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BA" w:rsidRPr="00F475BA" w:rsidRDefault="00F475BA" w:rsidP="00F475BA">
      <w:pPr>
        <w:jc w:val="center"/>
        <w:rPr>
          <w:rFonts w:ascii="Arial" w:hAnsi="Arial" w:cs="Arial"/>
          <w:b/>
          <w:sz w:val="28"/>
          <w:szCs w:val="28"/>
        </w:rPr>
      </w:pPr>
      <w:r w:rsidRPr="00F475BA">
        <w:rPr>
          <w:rFonts w:ascii="Arial" w:hAnsi="Arial" w:cs="Arial"/>
          <w:b/>
          <w:sz w:val="28"/>
          <w:szCs w:val="28"/>
        </w:rPr>
        <w:t>DAFTAR ISI PERSYARATAN LELANG EKSEKUSI</w:t>
      </w:r>
    </w:p>
    <w:p w:rsidR="00F475BA" w:rsidRPr="00F475BA" w:rsidRDefault="00F475BA" w:rsidP="00F475BA">
      <w:pPr>
        <w:spacing w:after="0" w:line="36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proofErr w:type="spellStart"/>
      <w:r w:rsidRPr="00F475BA">
        <w:rPr>
          <w:rFonts w:ascii="Arial" w:hAnsi="Arial" w:cs="Arial"/>
          <w:b/>
          <w:sz w:val="28"/>
          <w:szCs w:val="28"/>
        </w:rPr>
        <w:t>Nomor</w:t>
      </w:r>
      <w:proofErr w:type="spellEnd"/>
      <w:r w:rsidRPr="00F475BA">
        <w:rPr>
          <w:rFonts w:ascii="Arial" w:hAnsi="Arial" w:cs="Arial"/>
          <w:b/>
          <w:sz w:val="28"/>
          <w:szCs w:val="28"/>
        </w:rPr>
        <w:t xml:space="preserve"> 1</w:t>
      </w:r>
      <w:r w:rsidRPr="00F475BA">
        <w:rPr>
          <w:rFonts w:ascii="Arial" w:hAnsi="Arial" w:cs="Arial"/>
          <w:b/>
          <w:sz w:val="28"/>
          <w:szCs w:val="28"/>
          <w:lang w:val="id-ID"/>
        </w:rPr>
        <w:t>723/Pdt.</w:t>
      </w:r>
      <w:r w:rsidRPr="00F475BA">
        <w:rPr>
          <w:rFonts w:ascii="Arial" w:hAnsi="Arial" w:cs="Arial"/>
          <w:b/>
          <w:sz w:val="28"/>
          <w:szCs w:val="28"/>
        </w:rPr>
        <w:t>G</w:t>
      </w:r>
      <w:r w:rsidRPr="00F475BA">
        <w:rPr>
          <w:rFonts w:ascii="Arial" w:hAnsi="Arial" w:cs="Arial"/>
          <w:b/>
          <w:sz w:val="28"/>
          <w:szCs w:val="28"/>
          <w:lang w:val="id-ID"/>
        </w:rPr>
        <w:t>/2019/PA.Jepr</w:t>
      </w:r>
      <w:r w:rsidRPr="00F475BA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F475BA">
        <w:rPr>
          <w:rFonts w:ascii="Arial" w:hAnsi="Arial" w:cs="Arial"/>
          <w:b/>
          <w:sz w:val="28"/>
          <w:szCs w:val="28"/>
        </w:rPr>
        <w:t>jo</w:t>
      </w:r>
      <w:proofErr w:type="gramEnd"/>
      <w:r w:rsidRPr="00F475BA">
        <w:rPr>
          <w:rFonts w:ascii="Arial" w:hAnsi="Arial" w:cs="Arial"/>
          <w:b/>
          <w:sz w:val="28"/>
          <w:szCs w:val="28"/>
        </w:rPr>
        <w:t xml:space="preserve">. </w:t>
      </w:r>
      <w:proofErr w:type="spellStart"/>
      <w:r w:rsidRPr="00F475BA">
        <w:rPr>
          <w:rFonts w:ascii="Arial" w:hAnsi="Arial" w:cs="Arial"/>
          <w:b/>
          <w:sz w:val="28"/>
          <w:szCs w:val="28"/>
        </w:rPr>
        <w:t>Nomor</w:t>
      </w:r>
      <w:proofErr w:type="spellEnd"/>
      <w:r w:rsidRPr="00F475BA">
        <w:rPr>
          <w:rFonts w:ascii="Arial" w:hAnsi="Arial" w:cs="Arial"/>
          <w:b/>
          <w:sz w:val="28"/>
          <w:szCs w:val="28"/>
        </w:rPr>
        <w:t xml:space="preserve"> 224/</w:t>
      </w:r>
      <w:proofErr w:type="spellStart"/>
      <w:r w:rsidRPr="00F475BA">
        <w:rPr>
          <w:rFonts w:ascii="Arial" w:hAnsi="Arial" w:cs="Arial"/>
          <w:b/>
          <w:sz w:val="28"/>
          <w:szCs w:val="28"/>
        </w:rPr>
        <w:t>Pdt.G</w:t>
      </w:r>
      <w:proofErr w:type="spellEnd"/>
      <w:r w:rsidRPr="00F475BA">
        <w:rPr>
          <w:rFonts w:ascii="Arial" w:hAnsi="Arial" w:cs="Arial"/>
          <w:b/>
          <w:sz w:val="28"/>
          <w:szCs w:val="28"/>
        </w:rPr>
        <w:t>/2020/</w:t>
      </w:r>
      <w:proofErr w:type="spellStart"/>
      <w:r w:rsidRPr="00F475BA">
        <w:rPr>
          <w:rFonts w:ascii="Arial" w:hAnsi="Arial" w:cs="Arial"/>
          <w:b/>
          <w:sz w:val="28"/>
          <w:szCs w:val="28"/>
        </w:rPr>
        <w:t>PTA.Smg</w:t>
      </w:r>
      <w:proofErr w:type="spellEnd"/>
    </w:p>
    <w:p w:rsidR="00F475BA" w:rsidRDefault="00F475BA" w:rsidP="00F475BA">
      <w:pPr>
        <w:jc w:val="both"/>
        <w:rPr>
          <w:rFonts w:ascii="Arial" w:hAnsi="Arial" w:cs="Arial"/>
          <w:sz w:val="28"/>
          <w:szCs w:val="28"/>
        </w:rPr>
      </w:pP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>Surat permohonan Lelang  ke KPKNL ditandatangani Ketua /Panitera.</w:t>
      </w: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>Salinan Penetapan Aanmaning.</w:t>
      </w: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>Salinan Berita Acara Aanmaning.</w:t>
      </w: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>Salinan Penetapan Sita Eksekusi.</w:t>
      </w: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>Salinan Berita Acara Sita Eksekusi.</w:t>
      </w: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 xml:space="preserve">Salinan Penetapan </w:t>
      </w:r>
      <w:bookmarkStart w:id="0" w:name="_GoBack"/>
      <w:bookmarkEnd w:id="0"/>
      <w:r w:rsidRPr="00F475BA">
        <w:rPr>
          <w:rFonts w:ascii="Arial" w:hAnsi="Arial" w:cs="Arial"/>
          <w:sz w:val="28"/>
          <w:szCs w:val="28"/>
          <w:lang w:val="id-ID"/>
        </w:rPr>
        <w:t>Perintah Lelang.</w:t>
      </w: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>Surat  Penunjukan Kuasa Penjual Lelang</w:t>
      </w: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>Salinan Penetapan Harga Limit ( Lamp. Copy Appraisal).</w:t>
      </w: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>Daftar Rekening RPL Pengadilan Agama.</w:t>
      </w: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>Copy Surat Peringatan Ke 1, 2, 3 kepada Debitur.</w:t>
      </w: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>Copy Penjanjian Kreditur dan Debitur.</w:t>
      </w: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>Copy Sertipikat Hak Milik obyek eksekusi.</w:t>
      </w: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>Copy Setipikat Hak Tanggunngan.</w:t>
      </w: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>Copy Salinan Akta Pemberian Hak Tanggungan.</w:t>
      </w: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>Daftar rincian hutang Debitur.</w:t>
      </w: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>Daftar Barang (obyek) yang akan di lelang disertai foto berwarna obyek dari 4 sisi berbeda.</w:t>
      </w:r>
    </w:p>
    <w:p w:rsidR="00F475BA" w:rsidRPr="00F475BA" w:rsidRDefault="00F475BA" w:rsidP="00F475BA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475BA">
        <w:rPr>
          <w:rFonts w:ascii="Arial" w:hAnsi="Arial" w:cs="Arial"/>
          <w:sz w:val="28"/>
          <w:szCs w:val="28"/>
          <w:lang w:val="id-ID"/>
        </w:rPr>
        <w:t>Semua Dokumen diung gah melalui situs https://www.djkn.kemenkeu.go.id</w:t>
      </w:r>
    </w:p>
    <w:p w:rsidR="000268CF" w:rsidRPr="00F475BA" w:rsidRDefault="000268CF">
      <w:pPr>
        <w:ind w:left="360" w:hanging="360"/>
        <w:rPr>
          <w:rFonts w:ascii="Arial" w:hAnsi="Arial" w:cs="Arial"/>
          <w:sz w:val="28"/>
          <w:szCs w:val="28"/>
        </w:rPr>
      </w:pPr>
    </w:p>
    <w:sectPr w:rsidR="000268CF" w:rsidRPr="00F4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54D9"/>
    <w:multiLevelType w:val="hybridMultilevel"/>
    <w:tmpl w:val="E210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BA"/>
    <w:rsid w:val="000268CF"/>
    <w:rsid w:val="00F4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5BA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5B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Panitera</dc:creator>
  <cp:lastModifiedBy>Panitera</cp:lastModifiedBy>
  <cp:revision>1</cp:revision>
  <dcterms:created xsi:type="dcterms:W3CDTF">2021-08-04T07:57:00Z</dcterms:created>
  <dcterms:modified xsi:type="dcterms:W3CDTF">2021-08-04T07:59:00Z</dcterms:modified>
</cp:coreProperties>
</file>