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75D29F" w14:textId="154AC125" w:rsidR="00CB03BC" w:rsidRPr="00CB03BC" w:rsidRDefault="001E56D6" w:rsidP="00CB03BC">
      <w:pPr>
        <w:spacing w:line="480" w:lineRule="auto"/>
        <w:jc w:val="center"/>
        <w:rPr>
          <w:rFonts w:ascii="Times New Roman" w:hAnsi="Times New Roman" w:cs="Times New Roman"/>
          <w:b/>
          <w:bCs/>
          <w:sz w:val="22"/>
          <w:szCs w:val="22"/>
        </w:rPr>
      </w:pPr>
      <w:r w:rsidRPr="00CB03BC">
        <w:rPr>
          <w:rFonts w:ascii="Times New Roman" w:hAnsi="Times New Roman" w:cs="Times New Roman"/>
          <w:b/>
          <w:bCs/>
          <w:sz w:val="22"/>
          <w:szCs w:val="22"/>
        </w:rPr>
        <w:t xml:space="preserve">Exploring the depths of one’s conscious in Edgar Allen Poe’s </w:t>
      </w:r>
      <w:r w:rsidRPr="00CB03BC">
        <w:rPr>
          <w:rFonts w:ascii="Times New Roman" w:hAnsi="Times New Roman" w:cs="Times New Roman"/>
          <w:b/>
          <w:bCs/>
          <w:i/>
          <w:iCs/>
          <w:sz w:val="22"/>
          <w:szCs w:val="22"/>
        </w:rPr>
        <w:t>A Descendent into the Maelström</w:t>
      </w:r>
    </w:p>
    <w:p w14:paraId="0A4BB97E" w14:textId="0FEF03E5" w:rsidR="00FA250E" w:rsidRDefault="00B05727" w:rsidP="00CB03BC">
      <w:pPr>
        <w:spacing w:line="480" w:lineRule="auto"/>
        <w:rPr>
          <w:rFonts w:ascii="Times New Roman" w:hAnsi="Times New Roman" w:cs="Times New Roman"/>
        </w:rPr>
      </w:pPr>
      <w:r>
        <w:rPr>
          <w:rFonts w:ascii="Times New Roman" w:hAnsi="Times New Roman" w:cs="Times New Roman"/>
        </w:rPr>
        <w:t xml:space="preserve">Edgar Allen Poe’s </w:t>
      </w:r>
      <w:r>
        <w:rPr>
          <w:rFonts w:ascii="Times New Roman" w:hAnsi="Times New Roman" w:cs="Times New Roman"/>
          <w:i/>
          <w:iCs/>
        </w:rPr>
        <w:t>A Descendent into the Maelström</w:t>
      </w:r>
      <w:r>
        <w:rPr>
          <w:rFonts w:ascii="Times New Roman" w:hAnsi="Times New Roman" w:cs="Times New Roman"/>
        </w:rPr>
        <w:t xml:space="preserve"> tells the</w:t>
      </w:r>
      <w:r w:rsidR="00C96FBC">
        <w:rPr>
          <w:rFonts w:ascii="Times New Roman" w:hAnsi="Times New Roman" w:cs="Times New Roman"/>
        </w:rPr>
        <w:t xml:space="preserve"> tale</w:t>
      </w:r>
      <w:r>
        <w:rPr>
          <w:rFonts w:ascii="Times New Roman" w:hAnsi="Times New Roman" w:cs="Times New Roman"/>
        </w:rPr>
        <w:t xml:space="preserve"> of a fisherman’s struggle in the face of a magnificent and deadly </w:t>
      </w:r>
      <w:r w:rsidR="009F041A">
        <w:rPr>
          <w:rFonts w:ascii="Times New Roman" w:hAnsi="Times New Roman" w:cs="Times New Roman"/>
        </w:rPr>
        <w:t xml:space="preserve">whirlpool, the Maelström. </w:t>
      </w:r>
      <w:r w:rsidR="00BE7C69">
        <w:rPr>
          <w:rFonts w:ascii="Times New Roman" w:hAnsi="Times New Roman" w:cs="Times New Roman"/>
        </w:rPr>
        <w:t xml:space="preserve">On the surface, the story is one of triumph and bravery on part of this lone fisherman. However, </w:t>
      </w:r>
      <w:r w:rsidR="005C1ED8">
        <w:rPr>
          <w:rFonts w:ascii="Times New Roman" w:hAnsi="Times New Roman" w:cs="Times New Roman"/>
        </w:rPr>
        <w:t xml:space="preserve">Poe’s imagery and symbolism encourage a deeper reading of his text and explore </w:t>
      </w:r>
      <w:r w:rsidR="00BE7C69">
        <w:rPr>
          <w:rFonts w:ascii="Times New Roman" w:hAnsi="Times New Roman" w:cs="Times New Roman"/>
        </w:rPr>
        <w:t xml:space="preserve">a struggle between the conscious and unconscious minds. </w:t>
      </w:r>
    </w:p>
    <w:p w14:paraId="79AE8C47" w14:textId="60662090" w:rsidR="00A45036" w:rsidRDefault="005C1ED8" w:rsidP="00CB03BC">
      <w:pPr>
        <w:spacing w:line="480" w:lineRule="auto"/>
        <w:ind w:firstLine="720"/>
        <w:rPr>
          <w:rFonts w:ascii="Times New Roman" w:hAnsi="Times New Roman" w:cs="Times New Roman"/>
        </w:rPr>
      </w:pPr>
      <w:r>
        <w:rPr>
          <w:rFonts w:ascii="Times New Roman" w:hAnsi="Times New Roman" w:cs="Times New Roman"/>
        </w:rPr>
        <w:t>The narrato</w:t>
      </w:r>
      <w:r w:rsidR="002D3442">
        <w:rPr>
          <w:rFonts w:ascii="Times New Roman" w:hAnsi="Times New Roman" w:cs="Times New Roman"/>
        </w:rPr>
        <w:t>r</w:t>
      </w:r>
      <w:r>
        <w:rPr>
          <w:rFonts w:ascii="Times New Roman" w:hAnsi="Times New Roman" w:cs="Times New Roman"/>
        </w:rPr>
        <w:t xml:space="preserve"> begins </w:t>
      </w:r>
      <w:r w:rsidR="00855EE9">
        <w:rPr>
          <w:rFonts w:ascii="Times New Roman" w:hAnsi="Times New Roman" w:cs="Times New Roman"/>
        </w:rPr>
        <w:t xml:space="preserve">high up </w:t>
      </w:r>
      <w:r>
        <w:rPr>
          <w:rFonts w:ascii="Times New Roman" w:hAnsi="Times New Roman" w:cs="Times New Roman"/>
        </w:rPr>
        <w:t>on “the summit of the loftiest crag” (72), where he emphasizes h</w:t>
      </w:r>
      <w:r w:rsidR="00583F4D">
        <w:rPr>
          <w:rFonts w:ascii="Times New Roman" w:hAnsi="Times New Roman" w:cs="Times New Roman"/>
        </w:rPr>
        <w:t xml:space="preserve">is </w:t>
      </w:r>
      <w:r w:rsidR="00B05727">
        <w:rPr>
          <w:rFonts w:ascii="Times New Roman" w:hAnsi="Times New Roman" w:cs="Times New Roman"/>
        </w:rPr>
        <w:t>cognizance of the danger</w:t>
      </w:r>
      <w:r w:rsidR="00AA77F3">
        <w:rPr>
          <w:rFonts w:ascii="Times New Roman" w:hAnsi="Times New Roman" w:cs="Times New Roman"/>
        </w:rPr>
        <w:t xml:space="preserve"> posed by</w:t>
      </w:r>
      <w:r w:rsidR="00B05727">
        <w:rPr>
          <w:rFonts w:ascii="Times New Roman" w:hAnsi="Times New Roman" w:cs="Times New Roman"/>
        </w:rPr>
        <w:t xml:space="preserve"> both the </w:t>
      </w:r>
      <w:r w:rsidR="00515BCC">
        <w:rPr>
          <w:rFonts w:ascii="Times New Roman" w:hAnsi="Times New Roman" w:cs="Times New Roman"/>
        </w:rPr>
        <w:t>altitude</w:t>
      </w:r>
      <w:r w:rsidR="00A1398A">
        <w:rPr>
          <w:rFonts w:ascii="Times New Roman" w:hAnsi="Times New Roman" w:cs="Times New Roman"/>
        </w:rPr>
        <w:t xml:space="preserve"> </w:t>
      </w:r>
      <w:r w:rsidR="00AA77F3">
        <w:rPr>
          <w:rFonts w:ascii="Times New Roman" w:hAnsi="Times New Roman" w:cs="Times New Roman"/>
        </w:rPr>
        <w:t xml:space="preserve">and “extreme and slippery edge” (72). </w:t>
      </w:r>
      <w:r>
        <w:rPr>
          <w:rFonts w:ascii="Times New Roman" w:hAnsi="Times New Roman" w:cs="Times New Roman"/>
        </w:rPr>
        <w:t>In contrast, his companion</w:t>
      </w:r>
      <w:r w:rsidR="00855EE9">
        <w:rPr>
          <w:rFonts w:ascii="Times New Roman" w:hAnsi="Times New Roman" w:cs="Times New Roman"/>
        </w:rPr>
        <w:t>,</w:t>
      </w:r>
      <w:r>
        <w:rPr>
          <w:rFonts w:ascii="Times New Roman" w:hAnsi="Times New Roman" w:cs="Times New Roman"/>
        </w:rPr>
        <w:t xml:space="preserve"> the fisherman</w:t>
      </w:r>
      <w:r w:rsidR="00855EE9">
        <w:rPr>
          <w:rFonts w:ascii="Times New Roman" w:hAnsi="Times New Roman" w:cs="Times New Roman"/>
        </w:rPr>
        <w:t>,</w:t>
      </w:r>
      <w:r>
        <w:rPr>
          <w:rFonts w:ascii="Times New Roman" w:hAnsi="Times New Roman" w:cs="Times New Roman"/>
        </w:rPr>
        <w:t xml:space="preserve"> appear</w:t>
      </w:r>
      <w:r w:rsidR="00855EE9">
        <w:rPr>
          <w:rFonts w:ascii="Times New Roman" w:hAnsi="Times New Roman" w:cs="Times New Roman"/>
        </w:rPr>
        <w:t>s</w:t>
      </w:r>
      <w:r>
        <w:rPr>
          <w:rFonts w:ascii="Times New Roman" w:hAnsi="Times New Roman" w:cs="Times New Roman"/>
        </w:rPr>
        <w:t xml:space="preserve"> unfazed by the danger as he “so carelessly </w:t>
      </w:r>
      <w:proofErr w:type="spellStart"/>
      <w:r>
        <w:rPr>
          <w:rFonts w:ascii="Times New Roman" w:hAnsi="Times New Roman" w:cs="Times New Roman"/>
        </w:rPr>
        <w:t>thr</w:t>
      </w:r>
      <w:proofErr w:type="spellEnd"/>
      <w:r w:rsidR="00855EE9">
        <w:rPr>
          <w:rFonts w:ascii="Times New Roman" w:hAnsi="Times New Roman" w:cs="Times New Roman"/>
        </w:rPr>
        <w:t>(</w:t>
      </w:r>
      <w:proofErr w:type="spellStart"/>
      <w:r w:rsidR="00855EE9">
        <w:rPr>
          <w:rFonts w:ascii="Times New Roman" w:hAnsi="Times New Roman" w:cs="Times New Roman"/>
        </w:rPr>
        <w:t>ew</w:t>
      </w:r>
      <w:proofErr w:type="spellEnd"/>
      <w:r w:rsidR="00855EE9">
        <w:rPr>
          <w:rFonts w:ascii="Times New Roman" w:hAnsi="Times New Roman" w:cs="Times New Roman"/>
        </w:rPr>
        <w:t>)</w:t>
      </w:r>
      <w:r>
        <w:rPr>
          <w:rFonts w:ascii="Times New Roman" w:hAnsi="Times New Roman" w:cs="Times New Roman"/>
        </w:rPr>
        <w:t xml:space="preserve"> himself down” (72) </w:t>
      </w:r>
      <w:r w:rsidR="00855EE9">
        <w:rPr>
          <w:rFonts w:ascii="Times New Roman" w:hAnsi="Times New Roman" w:cs="Times New Roman"/>
        </w:rPr>
        <w:t xml:space="preserve">so </w:t>
      </w:r>
      <w:r>
        <w:rPr>
          <w:rFonts w:ascii="Times New Roman" w:hAnsi="Times New Roman" w:cs="Times New Roman"/>
        </w:rPr>
        <w:t>that his “body hung over” (72) the edg</w:t>
      </w:r>
      <w:r w:rsidR="00B05727">
        <w:rPr>
          <w:rFonts w:ascii="Times New Roman" w:hAnsi="Times New Roman" w:cs="Times New Roman"/>
        </w:rPr>
        <w:t>e</w:t>
      </w:r>
      <w:r w:rsidR="00855EE9">
        <w:rPr>
          <w:rFonts w:ascii="Times New Roman" w:hAnsi="Times New Roman" w:cs="Times New Roman"/>
        </w:rPr>
        <w:t>. This opening position of great height juxtaposed to low depths of the bulk of the story provides insight to the state of mind of the main narrator, the fisherman, who after surviving the calamity of the Maelström, has been elevat</w:t>
      </w:r>
      <w:r w:rsidR="002B3382">
        <w:rPr>
          <w:rFonts w:ascii="Times New Roman" w:hAnsi="Times New Roman" w:cs="Times New Roman"/>
        </w:rPr>
        <w:t xml:space="preserve">ed to a greater state of knowledge and consciousness. </w:t>
      </w:r>
      <w:r w:rsidR="001E56D6">
        <w:rPr>
          <w:rFonts w:ascii="Times New Roman" w:hAnsi="Times New Roman" w:cs="Times New Roman"/>
        </w:rPr>
        <w:t xml:space="preserve">This idea is explored through the symbol of the Maelström as a struggle through one’s subconscious and unconscious minds. The iceberg model of the structure of </w:t>
      </w:r>
      <w:r w:rsidR="006D3450">
        <w:rPr>
          <w:rFonts w:ascii="Times New Roman" w:hAnsi="Times New Roman" w:cs="Times New Roman"/>
        </w:rPr>
        <w:t>the mind</w:t>
      </w:r>
      <w:r w:rsidR="001E56D6">
        <w:rPr>
          <w:rFonts w:ascii="Times New Roman" w:hAnsi="Times New Roman" w:cs="Times New Roman"/>
        </w:rPr>
        <w:t xml:space="preserve">, introduced by Sigmund Freud, </w:t>
      </w:r>
      <w:r w:rsidR="002A3477">
        <w:rPr>
          <w:rFonts w:ascii="Times New Roman" w:hAnsi="Times New Roman" w:cs="Times New Roman"/>
        </w:rPr>
        <w:t xml:space="preserve">constructs certain parallels </w:t>
      </w:r>
      <w:r w:rsidR="00A45036">
        <w:rPr>
          <w:rFonts w:ascii="Times New Roman" w:hAnsi="Times New Roman" w:cs="Times New Roman"/>
        </w:rPr>
        <w:t xml:space="preserve">to the dimensional </w:t>
      </w:r>
      <w:r w:rsidR="002A3477">
        <w:rPr>
          <w:rFonts w:ascii="Times New Roman" w:hAnsi="Times New Roman" w:cs="Times New Roman"/>
        </w:rPr>
        <w:t xml:space="preserve">imagery created by the Maelström. </w:t>
      </w:r>
      <w:r w:rsidR="00A263A8">
        <w:rPr>
          <w:rFonts w:ascii="Times New Roman" w:hAnsi="Times New Roman" w:cs="Times New Roman"/>
        </w:rPr>
        <w:t>One’s conscious mind c</w:t>
      </w:r>
      <w:r w:rsidR="00487EA4">
        <w:rPr>
          <w:rFonts w:ascii="Times New Roman" w:hAnsi="Times New Roman" w:cs="Times New Roman"/>
        </w:rPr>
        <w:t>an be defined as thoughts we are aware of, the subconscious as those we are not aware of but po</w:t>
      </w:r>
      <w:r w:rsidR="00792BF9">
        <w:rPr>
          <w:rFonts w:ascii="Times New Roman" w:hAnsi="Times New Roman" w:cs="Times New Roman"/>
        </w:rPr>
        <w:t>ss</w:t>
      </w:r>
      <w:r w:rsidR="00487EA4">
        <w:rPr>
          <w:rFonts w:ascii="Times New Roman" w:hAnsi="Times New Roman" w:cs="Times New Roman"/>
        </w:rPr>
        <w:t xml:space="preserve">ess the ability to reach at some point in time, and the unconscious </w:t>
      </w:r>
      <w:r w:rsidR="00FC117D">
        <w:rPr>
          <w:rFonts w:ascii="Times New Roman" w:hAnsi="Times New Roman" w:cs="Times New Roman"/>
        </w:rPr>
        <w:t>as</w:t>
      </w:r>
      <w:r w:rsidR="00487EA4">
        <w:rPr>
          <w:rFonts w:ascii="Times New Roman" w:hAnsi="Times New Roman" w:cs="Times New Roman"/>
        </w:rPr>
        <w:t xml:space="preserve"> the part of our mind that is simply unknowable. </w:t>
      </w:r>
    </w:p>
    <w:p w14:paraId="12D2BB0C" w14:textId="00B2E233" w:rsidR="0001222C" w:rsidRDefault="002A3477" w:rsidP="00CB03BC">
      <w:pPr>
        <w:spacing w:line="480" w:lineRule="auto"/>
        <w:ind w:firstLine="720"/>
        <w:rPr>
          <w:rFonts w:ascii="Times New Roman" w:hAnsi="Times New Roman" w:cs="Times New Roman"/>
        </w:rPr>
      </w:pPr>
      <w:r>
        <w:rPr>
          <w:rFonts w:ascii="Times New Roman" w:hAnsi="Times New Roman" w:cs="Times New Roman"/>
        </w:rPr>
        <w:t xml:space="preserve">Throughout literature water is often employed as a symbol of knowledge or consciousness due do its dynamic and fluid nature, </w:t>
      </w:r>
      <w:r w:rsidR="00306C01">
        <w:rPr>
          <w:rFonts w:ascii="Times New Roman" w:hAnsi="Times New Roman" w:cs="Times New Roman"/>
        </w:rPr>
        <w:t xml:space="preserve">hence the colloquial term “stream of </w:t>
      </w:r>
      <w:r w:rsidR="005900D3">
        <w:rPr>
          <w:rFonts w:ascii="Times New Roman" w:hAnsi="Times New Roman" w:cs="Times New Roman"/>
        </w:rPr>
        <w:t>consciousness</w:t>
      </w:r>
      <w:r w:rsidR="00306C01">
        <w:rPr>
          <w:rFonts w:ascii="Times New Roman" w:hAnsi="Times New Roman" w:cs="Times New Roman"/>
        </w:rPr>
        <w:t xml:space="preserve">” which compares the constant flow of one’s </w:t>
      </w:r>
      <w:r w:rsidR="005900D3">
        <w:rPr>
          <w:rFonts w:ascii="Times New Roman" w:hAnsi="Times New Roman" w:cs="Times New Roman"/>
        </w:rPr>
        <w:t>thoughts</w:t>
      </w:r>
      <w:r w:rsidR="00306C01">
        <w:rPr>
          <w:rFonts w:ascii="Times New Roman" w:hAnsi="Times New Roman" w:cs="Times New Roman"/>
        </w:rPr>
        <w:t xml:space="preserve"> to the flow of water. </w:t>
      </w:r>
      <w:r>
        <w:rPr>
          <w:rFonts w:ascii="Times New Roman" w:hAnsi="Times New Roman" w:cs="Times New Roman"/>
        </w:rPr>
        <w:t xml:space="preserve">Poe </w:t>
      </w:r>
      <w:r w:rsidR="00B8247F">
        <w:rPr>
          <w:rFonts w:ascii="Times New Roman" w:hAnsi="Times New Roman" w:cs="Times New Roman"/>
        </w:rPr>
        <w:t>exploits</w:t>
      </w:r>
      <w:r>
        <w:rPr>
          <w:rFonts w:ascii="Times New Roman" w:hAnsi="Times New Roman" w:cs="Times New Roman"/>
        </w:rPr>
        <w:t xml:space="preserve"> this </w:t>
      </w:r>
      <w:r w:rsidR="00B8247F">
        <w:rPr>
          <w:rFonts w:ascii="Times New Roman" w:hAnsi="Times New Roman" w:cs="Times New Roman"/>
        </w:rPr>
        <w:t xml:space="preserve">symbol </w:t>
      </w:r>
      <w:r>
        <w:rPr>
          <w:rFonts w:ascii="Times New Roman" w:hAnsi="Times New Roman" w:cs="Times New Roman"/>
        </w:rPr>
        <w:t>further in adding depth and</w:t>
      </w:r>
      <w:r w:rsidR="00B8247F">
        <w:rPr>
          <w:rFonts w:ascii="Times New Roman" w:hAnsi="Times New Roman" w:cs="Times New Roman"/>
        </w:rPr>
        <w:t xml:space="preserve"> velocity </w:t>
      </w:r>
      <w:r w:rsidR="007A1727">
        <w:rPr>
          <w:rFonts w:ascii="Times New Roman" w:hAnsi="Times New Roman" w:cs="Times New Roman"/>
        </w:rPr>
        <w:t xml:space="preserve">to </w:t>
      </w:r>
      <w:r w:rsidR="00B8247F">
        <w:rPr>
          <w:rFonts w:ascii="Times New Roman" w:hAnsi="Times New Roman" w:cs="Times New Roman"/>
        </w:rPr>
        <w:t>the kinesthetic imagery of the Maelström</w:t>
      </w:r>
      <w:r w:rsidR="007A1727">
        <w:rPr>
          <w:rFonts w:ascii="Times New Roman" w:hAnsi="Times New Roman" w:cs="Times New Roman"/>
        </w:rPr>
        <w:t xml:space="preserve">, </w:t>
      </w:r>
      <w:r w:rsidR="006602B2">
        <w:rPr>
          <w:rFonts w:ascii="Times New Roman" w:hAnsi="Times New Roman" w:cs="Times New Roman"/>
        </w:rPr>
        <w:t xml:space="preserve">describing it as a “jet black wall of water, inclined to the horizon at an angle of some </w:t>
      </w:r>
      <w:r w:rsidR="006602B2">
        <w:rPr>
          <w:rFonts w:ascii="Times New Roman" w:hAnsi="Times New Roman" w:cs="Times New Roman"/>
        </w:rPr>
        <w:lastRenderedPageBreak/>
        <w:t xml:space="preserve">forty-five degrees, speeding </w:t>
      </w:r>
      <w:r w:rsidR="004A16DD">
        <w:rPr>
          <w:rFonts w:ascii="Times New Roman" w:hAnsi="Times New Roman" w:cs="Times New Roman"/>
        </w:rPr>
        <w:t>dizzily</w:t>
      </w:r>
      <w:r w:rsidR="006602B2">
        <w:rPr>
          <w:rFonts w:ascii="Times New Roman" w:hAnsi="Times New Roman" w:cs="Times New Roman"/>
        </w:rPr>
        <w:t xml:space="preserve"> round and round with a swaying and sweltering motion” (75). </w:t>
      </w:r>
      <w:r w:rsidR="008030CD">
        <w:rPr>
          <w:rFonts w:ascii="Times New Roman" w:hAnsi="Times New Roman" w:cs="Times New Roman"/>
        </w:rPr>
        <w:t>The repetition of the soft “r” and “s” sounds in the alliteration describing the water evokes a somewhat mystical tone that underscores the unknowability of something of such depth</w:t>
      </w:r>
      <w:r w:rsidR="00F26242">
        <w:rPr>
          <w:rFonts w:ascii="Times New Roman" w:hAnsi="Times New Roman" w:cs="Times New Roman"/>
        </w:rPr>
        <w:t>, such as one’s unconscious mind.</w:t>
      </w:r>
      <w:r w:rsidR="0001222C">
        <w:rPr>
          <w:rFonts w:ascii="Times New Roman" w:hAnsi="Times New Roman" w:cs="Times New Roman"/>
        </w:rPr>
        <w:t xml:space="preserve"> In addition, the dizzying</w:t>
      </w:r>
      <w:r w:rsidR="002D3442">
        <w:rPr>
          <w:rFonts w:ascii="Times New Roman" w:hAnsi="Times New Roman" w:cs="Times New Roman"/>
        </w:rPr>
        <w:t xml:space="preserve"> </w:t>
      </w:r>
      <w:r w:rsidR="0001222C">
        <w:rPr>
          <w:rFonts w:ascii="Times New Roman" w:hAnsi="Times New Roman" w:cs="Times New Roman"/>
        </w:rPr>
        <w:t xml:space="preserve">speed of the circular movement describing the Maelström provokes the idea of the cyclical nature of one’s mind, especially </w:t>
      </w:r>
      <w:r w:rsidR="00D01639">
        <w:rPr>
          <w:rFonts w:ascii="Times New Roman" w:hAnsi="Times New Roman" w:cs="Times New Roman"/>
        </w:rPr>
        <w:t xml:space="preserve">under </w:t>
      </w:r>
      <w:r w:rsidR="00867460">
        <w:rPr>
          <w:rFonts w:ascii="Times New Roman" w:hAnsi="Times New Roman" w:cs="Times New Roman"/>
        </w:rPr>
        <w:t>in treatment of</w:t>
      </w:r>
      <w:r w:rsidR="00D01639">
        <w:rPr>
          <w:rFonts w:ascii="Times New Roman" w:hAnsi="Times New Roman" w:cs="Times New Roman"/>
        </w:rPr>
        <w:t xml:space="preserve"> traumatic memories, such as the fisherman’s</w:t>
      </w:r>
      <w:r w:rsidR="00867460">
        <w:rPr>
          <w:rFonts w:ascii="Times New Roman" w:hAnsi="Times New Roman" w:cs="Times New Roman"/>
        </w:rPr>
        <w:t xml:space="preserve"> experience.  </w:t>
      </w:r>
    </w:p>
    <w:p w14:paraId="266DEA33" w14:textId="5AEAC08F" w:rsidR="00E7308A" w:rsidRPr="00E7308A" w:rsidRDefault="00F26242" w:rsidP="002D3442">
      <w:pPr>
        <w:spacing w:line="480" w:lineRule="auto"/>
        <w:ind w:firstLine="720"/>
        <w:rPr>
          <w:rFonts w:ascii="Times New Roman" w:hAnsi="Times New Roman" w:cs="Times New Roman"/>
        </w:rPr>
      </w:pPr>
      <w:r>
        <w:rPr>
          <w:rFonts w:ascii="Times New Roman" w:hAnsi="Times New Roman" w:cs="Times New Roman"/>
        </w:rPr>
        <w:t xml:space="preserve"> The description of the water as a “jet black wall” (75)</w:t>
      </w:r>
      <w:r w:rsidR="00512E38">
        <w:rPr>
          <w:rFonts w:ascii="Times New Roman" w:hAnsi="Times New Roman" w:cs="Times New Roman"/>
        </w:rPr>
        <w:t xml:space="preserve"> also </w:t>
      </w:r>
      <w:r>
        <w:rPr>
          <w:rFonts w:ascii="Times New Roman" w:hAnsi="Times New Roman" w:cs="Times New Roman"/>
        </w:rPr>
        <w:t>suggests</w:t>
      </w:r>
      <w:r w:rsidR="002D3442">
        <w:rPr>
          <w:rFonts w:ascii="Times New Roman" w:hAnsi="Times New Roman" w:cs="Times New Roman"/>
        </w:rPr>
        <w:t xml:space="preserve"> submerged</w:t>
      </w:r>
      <w:r>
        <w:rPr>
          <w:rFonts w:ascii="Times New Roman" w:hAnsi="Times New Roman" w:cs="Times New Roman"/>
        </w:rPr>
        <w:t xml:space="preserve"> </w:t>
      </w:r>
      <w:r w:rsidR="00E7308A" w:rsidRPr="00E7308A">
        <w:rPr>
          <w:rFonts w:ascii="New serif" w:hAnsi="New serif" w:cs="Times New Roman"/>
          <w:color w:val="000000" w:themeColor="text1"/>
        </w:rPr>
        <w:t>power and movement. The water wall described here is not a simple structure; it is paradoxically a surface rigidity serving as the boundary of an underlying fluid structure. This paradox suggests that the water is both impenetrable and powerful. The profound nature of this power is underscored by</w:t>
      </w:r>
      <w:r w:rsidR="002C26FC" w:rsidRPr="00E7308A">
        <w:rPr>
          <w:rFonts w:ascii="Times New Roman" w:hAnsi="Times New Roman" w:cs="Times New Roman"/>
          <w:color w:val="000000" w:themeColor="text1"/>
        </w:rPr>
        <w:t xml:space="preserve"> </w:t>
      </w:r>
      <w:r w:rsidR="002C26FC">
        <w:rPr>
          <w:rFonts w:ascii="Times New Roman" w:hAnsi="Times New Roman" w:cs="Times New Roman"/>
        </w:rPr>
        <w:t>the impenetrable character that is evoked through descri</w:t>
      </w:r>
      <w:r w:rsidR="002462FB">
        <w:rPr>
          <w:rFonts w:ascii="Times New Roman" w:hAnsi="Times New Roman" w:cs="Times New Roman"/>
        </w:rPr>
        <w:t>bing the water</w:t>
      </w:r>
      <w:r w:rsidR="002D3442">
        <w:rPr>
          <w:rFonts w:ascii="Times New Roman" w:hAnsi="Times New Roman" w:cs="Times New Roman"/>
        </w:rPr>
        <w:t xml:space="preserve"> as </w:t>
      </w:r>
      <w:r>
        <w:rPr>
          <w:rFonts w:ascii="Times New Roman" w:hAnsi="Times New Roman" w:cs="Times New Roman"/>
        </w:rPr>
        <w:t>“jet black”</w:t>
      </w:r>
      <w:r w:rsidR="002D3442">
        <w:rPr>
          <w:rFonts w:ascii="Times New Roman" w:hAnsi="Times New Roman" w:cs="Times New Roman"/>
        </w:rPr>
        <w:t xml:space="preserve"> (75)</w:t>
      </w:r>
      <w:r>
        <w:rPr>
          <w:rFonts w:ascii="Times New Roman" w:hAnsi="Times New Roman" w:cs="Times New Roman"/>
        </w:rPr>
        <w:t xml:space="preserve">. </w:t>
      </w:r>
      <w:r w:rsidR="00E7308A" w:rsidRPr="00E7308A">
        <w:rPr>
          <w:rFonts w:ascii="Times New Roman" w:hAnsi="Times New Roman" w:cs="Times New Roman"/>
          <w:color w:val="000000"/>
        </w:rPr>
        <w:t xml:space="preserve">Poe uses sight as a metaphor for knowledge.  Describing the maelstrom as jet-black implies one’s inability to understand the entirety of one’s mind. Later in the </w:t>
      </w:r>
      <w:r w:rsidR="002D3442">
        <w:rPr>
          <w:rFonts w:ascii="Times New Roman" w:hAnsi="Times New Roman" w:cs="Times New Roman"/>
          <w:color w:val="000000"/>
        </w:rPr>
        <w:t>fisherman</w:t>
      </w:r>
      <w:r w:rsidR="00E7308A" w:rsidRPr="00E7308A">
        <w:rPr>
          <w:rFonts w:ascii="Times New Roman" w:hAnsi="Times New Roman" w:cs="Times New Roman"/>
          <w:color w:val="000000"/>
        </w:rPr>
        <w:t>’s entanglement with the Maelström, he describes how “the rays of the moon seemed to search the very bottom of the profound gulf; but I still could make out nothing” (85) furthering the idea that the depths of our unconscious mind are unknowable to our conscious minds. The utilization of the moon as the source of light here is curious in that it portrays an unimaginable distance between itself and the bottom of the Maelström, highlighting the greatness of depths of our unconscious minds.  </w:t>
      </w:r>
    </w:p>
    <w:p w14:paraId="7263A25D" w14:textId="3FD7AD90" w:rsidR="00E7308A" w:rsidRPr="00E7308A" w:rsidRDefault="001B65E3" w:rsidP="00E7308A">
      <w:pPr>
        <w:shd w:val="clear" w:color="auto" w:fill="FFFFFF"/>
        <w:spacing w:line="480" w:lineRule="auto"/>
        <w:ind w:firstLine="720"/>
        <w:rPr>
          <w:rFonts w:ascii="Times New Roman" w:hAnsi="Times New Roman" w:cs="Times New Roman"/>
          <w:color w:val="000000"/>
        </w:rPr>
      </w:pPr>
      <w:r w:rsidRPr="00E7308A">
        <w:rPr>
          <w:rFonts w:ascii="Times New Roman" w:hAnsi="Times New Roman" w:cs="Times New Roman"/>
        </w:rPr>
        <w:t xml:space="preserve">The horrific manner with which Poe describes </w:t>
      </w:r>
      <w:r w:rsidR="00C03F24" w:rsidRPr="00E7308A">
        <w:rPr>
          <w:rFonts w:ascii="Times New Roman" w:hAnsi="Times New Roman" w:cs="Times New Roman"/>
        </w:rPr>
        <w:t xml:space="preserve">being inside the </w:t>
      </w:r>
      <w:r w:rsidRPr="00E7308A">
        <w:rPr>
          <w:rFonts w:ascii="Times New Roman" w:hAnsi="Times New Roman" w:cs="Times New Roman"/>
        </w:rPr>
        <w:t xml:space="preserve">Maelström relates to the </w:t>
      </w:r>
      <w:r w:rsidR="00FC1896" w:rsidRPr="00E7308A">
        <w:rPr>
          <w:rFonts w:ascii="Times New Roman" w:hAnsi="Times New Roman" w:cs="Times New Roman"/>
        </w:rPr>
        <w:t>sometimes-violent</w:t>
      </w:r>
      <w:r w:rsidRPr="00E7308A">
        <w:rPr>
          <w:rFonts w:ascii="Times New Roman" w:hAnsi="Times New Roman" w:cs="Times New Roman"/>
        </w:rPr>
        <w:t xml:space="preserve"> experience of being confronted with traumatic memories </w:t>
      </w:r>
      <w:r w:rsidR="00FC1896" w:rsidRPr="00E7308A">
        <w:rPr>
          <w:rFonts w:ascii="Times New Roman" w:hAnsi="Times New Roman" w:cs="Times New Roman"/>
        </w:rPr>
        <w:t xml:space="preserve">when pulled into the </w:t>
      </w:r>
      <w:r w:rsidR="008D7894" w:rsidRPr="00E7308A">
        <w:rPr>
          <w:rFonts w:ascii="Times New Roman" w:hAnsi="Times New Roman" w:cs="Times New Roman"/>
        </w:rPr>
        <w:t>depths</w:t>
      </w:r>
      <w:r w:rsidR="00FC1896" w:rsidRPr="00E7308A">
        <w:rPr>
          <w:rFonts w:ascii="Times New Roman" w:hAnsi="Times New Roman" w:cs="Times New Roman"/>
        </w:rPr>
        <w:t xml:space="preserve"> of our </w:t>
      </w:r>
      <w:r w:rsidRPr="00E7308A">
        <w:rPr>
          <w:rFonts w:ascii="Times New Roman" w:hAnsi="Times New Roman" w:cs="Times New Roman"/>
        </w:rPr>
        <w:t>subconscious</w:t>
      </w:r>
      <w:r w:rsidR="00FC1896" w:rsidRPr="00E7308A">
        <w:rPr>
          <w:rFonts w:ascii="Times New Roman" w:hAnsi="Times New Roman" w:cs="Times New Roman"/>
        </w:rPr>
        <w:t>.</w:t>
      </w:r>
      <w:r w:rsidR="008D7894" w:rsidRPr="00E7308A">
        <w:rPr>
          <w:rFonts w:ascii="Times New Roman" w:hAnsi="Times New Roman" w:cs="Times New Roman"/>
        </w:rPr>
        <w:t xml:space="preserve"> The </w:t>
      </w:r>
      <w:r w:rsidR="00AD7B9B" w:rsidRPr="00E7308A">
        <w:rPr>
          <w:rFonts w:ascii="Times New Roman" w:hAnsi="Times New Roman" w:cs="Times New Roman"/>
        </w:rPr>
        <w:t>fisherman</w:t>
      </w:r>
      <w:r w:rsidR="008D7894" w:rsidRPr="00E7308A">
        <w:rPr>
          <w:rFonts w:ascii="Times New Roman" w:hAnsi="Times New Roman" w:cs="Times New Roman"/>
        </w:rPr>
        <w:t xml:space="preserve"> notes earlier in his journey that he did not predict the calamity of the Maelström, as he “spanked along at a great rate, never dreaming of danger, for </w:t>
      </w:r>
      <w:r w:rsidR="008D7894" w:rsidRPr="00E7308A">
        <w:rPr>
          <w:rFonts w:ascii="Times New Roman" w:hAnsi="Times New Roman" w:cs="Times New Roman"/>
        </w:rPr>
        <w:lastRenderedPageBreak/>
        <w:t>indeed we saw not the slightest reason to apprehend it” (79). However, soon after he describes “begin(</w:t>
      </w:r>
      <w:proofErr w:type="spellStart"/>
      <w:r w:rsidR="008D7894" w:rsidRPr="00E7308A">
        <w:rPr>
          <w:rFonts w:ascii="Times New Roman" w:hAnsi="Times New Roman" w:cs="Times New Roman"/>
        </w:rPr>
        <w:t>ing</w:t>
      </w:r>
      <w:proofErr w:type="spellEnd"/>
      <w:r w:rsidR="008D7894" w:rsidRPr="00E7308A">
        <w:rPr>
          <w:rFonts w:ascii="Times New Roman" w:hAnsi="Times New Roman" w:cs="Times New Roman"/>
        </w:rPr>
        <w:t>) to feel a little uneasy without exactly knowing why” (79)</w:t>
      </w:r>
      <w:r w:rsidR="00846EAD" w:rsidRPr="00E7308A">
        <w:rPr>
          <w:rFonts w:ascii="Times New Roman" w:hAnsi="Times New Roman" w:cs="Times New Roman"/>
        </w:rPr>
        <w:t xml:space="preserve">. </w:t>
      </w:r>
      <w:r w:rsidR="00E7308A" w:rsidRPr="00E7308A">
        <w:rPr>
          <w:rFonts w:ascii="Times New Roman" w:hAnsi="Times New Roman" w:cs="Times New Roman"/>
          <w:color w:val="000000"/>
        </w:rPr>
        <w:t xml:space="preserve">This progression of events evokes the experience of Post-Traumatic-Stress-Disorder patients: an unconscious trigger followed by unexpected anxiety, the source of which a patient is often unable to pinpoint. This parallel is further highlighted by the sharpness of “the bottom (of the Maelström) to consist of craggy rocks, among which they are whirled to and </w:t>
      </w:r>
      <w:proofErr w:type="spellStart"/>
      <w:r w:rsidR="00E7308A" w:rsidRPr="00E7308A">
        <w:rPr>
          <w:rFonts w:ascii="Times New Roman" w:hAnsi="Times New Roman" w:cs="Times New Roman"/>
          <w:color w:val="000000"/>
        </w:rPr>
        <w:t>fro</w:t>
      </w:r>
      <w:proofErr w:type="spellEnd"/>
      <w:r w:rsidR="00E7308A" w:rsidRPr="00E7308A">
        <w:rPr>
          <w:rFonts w:ascii="Times New Roman" w:hAnsi="Times New Roman" w:cs="Times New Roman"/>
          <w:color w:val="000000"/>
        </w:rPr>
        <w:t xml:space="preserve">” (76) which can be compared to one’s most traumatic and painful memories being stored most deeply in one’s mind. When the </w:t>
      </w:r>
      <w:r w:rsidR="002D3442">
        <w:rPr>
          <w:rFonts w:ascii="Times New Roman" w:hAnsi="Times New Roman" w:cs="Times New Roman"/>
          <w:color w:val="000000"/>
        </w:rPr>
        <w:t xml:space="preserve">fisherman </w:t>
      </w:r>
      <w:r w:rsidR="00E7308A" w:rsidRPr="00E7308A">
        <w:rPr>
          <w:rFonts w:ascii="Times New Roman" w:hAnsi="Times New Roman" w:cs="Times New Roman"/>
          <w:color w:val="000000"/>
        </w:rPr>
        <w:t xml:space="preserve">states that the “larger the bodies were, the more rapid their descent” (86) he conveys the idea that the most impactful events in our lives are stored most rapidly, and thus often not “correctly”, allowing them to “whirl to and </w:t>
      </w:r>
      <w:proofErr w:type="spellStart"/>
      <w:r w:rsidR="00E7308A" w:rsidRPr="00E7308A">
        <w:rPr>
          <w:rFonts w:ascii="Times New Roman" w:hAnsi="Times New Roman" w:cs="Times New Roman"/>
          <w:color w:val="000000"/>
        </w:rPr>
        <w:t>fro</w:t>
      </w:r>
      <w:proofErr w:type="spellEnd"/>
      <w:r w:rsidR="00E7308A" w:rsidRPr="00E7308A">
        <w:rPr>
          <w:rFonts w:ascii="Times New Roman" w:hAnsi="Times New Roman" w:cs="Times New Roman"/>
          <w:color w:val="000000"/>
        </w:rPr>
        <w:t>” (76) at the bottom of our unconscious. </w:t>
      </w:r>
    </w:p>
    <w:p w14:paraId="0BA0ADAC" w14:textId="67CE250A" w:rsidR="006B74B8" w:rsidRPr="00E7308A" w:rsidRDefault="00E7308A" w:rsidP="00E7308A">
      <w:pPr>
        <w:shd w:val="clear" w:color="auto" w:fill="FFFFFF"/>
        <w:spacing w:line="480" w:lineRule="auto"/>
        <w:ind w:firstLine="720"/>
        <w:rPr>
          <w:rFonts w:ascii="Times New Roman" w:hAnsi="Times New Roman" w:cs="Times New Roman"/>
          <w:color w:val="000000"/>
        </w:rPr>
      </w:pPr>
      <w:r w:rsidRPr="00E7308A">
        <w:rPr>
          <w:rFonts w:ascii="Times New Roman" w:hAnsi="Times New Roman" w:cs="Times New Roman"/>
          <w:color w:val="000000"/>
        </w:rPr>
        <w:t>Poe describes the power of the Maelström as a profoundly powerful entity:  it has the ability to engulf whales, “overpowered by its violence; and then it is impossible to describe their howlings and bellowings in their fruitless struggles to disengage themselves” (76). The utilization of whales, enormous and powerful, as helpless in the Maelstrom, underscores the potency of traumatic memories. In addition, employment of the horrific auditory imagery in “howlings and bellowings” evokes a sense of sorrow which highlights the pain of the experience of being forced to revisit memories that were once buried beneath the surface</w:t>
      </w:r>
      <w:r w:rsidR="00235F5E">
        <w:rPr>
          <w:rFonts w:ascii="Times New Roman" w:hAnsi="Times New Roman" w:cs="Times New Roman"/>
          <w:color w:val="000000"/>
        </w:rPr>
        <w:t xml:space="preserve"> and</w:t>
      </w:r>
      <w:r w:rsidR="00C87898" w:rsidRPr="00E7308A">
        <w:rPr>
          <w:rFonts w:ascii="Times New Roman" w:hAnsi="Times New Roman" w:cs="Times New Roman"/>
        </w:rPr>
        <w:t xml:space="preserve"> the terror felt in the loss of reality and rationality in being lost in one’s subconscious mind. </w:t>
      </w:r>
    </w:p>
    <w:p w14:paraId="6185F6DB" w14:textId="41D8404F" w:rsidR="00E7308A" w:rsidRDefault="00CB03BC" w:rsidP="002D3442">
      <w:pPr>
        <w:spacing w:line="480" w:lineRule="auto"/>
        <w:rPr>
          <w:rFonts w:ascii="Times New Roman" w:hAnsi="Times New Roman" w:cs="Times New Roman"/>
        </w:rPr>
      </w:pPr>
      <w:r w:rsidRPr="00E7308A">
        <w:rPr>
          <w:rFonts w:ascii="Times New Roman" w:hAnsi="Times New Roman" w:cs="Times New Roman"/>
        </w:rPr>
        <w:tab/>
        <w:t>Despite the violence of the Maelström, the</w:t>
      </w:r>
      <w:r w:rsidR="00AD7B9B" w:rsidRPr="00E7308A">
        <w:rPr>
          <w:rFonts w:ascii="Times New Roman" w:hAnsi="Times New Roman" w:cs="Times New Roman"/>
        </w:rPr>
        <w:t xml:space="preserve"> fisherman</w:t>
      </w:r>
      <w:r w:rsidR="00707707" w:rsidRPr="00E7308A">
        <w:rPr>
          <w:rFonts w:ascii="Times New Roman" w:hAnsi="Times New Roman" w:cs="Times New Roman"/>
        </w:rPr>
        <w:t xml:space="preserve"> once</w:t>
      </w:r>
      <w:r w:rsidRPr="00E7308A">
        <w:rPr>
          <w:rFonts w:ascii="Times New Roman" w:hAnsi="Times New Roman" w:cs="Times New Roman"/>
        </w:rPr>
        <w:t xml:space="preserve"> again finds “(him)self on the surface of the ocean” (88) </w:t>
      </w:r>
      <w:r w:rsidR="00514F8C" w:rsidRPr="00E7308A">
        <w:rPr>
          <w:rFonts w:ascii="Times New Roman" w:hAnsi="Times New Roman" w:cs="Times New Roman"/>
        </w:rPr>
        <w:t>and</w:t>
      </w:r>
      <w:r w:rsidRPr="00E7308A">
        <w:rPr>
          <w:rFonts w:ascii="Times New Roman" w:hAnsi="Times New Roman" w:cs="Times New Roman"/>
        </w:rPr>
        <w:t xml:space="preserve"> lives to tell of his battle with the storm. </w:t>
      </w:r>
      <w:r w:rsidR="006C00DE" w:rsidRPr="00E7308A">
        <w:rPr>
          <w:rFonts w:ascii="Times New Roman" w:hAnsi="Times New Roman" w:cs="Times New Roman"/>
        </w:rPr>
        <w:t xml:space="preserve">The relation of </w:t>
      </w:r>
      <w:r w:rsidR="00514F8C" w:rsidRPr="00E7308A">
        <w:rPr>
          <w:rFonts w:ascii="Times New Roman" w:hAnsi="Times New Roman" w:cs="Times New Roman"/>
        </w:rPr>
        <w:t>his</w:t>
      </w:r>
      <w:r w:rsidR="006C00DE" w:rsidRPr="00E7308A">
        <w:rPr>
          <w:rFonts w:ascii="Times New Roman" w:hAnsi="Times New Roman" w:cs="Times New Roman"/>
        </w:rPr>
        <w:t xml:space="preserve"> tale to a journey through one’s subconscious and confrontation with traumatic memories is just one reading of the many different layers that make up the story of the </w:t>
      </w:r>
      <w:r w:rsidR="006C00DE" w:rsidRPr="00E7308A">
        <w:rPr>
          <w:rFonts w:ascii="Times New Roman" w:hAnsi="Times New Roman" w:cs="Times New Roman"/>
          <w:i/>
          <w:iCs/>
        </w:rPr>
        <w:t>Descent into the Maelström</w:t>
      </w:r>
      <w:r w:rsidR="00663EBC" w:rsidRPr="00E7308A">
        <w:rPr>
          <w:rFonts w:ascii="Times New Roman" w:hAnsi="Times New Roman" w:cs="Times New Roman"/>
          <w:i/>
          <w:iCs/>
        </w:rPr>
        <w:t>.</w:t>
      </w:r>
    </w:p>
    <w:p w14:paraId="62BF1BB0" w14:textId="77777777" w:rsidR="00235F5E" w:rsidRDefault="00235F5E" w:rsidP="00514F8C">
      <w:pPr>
        <w:spacing w:line="480" w:lineRule="auto"/>
        <w:jc w:val="center"/>
        <w:rPr>
          <w:rFonts w:ascii="Times New Roman" w:hAnsi="Times New Roman" w:cs="Times New Roman"/>
        </w:rPr>
      </w:pPr>
    </w:p>
    <w:p w14:paraId="0956A332" w14:textId="6A6FEC0A" w:rsidR="008F399A" w:rsidRDefault="008F399A" w:rsidP="00514F8C">
      <w:pPr>
        <w:spacing w:line="480" w:lineRule="auto"/>
        <w:jc w:val="center"/>
        <w:rPr>
          <w:rFonts w:ascii="Times New Roman" w:hAnsi="Times New Roman" w:cs="Times New Roman"/>
        </w:rPr>
      </w:pPr>
      <w:bookmarkStart w:id="0" w:name="_GoBack"/>
      <w:bookmarkEnd w:id="0"/>
      <w:r>
        <w:rPr>
          <w:rFonts w:ascii="Times New Roman" w:hAnsi="Times New Roman" w:cs="Times New Roman"/>
        </w:rPr>
        <w:lastRenderedPageBreak/>
        <w:t>Works Cited</w:t>
      </w:r>
    </w:p>
    <w:p w14:paraId="71289624" w14:textId="20185247" w:rsidR="008F399A" w:rsidRPr="008F399A" w:rsidRDefault="008F399A" w:rsidP="00CB03BC">
      <w:pPr>
        <w:spacing w:line="480" w:lineRule="auto"/>
        <w:rPr>
          <w:rFonts w:ascii="Times New Roman" w:hAnsi="Times New Roman" w:cs="Times New Roman"/>
        </w:rPr>
      </w:pPr>
      <w:r>
        <w:rPr>
          <w:rFonts w:ascii="Times New Roman" w:hAnsi="Times New Roman" w:cs="Times New Roman"/>
        </w:rPr>
        <w:t xml:space="preserve">Poe, Edgar Allen. </w:t>
      </w:r>
      <w:r>
        <w:rPr>
          <w:rFonts w:ascii="Times New Roman" w:hAnsi="Times New Roman" w:cs="Times New Roman"/>
          <w:i/>
          <w:iCs/>
        </w:rPr>
        <w:t>A Descent into the Maelström</w:t>
      </w:r>
      <w:r>
        <w:rPr>
          <w:rFonts w:ascii="Times New Roman" w:hAnsi="Times New Roman" w:cs="Times New Roman"/>
        </w:rPr>
        <w:t>. London: Penguin, 1976. Print</w:t>
      </w:r>
    </w:p>
    <w:p w14:paraId="7085A61B" w14:textId="77777777" w:rsidR="008F399A" w:rsidRPr="008F399A" w:rsidRDefault="008F399A" w:rsidP="00CB03BC">
      <w:pPr>
        <w:spacing w:line="480" w:lineRule="auto"/>
        <w:rPr>
          <w:rFonts w:ascii="Times New Roman" w:hAnsi="Times New Roman" w:cs="Times New Roman"/>
        </w:rPr>
      </w:pPr>
    </w:p>
    <w:sectPr w:rsidR="008F399A" w:rsidRPr="008F399A" w:rsidSect="004165DE">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AF6A2" w14:textId="77777777" w:rsidR="006C0D8B" w:rsidRDefault="006C0D8B" w:rsidP="00D61344">
      <w:r>
        <w:separator/>
      </w:r>
    </w:p>
  </w:endnote>
  <w:endnote w:type="continuationSeparator" w:id="0">
    <w:p w14:paraId="21E3DCA0" w14:textId="77777777" w:rsidR="006C0D8B" w:rsidRDefault="006C0D8B" w:rsidP="00D6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New serif">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5F2BBB" w14:textId="77777777" w:rsidR="006C0D8B" w:rsidRDefault="006C0D8B" w:rsidP="00D61344">
      <w:r>
        <w:separator/>
      </w:r>
    </w:p>
  </w:footnote>
  <w:footnote w:type="continuationSeparator" w:id="0">
    <w:p w14:paraId="7FA3A2F4" w14:textId="77777777" w:rsidR="006C0D8B" w:rsidRDefault="006C0D8B" w:rsidP="00D6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9341827"/>
      <w:docPartObj>
        <w:docPartGallery w:val="Page Numbers (Top of Page)"/>
        <w:docPartUnique/>
      </w:docPartObj>
    </w:sdtPr>
    <w:sdtContent>
      <w:p w14:paraId="4C9BE8EC" w14:textId="7DDAEC8D" w:rsidR="00D61344" w:rsidRDefault="00D61344" w:rsidP="00DC4E8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E815DE" w14:textId="77777777" w:rsidR="00D61344" w:rsidRDefault="00D61344" w:rsidP="00D6134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0020252"/>
      <w:docPartObj>
        <w:docPartGallery w:val="Page Numbers (Top of Page)"/>
        <w:docPartUnique/>
      </w:docPartObj>
    </w:sdtPr>
    <w:sdtContent>
      <w:p w14:paraId="42A8617F" w14:textId="4F862B82" w:rsidR="00D61344" w:rsidRDefault="00D61344" w:rsidP="00DC4E8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E1ACA0" w14:textId="77777777" w:rsidR="00D61344" w:rsidRDefault="00D61344" w:rsidP="00D6134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D5397B"/>
    <w:multiLevelType w:val="hybridMultilevel"/>
    <w:tmpl w:val="7D3CF302"/>
    <w:lvl w:ilvl="0" w:tplc="1F00C7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944C2F"/>
    <w:multiLevelType w:val="hybridMultilevel"/>
    <w:tmpl w:val="0F6ACEE8"/>
    <w:lvl w:ilvl="0" w:tplc="001A3C1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8CB5BB3"/>
    <w:multiLevelType w:val="hybridMultilevel"/>
    <w:tmpl w:val="71F2E9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E1"/>
    <w:rsid w:val="00000CAE"/>
    <w:rsid w:val="0001222C"/>
    <w:rsid w:val="00036DEA"/>
    <w:rsid w:val="00092801"/>
    <w:rsid w:val="00095680"/>
    <w:rsid w:val="0010235E"/>
    <w:rsid w:val="00136160"/>
    <w:rsid w:val="00175038"/>
    <w:rsid w:val="00193F4D"/>
    <w:rsid w:val="001968EA"/>
    <w:rsid w:val="001B65E3"/>
    <w:rsid w:val="001E56D6"/>
    <w:rsid w:val="00207F2C"/>
    <w:rsid w:val="002120FA"/>
    <w:rsid w:val="00217999"/>
    <w:rsid w:val="00235F5E"/>
    <w:rsid w:val="002462FB"/>
    <w:rsid w:val="002573CF"/>
    <w:rsid w:val="00271411"/>
    <w:rsid w:val="002A3477"/>
    <w:rsid w:val="002B3382"/>
    <w:rsid w:val="002C26FC"/>
    <w:rsid w:val="002D3442"/>
    <w:rsid w:val="002E0F22"/>
    <w:rsid w:val="002F63B2"/>
    <w:rsid w:val="00304AF7"/>
    <w:rsid w:val="00306C01"/>
    <w:rsid w:val="00306DCB"/>
    <w:rsid w:val="00342465"/>
    <w:rsid w:val="00394900"/>
    <w:rsid w:val="00397BF3"/>
    <w:rsid w:val="003F795D"/>
    <w:rsid w:val="00403BF9"/>
    <w:rsid w:val="00413670"/>
    <w:rsid w:val="004165DE"/>
    <w:rsid w:val="00470621"/>
    <w:rsid w:val="00487EA4"/>
    <w:rsid w:val="004A16DD"/>
    <w:rsid w:val="004A35F7"/>
    <w:rsid w:val="004A511C"/>
    <w:rsid w:val="004C0726"/>
    <w:rsid w:val="004C3313"/>
    <w:rsid w:val="004D1AE1"/>
    <w:rsid w:val="004F4074"/>
    <w:rsid w:val="00512E38"/>
    <w:rsid w:val="00513C2F"/>
    <w:rsid w:val="00514F8C"/>
    <w:rsid w:val="00515BCC"/>
    <w:rsid w:val="00532C2D"/>
    <w:rsid w:val="005560BD"/>
    <w:rsid w:val="00566368"/>
    <w:rsid w:val="00582070"/>
    <w:rsid w:val="00583F4D"/>
    <w:rsid w:val="005900D3"/>
    <w:rsid w:val="00591A57"/>
    <w:rsid w:val="005A7732"/>
    <w:rsid w:val="005B7B5C"/>
    <w:rsid w:val="005C1ED8"/>
    <w:rsid w:val="0062110B"/>
    <w:rsid w:val="006602B2"/>
    <w:rsid w:val="00663EBC"/>
    <w:rsid w:val="006A4DA5"/>
    <w:rsid w:val="006B74B8"/>
    <w:rsid w:val="006C00DE"/>
    <w:rsid w:val="006C0D8B"/>
    <w:rsid w:val="006D3450"/>
    <w:rsid w:val="006E7567"/>
    <w:rsid w:val="00707707"/>
    <w:rsid w:val="00747EA0"/>
    <w:rsid w:val="0075697A"/>
    <w:rsid w:val="00792BF9"/>
    <w:rsid w:val="007A1727"/>
    <w:rsid w:val="007C37A5"/>
    <w:rsid w:val="007F5579"/>
    <w:rsid w:val="008030CD"/>
    <w:rsid w:val="00823442"/>
    <w:rsid w:val="00846EAD"/>
    <w:rsid w:val="00855EE9"/>
    <w:rsid w:val="00867460"/>
    <w:rsid w:val="00881A63"/>
    <w:rsid w:val="008A5311"/>
    <w:rsid w:val="008D7894"/>
    <w:rsid w:val="008F399A"/>
    <w:rsid w:val="00940EE5"/>
    <w:rsid w:val="00951CA8"/>
    <w:rsid w:val="009544A3"/>
    <w:rsid w:val="00977767"/>
    <w:rsid w:val="00987045"/>
    <w:rsid w:val="009E5034"/>
    <w:rsid w:val="009E793C"/>
    <w:rsid w:val="009F041A"/>
    <w:rsid w:val="00A01F3C"/>
    <w:rsid w:val="00A1398A"/>
    <w:rsid w:val="00A25FD5"/>
    <w:rsid w:val="00A263A8"/>
    <w:rsid w:val="00A45036"/>
    <w:rsid w:val="00A5681B"/>
    <w:rsid w:val="00A6280C"/>
    <w:rsid w:val="00AA77F3"/>
    <w:rsid w:val="00AB00ED"/>
    <w:rsid w:val="00AD7B9B"/>
    <w:rsid w:val="00B05727"/>
    <w:rsid w:val="00B24B22"/>
    <w:rsid w:val="00B45D9D"/>
    <w:rsid w:val="00B669E3"/>
    <w:rsid w:val="00B766B6"/>
    <w:rsid w:val="00B8247F"/>
    <w:rsid w:val="00BC212D"/>
    <w:rsid w:val="00BE7C69"/>
    <w:rsid w:val="00BF62C4"/>
    <w:rsid w:val="00C03F24"/>
    <w:rsid w:val="00C202D1"/>
    <w:rsid w:val="00C21109"/>
    <w:rsid w:val="00C33066"/>
    <w:rsid w:val="00C43FE8"/>
    <w:rsid w:val="00C4694D"/>
    <w:rsid w:val="00C46E69"/>
    <w:rsid w:val="00C62240"/>
    <w:rsid w:val="00C85D41"/>
    <w:rsid w:val="00C87898"/>
    <w:rsid w:val="00C96FBC"/>
    <w:rsid w:val="00CB03BC"/>
    <w:rsid w:val="00D01639"/>
    <w:rsid w:val="00D05BEA"/>
    <w:rsid w:val="00D07DBF"/>
    <w:rsid w:val="00D3538C"/>
    <w:rsid w:val="00D61344"/>
    <w:rsid w:val="00D9737E"/>
    <w:rsid w:val="00DE0F84"/>
    <w:rsid w:val="00E6710B"/>
    <w:rsid w:val="00E7308A"/>
    <w:rsid w:val="00F0771E"/>
    <w:rsid w:val="00F26242"/>
    <w:rsid w:val="00F3197C"/>
    <w:rsid w:val="00F4658C"/>
    <w:rsid w:val="00FA250E"/>
    <w:rsid w:val="00FB005D"/>
    <w:rsid w:val="00FC117D"/>
    <w:rsid w:val="00FC1896"/>
    <w:rsid w:val="00FD4EC9"/>
    <w:rsid w:val="00FE45C1"/>
    <w:rsid w:val="00FE5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EB3F2B"/>
  <w15:chartTrackingRefBased/>
  <w15:docId w15:val="{B4135D46-8FE8-E947-86D9-2B321D2E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AE1"/>
    <w:pPr>
      <w:ind w:left="720"/>
      <w:contextualSpacing/>
    </w:pPr>
  </w:style>
  <w:style w:type="paragraph" w:styleId="Header">
    <w:name w:val="header"/>
    <w:basedOn w:val="Normal"/>
    <w:link w:val="HeaderChar"/>
    <w:uiPriority w:val="99"/>
    <w:unhideWhenUsed/>
    <w:rsid w:val="00D61344"/>
    <w:pPr>
      <w:tabs>
        <w:tab w:val="center" w:pos="4680"/>
        <w:tab w:val="right" w:pos="9360"/>
      </w:tabs>
    </w:pPr>
  </w:style>
  <w:style w:type="character" w:customStyle="1" w:styleId="HeaderChar">
    <w:name w:val="Header Char"/>
    <w:basedOn w:val="DefaultParagraphFont"/>
    <w:link w:val="Header"/>
    <w:uiPriority w:val="99"/>
    <w:rsid w:val="00D61344"/>
  </w:style>
  <w:style w:type="character" w:styleId="PageNumber">
    <w:name w:val="page number"/>
    <w:basedOn w:val="DefaultParagraphFont"/>
    <w:uiPriority w:val="99"/>
    <w:semiHidden/>
    <w:unhideWhenUsed/>
    <w:rsid w:val="00D6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 Erin</dc:creator>
  <cp:keywords/>
  <dc:description/>
  <cp:lastModifiedBy>O'Reilly, Erin</cp:lastModifiedBy>
  <cp:revision>71</cp:revision>
  <dcterms:created xsi:type="dcterms:W3CDTF">2019-11-11T23:25:00Z</dcterms:created>
  <dcterms:modified xsi:type="dcterms:W3CDTF">2019-11-12T04:16:00Z</dcterms:modified>
</cp:coreProperties>
</file>