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310" w:rsidRPr="00225D38" w:rsidRDefault="002B3310">
      <w:pPr>
        <w:rPr>
          <w:shd w:val="clear" w:color="auto" w:fill="FFFFFF" w:themeFill="background1"/>
        </w:rPr>
      </w:pPr>
    </w:p>
    <w:p w:rsidR="00A01037" w:rsidRDefault="00A01037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p w:rsidR="001F6549" w:rsidRDefault="001F6549">
      <w:pPr>
        <w:rPr>
          <w:shd w:val="clear" w:color="auto" w:fill="FFFFFF" w:themeFill="background1"/>
        </w:rPr>
      </w:pPr>
    </w:p>
    <w:tbl>
      <w:tblPr>
        <w:tblStyle w:val="TableGrid"/>
        <w:tblpPr w:leftFromText="180" w:rightFromText="180" w:vertAnchor="text" w:horzAnchor="margin" w:tblpY="211"/>
        <w:tblW w:w="0" w:type="auto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09"/>
        <w:gridCol w:w="1843"/>
        <w:gridCol w:w="1984"/>
        <w:gridCol w:w="2032"/>
        <w:gridCol w:w="1530"/>
        <w:gridCol w:w="90"/>
        <w:gridCol w:w="3060"/>
        <w:gridCol w:w="2070"/>
        <w:gridCol w:w="2250"/>
        <w:gridCol w:w="3569"/>
      </w:tblGrid>
      <w:tr w:rsidR="00F60515" w:rsidRPr="00152E9D" w:rsidTr="00BF0365">
        <w:tc>
          <w:tcPr>
            <w:tcW w:w="20237" w:type="dxa"/>
            <w:gridSpan w:val="10"/>
            <w:shd w:val="clear" w:color="auto" w:fill="008000"/>
          </w:tcPr>
          <w:p w:rsidR="00F60515" w:rsidRDefault="00F60515" w:rsidP="00F20174">
            <w:pPr>
              <w:jc w:val="center"/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Rural Situation Report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–</w:t>
            </w:r>
            <w:r>
              <w:rPr>
                <w:rFonts w:ascii="Arial" w:hAnsi="Arial" w:cs="Arial" w:hint="eastAsia"/>
                <w:b/>
                <w:color w:val="FFFFFF" w:themeColor="background1"/>
                <w:sz w:val="32"/>
                <w:szCs w:val="32"/>
              </w:rPr>
              <w:t xml:space="preserve"> Volume</w:t>
            </w:r>
          </w:p>
        </w:tc>
      </w:tr>
      <w:tr w:rsidR="00F60515" w:rsidRPr="00152E9D" w:rsidTr="00F60515">
        <w:tc>
          <w:tcPr>
            <w:tcW w:w="1809" w:type="dxa"/>
            <w:shd w:val="clear" w:color="auto" w:fill="FFFFFF" w:themeFill="background1"/>
          </w:tcPr>
          <w:p w:rsidR="00F60515" w:rsidRPr="00152E9D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152E9D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(units mln)</w:t>
            </w:r>
          </w:p>
        </w:tc>
        <w:tc>
          <w:tcPr>
            <w:tcW w:w="1843" w:type="dxa"/>
            <w:shd w:val="clear" w:color="auto" w:fill="FFFFFF" w:themeFill="background1"/>
          </w:tcPr>
          <w:p w:rsidR="00F60515" w:rsidRPr="007D5957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Initial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1984" w:type="dxa"/>
            <w:shd w:val="clear" w:color="auto" w:fill="FFFFFF" w:themeFill="background1"/>
          </w:tcPr>
          <w:p w:rsidR="00F60515" w:rsidRPr="007D5957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Ordered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32" w:type="dxa"/>
            <w:shd w:val="clear" w:color="auto" w:fill="FFFFFF" w:themeFill="background1"/>
          </w:tcPr>
          <w:p w:rsidR="00F60515" w:rsidRPr="007D5957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Delivered Volume</w:t>
            </w:r>
          </w:p>
        </w:tc>
        <w:tc>
          <w:tcPr>
            <w:tcW w:w="1620" w:type="dxa"/>
            <w:gridSpan w:val="2"/>
            <w:shd w:val="clear" w:color="auto" w:fill="FFFFFF" w:themeFill="background1"/>
          </w:tcPr>
          <w:p w:rsidR="00F60515" w:rsidRPr="007D5957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S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ales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3060" w:type="dxa"/>
            <w:shd w:val="clear" w:color="auto" w:fill="FFFFFF" w:themeFill="background1"/>
          </w:tcPr>
          <w:p w:rsidR="00F60515" w:rsidRPr="007D5957" w:rsidRDefault="00F60515" w:rsidP="00605AAB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Discontinued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 xml:space="preserve"> G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oods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V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olume</w:t>
            </w:r>
          </w:p>
        </w:tc>
        <w:tc>
          <w:tcPr>
            <w:tcW w:w="2070" w:type="dxa"/>
            <w:shd w:val="clear" w:color="auto" w:fill="FFFFFF" w:themeFill="background1"/>
          </w:tcPr>
          <w:p w:rsidR="00F60515" w:rsidRPr="007D5957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C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 xml:space="preserve">losing </w:t>
            </w:r>
            <w:r w:rsidRPr="007D5957"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I</w:t>
            </w:r>
            <w:r w:rsidRPr="007D5957"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nventory</w:t>
            </w:r>
          </w:p>
        </w:tc>
        <w:tc>
          <w:tcPr>
            <w:tcW w:w="2250" w:type="dxa"/>
            <w:shd w:val="clear" w:color="auto" w:fill="FFFFFF" w:themeFill="background1"/>
          </w:tcPr>
          <w:p w:rsidR="00F60515" w:rsidRPr="007D5957" w:rsidRDefault="00F60515" w:rsidP="007D5957">
            <w:pPr>
              <w:jc w:val="center"/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/>
                <w:b/>
                <w:szCs w:val="21"/>
                <w:shd w:val="clear" w:color="auto" w:fill="FFFFFF" w:themeFill="background1"/>
              </w:rPr>
              <w:t>Net Retail Price ($)</w:t>
            </w:r>
          </w:p>
        </w:tc>
        <w:tc>
          <w:tcPr>
            <w:tcW w:w="3569" w:type="dxa"/>
            <w:shd w:val="clear" w:color="auto" w:fill="FFFFFF" w:themeFill="background1"/>
          </w:tcPr>
          <w:p w:rsidR="00F60515" w:rsidRPr="00F60515" w:rsidRDefault="00F60515" w:rsidP="007D5957">
            <w:pPr>
              <w:jc w:val="center"/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</w:pPr>
            <w:r>
              <w:rPr>
                <w:rFonts w:ascii="Arial" w:hAnsi="Arial" w:cs="Arial" w:hint="eastAsia"/>
                <w:b/>
                <w:szCs w:val="21"/>
                <w:shd w:val="clear" w:color="auto" w:fill="FFFFFF" w:themeFill="background1"/>
              </w:rPr>
              <w:t>Net Acquisition cost per unit ($)</w:t>
            </w:r>
          </w:p>
        </w:tc>
      </w:tr>
      <w:tr w:rsidR="00F60515" w:rsidRPr="00225D38" w:rsidTr="00C67D17">
        <w:tc>
          <w:tcPr>
            <w:tcW w:w="20237" w:type="dxa"/>
            <w:gridSpan w:val="10"/>
            <w:shd w:val="clear" w:color="auto" w:fill="DFF0D8"/>
          </w:tcPr>
          <w:p w:rsidR="00F60515" w:rsidRDefault="00F60515" w:rsidP="000C4536">
            <w:pPr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Elecssories</w:t>
            </w:r>
          </w:p>
        </w:tc>
      </w:tr>
      <w:tr w:rsidR="00F60515" w:rsidRPr="00225D38" w:rsidTr="00F12B5D">
        <w:tc>
          <w:tcPr>
            <w:tcW w:w="20237" w:type="dxa"/>
            <w:gridSpan w:val="10"/>
            <w:shd w:val="clear" w:color="auto" w:fill="DFF0D8"/>
          </w:tcPr>
          <w:p w:rsidR="00F60515" w:rsidRDefault="00F60515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ELAND1_B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EGEND1_A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EHAYA1_A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EHAYA1_B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62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06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DFF0D8"/>
          </w:tcPr>
          <w:p w:rsidR="00F60515" w:rsidRPr="00E70A85" w:rsidRDefault="00F60515" w:rsidP="000C4536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3569" w:type="dxa"/>
            <w:shd w:val="clear" w:color="auto" w:fill="DFF0D8"/>
          </w:tcPr>
          <w:p w:rsidR="00F60515" w:rsidRPr="00E70A85" w:rsidRDefault="00F60515" w:rsidP="000C4536">
            <w:pPr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EBETA2_B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ELOGO2_A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EHEDE2_C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DFF0D8"/>
          </w:tcPr>
          <w:p w:rsidR="00F60515" w:rsidRPr="00E70A85" w:rsidRDefault="00F60515" w:rsidP="000C453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3569" w:type="dxa"/>
            <w:shd w:val="clear" w:color="auto" w:fill="DFF0D8"/>
          </w:tcPr>
          <w:p w:rsidR="00F60515" w:rsidRPr="00E70A85" w:rsidRDefault="00F60515" w:rsidP="000C4536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243449">
              <w:rPr>
                <w:rFonts w:ascii="Arial" w:hAnsi="Arial" w:cs="Arial"/>
                <w:szCs w:val="21"/>
              </w:rPr>
              <w:t>EJUNE3_B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AF7A7D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EJOLY3_A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DFF0D8"/>
          </w:tcPr>
          <w:p w:rsidR="00F60515" w:rsidRPr="00E70A85" w:rsidRDefault="00F60515" w:rsidP="000C4536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3569" w:type="dxa"/>
            <w:shd w:val="clear" w:color="auto" w:fill="DFF0D8"/>
          </w:tcPr>
          <w:p w:rsidR="00F60515" w:rsidRPr="00E70A85" w:rsidRDefault="00F60515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243449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243449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ELISA5_B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DFF0D8"/>
          </w:tcPr>
          <w:p w:rsidR="00F60515" w:rsidRPr="00243449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0C7B2E">
              <w:rPr>
                <w:rFonts w:ascii="Arial" w:hAnsi="Arial" w:cs="Arial"/>
                <w:kern w:val="0"/>
                <w:szCs w:val="21"/>
              </w:rPr>
              <w:t>ELEEX5_A</w:t>
            </w:r>
          </w:p>
        </w:tc>
        <w:tc>
          <w:tcPr>
            <w:tcW w:w="1843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DFF0D8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F2DEDE"/>
          </w:tcPr>
          <w:p w:rsidR="00F60515" w:rsidRPr="000C4536" w:rsidRDefault="00F60515" w:rsidP="000C4536">
            <w:pPr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 w:rsidRPr="000C4536"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HealthBeauties</w:t>
            </w:r>
          </w:p>
        </w:tc>
        <w:tc>
          <w:tcPr>
            <w:tcW w:w="3569" w:type="dxa"/>
            <w:shd w:val="clear" w:color="auto" w:fill="F2DEDE"/>
          </w:tcPr>
          <w:p w:rsidR="00F60515" w:rsidRPr="000C4536" w:rsidRDefault="00F60515" w:rsidP="000C4536">
            <w:pPr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F2DEDE"/>
          </w:tcPr>
          <w:p w:rsidR="00F60515" w:rsidRDefault="00F60515" w:rsidP="000C4536">
            <w:pPr>
              <w:ind w:firstLineChars="100" w:firstLine="211"/>
              <w:jc w:val="left"/>
              <w:rPr>
                <w:rFonts w:ascii="Arial" w:hAnsi="Arial" w:cs="Arial"/>
                <w:b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Supplier 1</w:t>
            </w:r>
          </w:p>
        </w:tc>
        <w:tc>
          <w:tcPr>
            <w:tcW w:w="3569" w:type="dxa"/>
            <w:shd w:val="clear" w:color="auto" w:fill="F2DEDE"/>
          </w:tcPr>
          <w:p w:rsidR="00F60515" w:rsidRDefault="00F60515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765B15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765B15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HOLAY1_B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765B15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HOLAY1_A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F2DEDE"/>
          </w:tcPr>
          <w:p w:rsidR="00F60515" w:rsidRPr="00E70A85" w:rsidRDefault="00F60515" w:rsidP="000C4536">
            <w:pPr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E70A85">
              <w:rPr>
                <w:rFonts w:ascii="Arial" w:hAnsi="Arial" w:cs="Arial" w:hint="eastAsia"/>
                <w:b/>
                <w:kern w:val="0"/>
                <w:szCs w:val="21"/>
              </w:rPr>
              <w:t xml:space="preserve">  Supplier 2</w:t>
            </w:r>
          </w:p>
        </w:tc>
        <w:tc>
          <w:tcPr>
            <w:tcW w:w="3569" w:type="dxa"/>
            <w:shd w:val="clear" w:color="auto" w:fill="F2DEDE"/>
          </w:tcPr>
          <w:p w:rsidR="00F60515" w:rsidRPr="00E70A85" w:rsidRDefault="00F60515" w:rsidP="000C4536">
            <w:pPr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F7A7D" w:rsidRDefault="00F60515" w:rsidP="000C4536">
            <w:pPr>
              <w:pStyle w:val="ListParagraph"/>
              <w:rPr>
                <w:rFonts w:ascii="Arial" w:hAnsi="Arial" w:cs="Arial"/>
                <w:szCs w:val="21"/>
              </w:rPr>
            </w:pPr>
            <w:r w:rsidRPr="00765B15">
              <w:rPr>
                <w:rFonts w:ascii="Arial" w:hAnsi="Arial" w:cs="Arial"/>
                <w:szCs w:val="21"/>
              </w:rPr>
              <w:t>HOBBI2_B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F7A7D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765B15">
              <w:rPr>
                <w:rFonts w:ascii="Arial" w:hAnsi="Arial" w:cs="Arial"/>
                <w:kern w:val="0"/>
                <w:szCs w:val="21"/>
              </w:rPr>
              <w:t>HAVON2_A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F2DEDE"/>
          </w:tcPr>
          <w:p w:rsidR="00F60515" w:rsidRPr="00E70A85" w:rsidRDefault="00F60515" w:rsidP="000C4536">
            <w:pPr>
              <w:jc w:val="left"/>
              <w:rPr>
                <w:rFonts w:ascii="Arial" w:hAnsi="Arial" w:cs="Arial"/>
                <w:b/>
                <w:szCs w:val="21"/>
              </w:rPr>
            </w:pPr>
            <w:r w:rsidRPr="00E70A85">
              <w:rPr>
                <w:rFonts w:ascii="Arial" w:hAnsi="Arial" w:cs="Arial" w:hint="eastAsia"/>
                <w:b/>
                <w:szCs w:val="21"/>
              </w:rPr>
              <w:t xml:space="preserve">  Supplier 3</w:t>
            </w:r>
          </w:p>
        </w:tc>
        <w:tc>
          <w:tcPr>
            <w:tcW w:w="3569" w:type="dxa"/>
            <w:shd w:val="clear" w:color="auto" w:fill="F2DEDE"/>
          </w:tcPr>
          <w:p w:rsidR="00F60515" w:rsidRPr="00E70A85" w:rsidRDefault="00F60515" w:rsidP="000C4536">
            <w:pPr>
              <w:jc w:val="left"/>
              <w:rPr>
                <w:rFonts w:ascii="Arial" w:hAnsi="Arial" w:cs="Arial" w:hint="eastAsia"/>
                <w:b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F7A7D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F7A7D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HUCCI3_B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F7A7D" w:rsidRDefault="00F60515" w:rsidP="000C4536">
            <w:pPr>
              <w:widowControl/>
              <w:ind w:firstLineChars="200" w:firstLine="420"/>
              <w:jc w:val="left"/>
              <w:rPr>
                <w:rFonts w:ascii="Arial" w:hAnsi="Arial" w:cs="Arial"/>
                <w:kern w:val="0"/>
                <w:szCs w:val="21"/>
              </w:rPr>
            </w:pPr>
            <w:r w:rsidRPr="00243449">
              <w:rPr>
                <w:rFonts w:ascii="Arial" w:hAnsi="Arial" w:cs="Arial"/>
                <w:kern w:val="0"/>
                <w:szCs w:val="21"/>
              </w:rPr>
              <w:t>HEVIA3_A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6668" w:type="dxa"/>
            <w:gridSpan w:val="9"/>
            <w:shd w:val="clear" w:color="auto" w:fill="F2DEDE"/>
          </w:tcPr>
          <w:p w:rsidR="00F60515" w:rsidRPr="00503486" w:rsidRDefault="00F60515" w:rsidP="000C4536">
            <w:pPr>
              <w:ind w:firstLineChars="100" w:firstLine="211"/>
              <w:jc w:val="left"/>
              <w:rPr>
                <w:rFonts w:ascii="Arial" w:hAnsi="Arial" w:cs="Arial"/>
                <w:b/>
                <w:kern w:val="0"/>
                <w:szCs w:val="21"/>
              </w:rPr>
            </w:pPr>
            <w:r w:rsidRPr="00503486">
              <w:rPr>
                <w:rFonts w:ascii="Arial" w:hAnsi="Arial" w:cs="Arial" w:hint="eastAsia"/>
                <w:b/>
                <w:kern w:val="0"/>
                <w:szCs w:val="21"/>
              </w:rPr>
              <w:t>Private Label</w:t>
            </w:r>
          </w:p>
        </w:tc>
        <w:tc>
          <w:tcPr>
            <w:tcW w:w="3569" w:type="dxa"/>
            <w:shd w:val="clear" w:color="auto" w:fill="F2DEDE"/>
          </w:tcPr>
          <w:p w:rsidR="00F60515" w:rsidRPr="00503486" w:rsidRDefault="00F60515" w:rsidP="000C4536">
            <w:pPr>
              <w:ind w:firstLineChars="100" w:firstLine="211"/>
              <w:jc w:val="left"/>
              <w:rPr>
                <w:rFonts w:ascii="Arial" w:hAnsi="Arial" w:cs="Arial" w:hint="eastAsia"/>
                <w:b/>
                <w:kern w:val="0"/>
                <w:szCs w:val="2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01037" w:rsidRDefault="00F60515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01037" w:rsidRDefault="00F60515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HICHY5_A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  <w:tr w:rsidR="00F60515" w:rsidRPr="00225D38" w:rsidTr="00F60515">
        <w:tc>
          <w:tcPr>
            <w:tcW w:w="1809" w:type="dxa"/>
            <w:shd w:val="clear" w:color="auto" w:fill="F2DEDE"/>
          </w:tcPr>
          <w:p w:rsidR="00F60515" w:rsidRPr="00A01037" w:rsidRDefault="00F60515" w:rsidP="000C4536">
            <w:pPr>
              <w:ind w:firstLineChars="200" w:firstLine="420"/>
              <w:rPr>
                <w:rFonts w:ascii="Arial" w:hAnsi="Arial" w:cs="Arial"/>
                <w:szCs w:val="21"/>
              </w:rPr>
            </w:pPr>
            <w:r w:rsidRPr="000C7B2E">
              <w:rPr>
                <w:rFonts w:ascii="Arial" w:hAnsi="Arial" w:cs="Arial"/>
                <w:szCs w:val="21"/>
              </w:rPr>
              <w:t>HARIS5_B</w:t>
            </w:r>
          </w:p>
        </w:tc>
        <w:tc>
          <w:tcPr>
            <w:tcW w:w="1843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984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32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153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150" w:type="dxa"/>
            <w:gridSpan w:val="2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07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2250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  <w:tc>
          <w:tcPr>
            <w:tcW w:w="3569" w:type="dxa"/>
            <w:shd w:val="clear" w:color="auto" w:fill="F2DEDE"/>
          </w:tcPr>
          <w:p w:rsidR="00F60515" w:rsidRPr="00152E9D" w:rsidRDefault="00F60515" w:rsidP="000C4536">
            <w:pPr>
              <w:jc w:val="center"/>
              <w:rPr>
                <w:rFonts w:ascii="Arial" w:hAnsi="Arial" w:cs="Arial"/>
                <w:szCs w:val="21"/>
                <w:shd w:val="clear" w:color="auto" w:fill="FFFFFF" w:themeFill="background1"/>
              </w:rPr>
            </w:pPr>
          </w:p>
        </w:tc>
      </w:tr>
    </w:tbl>
    <w:p w:rsidR="00152E9D" w:rsidRPr="00225D38" w:rsidRDefault="00E750ED" w:rsidP="00152E9D">
      <w:pPr>
        <w:rPr>
          <w:shd w:val="clear" w:color="auto" w:fill="FFFFFF" w:themeFill="background1"/>
        </w:rPr>
      </w:pPr>
      <w:r w:rsidRPr="00E750E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3" type="#_x0000_t202" style="position:absolute;left:0;text-align:left;margin-left:103.7pt;margin-top:9pt;width:278.55pt;height:476.25pt;z-index:251670528;mso-position-horizontal-relative:text;mso-position-vertical-relative:text" stroked="f">
            <v:textbox>
              <w:txbxContent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Performance Highlights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Shares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Sales 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Segment Leadership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Cross-Segment Sales Volumes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 Portfolio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eMall Prices and Promotion Intensity</w:t>
                  </w:r>
                </w:p>
                <w:p w:rsidR="00152E9D" w:rsidRPr="00D858FE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858FE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Financial Results</w:t>
                  </w:r>
                </w:p>
                <w:p w:rsidR="00152E9D" w:rsidRDefault="00146057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 xml:space="preserve">Rural </w:t>
                  </w:r>
                  <w:r w:rsidR="00152E9D" w:rsidRPr="00D858FE"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  <w:t>Situation Report</w:t>
                  </w:r>
                  <w:r w:rsidR="007D5957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s</w:t>
                  </w:r>
                </w:p>
                <w:p w:rsidR="00152E9D" w:rsidRPr="00DC0C03" w:rsidRDefault="00152E9D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Consumer Segment</w:t>
                  </w:r>
                </w:p>
                <w:p w:rsidR="00152E9D" w:rsidRPr="00DC0C03" w:rsidRDefault="00152E9D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0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Market Shares by Shopper Segment</w:t>
                  </w:r>
                </w:p>
                <w:p w:rsidR="00152E9D" w:rsidRPr="00DC0C03" w:rsidRDefault="00152E9D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Chars="350" w:firstLine="703"/>
                    <w:rPr>
                      <w:rFonts w:ascii="Arial" w:hAnsi="Arial" w:cs="Arial"/>
                      <w:b/>
                      <w:color w:val="008000"/>
                      <w:sz w:val="20"/>
                      <w:szCs w:val="20"/>
                    </w:rPr>
                  </w:pPr>
                  <w:r w:rsidRPr="00DC0C03">
                    <w:rPr>
                      <w:rFonts w:ascii="Arial" w:hAnsi="Arial" w:cs="Arial" w:hint="eastAsia"/>
                      <w:b/>
                      <w:color w:val="008000"/>
                      <w:sz w:val="20"/>
                      <w:szCs w:val="20"/>
                    </w:rPr>
                    <w:t>Volume</w:t>
                  </w:r>
                </w:p>
                <w:p w:rsidR="00152E9D" w:rsidRPr="00D858FE" w:rsidRDefault="00343DAA" w:rsidP="0014605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Urban</w:t>
                  </w:r>
                  <w:r w:rsidR="00146057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Situation Report</w:t>
                  </w:r>
                  <w:r w:rsidR="00F20174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>s</w:t>
                  </w:r>
                  <w:r w:rsidR="00152E9D" w:rsidRPr="00D858FE">
                    <w:rPr>
                      <w:rFonts w:ascii="Arial" w:hAnsi="Arial" w:cs="Arial" w:hint="eastAsia"/>
                      <w:color w:val="008000"/>
                      <w:sz w:val="20"/>
                      <w:szCs w:val="20"/>
                    </w:rPr>
                    <w:t xml:space="preserve">  </w:t>
                  </w:r>
                </w:p>
                <w:p w:rsidR="00152E9D" w:rsidRDefault="00152E9D" w:rsidP="00152E9D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</w:pPr>
                  <w:r w:rsidRPr="006540AC">
                    <w:rPr>
                      <w:rFonts w:ascii="Arial" w:hAnsi="Arial" w:cs="Arial"/>
                      <w:color w:val="008000"/>
                      <w:sz w:val="20"/>
                      <w:szCs w:val="20"/>
                    </w:rPr>
                    <w:t>Key Performance Indicators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Awareness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Brand Perceptions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Perceptions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Consumer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Consumer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Market Shares by Shopper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Sales by Shopper Segment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 xml:space="preserve">B&amp;M Retail Prices 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Promotion Intensity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Supplier Intelligence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Retailer Intelligence</w:t>
                  </w:r>
                </w:p>
                <w:p w:rsidR="00D5164E" w:rsidRDefault="00D5164E" w:rsidP="00D5164E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0000"/>
                      <w:sz w:val="20"/>
                      <w:szCs w:val="20"/>
                    </w:rPr>
                    <w:t>Forecasts</w:t>
                  </w:r>
                </w:p>
                <w:p w:rsidR="00D5164E" w:rsidRDefault="00D5164E" w:rsidP="00D5164E"/>
                <w:p w:rsidR="00152E9D" w:rsidRDefault="00152E9D" w:rsidP="00152E9D"/>
              </w:txbxContent>
            </v:textbox>
          </v:shape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E750ED" w:rsidP="00152E9D">
      <w:pPr>
        <w:rPr>
          <w:shd w:val="clear" w:color="auto" w:fill="FFFFFF" w:themeFill="background1"/>
        </w:rPr>
      </w:pPr>
      <w:r w:rsidRPr="00E750ED">
        <w:rPr>
          <w:noProof/>
          <w:shd w:val="clear" w:color="auto" w:fill="FFFFFF" w:themeFill="background1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1" type="#_x0000_t32" style="position:absolute;left:0;text-align:left;margin-left:744.15pt;margin-top:14.15pt;width:.05pt;height:12.2pt;z-index:251668480" o:connectortype="straight" strokecolor="green" strokeweight="1.5pt"/>
        </w:pict>
      </w:r>
    </w:p>
    <w:p w:rsidR="00152E9D" w:rsidRPr="00225D38" w:rsidRDefault="00E750ED" w:rsidP="00152E9D">
      <w:pPr>
        <w:rPr>
          <w:shd w:val="clear" w:color="auto" w:fill="FFFFFF" w:themeFill="background1"/>
        </w:rPr>
      </w:pPr>
      <w:r w:rsidRPr="00E750ED">
        <w:rPr>
          <w:noProof/>
        </w:rPr>
        <w:pict>
          <v:shape id="_x0000_s2068" type="#_x0000_t32" style="position:absolute;left:0;text-align:left;margin-left:94.5pt;margin-top:1.9pt;width:.05pt;height:12.2pt;z-index:251674624" o:connectortype="straight" strokecolor="green" strokeweight="1.5pt"/>
        </w:pict>
      </w:r>
      <w:r w:rsidRPr="00E750ED">
        <w:rPr>
          <w:noProof/>
        </w:rPr>
        <w:pict>
          <v:shape id="_x0000_s2064" type="#_x0000_t32" style="position:absolute;left:0;text-align:left;margin-left:744.15pt;margin-top:14.1pt;width:0;height:12.2pt;z-index:251671552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F60515" w:rsidP="00152E9D">
      <w:pPr>
        <w:rPr>
          <w:shd w:val="clear" w:color="auto" w:fill="FFFFFF" w:themeFill="background1"/>
        </w:rPr>
      </w:pPr>
      <w:r w:rsidRPr="00E750ED">
        <w:rPr>
          <w:noProof/>
        </w:rPr>
        <w:pict>
          <v:shape id="_x0000_s2066" type="#_x0000_t32" style="position:absolute;left:0;text-align:left;margin-left:94.55pt;margin-top:-.4pt;width:.05pt;height:12.2pt;z-index:251672576" o:connectortype="straight" strokecolor="green" strokeweight="1.5pt"/>
        </w:pict>
      </w:r>
      <w:r w:rsidR="00E750ED" w:rsidRPr="00E750ED">
        <w:rPr>
          <w:noProof/>
          <w:shd w:val="clear" w:color="auto" w:fill="FFFFFF" w:themeFill="background1"/>
        </w:rPr>
        <w:pict>
          <v:shape id="_x0000_s2062" type="#_x0000_t32" style="position:absolute;left:0;text-align:left;margin-left:744.2pt;margin-top:11.8pt;width:0;height:12.2pt;z-index:251669504" o:connectortype="straight" strokecolor="green" strokeweight="1.5pt"/>
        </w:pict>
      </w: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152E9D" w:rsidRPr="00225D38" w:rsidRDefault="00152E9D" w:rsidP="00152E9D">
      <w:pPr>
        <w:rPr>
          <w:shd w:val="clear" w:color="auto" w:fill="FFFFFF" w:themeFill="background1"/>
        </w:rPr>
      </w:pPr>
    </w:p>
    <w:p w:rsidR="0056394C" w:rsidRPr="00C0202D" w:rsidRDefault="0056394C"/>
    <w:sectPr w:rsidR="0056394C" w:rsidRPr="00C0202D" w:rsidSect="000C4536">
      <w:pgSz w:w="31185" w:h="2268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7BE4" w:rsidRDefault="00577BE4" w:rsidP="00142727">
      <w:pPr>
        <w:spacing w:line="240" w:lineRule="auto"/>
      </w:pPr>
      <w:r>
        <w:separator/>
      </w:r>
    </w:p>
  </w:endnote>
  <w:endnote w:type="continuationSeparator" w:id="1">
    <w:p w:rsidR="00577BE4" w:rsidRDefault="00577BE4" w:rsidP="0014272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7BE4" w:rsidRDefault="00577BE4" w:rsidP="00142727">
      <w:pPr>
        <w:spacing w:line="240" w:lineRule="auto"/>
      </w:pPr>
      <w:r>
        <w:separator/>
      </w:r>
    </w:p>
  </w:footnote>
  <w:footnote w:type="continuationSeparator" w:id="1">
    <w:p w:rsidR="00577BE4" w:rsidRDefault="00577BE4" w:rsidP="001427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2727"/>
    <w:rsid w:val="0001562C"/>
    <w:rsid w:val="00030BCB"/>
    <w:rsid w:val="00046FAF"/>
    <w:rsid w:val="000608DE"/>
    <w:rsid w:val="000839EC"/>
    <w:rsid w:val="000A0F97"/>
    <w:rsid w:val="000C4536"/>
    <w:rsid w:val="000F29ED"/>
    <w:rsid w:val="00106EE9"/>
    <w:rsid w:val="00124721"/>
    <w:rsid w:val="00135867"/>
    <w:rsid w:val="00142727"/>
    <w:rsid w:val="00146057"/>
    <w:rsid w:val="00147691"/>
    <w:rsid w:val="00152E9D"/>
    <w:rsid w:val="00171C87"/>
    <w:rsid w:val="001749B8"/>
    <w:rsid w:val="001B1DE0"/>
    <w:rsid w:val="001D399C"/>
    <w:rsid w:val="001F6549"/>
    <w:rsid w:val="00204661"/>
    <w:rsid w:val="00205352"/>
    <w:rsid w:val="0021192A"/>
    <w:rsid w:val="0021428C"/>
    <w:rsid w:val="0021674B"/>
    <w:rsid w:val="00225D38"/>
    <w:rsid w:val="002712A9"/>
    <w:rsid w:val="002B3310"/>
    <w:rsid w:val="002E01D9"/>
    <w:rsid w:val="002F395F"/>
    <w:rsid w:val="00322902"/>
    <w:rsid w:val="00343DAA"/>
    <w:rsid w:val="0034790B"/>
    <w:rsid w:val="00364EAC"/>
    <w:rsid w:val="003B73DC"/>
    <w:rsid w:val="003E0929"/>
    <w:rsid w:val="004270C8"/>
    <w:rsid w:val="00431372"/>
    <w:rsid w:val="00452C0C"/>
    <w:rsid w:val="004944DC"/>
    <w:rsid w:val="004A23EF"/>
    <w:rsid w:val="004C1541"/>
    <w:rsid w:val="004C7797"/>
    <w:rsid w:val="004E3C59"/>
    <w:rsid w:val="0056394C"/>
    <w:rsid w:val="005645AD"/>
    <w:rsid w:val="005709B0"/>
    <w:rsid w:val="00577BE4"/>
    <w:rsid w:val="00582AD2"/>
    <w:rsid w:val="005F3645"/>
    <w:rsid w:val="00605AAB"/>
    <w:rsid w:val="00617D28"/>
    <w:rsid w:val="006853E6"/>
    <w:rsid w:val="006E4C24"/>
    <w:rsid w:val="006F1F31"/>
    <w:rsid w:val="00766DAF"/>
    <w:rsid w:val="007C2B36"/>
    <w:rsid w:val="007D5957"/>
    <w:rsid w:val="007E187B"/>
    <w:rsid w:val="00804EDE"/>
    <w:rsid w:val="008208C7"/>
    <w:rsid w:val="00825815"/>
    <w:rsid w:val="008428F7"/>
    <w:rsid w:val="00857388"/>
    <w:rsid w:val="008A4962"/>
    <w:rsid w:val="008C0C7D"/>
    <w:rsid w:val="008C7417"/>
    <w:rsid w:val="00933247"/>
    <w:rsid w:val="00987D1E"/>
    <w:rsid w:val="00997AFB"/>
    <w:rsid w:val="009A5042"/>
    <w:rsid w:val="009F16A3"/>
    <w:rsid w:val="00A01037"/>
    <w:rsid w:val="00A16742"/>
    <w:rsid w:val="00A27813"/>
    <w:rsid w:val="00AE1E0F"/>
    <w:rsid w:val="00B37D36"/>
    <w:rsid w:val="00B61EA6"/>
    <w:rsid w:val="00B804FC"/>
    <w:rsid w:val="00C0202D"/>
    <w:rsid w:val="00C02E3C"/>
    <w:rsid w:val="00C06AE4"/>
    <w:rsid w:val="00C1680C"/>
    <w:rsid w:val="00C17BCD"/>
    <w:rsid w:val="00C72A3C"/>
    <w:rsid w:val="00C82E4E"/>
    <w:rsid w:val="00CA023A"/>
    <w:rsid w:val="00CB4738"/>
    <w:rsid w:val="00CC3152"/>
    <w:rsid w:val="00CD746D"/>
    <w:rsid w:val="00D5164E"/>
    <w:rsid w:val="00D5704C"/>
    <w:rsid w:val="00D5781E"/>
    <w:rsid w:val="00D858FE"/>
    <w:rsid w:val="00D903F9"/>
    <w:rsid w:val="00DA0CFC"/>
    <w:rsid w:val="00DC0C03"/>
    <w:rsid w:val="00DC7264"/>
    <w:rsid w:val="00DD2503"/>
    <w:rsid w:val="00E20184"/>
    <w:rsid w:val="00E750ED"/>
    <w:rsid w:val="00E75327"/>
    <w:rsid w:val="00E94D3F"/>
    <w:rsid w:val="00EC72CE"/>
    <w:rsid w:val="00EF5038"/>
    <w:rsid w:val="00EF665F"/>
    <w:rsid w:val="00F03921"/>
    <w:rsid w:val="00F03E6F"/>
    <w:rsid w:val="00F20174"/>
    <w:rsid w:val="00F60515"/>
    <w:rsid w:val="00F67540"/>
    <w:rsid w:val="00F83C72"/>
    <w:rsid w:val="00FA4C18"/>
    <w:rsid w:val="00FA69C7"/>
    <w:rsid w:val="00FD7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  <o:rules v:ext="edit">
        <o:r id="V:Rule6" type="connector" idref="#_x0000_s2066"/>
        <o:r id="V:Rule7" type="connector" idref="#_x0000_s2061"/>
        <o:r id="V:Rule8" type="connector" idref="#_x0000_s2068"/>
        <o:r id="V:Rule9" type="connector" idref="#_x0000_s2062"/>
        <o:r id="V:Rule10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4DC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142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42727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427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42727"/>
    <w:rPr>
      <w:kern w:val="2"/>
      <w:sz w:val="18"/>
      <w:szCs w:val="18"/>
    </w:rPr>
  </w:style>
  <w:style w:type="table" w:styleId="TableGrid">
    <w:name w:val="Table Grid"/>
    <w:basedOn w:val="TableNormal"/>
    <w:uiPriority w:val="59"/>
    <w:rsid w:val="004944D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58FE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</cp:lastModifiedBy>
  <cp:revision>14</cp:revision>
  <dcterms:created xsi:type="dcterms:W3CDTF">2014-02-26T07:36:00Z</dcterms:created>
  <dcterms:modified xsi:type="dcterms:W3CDTF">2015-01-28T08:28:00Z</dcterms:modified>
</cp:coreProperties>
</file>