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93" w:tblpY="253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6899"/>
        <w:gridCol w:w="1500"/>
        <w:gridCol w:w="1500"/>
        <w:gridCol w:w="1500"/>
        <w:gridCol w:w="1517"/>
        <w:gridCol w:w="1482"/>
        <w:gridCol w:w="1482"/>
      </w:tblGrid>
      <w:tr w:rsidR="00B93E43" w:rsidRPr="00745077" w:rsidTr="000B43CF">
        <w:trPr>
          <w:trHeight w:val="300"/>
        </w:trPr>
        <w:tc>
          <w:tcPr>
            <w:tcW w:w="15880" w:type="dxa"/>
            <w:gridSpan w:val="7"/>
            <w:shd w:val="clear" w:color="auto" w:fill="008000"/>
          </w:tcPr>
          <w:p w:rsidR="00B93E43" w:rsidRPr="00702EE2" w:rsidRDefault="00F82D62" w:rsidP="0040216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Financial Result</w:t>
            </w:r>
            <w:r w:rsidR="00610096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s</w:t>
            </w:r>
            <w:r w:rsidR="00C91B91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C91B91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–</w:t>
            </w:r>
            <w:r w:rsidR="00C91B91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0E5564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Online</w:t>
            </w:r>
            <w:r w:rsidR="00FF3C20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Business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 xml:space="preserve"> Profit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&amp;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Loss Statement</w:t>
            </w:r>
            <w:r w:rsidR="00C91B91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(</w:t>
            </w:r>
            <w:r w:rsidR="000B43CF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Elecssories</w:t>
            </w:r>
            <w:r w:rsidR="00C91B91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)</w:t>
            </w:r>
          </w:p>
        </w:tc>
      </w:tr>
      <w:tr w:rsidR="009422C8" w:rsidRPr="00745077" w:rsidTr="00D36D49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9422C8" w:rsidRPr="00745077" w:rsidRDefault="009422C8" w:rsidP="009422C8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TOTAL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ELAND1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EGEND1</w:t>
            </w:r>
          </w:p>
        </w:tc>
        <w:tc>
          <w:tcPr>
            <w:tcW w:w="1517" w:type="dxa"/>
            <w:shd w:val="clear" w:color="auto" w:fill="FFFFFF" w:themeFill="background1"/>
            <w:vAlign w:val="center"/>
            <w:hideMark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EHAYA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EMELT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ELEAY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Sales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Value Share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B93E43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Pr="00C45A82">
              <w:rPr>
                <w:rFonts w:ascii="Arial" w:hAnsi="Arial" w:cs="Arial"/>
              </w:rPr>
              <w:t>Material Costs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(1) Cost of Goods Sold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(2) Discontinued Goods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(3) Inventory Holding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925DC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5925DC" w:rsidRPr="00745077" w:rsidRDefault="005925DC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      (4) eMall Commission and Shipping Cost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  <w:hideMark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1028E0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Gross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Gross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Gross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A92728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Marketing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(1)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 xml:space="preserve">Advertising </w:t>
            </w:r>
            <w:r>
              <w:rPr>
                <w:rFonts w:ascii="Arial" w:hAnsi="Arial" w:cs="Arial" w:hint="eastAsia"/>
                <w:kern w:val="0"/>
                <w:szCs w:val="21"/>
              </w:rPr>
              <w:t>Online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(2)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 xml:space="preserve">Advertising </w:t>
            </w:r>
            <w:r>
              <w:rPr>
                <w:rFonts w:ascii="Arial" w:hAnsi="Arial" w:cs="Arial" w:hint="eastAsia"/>
                <w:kern w:val="0"/>
                <w:szCs w:val="21"/>
              </w:rPr>
              <w:t>Offline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859B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(3)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>eMall Support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70DD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</w:t>
            </w:r>
            <w:r w:rsidRPr="00C45A82">
              <w:rPr>
                <w:rFonts w:ascii="Arial" w:hAnsi="Arial" w:cs="Arial"/>
              </w:rPr>
              <w:t>Marketing Expenses (as % of sales)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70DD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45A82">
              <w:rPr>
                <w:rFonts w:ascii="Arial" w:hAnsi="Arial" w:cs="Arial"/>
              </w:rPr>
              <w:t>Share of Marketing Expenses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General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Amortisation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Operating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Operating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Taxes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Exceptional Costs/Profits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Net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Net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Net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F15430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801.9pt;margin-top:54pt;width:285.75pt;height:536.25pt;z-index:251659264;mso-position-horizontal-relative:text;mso-position-vertical-relative:text" stroked="f">
            <v:textbox style="mso-next-textbox:#_x0000_s2051">
              <w:txbxContent>
                <w:p w:rsidR="00AA304F" w:rsidRPr="00C564A8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479CF" w:rsidRPr="00E479CF" w:rsidRDefault="000709F8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0709F8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479CF" w:rsidRPr="00FF3C20" w:rsidRDefault="00E479C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FF3C20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E479CF" w:rsidRPr="000E5564" w:rsidRDefault="00075289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B&amp;M Business</w:t>
                  </w:r>
                  <w:r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0E5564" w:rsidRDefault="000709F8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2D1DCE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="00075289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Online Business</w:t>
                  </w:r>
                  <w:r w:rsidR="00075289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E479C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E479CF" w:rsidRDefault="00E479C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3E033F" w:rsidRPr="00491272" w:rsidRDefault="003E033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1B502A" w:rsidRDefault="001B502A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Elecssories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1B502A" w:rsidRDefault="001B502A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E479CF" w:rsidRDefault="00E479C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EE505F" w:rsidRDefault="00EE505F" w:rsidP="00EE505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  <w:p w:rsidR="00AA304F" w:rsidRDefault="00AA304F" w:rsidP="00EE505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9.6pt;margin-top:-21.75pt;width:791.25pt;height:55.5pt;z-index:251658240;mso-position-horizontal-relative:text;mso-position-vertical-relative:text" strokecolor="#4bacc6">
            <v:textbox>
              <w:txbxContent>
                <w:p w:rsidR="00AA304F" w:rsidRPr="00D70DD4" w:rsidRDefault="00886088" w:rsidP="00D70DD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These two tables give the 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>o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nline business Profit</w:t>
                  </w:r>
                  <w:r w:rsidR="00C52CB9"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 w:rsidR="00C52CB9"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Loss statements for both categories by brand. When moving the cursor on the brand name, the Profit</w:t>
                  </w:r>
                  <w:r w:rsidR="00C52CB9"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 w:rsidR="00C52CB9"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Loss statement of that brand and all its variants will appear.</w:t>
                  </w:r>
                </w:p>
              </w:txbxContent>
            </v:textbox>
          </v:shape>
        </w:pict>
      </w:r>
    </w:p>
    <w:sectPr w:rsidR="002B3310" w:rsidRPr="00745077" w:rsidSect="000A0E22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55E" w:rsidRDefault="00B5555E" w:rsidP="002E3E39">
      <w:pPr>
        <w:spacing w:line="240" w:lineRule="auto"/>
      </w:pPr>
      <w:r>
        <w:separator/>
      </w:r>
    </w:p>
  </w:endnote>
  <w:endnote w:type="continuationSeparator" w:id="0">
    <w:p w:rsidR="00B5555E" w:rsidRDefault="00B5555E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55E" w:rsidRDefault="00B5555E" w:rsidP="002E3E39">
      <w:pPr>
        <w:spacing w:line="240" w:lineRule="auto"/>
      </w:pPr>
      <w:r>
        <w:separator/>
      </w:r>
    </w:p>
  </w:footnote>
  <w:footnote w:type="continuationSeparator" w:id="0">
    <w:p w:rsidR="00B5555E" w:rsidRDefault="00B5555E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2577B"/>
    <w:rsid w:val="0002631F"/>
    <w:rsid w:val="00046AF9"/>
    <w:rsid w:val="00055134"/>
    <w:rsid w:val="000709F8"/>
    <w:rsid w:val="00075289"/>
    <w:rsid w:val="00077409"/>
    <w:rsid w:val="000A0E22"/>
    <w:rsid w:val="000B43CF"/>
    <w:rsid w:val="000C07E6"/>
    <w:rsid w:val="000C650E"/>
    <w:rsid w:val="000E5564"/>
    <w:rsid w:val="001028E0"/>
    <w:rsid w:val="001332A2"/>
    <w:rsid w:val="00167383"/>
    <w:rsid w:val="001B18A3"/>
    <w:rsid w:val="001B502A"/>
    <w:rsid w:val="001C2438"/>
    <w:rsid w:val="001E4364"/>
    <w:rsid w:val="001E5D4A"/>
    <w:rsid w:val="00247E26"/>
    <w:rsid w:val="00250EEA"/>
    <w:rsid w:val="002B3310"/>
    <w:rsid w:val="002B38F4"/>
    <w:rsid w:val="002B4030"/>
    <w:rsid w:val="002B6BCF"/>
    <w:rsid w:val="002D1DCE"/>
    <w:rsid w:val="002E3E39"/>
    <w:rsid w:val="002F5537"/>
    <w:rsid w:val="00357414"/>
    <w:rsid w:val="00383B87"/>
    <w:rsid w:val="003B1A45"/>
    <w:rsid w:val="003E033F"/>
    <w:rsid w:val="0040216D"/>
    <w:rsid w:val="00444C72"/>
    <w:rsid w:val="00475B6A"/>
    <w:rsid w:val="00495007"/>
    <w:rsid w:val="0049700C"/>
    <w:rsid w:val="005229FF"/>
    <w:rsid w:val="00556AA2"/>
    <w:rsid w:val="005645AD"/>
    <w:rsid w:val="005925DC"/>
    <w:rsid w:val="005B498D"/>
    <w:rsid w:val="005D21C5"/>
    <w:rsid w:val="005D61CC"/>
    <w:rsid w:val="005E0B30"/>
    <w:rsid w:val="005F6862"/>
    <w:rsid w:val="00601C19"/>
    <w:rsid w:val="00610096"/>
    <w:rsid w:val="00662326"/>
    <w:rsid w:val="006631EE"/>
    <w:rsid w:val="00673C83"/>
    <w:rsid w:val="00685478"/>
    <w:rsid w:val="006C38CA"/>
    <w:rsid w:val="00702EE2"/>
    <w:rsid w:val="00745077"/>
    <w:rsid w:val="00770135"/>
    <w:rsid w:val="00794067"/>
    <w:rsid w:val="007B4305"/>
    <w:rsid w:val="007C09B3"/>
    <w:rsid w:val="0081612E"/>
    <w:rsid w:val="00886088"/>
    <w:rsid w:val="008A7F67"/>
    <w:rsid w:val="00934A2E"/>
    <w:rsid w:val="009422C8"/>
    <w:rsid w:val="00967963"/>
    <w:rsid w:val="00A10648"/>
    <w:rsid w:val="00A25F74"/>
    <w:rsid w:val="00A42C9A"/>
    <w:rsid w:val="00A4607D"/>
    <w:rsid w:val="00A53728"/>
    <w:rsid w:val="00A92728"/>
    <w:rsid w:val="00AA304F"/>
    <w:rsid w:val="00AC39CF"/>
    <w:rsid w:val="00AE05EE"/>
    <w:rsid w:val="00AF5703"/>
    <w:rsid w:val="00B5555E"/>
    <w:rsid w:val="00B820A4"/>
    <w:rsid w:val="00B92029"/>
    <w:rsid w:val="00B93E43"/>
    <w:rsid w:val="00BB51FB"/>
    <w:rsid w:val="00BC7F00"/>
    <w:rsid w:val="00C13268"/>
    <w:rsid w:val="00C3068F"/>
    <w:rsid w:val="00C47735"/>
    <w:rsid w:val="00C52CB9"/>
    <w:rsid w:val="00C55F0F"/>
    <w:rsid w:val="00C564A8"/>
    <w:rsid w:val="00C777E0"/>
    <w:rsid w:val="00C82E4E"/>
    <w:rsid w:val="00C91B91"/>
    <w:rsid w:val="00CC1CF0"/>
    <w:rsid w:val="00CD2B2C"/>
    <w:rsid w:val="00D07D17"/>
    <w:rsid w:val="00D36D49"/>
    <w:rsid w:val="00D567A4"/>
    <w:rsid w:val="00D70DD4"/>
    <w:rsid w:val="00D753D8"/>
    <w:rsid w:val="00D859B7"/>
    <w:rsid w:val="00D8783E"/>
    <w:rsid w:val="00D974EA"/>
    <w:rsid w:val="00DD443B"/>
    <w:rsid w:val="00DE54B7"/>
    <w:rsid w:val="00DE7500"/>
    <w:rsid w:val="00E30936"/>
    <w:rsid w:val="00E37DBB"/>
    <w:rsid w:val="00E42B6A"/>
    <w:rsid w:val="00E479CF"/>
    <w:rsid w:val="00E612D7"/>
    <w:rsid w:val="00EE505F"/>
    <w:rsid w:val="00F050C2"/>
    <w:rsid w:val="00F15430"/>
    <w:rsid w:val="00F453AA"/>
    <w:rsid w:val="00F66D48"/>
    <w:rsid w:val="00F82D62"/>
    <w:rsid w:val="00FF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ru v:ext="edit" colors="green"/>
      <o:colormenu v:ext="edit" strokecolor="gree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30</cp:revision>
  <dcterms:created xsi:type="dcterms:W3CDTF">2014-02-26T02:20:00Z</dcterms:created>
  <dcterms:modified xsi:type="dcterms:W3CDTF">2014-06-25T01:52:00Z</dcterms:modified>
</cp:coreProperties>
</file>