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92E" w:rsidRPr="00BC492E" w:rsidRDefault="00BC492E" w:rsidP="00BC492E">
      <w:pPr>
        <w:rPr>
          <w:rFonts w:ascii="Arial" w:hAnsi="Arial" w:cs="Arial"/>
          <w:sz w:val="21"/>
          <w:szCs w:val="21"/>
        </w:rPr>
      </w:pPr>
      <w:r w:rsidRPr="00BC492E">
        <w:rPr>
          <w:rFonts w:ascii="Arial" w:hAnsi="Arial" w:cs="Arial"/>
          <w:sz w:val="21"/>
          <w:szCs w:val="21"/>
        </w:rPr>
        <w:t>Thanks, Leah. We are almost there. The format is looking good and I like the idea of using a color-coded list on the right. But in that list, make sure that on each page the title of each report is just one line; for instance, in the first table, the "</w:t>
      </w:r>
      <w:proofErr w:type="spellStart"/>
      <w:r w:rsidRPr="00BC492E">
        <w:rPr>
          <w:rFonts w:ascii="Arial" w:hAnsi="Arial" w:cs="Arial"/>
          <w:sz w:val="21"/>
          <w:szCs w:val="21"/>
        </w:rPr>
        <w:t>eMall</w:t>
      </w:r>
      <w:proofErr w:type="spellEnd"/>
      <w:r w:rsidRPr="00BC492E">
        <w:rPr>
          <w:rFonts w:ascii="Arial" w:hAnsi="Arial" w:cs="Arial"/>
          <w:sz w:val="21"/>
          <w:szCs w:val="21"/>
        </w:rPr>
        <w:t xml:space="preserve"> Prices and Promotion Intensity" title is truncated over two lines. Each line on each page in the list should refer to a separate report section.</w:t>
      </w:r>
    </w:p>
    <w:p w:rsidR="00BC492E" w:rsidRPr="00BC492E" w:rsidRDefault="00BC492E" w:rsidP="00BC492E">
      <w:pPr>
        <w:rPr>
          <w:rFonts w:ascii="Arial" w:hAnsi="Arial" w:cs="Arial"/>
          <w:sz w:val="21"/>
          <w:szCs w:val="21"/>
        </w:rPr>
      </w:pPr>
    </w:p>
    <w:p w:rsidR="00BC492E" w:rsidRPr="003B61CF" w:rsidRDefault="00BC492E" w:rsidP="00BC492E">
      <w:pPr>
        <w:rPr>
          <w:rFonts w:ascii="Arial" w:hAnsi="Arial" w:cs="Arial"/>
          <w:sz w:val="21"/>
          <w:szCs w:val="21"/>
          <w:highlight w:val="yellow"/>
        </w:rPr>
      </w:pPr>
      <w:r w:rsidRPr="003B61CF">
        <w:rPr>
          <w:rFonts w:ascii="Arial" w:hAnsi="Arial" w:cs="Arial"/>
          <w:sz w:val="21"/>
          <w:szCs w:val="21"/>
          <w:highlight w:val="yellow"/>
        </w:rPr>
        <w:t>Some comments:</w:t>
      </w:r>
    </w:p>
    <w:p w:rsidR="00BC492E" w:rsidRPr="003B61CF" w:rsidRDefault="00BC492E" w:rsidP="00BC492E">
      <w:pPr>
        <w:rPr>
          <w:rFonts w:ascii="Arial" w:hAnsi="Arial" w:cs="Arial"/>
          <w:sz w:val="21"/>
          <w:szCs w:val="21"/>
          <w:highlight w:val="yellow"/>
        </w:rPr>
      </w:pPr>
    </w:p>
    <w:p w:rsidR="00BC492E" w:rsidRPr="003B61CF" w:rsidRDefault="00BC492E" w:rsidP="00BC492E">
      <w:pPr>
        <w:rPr>
          <w:rFonts w:ascii="Arial" w:hAnsi="Arial" w:cs="Arial"/>
          <w:sz w:val="21"/>
          <w:szCs w:val="21"/>
          <w:highlight w:val="yellow"/>
        </w:rPr>
      </w:pPr>
      <w:r w:rsidRPr="003B61CF">
        <w:rPr>
          <w:rFonts w:ascii="Arial" w:hAnsi="Arial" w:cs="Arial"/>
          <w:sz w:val="21"/>
          <w:szCs w:val="21"/>
          <w:highlight w:val="yellow"/>
        </w:rPr>
        <w:t>1. Performance Highlights</w:t>
      </w:r>
    </w:p>
    <w:p w:rsidR="00BC492E" w:rsidRPr="003B61CF" w:rsidRDefault="00BC492E" w:rsidP="00BC492E">
      <w:pPr>
        <w:rPr>
          <w:rFonts w:ascii="Arial" w:hAnsi="Arial" w:cs="Arial"/>
          <w:sz w:val="21"/>
          <w:szCs w:val="21"/>
          <w:highlight w:val="yellow"/>
        </w:rPr>
      </w:pPr>
      <w:r w:rsidRPr="003B61CF">
        <w:rPr>
          <w:rFonts w:ascii="Arial" w:hAnsi="Arial" w:cs="Arial"/>
          <w:sz w:val="21"/>
          <w:szCs w:val="21"/>
          <w:highlight w:val="yellow"/>
        </w:rPr>
        <w:t xml:space="preserve">-this table is aggregated and NOT by category. ONLY the value market share is by category (since we cannot aggregate that). Hence, we have one aggregate table with 6 lines: the 4 aggregate and then two lines for value market share in </w:t>
      </w:r>
      <w:proofErr w:type="spellStart"/>
      <w:r w:rsidRPr="003B61CF">
        <w:rPr>
          <w:rFonts w:ascii="Arial" w:hAnsi="Arial" w:cs="Arial"/>
          <w:sz w:val="21"/>
          <w:szCs w:val="21"/>
          <w:highlight w:val="yellow"/>
        </w:rPr>
        <w:t>Elecssories</w:t>
      </w:r>
      <w:proofErr w:type="spellEnd"/>
      <w:r w:rsidRPr="003B61CF">
        <w:rPr>
          <w:rFonts w:ascii="Arial" w:hAnsi="Arial" w:cs="Arial"/>
          <w:sz w:val="21"/>
          <w:szCs w:val="21"/>
          <w:highlight w:val="yellow"/>
        </w:rPr>
        <w:t xml:space="preserve"> and in </w:t>
      </w:r>
      <w:proofErr w:type="spellStart"/>
      <w:r w:rsidRPr="003B61CF">
        <w:rPr>
          <w:rFonts w:ascii="Arial" w:hAnsi="Arial" w:cs="Arial"/>
          <w:sz w:val="21"/>
          <w:szCs w:val="21"/>
          <w:highlight w:val="yellow"/>
        </w:rPr>
        <w:t>HealthBeauties</w:t>
      </w:r>
      <w:proofErr w:type="spellEnd"/>
      <w:r w:rsidRPr="003B61CF">
        <w:rPr>
          <w:rFonts w:ascii="Arial" w:hAnsi="Arial" w:cs="Arial"/>
          <w:sz w:val="21"/>
          <w:szCs w:val="21"/>
          <w:highlight w:val="yellow"/>
        </w:rPr>
        <w:t>, respectively. Hence, only the last two lines are in the respective category colors. For the two lines, we can use:</w:t>
      </w:r>
    </w:p>
    <w:p w:rsidR="00BC492E" w:rsidRPr="003B61CF" w:rsidRDefault="00BC492E" w:rsidP="00BC492E">
      <w:pPr>
        <w:rPr>
          <w:rFonts w:ascii="Arial" w:hAnsi="Arial" w:cs="Arial"/>
          <w:sz w:val="21"/>
          <w:szCs w:val="21"/>
          <w:highlight w:val="yellow"/>
        </w:rPr>
      </w:pPr>
      <w:proofErr w:type="spellStart"/>
      <w:r w:rsidRPr="003B61CF">
        <w:rPr>
          <w:rFonts w:ascii="Arial" w:hAnsi="Arial" w:cs="Arial"/>
          <w:sz w:val="21"/>
          <w:szCs w:val="21"/>
          <w:highlight w:val="yellow"/>
        </w:rPr>
        <w:t>Elecssories</w:t>
      </w:r>
      <w:proofErr w:type="spellEnd"/>
      <w:r w:rsidRPr="003B61CF">
        <w:rPr>
          <w:rFonts w:ascii="Arial" w:hAnsi="Arial" w:cs="Arial"/>
          <w:sz w:val="21"/>
          <w:szCs w:val="21"/>
          <w:highlight w:val="yellow"/>
        </w:rPr>
        <w:t xml:space="preserve"> - Value Market Share (%)</w:t>
      </w:r>
    </w:p>
    <w:p w:rsidR="00BC492E" w:rsidRPr="00BC492E" w:rsidRDefault="00BC492E" w:rsidP="00BC492E">
      <w:pPr>
        <w:rPr>
          <w:rFonts w:ascii="Arial" w:hAnsi="Arial" w:cs="Arial"/>
          <w:sz w:val="21"/>
          <w:szCs w:val="21"/>
        </w:rPr>
      </w:pPr>
      <w:proofErr w:type="spellStart"/>
      <w:r w:rsidRPr="003B61CF">
        <w:rPr>
          <w:rFonts w:ascii="Arial" w:hAnsi="Arial" w:cs="Arial"/>
          <w:sz w:val="21"/>
          <w:szCs w:val="21"/>
          <w:highlight w:val="yellow"/>
        </w:rPr>
        <w:t>HealthBeauties</w:t>
      </w:r>
      <w:proofErr w:type="spellEnd"/>
      <w:r w:rsidRPr="003B61CF">
        <w:rPr>
          <w:rFonts w:ascii="Arial" w:hAnsi="Arial" w:cs="Arial"/>
          <w:sz w:val="21"/>
          <w:szCs w:val="21"/>
          <w:highlight w:val="yellow"/>
        </w:rPr>
        <w:t xml:space="preserve"> - Value Market Share (%)</w:t>
      </w:r>
    </w:p>
    <w:p w:rsidR="00BC492E" w:rsidRPr="00BC492E" w:rsidRDefault="00BC492E" w:rsidP="00BC492E">
      <w:pPr>
        <w:rPr>
          <w:rFonts w:ascii="Arial" w:hAnsi="Arial" w:cs="Arial"/>
          <w:sz w:val="21"/>
          <w:szCs w:val="21"/>
        </w:rPr>
      </w:pPr>
    </w:p>
    <w:p w:rsidR="00BC492E" w:rsidRPr="00BC492E" w:rsidRDefault="00BC492E" w:rsidP="00BC492E">
      <w:pPr>
        <w:rPr>
          <w:rFonts w:ascii="Arial" w:hAnsi="Arial" w:cs="Arial"/>
          <w:sz w:val="21"/>
          <w:szCs w:val="21"/>
        </w:rPr>
      </w:pPr>
    </w:p>
    <w:p w:rsidR="00BC492E" w:rsidRPr="00863516" w:rsidRDefault="00BC492E" w:rsidP="00BC492E">
      <w:pPr>
        <w:rPr>
          <w:rFonts w:ascii="Arial" w:hAnsi="Arial" w:cs="Arial"/>
          <w:sz w:val="21"/>
          <w:szCs w:val="21"/>
          <w:highlight w:val="yellow"/>
        </w:rPr>
      </w:pPr>
      <w:r w:rsidRPr="00863516">
        <w:rPr>
          <w:rFonts w:ascii="Arial" w:hAnsi="Arial" w:cs="Arial"/>
          <w:sz w:val="21"/>
          <w:szCs w:val="21"/>
          <w:highlight w:val="yellow"/>
        </w:rPr>
        <w:t>2. Market Shares</w:t>
      </w:r>
    </w:p>
    <w:p w:rsidR="00BC492E" w:rsidRPr="00BC492E" w:rsidRDefault="00BC492E" w:rsidP="00BC492E">
      <w:pPr>
        <w:rPr>
          <w:rFonts w:ascii="Arial" w:hAnsi="Arial" w:cs="Arial"/>
          <w:sz w:val="21"/>
          <w:szCs w:val="21"/>
        </w:rPr>
      </w:pPr>
      <w:r w:rsidRPr="00863516">
        <w:rPr>
          <w:rFonts w:ascii="Arial" w:hAnsi="Arial" w:cs="Arial"/>
          <w:sz w:val="21"/>
          <w:szCs w:val="21"/>
          <w:highlight w:val="yellow"/>
        </w:rPr>
        <w:t>-the tables are fine but as I indicated last time, ALL bars will go to 100%. Hence, in the respective sub areas (</w:t>
      </w:r>
      <w:proofErr w:type="spellStart"/>
      <w:r w:rsidRPr="00863516">
        <w:rPr>
          <w:rFonts w:ascii="Arial" w:hAnsi="Arial" w:cs="Arial"/>
          <w:sz w:val="21"/>
          <w:szCs w:val="21"/>
          <w:highlight w:val="yellow"/>
        </w:rPr>
        <w:t>eg</w:t>
      </w:r>
      <w:proofErr w:type="spellEnd"/>
      <w:r w:rsidRPr="00863516">
        <w:rPr>
          <w:rFonts w:ascii="Arial" w:hAnsi="Arial" w:cs="Arial"/>
          <w:sz w:val="21"/>
          <w:szCs w:val="21"/>
          <w:highlight w:val="yellow"/>
        </w:rPr>
        <w:t>. rural), the shares are rescaled to add up to 100% in that sub area (rural). Hence, all the 10 bars in each graph should go to 100%.</w:t>
      </w:r>
    </w:p>
    <w:p w:rsidR="00BC492E" w:rsidRPr="00BC492E" w:rsidRDefault="00BC492E" w:rsidP="00BC492E">
      <w:pPr>
        <w:rPr>
          <w:rFonts w:ascii="Arial" w:hAnsi="Arial" w:cs="Arial"/>
          <w:sz w:val="21"/>
          <w:szCs w:val="21"/>
        </w:rPr>
      </w:pPr>
    </w:p>
    <w:p w:rsidR="00BC492E" w:rsidRPr="004D0DCE" w:rsidRDefault="00BC492E" w:rsidP="00BC492E">
      <w:pPr>
        <w:rPr>
          <w:rFonts w:ascii="Arial" w:hAnsi="Arial" w:cs="Arial"/>
          <w:sz w:val="21"/>
          <w:szCs w:val="21"/>
          <w:highlight w:val="yellow"/>
        </w:rPr>
      </w:pPr>
      <w:r w:rsidRPr="004D0DCE">
        <w:rPr>
          <w:rFonts w:ascii="Arial" w:hAnsi="Arial" w:cs="Arial"/>
          <w:sz w:val="21"/>
          <w:szCs w:val="21"/>
          <w:highlight w:val="yellow"/>
        </w:rPr>
        <w:t>3. Sales</w:t>
      </w:r>
    </w:p>
    <w:p w:rsidR="00BC492E" w:rsidRPr="004D0DCE" w:rsidRDefault="00BC492E" w:rsidP="00BC492E">
      <w:pPr>
        <w:rPr>
          <w:rFonts w:ascii="Arial" w:hAnsi="Arial" w:cs="Arial"/>
          <w:sz w:val="21"/>
          <w:szCs w:val="21"/>
          <w:highlight w:val="yellow"/>
        </w:rPr>
      </w:pPr>
      <w:r w:rsidRPr="004D0DCE">
        <w:rPr>
          <w:rFonts w:ascii="Arial" w:hAnsi="Arial" w:cs="Arial"/>
          <w:sz w:val="21"/>
          <w:szCs w:val="21"/>
          <w:highlight w:val="yellow"/>
        </w:rPr>
        <w:t>-this looks fine</w:t>
      </w:r>
    </w:p>
    <w:p w:rsidR="00BC492E" w:rsidRPr="004D0DCE" w:rsidRDefault="00BC492E" w:rsidP="00BC492E">
      <w:pPr>
        <w:rPr>
          <w:rFonts w:ascii="Arial" w:hAnsi="Arial" w:cs="Arial"/>
          <w:sz w:val="21"/>
          <w:szCs w:val="21"/>
          <w:highlight w:val="yellow"/>
        </w:rPr>
      </w:pPr>
    </w:p>
    <w:p w:rsidR="00BC492E" w:rsidRPr="004D0DCE" w:rsidRDefault="00BC492E" w:rsidP="00BC492E">
      <w:pPr>
        <w:rPr>
          <w:rFonts w:ascii="Arial" w:hAnsi="Arial" w:cs="Arial"/>
          <w:sz w:val="21"/>
          <w:szCs w:val="21"/>
          <w:highlight w:val="yellow"/>
        </w:rPr>
      </w:pPr>
      <w:r w:rsidRPr="004D0DCE">
        <w:rPr>
          <w:rFonts w:ascii="Arial" w:hAnsi="Arial" w:cs="Arial"/>
          <w:sz w:val="21"/>
          <w:szCs w:val="21"/>
          <w:highlight w:val="yellow"/>
        </w:rPr>
        <w:t>4. Segment Leadership</w:t>
      </w:r>
    </w:p>
    <w:p w:rsidR="00BC492E" w:rsidRPr="00BC492E" w:rsidRDefault="00BC492E" w:rsidP="00BC492E">
      <w:pPr>
        <w:rPr>
          <w:rFonts w:ascii="Arial" w:hAnsi="Arial" w:cs="Arial"/>
          <w:sz w:val="21"/>
          <w:szCs w:val="21"/>
        </w:rPr>
      </w:pPr>
      <w:r w:rsidRPr="004D0DCE">
        <w:rPr>
          <w:rFonts w:ascii="Arial" w:hAnsi="Arial" w:cs="Arial"/>
          <w:sz w:val="21"/>
          <w:szCs w:val="21"/>
          <w:highlight w:val="yellow"/>
        </w:rPr>
        <w:t>-this looks fine</w:t>
      </w:r>
    </w:p>
    <w:p w:rsidR="00BC492E" w:rsidRPr="00BC492E" w:rsidRDefault="00BC492E" w:rsidP="00BC492E">
      <w:pPr>
        <w:rPr>
          <w:rFonts w:ascii="Arial" w:hAnsi="Arial" w:cs="Arial"/>
          <w:sz w:val="21"/>
          <w:szCs w:val="21"/>
        </w:rPr>
      </w:pPr>
    </w:p>
    <w:p w:rsidR="00BC492E" w:rsidRPr="004D0DCE" w:rsidRDefault="00BC492E" w:rsidP="00BC492E">
      <w:pPr>
        <w:rPr>
          <w:rFonts w:ascii="Arial" w:hAnsi="Arial" w:cs="Arial"/>
          <w:sz w:val="21"/>
          <w:szCs w:val="21"/>
          <w:highlight w:val="yellow"/>
        </w:rPr>
      </w:pPr>
      <w:r w:rsidRPr="004D0DCE">
        <w:rPr>
          <w:rFonts w:ascii="Arial" w:hAnsi="Arial" w:cs="Arial"/>
          <w:sz w:val="21"/>
          <w:szCs w:val="21"/>
          <w:highlight w:val="yellow"/>
        </w:rPr>
        <w:t>5. Cross-Segment Sales Volumes</w:t>
      </w:r>
    </w:p>
    <w:p w:rsidR="00BC492E" w:rsidRPr="00BC492E" w:rsidRDefault="00BC492E" w:rsidP="00BC492E">
      <w:pPr>
        <w:rPr>
          <w:rFonts w:ascii="Arial" w:hAnsi="Arial" w:cs="Arial"/>
          <w:sz w:val="21"/>
          <w:szCs w:val="21"/>
        </w:rPr>
      </w:pPr>
      <w:r w:rsidRPr="004D0DCE">
        <w:rPr>
          <w:rFonts w:ascii="Arial" w:hAnsi="Arial" w:cs="Arial"/>
          <w:sz w:val="21"/>
          <w:szCs w:val="21"/>
          <w:highlight w:val="yellow"/>
        </w:rPr>
        <w:t>-this looks fine</w:t>
      </w:r>
    </w:p>
    <w:p w:rsidR="00BC492E" w:rsidRPr="00BC492E" w:rsidRDefault="00BC492E" w:rsidP="00BC492E">
      <w:pPr>
        <w:rPr>
          <w:rFonts w:ascii="Arial" w:hAnsi="Arial" w:cs="Arial"/>
          <w:sz w:val="21"/>
          <w:szCs w:val="21"/>
        </w:rPr>
      </w:pPr>
    </w:p>
    <w:p w:rsidR="00BC492E" w:rsidRPr="00BC492E" w:rsidRDefault="00BC492E" w:rsidP="00BC492E">
      <w:pPr>
        <w:rPr>
          <w:rFonts w:ascii="Arial" w:hAnsi="Arial" w:cs="Arial"/>
          <w:sz w:val="21"/>
          <w:szCs w:val="21"/>
        </w:rPr>
      </w:pPr>
      <w:r w:rsidRPr="00BC492E">
        <w:rPr>
          <w:rFonts w:ascii="Arial" w:hAnsi="Arial" w:cs="Arial"/>
          <w:sz w:val="21"/>
          <w:szCs w:val="21"/>
        </w:rPr>
        <w:t>6. Product Portfolio</w:t>
      </w:r>
    </w:p>
    <w:p w:rsidR="00BC492E" w:rsidRPr="00BC492E" w:rsidRDefault="00BC492E" w:rsidP="00BC492E">
      <w:pPr>
        <w:rPr>
          <w:rFonts w:ascii="Arial" w:hAnsi="Arial" w:cs="Arial"/>
          <w:sz w:val="21"/>
          <w:szCs w:val="21"/>
        </w:rPr>
      </w:pPr>
      <w:r w:rsidRPr="00BC492E">
        <w:rPr>
          <w:rFonts w:ascii="Arial" w:hAnsi="Arial" w:cs="Arial"/>
          <w:sz w:val="21"/>
          <w:szCs w:val="21"/>
        </w:rPr>
        <w:t xml:space="preserve">-drop the column-headings line above </w:t>
      </w:r>
      <w:proofErr w:type="spellStart"/>
      <w:r w:rsidRPr="00BC492E">
        <w:rPr>
          <w:rFonts w:ascii="Arial" w:hAnsi="Arial" w:cs="Arial"/>
          <w:sz w:val="21"/>
          <w:szCs w:val="21"/>
        </w:rPr>
        <w:t>HealthBeauties</w:t>
      </w:r>
      <w:proofErr w:type="spellEnd"/>
      <w:r w:rsidRPr="00BC492E">
        <w:rPr>
          <w:rFonts w:ascii="Arial" w:hAnsi="Arial" w:cs="Arial"/>
          <w:sz w:val="21"/>
          <w:szCs w:val="21"/>
        </w:rPr>
        <w:t>. No need to repeat as it is on the top already</w:t>
      </w:r>
    </w:p>
    <w:p w:rsidR="00BC492E" w:rsidRPr="00BC492E" w:rsidRDefault="00BC492E" w:rsidP="00BC492E">
      <w:pPr>
        <w:rPr>
          <w:rFonts w:ascii="Arial" w:hAnsi="Arial" w:cs="Arial"/>
          <w:sz w:val="21"/>
          <w:szCs w:val="21"/>
        </w:rPr>
      </w:pPr>
    </w:p>
    <w:p w:rsidR="00BC492E" w:rsidRPr="004D0DCE" w:rsidRDefault="00BC492E" w:rsidP="00BC492E">
      <w:pPr>
        <w:rPr>
          <w:rFonts w:ascii="Arial" w:hAnsi="Arial" w:cs="Arial"/>
          <w:sz w:val="21"/>
          <w:szCs w:val="21"/>
          <w:highlight w:val="yellow"/>
        </w:rPr>
      </w:pPr>
      <w:r w:rsidRPr="004D0DCE">
        <w:rPr>
          <w:rFonts w:ascii="Arial" w:hAnsi="Arial" w:cs="Arial"/>
          <w:sz w:val="21"/>
          <w:szCs w:val="21"/>
          <w:highlight w:val="yellow"/>
        </w:rPr>
        <w:t xml:space="preserve">7. </w:t>
      </w:r>
      <w:proofErr w:type="spellStart"/>
      <w:proofErr w:type="gramStart"/>
      <w:r w:rsidRPr="004D0DCE">
        <w:rPr>
          <w:rFonts w:ascii="Arial" w:hAnsi="Arial" w:cs="Arial"/>
          <w:sz w:val="21"/>
          <w:szCs w:val="21"/>
          <w:highlight w:val="yellow"/>
        </w:rPr>
        <w:t>eMall</w:t>
      </w:r>
      <w:proofErr w:type="spellEnd"/>
      <w:proofErr w:type="gramEnd"/>
      <w:r w:rsidRPr="004D0DCE">
        <w:rPr>
          <w:rFonts w:ascii="Arial" w:hAnsi="Arial" w:cs="Arial"/>
          <w:sz w:val="21"/>
          <w:szCs w:val="21"/>
          <w:highlight w:val="yellow"/>
        </w:rPr>
        <w:t xml:space="preserve"> Prices and Promotion Intensity</w:t>
      </w:r>
    </w:p>
    <w:p w:rsidR="00BC492E" w:rsidRPr="00BC492E" w:rsidRDefault="00BC492E" w:rsidP="00BC492E">
      <w:pPr>
        <w:rPr>
          <w:rFonts w:ascii="Arial" w:hAnsi="Arial" w:cs="Arial"/>
          <w:sz w:val="21"/>
          <w:szCs w:val="21"/>
        </w:rPr>
      </w:pPr>
      <w:r w:rsidRPr="004D0DCE">
        <w:rPr>
          <w:rFonts w:ascii="Arial" w:hAnsi="Arial" w:cs="Arial"/>
          <w:sz w:val="21"/>
          <w:szCs w:val="21"/>
          <w:highlight w:val="yellow"/>
        </w:rPr>
        <w:t>-this looks fine</w:t>
      </w:r>
    </w:p>
    <w:sectPr w:rsidR="00BC492E" w:rsidRPr="00BC492E" w:rsidSect="002B3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15E" w:rsidRDefault="0097415E" w:rsidP="00BC492E">
      <w:r>
        <w:separator/>
      </w:r>
    </w:p>
  </w:endnote>
  <w:endnote w:type="continuationSeparator" w:id="0">
    <w:p w:rsidR="0097415E" w:rsidRDefault="0097415E" w:rsidP="00BC4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15E" w:rsidRDefault="0097415E" w:rsidP="00BC492E">
      <w:r>
        <w:separator/>
      </w:r>
    </w:p>
  </w:footnote>
  <w:footnote w:type="continuationSeparator" w:id="0">
    <w:p w:rsidR="0097415E" w:rsidRDefault="0097415E" w:rsidP="00BC49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492E"/>
    <w:rsid w:val="002B3310"/>
    <w:rsid w:val="003B61CF"/>
    <w:rsid w:val="004D0DCE"/>
    <w:rsid w:val="005645AD"/>
    <w:rsid w:val="00863516"/>
    <w:rsid w:val="0097415E"/>
    <w:rsid w:val="00BC492E"/>
    <w:rsid w:val="00F83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92E"/>
    <w:pPr>
      <w:spacing w:line="240" w:lineRule="auto"/>
      <w:jc w:val="left"/>
    </w:pPr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5645AD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645AD"/>
    <w:pPr>
      <w:keepNext/>
      <w:widowControl w:val="0"/>
      <w:spacing w:line="360" w:lineRule="exact"/>
      <w:jc w:val="right"/>
      <w:outlineLvl w:val="1"/>
    </w:pPr>
    <w:rPr>
      <w:rFonts w:cs="Times New Roman"/>
      <w:b/>
      <w:kern w:val="2"/>
      <w:sz w:val="21"/>
      <w:szCs w:val="18"/>
    </w:rPr>
  </w:style>
  <w:style w:type="paragraph" w:styleId="4">
    <w:name w:val="heading 4"/>
    <w:aliases w:val="TSBFOUR"/>
    <w:basedOn w:val="a"/>
    <w:next w:val="a"/>
    <w:link w:val="4Char"/>
    <w:qFormat/>
    <w:rsid w:val="005645AD"/>
    <w:pPr>
      <w:spacing w:after="240" w:line="360" w:lineRule="exact"/>
      <w:jc w:val="both"/>
      <w:outlineLvl w:val="3"/>
    </w:pPr>
    <w:rPr>
      <w:rFonts w:ascii="Times New Roman" w:hAnsi="Times New Roman" w:cs="Times New Roman"/>
      <w:noProof/>
      <w:kern w:val="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645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645AD"/>
    <w:rPr>
      <w:rFonts w:ascii="宋体" w:hAnsi="宋体"/>
      <w:b/>
      <w:kern w:val="2"/>
      <w:sz w:val="21"/>
      <w:szCs w:val="18"/>
    </w:rPr>
  </w:style>
  <w:style w:type="character" w:customStyle="1" w:styleId="4Char">
    <w:name w:val="标题 4 Char"/>
    <w:aliases w:val="TSBFOUR Char"/>
    <w:basedOn w:val="a0"/>
    <w:link w:val="4"/>
    <w:rsid w:val="005645AD"/>
    <w:rPr>
      <w:noProof/>
      <w:kern w:val="2"/>
      <w:sz w:val="24"/>
      <w:lang w:eastAsia="zh-TW"/>
    </w:rPr>
  </w:style>
  <w:style w:type="paragraph" w:styleId="a3">
    <w:name w:val="List Paragraph"/>
    <w:basedOn w:val="a"/>
    <w:uiPriority w:val="34"/>
    <w:qFormat/>
    <w:rsid w:val="005645AD"/>
    <w:pPr>
      <w:widowControl w:val="0"/>
      <w:spacing w:line="360" w:lineRule="exact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4">
    <w:name w:val="header"/>
    <w:basedOn w:val="a"/>
    <w:link w:val="Char"/>
    <w:uiPriority w:val="99"/>
    <w:semiHidden/>
    <w:unhideWhenUsed/>
    <w:rsid w:val="00BC492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C492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C492E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C492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leahche</dc:creator>
  <cp:keywords/>
  <dc:description/>
  <cp:lastModifiedBy>leahche</cp:lastModifiedBy>
  <cp:revision>5</cp:revision>
  <dcterms:created xsi:type="dcterms:W3CDTF">2014-02-14T01:41:00Z</dcterms:created>
  <dcterms:modified xsi:type="dcterms:W3CDTF">2014-02-14T02:13:00Z</dcterms:modified>
</cp:coreProperties>
</file>