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276"/>
        <w:gridCol w:w="1134"/>
        <w:gridCol w:w="1276"/>
        <w:gridCol w:w="1134"/>
        <w:gridCol w:w="1134"/>
        <w:gridCol w:w="1134"/>
        <w:gridCol w:w="1134"/>
        <w:gridCol w:w="1276"/>
        <w:gridCol w:w="1275"/>
        <w:gridCol w:w="1275"/>
        <w:gridCol w:w="1275"/>
        <w:gridCol w:w="1275"/>
        <w:gridCol w:w="1275"/>
        <w:gridCol w:w="1134"/>
      </w:tblGrid>
      <w:tr w:rsidR="00A420DB" w:rsidRPr="001A0C44" w:rsidTr="008D49DE">
        <w:tc>
          <w:tcPr>
            <w:tcW w:w="18816" w:type="dxa"/>
            <w:gridSpan w:val="15"/>
            <w:tcBorders>
              <w:bottom w:val="single" w:sz="4" w:space="0" w:color="4BACC6"/>
            </w:tcBorders>
            <w:shd w:val="clear" w:color="auto" w:fill="FF0000"/>
          </w:tcPr>
          <w:p w:rsidR="00A420DB" w:rsidRPr="001A0C44" w:rsidRDefault="00DE10AB" w:rsidP="00BA2A79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7B4276"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939.55pt;margin-top:13.65pt;width:243pt;height:525.75pt;z-index:251661312" strokecolor="white [3212]">
                  <v:textbox>
                    <w:txbxContent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Performance</w:t>
                        </w:r>
                        <w:r w:rsidR="00126F88">
                          <w:rPr>
                            <w:rFonts w:ascii="Arial" w:hAnsi="Arial" w:cs="Arial" w:hint="eastAsia"/>
                            <w:color w:val="002060"/>
                            <w:sz w:val="20"/>
                            <w:szCs w:val="20"/>
                          </w:rPr>
                          <w:t xml:space="preserve"> Highlights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Market Shares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 xml:space="preserve">Sales 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Segment Leadership</w:t>
                        </w:r>
                      </w:p>
                      <w:p w:rsidR="005C066E" w:rsidRP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5C066E">
                          <w:rPr>
                            <w:rFonts w:ascii="Arial" w:hAnsi="Arial" w:cs="Arial"/>
                            <w:bCs/>
                            <w:color w:val="002060"/>
                            <w:sz w:val="20"/>
                            <w:szCs w:val="20"/>
                          </w:rPr>
                          <w:t>Cross-Segment Sales Volumes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Product Portfolio</w:t>
                        </w:r>
                      </w:p>
                      <w:p w:rsidR="005C066E" w:rsidRPr="001B12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 w:rsidRPr="001B126E"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  <w:t>eMall Prices and Promotion Intensity</w:t>
                        </w:r>
                      </w:p>
                      <w:p w:rsidR="00A6171E" w:rsidRDefault="00A6171E" w:rsidP="00A6171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  <w:t>Financial Results</w:t>
                        </w:r>
                      </w:p>
                      <w:p w:rsidR="00F8620A" w:rsidRDefault="00F8620A" w:rsidP="00F8620A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8000"/>
                            <w:sz w:val="20"/>
                            <w:szCs w:val="20"/>
                          </w:rPr>
                          <w:t>Elecssories Situation Reports</w:t>
                        </w:r>
                      </w:p>
                      <w:p w:rsidR="00F8620A" w:rsidRDefault="00F8620A" w:rsidP="00F8620A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8000"/>
                            <w:sz w:val="20"/>
                            <w:szCs w:val="20"/>
                          </w:rPr>
                          <w:t>HealthBeauties Situation Reports</w:t>
                        </w:r>
                      </w:p>
                      <w:p w:rsidR="00A6171E" w:rsidRDefault="00A6171E" w:rsidP="00A6171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8000"/>
                            <w:sz w:val="20"/>
                            <w:szCs w:val="20"/>
                          </w:rPr>
                          <w:t>Key Performance Indicators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Awareness</w:t>
                        </w:r>
                      </w:p>
                      <w:p w:rsidR="00944032" w:rsidRDefault="00944032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>Brand Perceptions</w:t>
                        </w:r>
                      </w:p>
                      <w:p w:rsidR="005C066E" w:rsidRDefault="00944032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 xml:space="preserve">Retailer </w:t>
                        </w:r>
                        <w:r w:rsidR="005C066E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 xml:space="preserve">Perceptions </w:t>
                        </w:r>
                      </w:p>
                      <w:p w:rsidR="00F2200C" w:rsidRPr="003F242F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3F242F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Market Shares by Consumer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 w:hint="eastAsia"/>
                            <w:color w:val="FF0000"/>
                            <w:sz w:val="20"/>
                            <w:szCs w:val="20"/>
                          </w:rPr>
                          <w:t>S</w:t>
                        </w: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ales by Consumer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Market Shares by Shopper Segment</w:t>
                        </w:r>
                      </w:p>
                      <w:p w:rsidR="00F2200C" w:rsidRDefault="00F2200C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Sales by Shopper Segment</w:t>
                        </w:r>
                      </w:p>
                      <w:p w:rsidR="003513BB" w:rsidRDefault="003513BB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Sales by Channel</w:t>
                        </w:r>
                      </w:p>
                      <w:p w:rsidR="00037764" w:rsidRPr="001A0C44" w:rsidRDefault="00037764" w:rsidP="00037764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1A0C44">
                          <w:rPr>
                            <w:rFonts w:ascii="Arial" w:hAnsi="Arial" w:cs="Arial" w:hint="eastAsia"/>
                            <w:b/>
                            <w:color w:val="FF0000"/>
                            <w:sz w:val="20"/>
                            <w:szCs w:val="20"/>
                          </w:rPr>
                          <w:t xml:space="preserve">B&amp;M </w:t>
                        </w:r>
                        <w:r w:rsidR="00F2200C"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  <w:t>Retail Prices</w:t>
                        </w:r>
                      </w:p>
                      <w:p w:rsidR="001A0C44" w:rsidRPr="001B126E" w:rsidRDefault="001A0C44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ind w:firstLineChars="350" w:firstLine="703"/>
                          <w:rPr>
                            <w:rFonts w:ascii="Arial" w:hAnsi="Arial" w:cs="Arial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1B126E">
                          <w:rPr>
                            <w:rFonts w:ascii="Arial" w:hAnsi="Arial" w:cs="Arial" w:hint="eastAsia"/>
                            <w:b/>
                            <w:color w:val="FF0000"/>
                            <w:sz w:val="20"/>
                            <w:szCs w:val="20"/>
                          </w:rPr>
                          <w:t>Elecssories</w:t>
                        </w:r>
                      </w:p>
                      <w:p w:rsidR="001A0C44" w:rsidRPr="001A0C44" w:rsidRDefault="001A0C44" w:rsidP="00322EBA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ind w:firstLineChars="350" w:firstLine="700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1A0C44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HealthBeauties</w:t>
                        </w:r>
                      </w:p>
                      <w:p w:rsidR="001A0C44" w:rsidRPr="00633812" w:rsidRDefault="001A0C44" w:rsidP="00F2200C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633812"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Promotion Intensity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Supplier Intelligence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Retailer Intelligence</w:t>
                        </w:r>
                      </w:p>
                      <w:p w:rsidR="005C066E" w:rsidRDefault="005C066E" w:rsidP="005C066E"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  <w:t>Forecasts</w:t>
                        </w:r>
                      </w:p>
                      <w:p w:rsidR="005C066E" w:rsidRDefault="005C066E"/>
                    </w:txbxContent>
                  </v:textbox>
                </v:shape>
              </w:pict>
            </w:r>
            <w:r w:rsidR="00A420DB"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Retail Prices</w:t>
            </w:r>
            <w:r w:rsidR="00A420DB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420D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A420DB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Elecssories</w:t>
            </w:r>
          </w:p>
        </w:tc>
      </w:tr>
      <w:tr w:rsidR="00E83D8D" w:rsidRPr="00847499" w:rsidTr="009A4FE6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847499" w:rsidRDefault="00E83D8D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88" w:type="dxa"/>
            <w:gridSpan w:val="6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A0C44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Urban</w:t>
            </w:r>
          </w:p>
        </w:tc>
        <w:tc>
          <w:tcPr>
            <w:tcW w:w="7510" w:type="dxa"/>
            <w:gridSpan w:val="6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Rural</w:t>
            </w:r>
          </w:p>
        </w:tc>
        <w:tc>
          <w:tcPr>
            <w:tcW w:w="2409" w:type="dxa"/>
            <w:gridSpan w:val="2"/>
            <w:vMerge w:val="restart"/>
            <w:shd w:val="clear" w:color="auto" w:fill="FFFFFF" w:themeFill="background1"/>
          </w:tcPr>
          <w:p w:rsidR="00E83D8D" w:rsidRDefault="00E83D8D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Online</w:t>
            </w:r>
          </w:p>
        </w:tc>
      </w:tr>
      <w:tr w:rsidR="00E83D8D" w:rsidRPr="00847499" w:rsidTr="00025861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847499" w:rsidRDefault="00E83D8D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268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Traditional Trade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Pr="001C48D9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55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55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Traditional Trade</w:t>
            </w:r>
          </w:p>
        </w:tc>
        <w:tc>
          <w:tcPr>
            <w:tcW w:w="2409" w:type="dxa"/>
            <w:gridSpan w:val="2"/>
            <w:vMerge/>
            <w:tcBorders>
              <w:bottom w:val="single" w:sz="4" w:space="0" w:color="4BACC6"/>
            </w:tcBorders>
            <w:shd w:val="clear" w:color="auto" w:fill="FFFFFF" w:themeFill="background1"/>
          </w:tcPr>
          <w:p w:rsidR="00E83D8D" w:rsidRDefault="00E83D8D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CF6694" w:rsidRPr="00847499" w:rsidTr="00EF62DD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847499" w:rsidRDefault="00CF6694" w:rsidP="00CF669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Net Online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CF6694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Change</w:t>
            </w:r>
          </w:p>
          <w:p w:rsidR="00CF6694" w:rsidRPr="001C48D9" w:rsidRDefault="00CF6694" w:rsidP="00CF6694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(%)</w:t>
            </w:r>
          </w:p>
        </w:tc>
      </w:tr>
      <w:tr w:rsidR="00D37FD2" w:rsidTr="00280FB5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276" w:type="dxa"/>
            <w:shd w:val="clear" w:color="auto" w:fill="FFFFCC"/>
          </w:tcPr>
          <w:p w:rsidR="00CF6694" w:rsidRPr="005E066D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5E066D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EHAMO1_A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EHAMO1-B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ELONG1_A</w:t>
            </w:r>
          </w:p>
        </w:tc>
        <w:tc>
          <w:tcPr>
            <w:tcW w:w="1276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7452BD" w:rsidRDefault="00CF6694" w:rsidP="00CF6694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4C336E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724BC9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EJOLY3_C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9D1E4E">
        <w:tc>
          <w:tcPr>
            <w:tcW w:w="18816" w:type="dxa"/>
            <w:gridSpan w:val="15"/>
          </w:tcPr>
          <w:p w:rsidR="00D37FD2" w:rsidRPr="00E210CA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ELISA5_C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ELEEX5_B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D37FD2" w:rsidTr="005057A1">
        <w:tc>
          <w:tcPr>
            <w:tcW w:w="18816" w:type="dxa"/>
            <w:gridSpan w:val="15"/>
          </w:tcPr>
          <w:p w:rsidR="00D37FD2" w:rsidRDefault="00D37FD2" w:rsidP="00CF6694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ELAIN6_A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  <w:tr w:rsidR="00CF6694" w:rsidTr="00D37FD2">
        <w:tc>
          <w:tcPr>
            <w:tcW w:w="1809" w:type="dxa"/>
            <w:shd w:val="clear" w:color="auto" w:fill="DFF0D8"/>
          </w:tcPr>
          <w:p w:rsidR="00CF6694" w:rsidRPr="00765E70" w:rsidRDefault="00CF6694" w:rsidP="00CF669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ELANG6_B</w:t>
            </w: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CF6694" w:rsidRPr="000F1396" w:rsidRDefault="00CF6694" w:rsidP="00CF6694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DE10AB" w:rsidP="0046488B">
      <w:pPr>
        <w:pStyle w:val="PlainText"/>
        <w:rPr>
          <w:rFonts w:ascii="Arial" w:hAnsi="Arial" w:cs="Arial"/>
        </w:rPr>
      </w:pPr>
      <w:r w:rsidRPr="007B4276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margin-left:-3.9pt;margin-top:356.85pt;width:0;height:14.25pt;z-index:251664384" o:connectortype="straight" strokecolor="red" strokeweight="1.5pt"/>
        </w:pict>
      </w:r>
      <w:r w:rsidR="007B4276" w:rsidRPr="007B4276">
        <w:rPr>
          <w:rFonts w:ascii="Arial" w:hAnsi="Arial" w:cs="Arial"/>
          <w:noProof/>
        </w:rPr>
        <w:pict>
          <v:shape id="_x0000_s2059" type="#_x0000_t32" style="position:absolute;margin-left:25.5pt;margin-top:377.1pt;width:0;height:14.25pt;z-index:251665408" o:connectortype="straight" strokecolor="red" strokeweight="1.5pt"/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A05" w:rsidRDefault="00982A05" w:rsidP="00E21DAF">
      <w:pPr>
        <w:spacing w:line="240" w:lineRule="auto"/>
      </w:pPr>
      <w:r>
        <w:separator/>
      </w:r>
    </w:p>
  </w:endnote>
  <w:endnote w:type="continuationSeparator" w:id="1">
    <w:p w:rsidR="00982A05" w:rsidRDefault="00982A05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A05" w:rsidRDefault="00982A05" w:rsidP="00E21DAF">
      <w:pPr>
        <w:spacing w:line="240" w:lineRule="auto"/>
      </w:pPr>
      <w:r>
        <w:separator/>
      </w:r>
    </w:p>
  </w:footnote>
  <w:footnote w:type="continuationSeparator" w:id="1">
    <w:p w:rsidR="00982A05" w:rsidRDefault="00982A05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9A7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122A1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40DC"/>
    <w:rsid w:val="001C48D9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77B4F"/>
    <w:rsid w:val="00280439"/>
    <w:rsid w:val="00290C16"/>
    <w:rsid w:val="00290DFD"/>
    <w:rsid w:val="00292016"/>
    <w:rsid w:val="002972F7"/>
    <w:rsid w:val="002B294C"/>
    <w:rsid w:val="002B3310"/>
    <w:rsid w:val="002B6A2A"/>
    <w:rsid w:val="002C0224"/>
    <w:rsid w:val="002C5798"/>
    <w:rsid w:val="002C5D89"/>
    <w:rsid w:val="002E0325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513BB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63B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A3FA0"/>
    <w:rsid w:val="004A7A78"/>
    <w:rsid w:val="004A7DE5"/>
    <w:rsid w:val="004B16B7"/>
    <w:rsid w:val="004B277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1A9C"/>
    <w:rsid w:val="00532A3A"/>
    <w:rsid w:val="0053329C"/>
    <w:rsid w:val="00535197"/>
    <w:rsid w:val="00542912"/>
    <w:rsid w:val="00543490"/>
    <w:rsid w:val="00543961"/>
    <w:rsid w:val="005440E3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066D"/>
    <w:rsid w:val="005E1650"/>
    <w:rsid w:val="005E75B0"/>
    <w:rsid w:val="005F2E7E"/>
    <w:rsid w:val="005F3CFF"/>
    <w:rsid w:val="00601D05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3126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1D71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1A05"/>
    <w:rsid w:val="007A3865"/>
    <w:rsid w:val="007A63BD"/>
    <w:rsid w:val="007A737E"/>
    <w:rsid w:val="007B211A"/>
    <w:rsid w:val="007B4276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590B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82A05"/>
    <w:rsid w:val="009905BE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420DB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63F2"/>
    <w:rsid w:val="00AD76B1"/>
    <w:rsid w:val="00AE000D"/>
    <w:rsid w:val="00AE0ACB"/>
    <w:rsid w:val="00AE593A"/>
    <w:rsid w:val="00AF209F"/>
    <w:rsid w:val="00AF60D0"/>
    <w:rsid w:val="00B012E4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3D2B"/>
    <w:rsid w:val="00C05E35"/>
    <w:rsid w:val="00C07DB2"/>
    <w:rsid w:val="00C13CC4"/>
    <w:rsid w:val="00C14B15"/>
    <w:rsid w:val="00C202C0"/>
    <w:rsid w:val="00C32FD4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CF6694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37FD2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3EA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20EA"/>
    <w:rsid w:val="00DA39F4"/>
    <w:rsid w:val="00DB09AA"/>
    <w:rsid w:val="00DB57B7"/>
    <w:rsid w:val="00DB6488"/>
    <w:rsid w:val="00DC5C4B"/>
    <w:rsid w:val="00DD1123"/>
    <w:rsid w:val="00DD46A5"/>
    <w:rsid w:val="00DD48DC"/>
    <w:rsid w:val="00DD55B0"/>
    <w:rsid w:val="00DD5C84"/>
    <w:rsid w:val="00DD768F"/>
    <w:rsid w:val="00DD7BEA"/>
    <w:rsid w:val="00DE10AB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07F5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3D8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0A442-73DD-48A7-AE62-5C9D999C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</cp:revision>
  <cp:lastPrinted>2014-02-13T11:45:00Z</cp:lastPrinted>
  <dcterms:created xsi:type="dcterms:W3CDTF">2015-01-28T07:46:00Z</dcterms:created>
  <dcterms:modified xsi:type="dcterms:W3CDTF">2015-01-28T07:52:00Z</dcterms:modified>
</cp:coreProperties>
</file>