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11B" w:rsidRDefault="007620F7" w:rsidP="00BE1833">
      <w:pPr>
        <w:widowControl/>
        <w:rPr>
          <w:rFonts w:ascii="Arial" w:hAnsi="Arial" w:cs="Arial"/>
        </w:rPr>
      </w:pPr>
      <w:r w:rsidRPr="007620F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33.35pt;margin-top:7.5pt;width:776pt;height:61.95pt;z-index:251671552" strokecolor="#4bacc6">
            <v:textbox style="mso-next-textbox:#_x0000_s2056;mso-fit-shape-to-text:t">
              <w:txbxContent>
                <w:p w:rsidR="000A3759" w:rsidRPr="005E611B" w:rsidRDefault="005E611B" w:rsidP="005E611B">
                  <w:pPr>
                    <w:rPr>
                      <w:rFonts w:ascii="Arial" w:hAnsi="Arial" w:cs="Arial"/>
                      <w:color w:val="404040" w:themeColor="text1" w:themeTint="BF"/>
                    </w:rPr>
                  </w:pPr>
                  <w:r w:rsidRPr="005E611B">
                    <w:rPr>
                      <w:rFonts w:ascii="Arial" w:hAnsi="Arial" w:cs="Arial"/>
                      <w:color w:val="404040" w:themeColor="text1" w:themeTint="BF"/>
                    </w:rPr>
                    <w:t xml:space="preserve">The bar charts show the </w:t>
                  </w:r>
                  <w:r w:rsidR="004C3CEF">
                    <w:rPr>
                      <w:rFonts w:ascii="Arial" w:hAnsi="Arial" w:cs="Arial"/>
                      <w:color w:val="404040" w:themeColor="text1" w:themeTint="BF"/>
                    </w:rPr>
                    <w:t xml:space="preserve">levels of awareness for each </w:t>
                  </w:r>
                  <w:r w:rsidR="004C3CEF">
                    <w:rPr>
                      <w:rFonts w:ascii="Arial" w:hAnsi="Arial" w:cs="Arial" w:hint="eastAsia"/>
                      <w:color w:val="404040" w:themeColor="text1" w:themeTint="BF"/>
                    </w:rPr>
                    <w:t>brand</w:t>
                  </w:r>
                  <w:r w:rsidRPr="005E611B">
                    <w:rPr>
                      <w:rFonts w:ascii="Arial" w:hAnsi="Arial" w:cs="Arial"/>
                      <w:color w:val="404040" w:themeColor="text1" w:themeTint="BF"/>
                    </w:rPr>
                    <w:t xml:space="preserve"> in each market. The red section of the bar shows the drop in awareness over the last two periods; hence, the grey section is the level of awareness in the last period. The green section of the bar shows the increase in awareness over the last two periods; hence, the grey section plus the green sec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 xml:space="preserve">tion is the level of awareness </w:t>
                  </w:r>
                  <w:r w:rsidRPr="005E611B">
                    <w:rPr>
                      <w:rFonts w:ascii="Arial" w:hAnsi="Arial" w:cs="Arial"/>
                      <w:color w:val="404040" w:themeColor="text1" w:themeTint="BF"/>
                    </w:rPr>
                    <w:t>in the last period. Moving the cursor on the bar segments gives the exact values.</w:t>
                  </w:r>
                </w:p>
              </w:txbxContent>
            </v:textbox>
            <w10:wrap type="square"/>
          </v:shape>
        </w:pict>
      </w:r>
    </w:p>
    <w:p w:rsidR="005E611B" w:rsidRDefault="005E611B" w:rsidP="00BE1833">
      <w:pPr>
        <w:widowControl/>
        <w:rPr>
          <w:rFonts w:ascii="Arial" w:hAnsi="Arial" w:cs="Arial"/>
        </w:rPr>
      </w:pPr>
    </w:p>
    <w:p w:rsidR="00BE1833" w:rsidRPr="000A3759" w:rsidRDefault="00BE1833" w:rsidP="00BE1833">
      <w:pPr>
        <w:widowControl/>
        <w:rPr>
          <w:rFonts w:ascii="Arial" w:hAnsi="Arial" w:cs="Arial"/>
        </w:rPr>
      </w:pPr>
    </w:p>
    <w:p w:rsidR="00BE1833" w:rsidRPr="000A3759" w:rsidRDefault="00BE1833" w:rsidP="00265843">
      <w:pPr>
        <w:widowControl/>
      </w:pPr>
    </w:p>
    <w:p w:rsidR="00BE1833" w:rsidRDefault="007620F7" w:rsidP="00265843">
      <w:pPr>
        <w:widowControl/>
      </w:pPr>
      <w:r>
        <w:rPr>
          <w:noProof/>
        </w:rPr>
        <w:pict>
          <v:shape id="_x0000_s2054" type="#_x0000_t202" style="position:absolute;left:0;text-align:left;margin-left:767.35pt;margin-top:8.25pt;width:202.35pt;height:470.35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3F5225" w:rsidRDefault="00327A79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Elecssories </w:t>
                  </w:r>
                  <w:r w:rsidR="003F5225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Situation Report</w:t>
                  </w:r>
                  <w:r w:rsidR="00501FB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327A79" w:rsidRDefault="00327A79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BD0636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B68F0" w:rsidRPr="00DE0200" w:rsidRDefault="005B68F0" w:rsidP="00DE020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DE020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</w:p>
                <w:p w:rsidR="005B68F0" w:rsidRPr="00DE0200" w:rsidRDefault="005B68F0" w:rsidP="00DE020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DE020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HealthBeauties</w:t>
                  </w:r>
                </w:p>
                <w:p w:rsidR="005F4BFF" w:rsidRDefault="005507F3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492977" w:rsidRPr="00BD0636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5507F3" w:rsidRPr="00BD0636" w:rsidRDefault="005507F3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3F242F" w:rsidRPr="003F242F" w:rsidRDefault="003F242F" w:rsidP="003F242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3F242F" w:rsidRDefault="003F242F" w:rsidP="003F242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3F242F" w:rsidRDefault="003F242F" w:rsidP="003F242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3F242F" w:rsidRDefault="003F242F" w:rsidP="003F242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B35CA8" w:rsidRDefault="00B35CA8" w:rsidP="003F242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A57DAB" w:rsidRDefault="00F6676F" w:rsidP="00F667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F6676F" w:rsidRDefault="00F6676F" w:rsidP="00F6676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492977" w:rsidRDefault="00492977" w:rsidP="00492977"/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-33.35pt;margin-top:14.9pt;width:776pt;height:39.1pt;z-index:251662336" fillcolor="red">
            <v:textbox style="mso-next-textbox:#_x0000_s2053">
              <w:txbxContent>
                <w:p w:rsidR="00BE1833" w:rsidRPr="003B3B8C" w:rsidRDefault="00BD0636" w:rsidP="005F4BFF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</w:pPr>
                  <w:r w:rsidRPr="003B3B8C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  <w:t>Awareness</w:t>
                  </w:r>
                  <w:r w:rsidR="005003FA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  <w:t xml:space="preserve"> </w:t>
                  </w:r>
                  <w:r w:rsidR="005003FA"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  <w:t>–</w:t>
                  </w:r>
                  <w:r w:rsidR="005003FA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  <w:t xml:space="preserve"> </w:t>
                  </w:r>
                  <w:r w:rsidR="00DE0200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  <w:t>HealthBeauties</w:t>
                  </w:r>
                  <w:r w:rsidR="006A19B7" w:rsidRPr="003B3B8C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  <w:shd w:val="clear" w:color="auto" w:fill="FF0000"/>
                    </w:rPr>
                    <w:t xml:space="preserve"> </w:t>
                  </w:r>
                </w:p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3B3B8C" w:rsidP="003B3B8C">
      <w:pPr>
        <w:widowControl/>
        <w:tabs>
          <w:tab w:val="left" w:pos="12634"/>
        </w:tabs>
      </w:pPr>
      <w:r>
        <w:tab/>
      </w:r>
    </w:p>
    <w:p w:rsidR="00BE1833" w:rsidRDefault="004C3CEF" w:rsidP="00265843">
      <w:pPr>
        <w:widowControl/>
      </w:pPr>
      <w:r>
        <w:rPr>
          <w:noProof/>
          <w:lang w:eastAsia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-445135</wp:posOffset>
            </wp:positionH>
            <wp:positionV relativeFrom="paragraph">
              <wp:posOffset>37465</wp:posOffset>
            </wp:positionV>
            <wp:extent cx="9949180" cy="7151370"/>
            <wp:effectExtent l="0" t="0" r="0" b="0"/>
            <wp:wrapThrough wrapText="bothSides">
              <wp:wrapPolygon edited="0">
                <wp:start x="0" y="58"/>
                <wp:lineTo x="0" y="21462"/>
                <wp:lineTo x="21548" y="21462"/>
                <wp:lineTo x="21548" y="58"/>
                <wp:lineTo x="0" y="58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9180" cy="715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7620F7" w:rsidP="00265843">
      <w:pPr>
        <w:widowControl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0;text-align:left;margin-left:3.65pt;margin-top:-.4pt;width:0;height:14.25pt;z-index:251682816" o:connectortype="straight" strokecolor="red" strokeweight="1.5pt"/>
        </w:pict>
      </w:r>
    </w:p>
    <w:p w:rsidR="00BE1833" w:rsidRDefault="007620F7" w:rsidP="00265843">
      <w:pPr>
        <w:widowControl/>
      </w:pPr>
      <w:r>
        <w:rPr>
          <w:noProof/>
        </w:rPr>
        <w:pict>
          <v:shape id="_x0000_s2064" type="#_x0000_t32" style="position:absolute;left:0;text-align:left;margin-left:3.65pt;margin-top:16.05pt;width:0;height:14.25pt;z-index:251679744" o:connectortype="straight" strokecolor="red" strokeweight="1.5pt"/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4C3CEF" w:rsidP="00302A61">
      <w:pPr>
        <w:widowControl/>
      </w:pPr>
      <w:r>
        <w:rPr>
          <w:noProof/>
          <w:lang w:eastAsia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-10039350</wp:posOffset>
            </wp:positionH>
            <wp:positionV relativeFrom="paragraph">
              <wp:posOffset>88265</wp:posOffset>
            </wp:positionV>
            <wp:extent cx="9949180" cy="7151370"/>
            <wp:effectExtent l="0" t="0" r="0" b="0"/>
            <wp:wrapThrough wrapText="bothSides">
              <wp:wrapPolygon edited="0">
                <wp:start x="0" y="58"/>
                <wp:lineTo x="0" y="21462"/>
                <wp:lineTo x="21548" y="21462"/>
                <wp:lineTo x="21548" y="58"/>
                <wp:lineTo x="0" y="58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9180" cy="715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sectPr w:rsidR="00302A61" w:rsidSect="005003FA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353" w:rsidRDefault="00847353" w:rsidP="00265843">
      <w:pPr>
        <w:spacing w:line="240" w:lineRule="auto"/>
      </w:pPr>
      <w:r>
        <w:separator/>
      </w:r>
    </w:p>
  </w:endnote>
  <w:endnote w:type="continuationSeparator" w:id="0">
    <w:p w:rsidR="00847353" w:rsidRDefault="00847353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353" w:rsidRDefault="00847353" w:rsidP="00265843">
      <w:pPr>
        <w:spacing w:line="240" w:lineRule="auto"/>
      </w:pPr>
      <w:r>
        <w:separator/>
      </w:r>
    </w:p>
  </w:footnote>
  <w:footnote w:type="continuationSeparator" w:id="0">
    <w:p w:rsidR="00847353" w:rsidRDefault="00847353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80066"/>
    <w:rsid w:val="000A3759"/>
    <w:rsid w:val="000B25A4"/>
    <w:rsid w:val="000C1AB4"/>
    <w:rsid w:val="000F1A3A"/>
    <w:rsid w:val="00102123"/>
    <w:rsid w:val="0012794B"/>
    <w:rsid w:val="001D153D"/>
    <w:rsid w:val="001E293D"/>
    <w:rsid w:val="001F0663"/>
    <w:rsid w:val="0025142B"/>
    <w:rsid w:val="002538C0"/>
    <w:rsid w:val="00265843"/>
    <w:rsid w:val="00275E89"/>
    <w:rsid w:val="00296DD7"/>
    <w:rsid w:val="002B2A43"/>
    <w:rsid w:val="002B3310"/>
    <w:rsid w:val="002C504A"/>
    <w:rsid w:val="002D2C0F"/>
    <w:rsid w:val="002E0EB4"/>
    <w:rsid w:val="002E1761"/>
    <w:rsid w:val="002F5990"/>
    <w:rsid w:val="003019A0"/>
    <w:rsid w:val="00302A61"/>
    <w:rsid w:val="00325DAD"/>
    <w:rsid w:val="00327A79"/>
    <w:rsid w:val="0036685B"/>
    <w:rsid w:val="003B09C4"/>
    <w:rsid w:val="003B3B8C"/>
    <w:rsid w:val="003D3206"/>
    <w:rsid w:val="003D32FE"/>
    <w:rsid w:val="003F242F"/>
    <w:rsid w:val="003F5225"/>
    <w:rsid w:val="003F66D2"/>
    <w:rsid w:val="00461BAA"/>
    <w:rsid w:val="00470A54"/>
    <w:rsid w:val="004766D1"/>
    <w:rsid w:val="00492977"/>
    <w:rsid w:val="004C0AA2"/>
    <w:rsid w:val="004C3CEF"/>
    <w:rsid w:val="005003FA"/>
    <w:rsid w:val="00501FB4"/>
    <w:rsid w:val="00521B7A"/>
    <w:rsid w:val="005507F3"/>
    <w:rsid w:val="00551480"/>
    <w:rsid w:val="005537E4"/>
    <w:rsid w:val="005645AD"/>
    <w:rsid w:val="005940C1"/>
    <w:rsid w:val="005B68F0"/>
    <w:rsid w:val="005D5E15"/>
    <w:rsid w:val="005E611B"/>
    <w:rsid w:val="005F1C80"/>
    <w:rsid w:val="005F4BFF"/>
    <w:rsid w:val="00603454"/>
    <w:rsid w:val="00617239"/>
    <w:rsid w:val="006578B5"/>
    <w:rsid w:val="006A19B7"/>
    <w:rsid w:val="00722E37"/>
    <w:rsid w:val="00733939"/>
    <w:rsid w:val="007620F7"/>
    <w:rsid w:val="00784131"/>
    <w:rsid w:val="007965E1"/>
    <w:rsid w:val="007B2666"/>
    <w:rsid w:val="00823CA3"/>
    <w:rsid w:val="00847353"/>
    <w:rsid w:val="008753E0"/>
    <w:rsid w:val="008773CF"/>
    <w:rsid w:val="00877FD6"/>
    <w:rsid w:val="00880378"/>
    <w:rsid w:val="008A5FE6"/>
    <w:rsid w:val="0091079B"/>
    <w:rsid w:val="00954310"/>
    <w:rsid w:val="009B2D61"/>
    <w:rsid w:val="009E1026"/>
    <w:rsid w:val="009E18C9"/>
    <w:rsid w:val="009E3F44"/>
    <w:rsid w:val="009F1B38"/>
    <w:rsid w:val="00A17E84"/>
    <w:rsid w:val="00A57251"/>
    <w:rsid w:val="00A57DAB"/>
    <w:rsid w:val="00A90B0E"/>
    <w:rsid w:val="00AE131D"/>
    <w:rsid w:val="00AF5C6D"/>
    <w:rsid w:val="00B2097B"/>
    <w:rsid w:val="00B35CA8"/>
    <w:rsid w:val="00B43434"/>
    <w:rsid w:val="00B55667"/>
    <w:rsid w:val="00B709A7"/>
    <w:rsid w:val="00B75BAB"/>
    <w:rsid w:val="00B9149C"/>
    <w:rsid w:val="00BD0636"/>
    <w:rsid w:val="00BD7519"/>
    <w:rsid w:val="00BE1833"/>
    <w:rsid w:val="00BE2963"/>
    <w:rsid w:val="00C64B07"/>
    <w:rsid w:val="00C93007"/>
    <w:rsid w:val="00CA3FFD"/>
    <w:rsid w:val="00CD7CFE"/>
    <w:rsid w:val="00D359A3"/>
    <w:rsid w:val="00D36A61"/>
    <w:rsid w:val="00D82A6F"/>
    <w:rsid w:val="00DE0200"/>
    <w:rsid w:val="00DE30CD"/>
    <w:rsid w:val="00DE3AD1"/>
    <w:rsid w:val="00E03E41"/>
    <w:rsid w:val="00E34DA1"/>
    <w:rsid w:val="00E6370A"/>
    <w:rsid w:val="00E96B99"/>
    <w:rsid w:val="00EC3172"/>
    <w:rsid w:val="00F6676F"/>
    <w:rsid w:val="00F9629D"/>
    <w:rsid w:val="00FB27A3"/>
    <w:rsid w:val="00FB28B1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red" strokecolor="red"/>
    </o:shapedefaults>
    <o:shapelayout v:ext="edit">
      <o:idmap v:ext="edit" data="2"/>
      <o:rules v:ext="edit">
        <o:r id="V:Rule3" type="connector" idref="#_x0000_s2066"/>
        <o:r id="V:Rule4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38</cp:revision>
  <cp:lastPrinted>2014-02-12T03:59:00Z</cp:lastPrinted>
  <dcterms:created xsi:type="dcterms:W3CDTF">2014-02-27T10:14:00Z</dcterms:created>
  <dcterms:modified xsi:type="dcterms:W3CDTF">2014-06-25T07:31:00Z</dcterms:modified>
</cp:coreProperties>
</file>