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21931" w14:textId="77777777" w:rsidR="0022292A" w:rsidRDefault="00000000">
      <w:pPr>
        <w:spacing w:line="276" w:lineRule="auto"/>
        <w:jc w:val="center"/>
      </w:pPr>
      <w:r>
        <w:t>Министерство образования и науки Российской Федерации</w:t>
      </w:r>
    </w:p>
    <w:p w14:paraId="770D200C" w14:textId="77777777" w:rsidR="0022292A" w:rsidRDefault="00000000">
      <w:pPr>
        <w:spacing w:before="120" w:line="276" w:lineRule="auto"/>
        <w:jc w:val="center"/>
      </w:pPr>
      <w:r>
        <w:t>Санкт-Петербургский Политехнический Университет Петра Великого</w:t>
      </w:r>
    </w:p>
    <w:p w14:paraId="4D9375DA" w14:textId="77777777" w:rsidR="0022292A" w:rsidRDefault="00000000">
      <w:pPr>
        <w:spacing w:before="120" w:line="276" w:lineRule="auto"/>
        <w:jc w:val="center"/>
      </w:pPr>
      <w:r>
        <w:t>—</w:t>
      </w:r>
    </w:p>
    <w:p w14:paraId="2D1D1D90" w14:textId="77777777" w:rsidR="0022292A" w:rsidRDefault="00000000">
      <w:pPr>
        <w:spacing w:before="120" w:after="2600" w:line="276" w:lineRule="auto"/>
        <w:jc w:val="center"/>
      </w:pPr>
      <w:r>
        <w:t>Институт компьютерных наук и кибербезопасности</w:t>
      </w:r>
    </w:p>
    <w:p w14:paraId="5103F055" w14:textId="77777777" w:rsidR="0022292A" w:rsidRDefault="00000000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ЛАБОРАТОРНАЯ РАБОТА № 1</w:t>
      </w:r>
    </w:p>
    <w:p w14:paraId="1F27D09C" w14:textId="77777777" w:rsidR="0022292A" w:rsidRDefault="00000000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«РАСПРЕДЕЛЕННАЯ СИСТЕМА СБОРА ИНФОРМАЦИИ»</w:t>
      </w:r>
    </w:p>
    <w:p w14:paraId="557AC172" w14:textId="77777777" w:rsidR="0022292A" w:rsidRDefault="00000000">
      <w:pPr>
        <w:spacing w:after="2600" w:line="276" w:lineRule="auto"/>
        <w:jc w:val="center"/>
      </w:pPr>
      <w:r>
        <w:t>по дисциплине «Безопасность современных информационных технологий»</w:t>
      </w:r>
    </w:p>
    <w:p w14:paraId="615C04E9" w14:textId="77777777" w:rsidR="0022292A" w:rsidRDefault="00000000">
      <w:pPr>
        <w:spacing w:after="120" w:line="276" w:lineRule="auto"/>
      </w:pPr>
      <w:r>
        <w:t>Выполнил студент</w:t>
      </w:r>
    </w:p>
    <w:p w14:paraId="223537F6" w14:textId="407782A7" w:rsidR="0022292A" w:rsidRDefault="00000000">
      <w:pPr>
        <w:tabs>
          <w:tab w:val="left" w:pos="4200"/>
          <w:tab w:val="right" w:pos="9355"/>
        </w:tabs>
        <w:spacing w:after="360" w:line="276" w:lineRule="auto"/>
      </w:pPr>
      <w:r>
        <w:t>Гр. 5151001/40</w:t>
      </w:r>
      <w:r w:rsidR="00AA6449">
        <w:t>202</w:t>
      </w:r>
      <w:r>
        <w:tab/>
        <w:t>&lt;подпись&gt;</w:t>
      </w:r>
      <w:r>
        <w:tab/>
        <w:t>Эков И.А.</w:t>
      </w:r>
    </w:p>
    <w:p w14:paraId="6EB09F9F" w14:textId="46BFD554" w:rsidR="0022292A" w:rsidRDefault="00000000">
      <w:pPr>
        <w:tabs>
          <w:tab w:val="left" w:pos="4200"/>
          <w:tab w:val="right" w:pos="9355"/>
        </w:tabs>
        <w:spacing w:after="2400" w:line="276" w:lineRule="auto"/>
      </w:pPr>
      <w:r>
        <w:t>Преподаватель</w:t>
      </w:r>
      <w:r>
        <w:tab/>
        <w:t>&lt;подпись&gt;</w:t>
      </w:r>
      <w:r>
        <w:tab/>
      </w:r>
      <w:r w:rsidR="00AA6449">
        <w:t>Дахнович А.Д.</w:t>
      </w:r>
    </w:p>
    <w:p w14:paraId="08E88D01" w14:textId="77777777" w:rsidR="0022292A" w:rsidRDefault="00000000">
      <w:pPr>
        <w:spacing w:line="276" w:lineRule="auto"/>
        <w:jc w:val="center"/>
      </w:pPr>
      <w:r>
        <w:t>Санкт-Петербург</w:t>
      </w:r>
    </w:p>
    <w:p w14:paraId="5C7604C0" w14:textId="77777777" w:rsidR="0022292A" w:rsidRDefault="00000000">
      <w:pPr>
        <w:spacing w:line="276" w:lineRule="auto"/>
        <w:jc w:val="center"/>
      </w:pPr>
      <w:r>
        <w:t>2026г.</w:t>
      </w:r>
    </w:p>
    <w:p w14:paraId="36A12C17" w14:textId="77777777" w:rsidR="0022292A" w:rsidRDefault="00000000">
      <w:r>
        <w:br w:type="page"/>
      </w:r>
    </w:p>
    <w:p w14:paraId="60254F3C" w14:textId="77777777" w:rsidR="0022292A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lastRenderedPageBreak/>
        <w:t>1. Цель работы</w:t>
      </w:r>
    </w:p>
    <w:p w14:paraId="125DABAF" w14:textId="48FAA63E" w:rsidR="0022292A" w:rsidRDefault="00000000">
      <w:pPr>
        <w:spacing w:line="360" w:lineRule="auto"/>
        <w:ind w:firstLine="709"/>
        <w:jc w:val="both"/>
      </w:pPr>
      <w:r>
        <w:t>Получить навыки организации параллельной обработки большого количества клиентских соединений при помощи механизма портов завершения. Получить навыки реализации шифрования передаваемых данных при помощи средств CryptoAPI. Получить навыки извлечения информации о системе.</w:t>
      </w:r>
    </w:p>
    <w:p w14:paraId="2E9007DB" w14:textId="77777777" w:rsidR="0022292A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2. Задачи работы</w:t>
      </w:r>
    </w:p>
    <w:p w14:paraId="668A27A2" w14:textId="77777777" w:rsidR="0022292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Разработать и обосновать архитектуру распределённой системы сбора информации (кто инициирует передачу, кто постоянно работает, stateless или statefull).</w:t>
      </w:r>
    </w:p>
    <w:p w14:paraId="5D1F7234" w14:textId="77777777" w:rsidR="0022292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Разработать прикладной протокол запроса и передачи информации о системе с формализованным форматом ответов.</w:t>
      </w:r>
    </w:p>
    <w:p w14:paraId="1A6D1480" w14:textId="77777777" w:rsidR="0022292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сервер-агент на основе портов завершения ввода-вывода (IOCP).</w:t>
      </w:r>
    </w:p>
    <w:p w14:paraId="65B843A5" w14:textId="77777777" w:rsidR="0022292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клиент с пользовательским интерфейсом для задания адреса сервера, типа запроса и вывода ответа.</w:t>
      </w:r>
    </w:p>
    <w:p w14:paraId="69080647" w14:textId="77777777" w:rsidR="0022292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шифрование всех передаваемых данных средствами CryptoAPI: асимметричная передача сеансового ключа и симметричное шифрование сообщений.</w:t>
      </w:r>
    </w:p>
    <w:p w14:paraId="73E5BCDD" w14:textId="77777777" w:rsidR="0022292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Выполнить дополнительное задание: получение и отслеживание состояния безопасности ОС через Windows Security Center.</w:t>
      </w:r>
    </w:p>
    <w:p w14:paraId="4F8B59C7" w14:textId="77777777" w:rsidR="0022292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Протестировать программы и составить вывод.</w:t>
      </w:r>
    </w:p>
    <w:p w14:paraId="30000BEC" w14:textId="77777777" w:rsidR="0022292A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3. Ход работы</w:t>
      </w:r>
    </w:p>
    <w:p w14:paraId="0CD63467" w14:textId="77777777" w:rsidR="0022292A" w:rsidRDefault="00000000">
      <w:pPr>
        <w:keepNext/>
        <w:spacing w:before="180" w:after="60" w:line="360" w:lineRule="auto"/>
        <w:ind w:firstLine="709"/>
      </w:pPr>
      <w:r>
        <w:rPr>
          <w:b/>
          <w:bCs/>
        </w:rPr>
        <w:t>3.1. Архитектура системы</w:t>
      </w:r>
    </w:p>
    <w:p w14:paraId="10A51AD4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Сервер</w:t>
      </w:r>
      <w:r>
        <w:t xml:space="preserve"> — сторона, которая пассивно слушает порт и ждёт входящих подключений (функция </w:t>
      </w:r>
      <w:r>
        <w:rPr>
          <w:rFonts w:ascii="Courier New" w:eastAsia="Courier New" w:hAnsi="Courier New" w:cs="Courier New"/>
          <w:sz w:val="24"/>
          <w:szCs w:val="24"/>
        </w:rPr>
        <w:t>listen</w:t>
      </w:r>
      <w:r>
        <w:t xml:space="preserve">). </w:t>
      </w:r>
      <w:r>
        <w:rPr>
          <w:b/>
          <w:bCs/>
        </w:rPr>
        <w:t>Клиент</w:t>
      </w:r>
      <w:r>
        <w:t xml:space="preserve"> — сторона, которая активно устанавливает соединение (функция </w:t>
      </w:r>
      <w:r>
        <w:rPr>
          <w:rFonts w:ascii="Courier New" w:eastAsia="Courier New" w:hAnsi="Courier New" w:cs="Courier New"/>
          <w:sz w:val="24"/>
          <w:szCs w:val="24"/>
        </w:rPr>
        <w:t>connect</w:t>
      </w:r>
      <w:r>
        <w:t>).</w:t>
      </w:r>
    </w:p>
    <w:p w14:paraId="2902EE77" w14:textId="77777777" w:rsidR="0022292A" w:rsidRDefault="00000000">
      <w:pPr>
        <w:spacing w:line="360" w:lineRule="auto"/>
        <w:ind w:firstLine="709"/>
        <w:jc w:val="both"/>
      </w:pPr>
      <w:r>
        <w:lastRenderedPageBreak/>
        <w:t>По условию задачи в сети есть центральный компьютер, на который собирается информация, и множество компьютеров, о которых она собирается. На каждый из этих компьютеров внедряется агент, представляющий собой серверную часть системы, а на центральном компьютере запускается клиентская часть. Отсюда следует распределение ролей:</w:t>
      </w:r>
    </w:p>
    <w:p w14:paraId="70830E97" w14:textId="77777777" w:rsidR="0022292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инициатор передачи — клиент</w:t>
      </w:r>
      <w:r>
        <w:t>: именно центральный компьютер решает, какую информацию и с какого узла запросить, и отправляет запрос серверу;</w:t>
      </w:r>
    </w:p>
    <w:p w14:paraId="6ED39C02" w14:textId="77777777" w:rsidR="0022292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постоянно работает — сервер</w:t>
      </w:r>
      <w:r>
        <w:t>: агент всё время находится в слушающем состоянии, поскольку клиент не способен самостоятельно запустить сервер на удалённой машине.</w:t>
      </w:r>
    </w:p>
    <w:p w14:paraId="4714DAF5" w14:textId="77777777" w:rsidR="0022292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8D4AAE" wp14:editId="6576B905">
            <wp:extent cx="4953000" cy="2457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7F1" w14:textId="77777777" w:rsidR="0022292A" w:rsidRDefault="00000000">
      <w:pPr>
        <w:spacing w:after="160"/>
        <w:jc w:val="center"/>
      </w:pPr>
      <w:r>
        <w:t>Рисунок 1. Архитектура распределённой системы сбора информации</w:t>
      </w:r>
    </w:p>
    <w:p w14:paraId="32A32159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State</w:t>
      </w:r>
      <w:r>
        <w:t xml:space="preserve"> — состояние, которое сервер запоминает, чтобы использовать его в будущих запросах одного и того же клиента. Свойства </w:t>
      </w:r>
      <w:r>
        <w:rPr>
          <w:b/>
          <w:bCs/>
        </w:rPr>
        <w:t>stateless</w:t>
      </w:r>
      <w:r>
        <w:t xml:space="preserve"> и </w:t>
      </w:r>
      <w:r>
        <w:rPr>
          <w:b/>
          <w:bCs/>
        </w:rPr>
        <w:t>statefull</w:t>
      </w:r>
      <w:r>
        <w:t xml:space="preserve"> — проектное решение архитектуры сервера: stateless-сервер не запоминает состояние клиентов, statefull-сервер — запоминает. Statefull-сервер, например, хранит факт аутентификации (session-куки на сайтах), прогресс многошаговой операции (корзина интернет-магазина), количество принятых блоков данных, накопленные настройки сессии. IP-адрес и порт клиента не являются состоянием в этом смысле — это базовые данные о соединении, существующие, пока существует сокет.</w:t>
      </w:r>
    </w:p>
    <w:p w14:paraId="6F1099D7" w14:textId="52C877C2" w:rsidR="0022292A" w:rsidRDefault="00000000" w:rsidP="00AA6449">
      <w:pPr>
        <w:spacing w:line="360" w:lineRule="auto"/>
        <w:ind w:firstLine="709"/>
        <w:jc w:val="both"/>
      </w:pPr>
      <w:r>
        <w:lastRenderedPageBreak/>
        <w:t xml:space="preserve">В данной работе запросы не зависят друг от друга: ответ на запрос «версия ОС» никак не связан с предыдущим запросом «свободное место на дисках». Хранить состояние предыдущего запроса бессмысленно, поэтому </w:t>
      </w:r>
      <w:r>
        <w:rPr>
          <w:b/>
          <w:bCs/>
        </w:rPr>
        <w:t>обработка запросов реализована по принципу stateless</w:t>
      </w:r>
      <w:r>
        <w:t xml:space="preserve">. Для каждого соединения сервер хранит только служебные данные канала: сокет, буферы приёма и передачи, стадию соединения (рукопожатие или готовность) и сеансовый ключ. </w:t>
      </w:r>
    </w:p>
    <w:p w14:paraId="6AEABFE5" w14:textId="77777777" w:rsidR="0022292A" w:rsidRDefault="00000000">
      <w:pPr>
        <w:spacing w:line="360" w:lineRule="auto"/>
        <w:ind w:firstLine="709"/>
        <w:jc w:val="both"/>
      </w:pPr>
      <w:r>
        <w:t xml:space="preserve">Сервер является консольным приложением </w:t>
      </w:r>
      <w:r>
        <w:rPr>
          <w:b/>
          <w:bCs/>
        </w:rPr>
        <w:t>без интерактивного взаимодействия с пользователем</w:t>
      </w:r>
      <w:r>
        <w:t>. Агент должен работать на удалённых машинах автоматически: он не ждёт ввода, не задаёт вопросов и не может «зависнуть» в ожидании действий человека. С точки зрения безопасности это также означает, что у агента нет локального интерфейса ввода, через который можно повлиять на его работу, — единственный вход — это сетевой протокол со строгой проверкой формата. На консоль выводится только диагностическая информация: подключение и отключение клиентов, завершение рукопожатия, принятые и обработанные запросы.</w:t>
      </w:r>
    </w:p>
    <w:p w14:paraId="4AD09885" w14:textId="77777777" w:rsidR="0022292A" w:rsidRDefault="00000000">
      <w:pPr>
        <w:keepNext/>
        <w:spacing w:before="180" w:after="60" w:line="360" w:lineRule="auto"/>
        <w:ind w:firstLine="709"/>
      </w:pPr>
      <w:r>
        <w:rPr>
          <w:b/>
          <w:bCs/>
        </w:rPr>
        <w:t>3.2. Прикладной протокол</w:t>
      </w:r>
    </w:p>
    <w:p w14:paraId="3F78088C" w14:textId="77777777" w:rsidR="0022292A" w:rsidRDefault="00000000">
      <w:pPr>
        <w:spacing w:line="360" w:lineRule="auto"/>
        <w:ind w:firstLine="709"/>
        <w:jc w:val="both"/>
      </w:pPr>
      <w:r>
        <w:t>Транспорт — TCP, порт 9000. Каждое сообщение в обе стороны передаётся в едином формате: сначала 4 байта длины (</w:t>
      </w:r>
      <w:r>
        <w:rPr>
          <w:rFonts w:ascii="Courier New" w:eastAsia="Courier New" w:hAnsi="Courier New" w:cs="Courier New"/>
          <w:sz w:val="24"/>
          <w:szCs w:val="24"/>
        </w:rPr>
        <w:t>DWORD</w:t>
      </w:r>
      <w:r>
        <w:t>), затем тело указанной длины. Поскольку TCP — потоковый протокол и не сохраняет границы сообщений, поле длины позволяет получателю точно знать, сколько байт нужно дочитать.</w:t>
      </w:r>
    </w:p>
    <w:p w14:paraId="7AECC1B7" w14:textId="77777777" w:rsidR="0022292A" w:rsidRDefault="00000000">
      <w:pPr>
        <w:spacing w:before="120"/>
        <w:ind w:left="709"/>
      </w:pPr>
      <w:r>
        <w:rPr>
          <w:rFonts w:ascii="Courier New" w:eastAsia="Courier New" w:hAnsi="Courier New" w:cs="Courier New"/>
          <w:sz w:val="20"/>
          <w:szCs w:val="20"/>
        </w:rPr>
        <w:t>+----------------------+-------------------------------+</w:t>
      </w:r>
    </w:p>
    <w:p w14:paraId="67D08808" w14:textId="77777777" w:rsidR="0022292A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>| длина N (4 байта)    | тело сообщения (N байт)       |</w:t>
      </w:r>
    </w:p>
    <w:p w14:paraId="45FF932B" w14:textId="77777777" w:rsidR="0022292A" w:rsidRDefault="00000000">
      <w:pPr>
        <w:spacing w:after="120"/>
        <w:ind w:left="709"/>
      </w:pPr>
      <w:r>
        <w:rPr>
          <w:rFonts w:ascii="Courier New" w:eastAsia="Courier New" w:hAnsi="Courier New" w:cs="Courier New"/>
          <w:sz w:val="20"/>
          <w:szCs w:val="20"/>
        </w:rPr>
        <w:t>+----------------------+-------------------------------+</w:t>
      </w:r>
    </w:p>
    <w:p w14:paraId="78BDA08D" w14:textId="77777777" w:rsidR="0022292A" w:rsidRDefault="00000000">
      <w:pPr>
        <w:spacing w:line="360" w:lineRule="auto"/>
        <w:ind w:firstLine="709"/>
        <w:jc w:val="both"/>
      </w:pPr>
      <w:r>
        <w:t>Обмен состоит из двух фаз:</w:t>
      </w:r>
    </w:p>
    <w:p w14:paraId="1DC52973" w14:textId="77777777" w:rsidR="0022292A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Рукопожатие.</w:t>
      </w:r>
      <w:r>
        <w:t xml:space="preserve"> Клиент передаёт свой открытый RSA-ключ (</w:t>
      </w:r>
      <w:r>
        <w:rPr>
          <w:rFonts w:ascii="Courier New" w:eastAsia="Courier New" w:hAnsi="Courier New" w:cs="Courier New"/>
          <w:sz w:val="24"/>
          <w:szCs w:val="24"/>
        </w:rPr>
        <w:t>PUBLICKEYBLOB</w:t>
      </w:r>
      <w:r>
        <w:t>), сервер отвечает сеансовым ключом RC4, зашифрованным этим открытым ключом (</w:t>
      </w:r>
      <w:r>
        <w:rPr>
          <w:rFonts w:ascii="Courier New" w:eastAsia="Courier New" w:hAnsi="Courier New" w:cs="Courier New"/>
          <w:sz w:val="24"/>
          <w:szCs w:val="24"/>
        </w:rPr>
        <w:t>SIMPLEBLOB</w:t>
      </w:r>
      <w:r>
        <w:t>).</w:t>
      </w:r>
    </w:p>
    <w:p w14:paraId="2FD3EDBB" w14:textId="77777777" w:rsidR="0022292A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Защищённый обмен.</w:t>
      </w:r>
      <w:r>
        <w:t xml:space="preserve"> Тело каждого запроса и ответа зашифровано сеансовым ключом. После расшифровки запрос — это ASCII-строка </w:t>
      </w:r>
      <w:r>
        <w:lastRenderedPageBreak/>
        <w:t xml:space="preserve">вида </w:t>
      </w:r>
      <w:r>
        <w:rPr>
          <w:rFonts w:ascii="Courier New" w:eastAsia="Courier New" w:hAnsi="Courier New" w:cs="Courier New"/>
          <w:sz w:val="24"/>
          <w:szCs w:val="24"/>
        </w:rPr>
        <w:t>&lt;код&gt;[ &lt;аргумент&gt;]</w:t>
      </w:r>
      <w:r>
        <w:t>, где код — одна цифра, а аргумент (для запросов 6–9) — путь к файлу, папке или ключу реестра.</w:t>
      </w:r>
    </w:p>
    <w:p w14:paraId="7053E750" w14:textId="77777777" w:rsidR="0022292A" w:rsidRDefault="00000000">
      <w:pPr>
        <w:spacing w:line="360" w:lineRule="auto"/>
        <w:ind w:firstLine="709"/>
        <w:jc w:val="both"/>
      </w:pPr>
      <w:r>
        <w:t>Для каждого типа информации существует отдельный запрос (таблица 1).</w:t>
      </w:r>
    </w:p>
    <w:p w14:paraId="5DDDD3BC" w14:textId="77777777" w:rsidR="0022292A" w:rsidRDefault="00000000">
      <w:pPr>
        <w:keepNext/>
        <w:spacing w:before="120" w:after="60"/>
      </w:pPr>
      <w:r>
        <w:t>Таблица 1. Запросы прикладного протокола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"/>
        <w:gridCol w:w="2233"/>
        <w:gridCol w:w="2681"/>
        <w:gridCol w:w="3618"/>
      </w:tblGrid>
      <w:tr w:rsidR="0022292A" w14:paraId="65C606D5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10ADE3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BA817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Запрос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C7744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Аргумент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981764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Формат ответа</w:t>
            </w:r>
          </w:p>
        </w:tc>
      </w:tr>
      <w:tr w:rsidR="0022292A" w14:paraId="7707894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00F95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6B3DE0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Тип и версия ОС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31932A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E79576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OS type: &lt;</w:t>
            </w:r>
            <w:r>
              <w:rPr>
                <w:sz w:val="24"/>
                <w:szCs w:val="24"/>
              </w:rPr>
              <w:t>имя</w:t>
            </w:r>
            <w:r w:rsidRPr="00AA6449">
              <w:rPr>
                <w:sz w:val="24"/>
                <w:szCs w:val="24"/>
                <w:lang w:val="en-US"/>
              </w:rPr>
              <w:t>&gt;</w:t>
            </w:r>
          </w:p>
          <w:p w14:paraId="155DBC97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Version: &lt;major&gt;.&lt;minor&gt; (build &lt;n&gt;)</w:t>
            </w:r>
          </w:p>
          <w:p w14:paraId="4818B5E9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Architecture: &lt;x64|x86&gt;</w:t>
            </w:r>
          </w:p>
        </w:tc>
      </w:tr>
      <w:tr w:rsidR="0022292A" w14:paraId="4CE5F1E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2B511F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D3FFB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Информация о памяти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069150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015E84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Memory load: &lt;n&gt;%</w:t>
            </w:r>
          </w:p>
          <w:p w14:paraId="2993A720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Physical total: &lt;n&gt; MB</w:t>
            </w:r>
          </w:p>
          <w:p w14:paraId="207F40CE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Physical free: &lt;n&gt; MB</w:t>
            </w:r>
          </w:p>
        </w:tc>
      </w:tr>
      <w:tr w:rsidR="0022292A" w:rsidRPr="00AA6449" w14:paraId="50EA533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7F2229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4E4B8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Текущее время и время работы ОС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B50CBA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637BA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Current time: hh:mm:ss dd.mm.yyyy</w:t>
            </w:r>
          </w:p>
          <w:p w14:paraId="6F84B395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Uptime: &lt;d&gt; days, &lt;h&gt; hours, &lt;m&gt; min, &lt;s&gt; sec</w:t>
            </w:r>
          </w:p>
        </w:tc>
      </w:tr>
      <w:tr w:rsidR="0022292A" w14:paraId="05A78C2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882B98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FD374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Типы подключённых дисков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3F0040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F9867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 строке на диск: &lt;буква&gt;:\ &lt;Local|Removable|Network|CD-ROM|Unknown&gt; FS: &lt;ФС&gt;</w:t>
            </w:r>
          </w:p>
        </w:tc>
      </w:tr>
      <w:tr w:rsidR="0022292A" w14:paraId="191EAF8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B935C6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0B2D6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Свободное место на локальных дисках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E9A7A4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107A3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 строке на диск: &lt;буква&gt;:\ free: &lt;n&gt; MB / total: &lt;n&gt; MB</w:t>
            </w:r>
          </w:p>
        </w:tc>
      </w:tr>
      <w:tr w:rsidR="0022292A" w:rsidRPr="00AA6449" w14:paraId="4F68E46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401060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C12045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Владелец файла/папки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FFD866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путь, напр. C:\Test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D9906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Owner: &lt;</w:t>
            </w:r>
            <w:r>
              <w:rPr>
                <w:sz w:val="24"/>
                <w:szCs w:val="24"/>
              </w:rPr>
              <w:t>домен</w:t>
            </w:r>
            <w:r w:rsidRPr="00AA6449">
              <w:rPr>
                <w:sz w:val="24"/>
                <w:szCs w:val="24"/>
                <w:lang w:val="en-US"/>
              </w:rPr>
              <w:t>&gt;\&lt;</w:t>
            </w:r>
            <w:r>
              <w:rPr>
                <w:sz w:val="24"/>
                <w:szCs w:val="24"/>
              </w:rPr>
              <w:t>имя</w:t>
            </w:r>
            <w:r w:rsidRPr="00AA6449">
              <w:rPr>
                <w:sz w:val="24"/>
                <w:szCs w:val="24"/>
                <w:lang w:val="en-US"/>
              </w:rPr>
              <w:t>&gt;</w:t>
            </w:r>
          </w:p>
          <w:p w14:paraId="34843819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SID: S-1-…</w:t>
            </w:r>
          </w:p>
        </w:tc>
      </w:tr>
      <w:tr w:rsidR="0022292A" w:rsidRPr="00AA6449" w14:paraId="20E4F58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F550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CDE6F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Права доступа к файлу/папке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2DFE59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путь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8374C0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DACL has &lt;n&gt; entries:</w:t>
            </w:r>
          </w:p>
          <w:p w14:paraId="6422AA1D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 xml:space="preserve"> [i] &lt;ALLOW|DENY|OTHER&gt; &lt;</w:t>
            </w:r>
            <w:r>
              <w:rPr>
                <w:sz w:val="24"/>
                <w:szCs w:val="24"/>
              </w:rPr>
              <w:t>домен</w:t>
            </w:r>
            <w:r w:rsidRPr="00AA6449">
              <w:rPr>
                <w:sz w:val="24"/>
                <w:szCs w:val="24"/>
                <w:lang w:val="en-US"/>
              </w:rPr>
              <w:t>&gt;\&lt;</w:t>
            </w:r>
            <w:r>
              <w:rPr>
                <w:sz w:val="24"/>
                <w:szCs w:val="24"/>
              </w:rPr>
              <w:t>имя</w:t>
            </w:r>
            <w:r w:rsidRPr="00AA6449">
              <w:rPr>
                <w:sz w:val="24"/>
                <w:szCs w:val="24"/>
                <w:lang w:val="en-US"/>
              </w:rPr>
              <w:t>&gt; : &lt;</w:t>
            </w:r>
            <w:r>
              <w:rPr>
                <w:sz w:val="24"/>
                <w:szCs w:val="24"/>
              </w:rPr>
              <w:t>права</w:t>
            </w:r>
            <w:r w:rsidRPr="00AA6449">
              <w:rPr>
                <w:sz w:val="24"/>
                <w:szCs w:val="24"/>
                <w:lang w:val="en-US"/>
              </w:rPr>
              <w:t>&gt;</w:t>
            </w:r>
          </w:p>
        </w:tc>
      </w:tr>
      <w:tr w:rsidR="0022292A" w14:paraId="2C069DA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AAF69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3809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Владелец ключа реестра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29B483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ключ, напр. MACHINE\SOFTWARE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FF0F9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как для кода 6</w:t>
            </w:r>
          </w:p>
        </w:tc>
      </w:tr>
      <w:tr w:rsidR="0022292A" w14:paraId="4451631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D9E7AF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99CEEA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Права доступа к ключу реестра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38C2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ключ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5516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как для кода 7</w:t>
            </w:r>
          </w:p>
        </w:tc>
      </w:tr>
      <w:tr w:rsidR="0022292A" w14:paraId="0551042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544973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иное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926233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Неизвестная команда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CDF275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DB2CC3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Unknown command</w:t>
            </w:r>
          </w:p>
        </w:tc>
      </w:tr>
    </w:tbl>
    <w:p w14:paraId="10191D18" w14:textId="77777777" w:rsidR="0022292A" w:rsidRDefault="0022292A">
      <w:pPr>
        <w:spacing w:after="120"/>
      </w:pPr>
    </w:p>
    <w:p w14:paraId="2D65A575" w14:textId="77777777" w:rsidR="0022292A" w:rsidRDefault="00000000">
      <w:pPr>
        <w:spacing w:line="360" w:lineRule="auto"/>
        <w:ind w:firstLine="709"/>
        <w:jc w:val="both"/>
      </w:pPr>
      <w:r>
        <w:t xml:space="preserve">Жёстко формализованный формат — это ещё и мера защиты. Сервер не доверяет полю длины, присланному из сети: при рукопожатии длина ключа не может превышать 1000 байт, длина запроса — 400 байт (при буфере приёма 512 байт). Если присланная длина больше, соединение немедленно </w:t>
      </w:r>
      <w:r>
        <w:lastRenderedPageBreak/>
        <w:t>закрывается. Без такой проверки злоумышленник мог бы указать длину больше буфера и вызвать переполнение буфера (buffer overflow) или заставить сервер бесконечно ждать данных. Аналогично клиент отбрасывает сообщения с нулевой длиной и длиной свыше 100000 байт.</w:t>
      </w:r>
    </w:p>
    <w:p w14:paraId="2F894183" w14:textId="77777777" w:rsidR="0022292A" w:rsidRDefault="00000000">
      <w:pPr>
        <w:keepNext/>
        <w:spacing w:before="180" w:after="60" w:line="360" w:lineRule="auto"/>
        <w:ind w:firstLine="709"/>
      </w:pPr>
      <w:r>
        <w:rPr>
          <w:b/>
          <w:bCs/>
        </w:rPr>
        <w:t>3.3. Сервер на портах завершения</w:t>
      </w:r>
    </w:p>
    <w:p w14:paraId="3FA3076C" w14:textId="77777777" w:rsidR="0022292A" w:rsidRDefault="00000000">
      <w:pPr>
        <w:spacing w:line="360" w:lineRule="auto"/>
        <w:ind w:firstLine="709"/>
        <w:jc w:val="both"/>
      </w:pPr>
      <w:r>
        <w:t xml:space="preserve">Для работы с сетью в Windows используется библиотека WinSock: заголовок </w:t>
      </w:r>
      <w:r>
        <w:rPr>
          <w:rFonts w:ascii="Courier New" w:eastAsia="Courier New" w:hAnsi="Courier New" w:cs="Courier New"/>
          <w:sz w:val="24"/>
          <w:szCs w:val="24"/>
        </w:rPr>
        <w:t>winsock2.h</w:t>
      </w:r>
      <w:r>
        <w:t xml:space="preserve">, реализация — </w:t>
      </w:r>
      <w:r>
        <w:rPr>
          <w:rFonts w:ascii="Courier New" w:eastAsia="Courier New" w:hAnsi="Courier New" w:cs="Courier New"/>
          <w:sz w:val="24"/>
          <w:szCs w:val="24"/>
        </w:rPr>
        <w:t>ws2_32.lib</w:t>
      </w:r>
      <w:r>
        <w:t xml:space="preserve">. Перед использованием сетевых функций WinSock инициализируется функцией </w:t>
      </w:r>
      <w:r>
        <w:rPr>
          <w:rFonts w:ascii="Courier New" w:eastAsia="Courier New" w:hAnsi="Courier New" w:cs="Courier New"/>
          <w:sz w:val="24"/>
          <w:szCs w:val="24"/>
        </w:rPr>
        <w:t>WSAStartup(MAKEWORD(2,2), &amp;wsaData)</w:t>
      </w:r>
      <w:r>
        <w:t xml:space="preserve">, где первый параметр — требуемая версия, а второй — структура, которую WinSock заполняет сведениями о реализации. Завершается работа вызовом </w:t>
      </w:r>
      <w:r>
        <w:rPr>
          <w:rFonts w:ascii="Courier New" w:eastAsia="Courier New" w:hAnsi="Courier New" w:cs="Courier New"/>
          <w:sz w:val="24"/>
          <w:szCs w:val="24"/>
        </w:rPr>
        <w:t>WSACleanup()</w:t>
      </w:r>
      <w:r>
        <w:t xml:space="preserve">. Коды ошибок сетевых функций получаются отдельным вызовом </w:t>
      </w:r>
      <w:r>
        <w:rPr>
          <w:rFonts w:ascii="Courier New" w:eastAsia="Courier New" w:hAnsi="Courier New" w:cs="Courier New"/>
          <w:sz w:val="24"/>
          <w:szCs w:val="24"/>
        </w:rPr>
        <w:t>WSAGetLastError()</w:t>
      </w:r>
      <w:r>
        <w:t>.</w:t>
      </w:r>
    </w:p>
    <w:p w14:paraId="6C6082FD" w14:textId="6FA72225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Сокет</w:t>
      </w:r>
      <w:r>
        <w:t xml:space="preserve"> — механизм обмена данными между системами по сети. Сам сокет находится в пространстве ядра, программа работает с ним через дескриптор типа </w:t>
      </w:r>
      <w:r>
        <w:rPr>
          <w:rFonts w:ascii="Courier New" w:eastAsia="Courier New" w:hAnsi="Courier New" w:cs="Courier New"/>
          <w:sz w:val="24"/>
          <w:szCs w:val="24"/>
        </w:rPr>
        <w:t>SOCKET</w:t>
      </w:r>
      <w:r>
        <w:t xml:space="preserve">. Сокет создаётся функцией </w:t>
      </w:r>
      <w:r>
        <w:rPr>
          <w:rFonts w:ascii="Courier New" w:eastAsia="Courier New" w:hAnsi="Courier New" w:cs="Courier New"/>
          <w:sz w:val="24"/>
          <w:szCs w:val="24"/>
        </w:rPr>
        <w:t>WSASocket(AF_INET, SOCK_STREAM, 0, NULL, 0, WSA_FLAG_OVERLAPPED)</w:t>
      </w:r>
      <w:r>
        <w:t xml:space="preserve">: семейство адресов IPv4, потоковый сокет (TCP), протокол по умолчанию, флаг </w:t>
      </w:r>
      <w:r>
        <w:rPr>
          <w:rFonts w:ascii="Courier New" w:eastAsia="Courier New" w:hAnsi="Courier New" w:cs="Courier New"/>
          <w:sz w:val="24"/>
          <w:szCs w:val="24"/>
        </w:rPr>
        <w:t>WSA_FLAG_OVERLAPPED</w:t>
      </w:r>
      <w:r>
        <w:t xml:space="preserve"> разрешает асинхронные операции.</w:t>
      </w:r>
    </w:p>
    <w:p w14:paraId="4D8E0C0F" w14:textId="77777777" w:rsidR="0022292A" w:rsidRDefault="00000000">
      <w:pPr>
        <w:spacing w:line="360" w:lineRule="auto"/>
        <w:ind w:firstLine="709"/>
        <w:jc w:val="both"/>
      </w:pPr>
      <w:r>
        <w:t xml:space="preserve">Далее сокет привязывается к адресу функцией </w:t>
      </w:r>
      <w:r>
        <w:rPr>
          <w:rFonts w:ascii="Courier New" w:eastAsia="Courier New" w:hAnsi="Courier New" w:cs="Courier New"/>
          <w:sz w:val="24"/>
          <w:szCs w:val="24"/>
        </w:rPr>
        <w:t>bind</w:t>
      </w:r>
      <w:r>
        <w:t xml:space="preserve">. Адрес задаётся структурой </w:t>
      </w:r>
      <w:r>
        <w:rPr>
          <w:rFonts w:ascii="Courier New" w:eastAsia="Courier New" w:hAnsi="Courier New" w:cs="Courier New"/>
          <w:sz w:val="24"/>
          <w:szCs w:val="24"/>
        </w:rPr>
        <w:t>sockaddr_in</w:t>
      </w:r>
      <w:r>
        <w:t xml:space="preserve"> (семейство, порт, IP-адрес), которая перед заполнением обнуляется. В сети принят порядок байт big-endian (сетевой порядок), а процессоры x86 используют little-endian, поэтому порт преобразуется функцией </w:t>
      </w:r>
      <w:r>
        <w:rPr>
          <w:rFonts w:ascii="Courier New" w:eastAsia="Courier New" w:hAnsi="Courier New" w:cs="Courier New"/>
          <w:sz w:val="24"/>
          <w:szCs w:val="24"/>
        </w:rPr>
        <w:t>htons(9000)</w:t>
      </w:r>
      <w:r>
        <w:t xml:space="preserve"> (16 бит), а адрес — </w:t>
      </w:r>
      <w:r>
        <w:rPr>
          <w:rFonts w:ascii="Courier New" w:eastAsia="Courier New" w:hAnsi="Courier New" w:cs="Courier New"/>
          <w:sz w:val="24"/>
          <w:szCs w:val="24"/>
        </w:rPr>
        <w:t>htonl(INADDR_ANY)</w:t>
      </w:r>
      <w:r>
        <w:t xml:space="preserve"> (32 бита). Функция </w:t>
      </w:r>
      <w:r>
        <w:rPr>
          <w:rFonts w:ascii="Courier New" w:eastAsia="Courier New" w:hAnsi="Courier New" w:cs="Courier New"/>
          <w:sz w:val="24"/>
          <w:szCs w:val="24"/>
        </w:rPr>
        <w:t>listen</w:t>
      </w:r>
      <w:r>
        <w:t xml:space="preserve"> переводит сокет в режим прослушивания; размер очереди подключений задан константой </w:t>
      </w:r>
      <w:r>
        <w:rPr>
          <w:rFonts w:ascii="Courier New" w:eastAsia="Courier New" w:hAnsi="Courier New" w:cs="Courier New"/>
          <w:sz w:val="24"/>
          <w:szCs w:val="24"/>
        </w:rPr>
        <w:t>SOMAXCONN</w:t>
      </w:r>
      <w:r>
        <w:t xml:space="preserve"> — системным максимумом. Слишком маленькая очередь замедляет сервер, слишком большая повышает уязвимость к SYN flood.</w:t>
      </w:r>
    </w:p>
    <w:p w14:paraId="5D7187DE" w14:textId="77777777" w:rsidR="0022292A" w:rsidRDefault="00000000">
      <w:pPr>
        <w:spacing w:line="360" w:lineRule="auto"/>
        <w:ind w:firstLine="709"/>
        <w:jc w:val="both"/>
      </w:pPr>
      <w:r>
        <w:t xml:space="preserve">Сервер должен обслуживать много клиентов одновременно и не «застывать» на одном из них. Возможные подходы: отдельный поток на </w:t>
      </w:r>
      <w:r>
        <w:lastRenderedPageBreak/>
        <w:t xml:space="preserve">клиента (расходует много ресурсов), неблокирующие сокеты с </w:t>
      </w:r>
      <w:r>
        <w:rPr>
          <w:rFonts w:ascii="Courier New" w:eastAsia="Courier New" w:hAnsi="Courier New" w:cs="Courier New"/>
          <w:sz w:val="24"/>
          <w:szCs w:val="24"/>
        </w:rPr>
        <w:t>select</w:t>
      </w:r>
      <w:r>
        <w:t>/</w:t>
      </w:r>
      <w:r>
        <w:rPr>
          <w:rFonts w:ascii="Courier New" w:eastAsia="Courier New" w:hAnsi="Courier New" w:cs="Courier New"/>
          <w:sz w:val="24"/>
          <w:szCs w:val="24"/>
        </w:rPr>
        <w:t>poll</w:t>
      </w:r>
      <w:r>
        <w:t xml:space="preserve"> (программа сама опрашивает массив сокетов) и </w:t>
      </w:r>
      <w:r>
        <w:rPr>
          <w:b/>
          <w:bCs/>
        </w:rPr>
        <w:t>порты завершения ввода-вывода (IOCP)</w:t>
      </w:r>
      <w:r>
        <w:t>, при которых отслеживание операций выполняет ОС. По заданию используется IOCP.</w:t>
      </w:r>
    </w:p>
    <w:p w14:paraId="6776497B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IOCP (I/O Completion Port)</w:t>
      </w:r>
      <w:r>
        <w:t xml:space="preserve"> — очередь уведомлений о завершённых операциях ввода-вывода. Программа заказывает операцию (принять подключение, прочитать, отправить) и сразу продолжает работу, а когда ОС закончит операцию, в очередь порта попадает уведомление. Порт создаётся вызовом </w:t>
      </w:r>
      <w:r>
        <w:rPr>
          <w:rFonts w:ascii="Courier New" w:eastAsia="Courier New" w:hAnsi="Courier New" w:cs="Courier New"/>
          <w:sz w:val="24"/>
          <w:szCs w:val="24"/>
        </w:rPr>
        <w:t>CreateIoCompletionPort(INVALID_HANDLE_VALUE, NULL, 0, 0)</w:t>
      </w:r>
      <w:r>
        <w:t xml:space="preserve">; тот же вызов с дескриптором сокета и существующим портом привязывает сокет к порту. Третий параметр — </w:t>
      </w:r>
      <w:r>
        <w:rPr>
          <w:b/>
          <w:bCs/>
        </w:rPr>
        <w:t>ключ</w:t>
      </w:r>
      <w:r>
        <w:t>, который ОС возвращает с каждым уведомлением по этому сокету; в работе ключом служит индекс клиента в массиве (0 — слушающий сокет).</w:t>
      </w:r>
    </w:p>
    <w:p w14:paraId="3FEDDADC" w14:textId="77777777" w:rsidR="0022292A" w:rsidRDefault="00000000">
      <w:pPr>
        <w:spacing w:line="360" w:lineRule="auto"/>
        <w:ind w:firstLine="709"/>
        <w:jc w:val="both"/>
      </w:pPr>
      <w:r>
        <w:t xml:space="preserve">Чтобы различать, какая именно операция завершилась, используется структура </w:t>
      </w:r>
      <w:r>
        <w:rPr>
          <w:b/>
          <w:bCs/>
        </w:rPr>
        <w:t>OVERLAPPED</w:t>
      </w:r>
      <w:r>
        <w:t xml:space="preserve">. ОС использует её для собственных служебных целей и возвращает указатель на неё в уведомлении. Для каждого клиента заведены отдельные структуры для чтения, записи и отмены, поэтому сравнение адреса из уведомления с полями клиента однозначно определяет тип операции. Перед каждой операцией структура обнуляется. Все данные клиента хранятся в структуре </w:t>
      </w:r>
      <w:r>
        <w:rPr>
          <w:rFonts w:ascii="Courier New" w:eastAsia="Courier New" w:hAnsi="Courier New" w:cs="Courier New"/>
          <w:sz w:val="24"/>
          <w:szCs w:val="24"/>
        </w:rPr>
        <w:t>CLIENT_CONTEXT</w:t>
      </w:r>
      <w:r>
        <w:t xml:space="preserve">, а клиенты — в массиве </w:t>
      </w:r>
      <w:r>
        <w:rPr>
          <w:rFonts w:ascii="Courier New" w:eastAsia="Courier New" w:hAnsi="Courier New" w:cs="Courier New"/>
          <w:sz w:val="24"/>
          <w:szCs w:val="24"/>
        </w:rPr>
        <w:t>array_clients[MAX_CLIENTS + 1]</w:t>
      </w:r>
      <w:r>
        <w:t>:</w:t>
      </w:r>
    </w:p>
    <w:p w14:paraId="22F20855" w14:textId="77777777" w:rsidR="0022292A" w:rsidRPr="00AA6449" w:rsidRDefault="00000000">
      <w:pPr>
        <w:spacing w:before="120"/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>typedef struct CLIENT_CONTEXT {</w:t>
      </w:r>
    </w:p>
    <w:p w14:paraId="3A3679A0" w14:textId="77777777" w:rsidR="0022292A" w:rsidRPr="00AA6449" w:rsidRDefault="00000000">
      <w:pPr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SOCKET socket;</w:t>
      </w:r>
    </w:p>
    <w:p w14:paraId="56E4B34F" w14:textId="77777777" w:rsidR="0022292A" w:rsidRPr="00AA6449" w:rsidRDefault="00000000">
      <w:pPr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OVERLAPPED overlapped_recv, overlapped_send, overlapped_cancel;</w:t>
      </w:r>
    </w:p>
    <w:p w14:paraId="1EBFC2C8" w14:textId="77777777" w:rsidR="0022292A" w:rsidRPr="00AA6449" w:rsidRDefault="00000000">
      <w:pPr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char buffer_recv[512];        // </w:t>
      </w:r>
      <w:r>
        <w:rPr>
          <w:rFonts w:ascii="Courier New" w:eastAsia="Courier New" w:hAnsi="Courier New" w:cs="Courier New"/>
          <w:sz w:val="20"/>
          <w:szCs w:val="20"/>
        </w:rPr>
        <w:t>буфер</w:t>
      </w: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приёма</w:t>
      </w:r>
    </w:p>
    <w:p w14:paraId="3DA02768" w14:textId="77777777" w:rsidR="0022292A" w:rsidRPr="00AA6449" w:rsidRDefault="00000000">
      <w:pPr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char buffer_send[4096];       // </w:t>
      </w:r>
      <w:r>
        <w:rPr>
          <w:rFonts w:ascii="Courier New" w:eastAsia="Courier New" w:hAnsi="Courier New" w:cs="Courier New"/>
          <w:sz w:val="20"/>
          <w:szCs w:val="20"/>
        </w:rPr>
        <w:t>буфер</w:t>
      </w: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отправки</w:t>
      </w:r>
    </w:p>
    <w:p w14:paraId="441495D3" w14:textId="77777777" w:rsidR="0022292A" w:rsidRPr="00AA6449" w:rsidRDefault="00000000">
      <w:pPr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unsigned long bytes_received, bytes_sent, bytes_send_total;</w:t>
      </w:r>
    </w:p>
    <w:p w14:paraId="64C49FB5" w14:textId="77777777" w:rsidR="0022292A" w:rsidRPr="00AA6449" w:rsidRDefault="00000000">
      <w:pPr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DWORD flags_WSA_recv;</w:t>
      </w:r>
    </w:p>
    <w:p w14:paraId="662FDDB6" w14:textId="77777777" w:rsidR="0022292A" w:rsidRPr="00AA6449" w:rsidRDefault="00000000">
      <w:pPr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int stage;                    // 0 - </w:t>
      </w:r>
      <w:r>
        <w:rPr>
          <w:rFonts w:ascii="Courier New" w:eastAsia="Courier New" w:hAnsi="Courier New" w:cs="Courier New"/>
          <w:sz w:val="20"/>
          <w:szCs w:val="20"/>
        </w:rPr>
        <w:t>рукопожатие</w:t>
      </w: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, 1 - </w:t>
      </w:r>
      <w:r>
        <w:rPr>
          <w:rFonts w:ascii="Courier New" w:eastAsia="Courier New" w:hAnsi="Courier New" w:cs="Courier New"/>
          <w:sz w:val="20"/>
          <w:szCs w:val="20"/>
        </w:rPr>
        <w:t>защищённый</w:t>
      </w: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обмен</w:t>
      </w:r>
    </w:p>
    <w:p w14:paraId="55596BBA" w14:textId="77777777" w:rsidR="0022292A" w:rsidRPr="00AA6449" w:rsidRDefault="00000000">
      <w:pPr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HCRYPTKEY hClientPublic;      // </w:t>
      </w:r>
      <w:r>
        <w:rPr>
          <w:rFonts w:ascii="Courier New" w:eastAsia="Courier New" w:hAnsi="Courier New" w:cs="Courier New"/>
          <w:sz w:val="20"/>
          <w:szCs w:val="20"/>
        </w:rPr>
        <w:t>открытый</w:t>
      </w: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ключ</w:t>
      </w: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клиента</w:t>
      </w:r>
    </w:p>
    <w:p w14:paraId="6286ABE4" w14:textId="77777777" w:rsidR="0022292A" w:rsidRPr="00AA6449" w:rsidRDefault="00000000">
      <w:pPr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HCRYPTKEY hSessionKey;        // </w:t>
      </w:r>
      <w:r>
        <w:rPr>
          <w:rFonts w:ascii="Courier New" w:eastAsia="Courier New" w:hAnsi="Courier New" w:cs="Courier New"/>
          <w:sz w:val="20"/>
          <w:szCs w:val="20"/>
        </w:rPr>
        <w:t>сеансовый</w:t>
      </w: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ключ</w:t>
      </w:r>
    </w:p>
    <w:p w14:paraId="637D2431" w14:textId="77777777" w:rsidR="0022292A" w:rsidRPr="00AA6449" w:rsidRDefault="00000000">
      <w:pPr>
        <w:spacing w:after="120"/>
        <w:ind w:left="709"/>
        <w:rPr>
          <w:lang w:val="en-US"/>
        </w:rPr>
      </w:pPr>
      <w:r w:rsidRPr="00AA6449">
        <w:rPr>
          <w:rFonts w:ascii="Courier New" w:eastAsia="Courier New" w:hAnsi="Courier New" w:cs="Courier New"/>
          <w:sz w:val="20"/>
          <w:szCs w:val="20"/>
          <w:lang w:val="en-US"/>
        </w:rPr>
        <w:t>} CLIENT_CONTEXT;</w:t>
      </w:r>
    </w:p>
    <w:p w14:paraId="52E247E3" w14:textId="4435EF80" w:rsidR="0022292A" w:rsidRDefault="00000000">
      <w:pPr>
        <w:spacing w:line="360" w:lineRule="auto"/>
        <w:ind w:firstLine="709"/>
        <w:jc w:val="both"/>
      </w:pPr>
      <w:r>
        <w:t>Подключения</w:t>
      </w:r>
      <w:r w:rsidRPr="00AA6449">
        <w:t xml:space="preserve"> </w:t>
      </w:r>
      <w:r>
        <w:t>принимаются</w:t>
      </w:r>
      <w:r w:rsidRPr="00AA6449">
        <w:t xml:space="preserve"> </w:t>
      </w:r>
      <w:r>
        <w:t>асинхронной</w:t>
      </w:r>
      <w:r w:rsidRPr="00AA6449">
        <w:t xml:space="preserve"> </w:t>
      </w:r>
      <w:r>
        <w:t>функцией</w:t>
      </w:r>
      <w:r w:rsidRPr="00AA6449">
        <w:t xml:space="preserve"> </w:t>
      </w:r>
      <w:r w:rsidRPr="00AA6449">
        <w:rPr>
          <w:b/>
          <w:bCs/>
          <w:lang w:val="en-US"/>
        </w:rPr>
        <w:t>AcceptE</w:t>
      </w:r>
      <w:r w:rsidR="00AA6449">
        <w:rPr>
          <w:b/>
          <w:bCs/>
        </w:rPr>
        <w:t xml:space="preserve">. </w:t>
      </w:r>
      <w:r>
        <w:t xml:space="preserve">В отличие от </w:t>
      </w:r>
      <w:r>
        <w:rPr>
          <w:rFonts w:ascii="Courier New" w:eastAsia="Courier New" w:hAnsi="Courier New" w:cs="Courier New"/>
          <w:sz w:val="24"/>
          <w:szCs w:val="24"/>
        </w:rPr>
        <w:t>accept</w:t>
      </w:r>
      <w:r>
        <w:t xml:space="preserve">, она не создаёт сокет сама — сокет для клиента создаётся заранее </w:t>
      </w:r>
      <w:r>
        <w:lastRenderedPageBreak/>
        <w:t xml:space="preserve">через </w:t>
      </w:r>
      <w:r>
        <w:rPr>
          <w:rFonts w:ascii="Courier New" w:eastAsia="Courier New" w:hAnsi="Courier New" w:cs="Courier New"/>
          <w:sz w:val="24"/>
          <w:szCs w:val="24"/>
        </w:rPr>
        <w:t>WSASocket</w:t>
      </w:r>
      <w:r>
        <w:t>, — и не требует цикла опроса: о подключении ОС сообщит через порт</w:t>
      </w:r>
      <w:r w:rsidR="00AA6449">
        <w:t>.</w:t>
      </w:r>
    </w:p>
    <w:p w14:paraId="4DECB25F" w14:textId="24C2BC7D" w:rsidR="0022292A" w:rsidRDefault="00000000">
      <w:pPr>
        <w:spacing w:line="360" w:lineRule="auto"/>
        <w:ind w:firstLine="709"/>
        <w:jc w:val="both"/>
      </w:pPr>
      <w:r>
        <w:t>Уведомления</w:t>
      </w:r>
      <w:r w:rsidRPr="00AA6449">
        <w:rPr>
          <w:lang w:val="en-US"/>
        </w:rPr>
        <w:t xml:space="preserve"> </w:t>
      </w:r>
      <w:r>
        <w:t>извлекаются</w:t>
      </w:r>
      <w:r w:rsidRPr="00AA6449">
        <w:rPr>
          <w:lang w:val="en-US"/>
        </w:rPr>
        <w:t xml:space="preserve"> </w:t>
      </w:r>
      <w:r>
        <w:t>функцией</w:t>
      </w:r>
      <w:r w:rsidRPr="00AA6449">
        <w:rPr>
          <w:lang w:val="en-US"/>
        </w:rPr>
        <w:t xml:space="preserve"> </w:t>
      </w:r>
      <w:r w:rsidRPr="00AA6449">
        <w:rPr>
          <w:rFonts w:ascii="Courier New" w:eastAsia="Courier New" w:hAnsi="Courier New" w:cs="Courier New"/>
          <w:sz w:val="24"/>
          <w:szCs w:val="24"/>
          <w:lang w:val="en-US"/>
        </w:rPr>
        <w:t>GetQueuedCompletionStatus(port, &amp;bytes, &amp;key, &amp;lpOverlapped, INFINITE)</w:t>
      </w:r>
      <w:r w:rsidRPr="00AA6449">
        <w:rPr>
          <w:lang w:val="en-US"/>
        </w:rPr>
        <w:t xml:space="preserve">. </w:t>
      </w:r>
    </w:p>
    <w:p w14:paraId="0C83B75D" w14:textId="09D277C6" w:rsidR="0022292A" w:rsidRDefault="00000000">
      <w:pPr>
        <w:spacing w:line="360" w:lineRule="auto"/>
        <w:ind w:firstLine="709"/>
        <w:jc w:val="both"/>
      </w:pPr>
      <w:r>
        <w:t xml:space="preserve">Чтение и отправка выполняются функциями </w:t>
      </w:r>
      <w:r>
        <w:rPr>
          <w:rFonts w:ascii="Courier New" w:eastAsia="Courier New" w:hAnsi="Courier New" w:cs="Courier New"/>
          <w:sz w:val="24"/>
          <w:szCs w:val="24"/>
        </w:rPr>
        <w:t>WSARecv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WSASend</w:t>
      </w:r>
      <w:r>
        <w:t xml:space="preserve">. Буфер им передаётся не напрямую, а через структуру </w:t>
      </w:r>
      <w:r>
        <w:rPr>
          <w:rFonts w:ascii="Courier New" w:eastAsia="Courier New" w:hAnsi="Courier New" w:cs="Courier New"/>
          <w:sz w:val="24"/>
          <w:szCs w:val="24"/>
        </w:rPr>
        <w:t>WSABUF</w:t>
      </w:r>
      <w:r>
        <w:t xml:space="preserve"> (длина и указатель). Чтение дописывает данные в буфер со смещением </w:t>
      </w:r>
      <w:r>
        <w:rPr>
          <w:rFonts w:ascii="Courier New" w:eastAsia="Courier New" w:hAnsi="Courier New" w:cs="Courier New"/>
          <w:sz w:val="24"/>
          <w:szCs w:val="24"/>
        </w:rPr>
        <w:t>bytes_received</w:t>
      </w:r>
      <w:r>
        <w:t xml:space="preserve">, поэтому сообщение, пришедшее несколькими TCP-сегментами, собирается целиком. Отправка аналогично продолжается со смещения </w:t>
      </w:r>
      <w:r>
        <w:rPr>
          <w:rFonts w:ascii="Courier New" w:eastAsia="Courier New" w:hAnsi="Courier New" w:cs="Courier New"/>
          <w:sz w:val="24"/>
          <w:szCs w:val="24"/>
        </w:rPr>
        <w:t>bytes_sent</w:t>
      </w:r>
      <w:r>
        <w:t xml:space="preserve">, пока не будут отправлены все </w:t>
      </w:r>
      <w:r>
        <w:rPr>
          <w:rFonts w:ascii="Courier New" w:eastAsia="Courier New" w:hAnsi="Courier New" w:cs="Courier New"/>
          <w:sz w:val="24"/>
          <w:szCs w:val="24"/>
        </w:rPr>
        <w:t>bytes_send_total</w:t>
      </w:r>
      <w:r>
        <w:t xml:space="preserve"> байт. </w:t>
      </w:r>
    </w:p>
    <w:p w14:paraId="341E1DE3" w14:textId="77777777" w:rsidR="0022292A" w:rsidRDefault="00000000">
      <w:pPr>
        <w:spacing w:line="360" w:lineRule="auto"/>
        <w:ind w:firstLine="709"/>
        <w:jc w:val="both"/>
      </w:pPr>
      <w:r>
        <w:t>Описание алгоритма работы сервера:</w:t>
      </w:r>
    </w:p>
    <w:p w14:paraId="026D62AA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Инициализация WinSock и подключение к криптопровайдеру.</w:t>
      </w:r>
    </w:p>
    <w:p w14:paraId="396EB507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Создание слушающего сокета с флагом </w:t>
      </w:r>
      <w:r>
        <w:rPr>
          <w:rFonts w:ascii="Courier New" w:eastAsia="Courier New" w:hAnsi="Courier New" w:cs="Courier New"/>
          <w:sz w:val="24"/>
          <w:szCs w:val="24"/>
        </w:rPr>
        <w:t>WSA_FLAG_OVERLAPPED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bind</w:t>
      </w:r>
      <w:r>
        <w:t xml:space="preserve"> на порт 9000, </w:t>
      </w:r>
      <w:r>
        <w:rPr>
          <w:rFonts w:ascii="Courier New" w:eastAsia="Courier New" w:hAnsi="Courier New" w:cs="Courier New"/>
          <w:sz w:val="24"/>
          <w:szCs w:val="24"/>
        </w:rPr>
        <w:t>listen</w:t>
      </w:r>
      <w:r>
        <w:t>.</w:t>
      </w:r>
    </w:p>
    <w:p w14:paraId="672399E5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Создание порта завершения и привязка к нему слушающего сокета с ключом 0.</w:t>
      </w:r>
    </w:p>
    <w:p w14:paraId="5BD3DA8E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Заказ приёма подключения через </w:t>
      </w:r>
      <w:r>
        <w:rPr>
          <w:rFonts w:ascii="Courier New" w:eastAsia="Courier New" w:hAnsi="Courier New" w:cs="Courier New"/>
          <w:sz w:val="24"/>
          <w:szCs w:val="24"/>
        </w:rPr>
        <w:t>AcceptEx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schedule_accept</w:t>
      </w:r>
      <w:r>
        <w:t>).</w:t>
      </w:r>
    </w:p>
    <w:p w14:paraId="697456CB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В бесконечном цикле — ожидание уведомления </w:t>
      </w:r>
      <w:r>
        <w:rPr>
          <w:rFonts w:ascii="Courier New" w:eastAsia="Courier New" w:hAnsi="Courier New" w:cs="Courier New"/>
          <w:sz w:val="24"/>
          <w:szCs w:val="24"/>
        </w:rPr>
        <w:t>GetQueuedCompletionStatus</w:t>
      </w:r>
      <w:r>
        <w:t>.</w:t>
      </w:r>
    </w:p>
    <w:p w14:paraId="2F32A874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Если ключ равен 0 — подключился новый клиент: ему назначается свободный слот массива, сокет привязывается к порту с ключом-индексом, заказывается чтение, затем заказывается приём следующего подключения.</w:t>
      </w:r>
    </w:p>
    <w:p w14:paraId="45752389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Если завершилось чтение с 0 байт — клиент отключился: сокет закрывается, слот очищается.</w:t>
      </w:r>
    </w:p>
    <w:p w14:paraId="39E11DDB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Если завершилось чтение данных и клиент в стадии рукопожатия — </w:t>
      </w:r>
      <w:r>
        <w:rPr>
          <w:rFonts w:ascii="Courier New" w:eastAsia="Courier New" w:hAnsi="Courier New" w:cs="Courier New"/>
          <w:sz w:val="24"/>
          <w:szCs w:val="24"/>
        </w:rPr>
        <w:t>handle_handshake</w:t>
      </w:r>
      <w:r>
        <w:t>: дождаться полного сообщения, импортировать открытый ключ, сгенерировать сеансовый ключ, зашифровать его и поставить на отправку; клиент переводится в стадию готовности.</w:t>
      </w:r>
    </w:p>
    <w:p w14:paraId="0C43214B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lastRenderedPageBreak/>
        <w:t xml:space="preserve">Если клиент в стадии готовности — </w:t>
      </w:r>
      <w:r>
        <w:rPr>
          <w:rFonts w:ascii="Courier New" w:eastAsia="Courier New" w:hAnsi="Courier New" w:cs="Courier New"/>
          <w:sz w:val="24"/>
          <w:szCs w:val="24"/>
        </w:rPr>
        <w:t>handle_request</w:t>
      </w:r>
      <w:r>
        <w:t>: дождаться полного сообщения, проверить длину, расшифровать, выделить код команды и аргумент, сформировать ответ, зашифровать и поставить на отправку.</w:t>
      </w:r>
    </w:p>
    <w:p w14:paraId="0660FFB5" w14:textId="77777777" w:rsidR="0022292A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Если завершилась запись — при неполной отправке отправить остаток, иначе заказать чтение следующего запроса.</w:t>
      </w:r>
    </w:p>
    <w:p w14:paraId="523E84D7" w14:textId="77777777" w:rsidR="0022292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A4DD6B" wp14:editId="4DCF1B3A">
            <wp:extent cx="5334000" cy="5838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0DE3" w14:textId="77777777" w:rsidR="0022292A" w:rsidRDefault="00000000">
      <w:pPr>
        <w:spacing w:after="160"/>
        <w:jc w:val="center"/>
      </w:pPr>
      <w:r>
        <w:t>Рисунок 2. Блок-схема алгоритма сервера</w:t>
      </w:r>
    </w:p>
    <w:p w14:paraId="62D098E0" w14:textId="77777777" w:rsidR="0022292A" w:rsidRDefault="00000000">
      <w:pPr>
        <w:keepNext/>
        <w:spacing w:before="120" w:after="60"/>
      </w:pPr>
      <w:r>
        <w:t>Таблица 2. Функции сервера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5"/>
      </w:tblGrid>
      <w:tr w:rsidR="0022292A" w14:paraId="5D01B488" w14:textId="77777777"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85BA4A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Имя функции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489ED1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22292A" w14:paraId="2FF39283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77A1DF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main()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89A107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Инициализация WinSock и криптопровайдера, создание слушающего сокета и порта завершения, главный цикл обработки уведомлений</w:t>
            </w:r>
          </w:p>
        </w:tc>
      </w:tr>
      <w:tr w:rsidR="0022292A" w14:paraId="07D9CC0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4886EE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lastRenderedPageBreak/>
              <w:t>schedule_accept()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6D1C0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Создаёт сокет для будущего клиента и заказывает асинхронный приём подключения через AcceptEx</w:t>
            </w:r>
          </w:p>
        </w:tc>
      </w:tr>
      <w:tr w:rsidR="0022292A" w14:paraId="3F3D7DF8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760ACE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add_accept_connection()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952E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Находит свободный слот в массиве клиентов, привязывает сокет к IOCP с ключом-индексом и заказывает чтение</w:t>
            </w:r>
          </w:p>
        </w:tc>
      </w:tr>
      <w:tr w:rsidR="0022292A" w14:paraId="56BB728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167314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schedule_read(int idx)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4993E4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Заказывает асинхронное чтение WSARecv в буфер клиента с учётом уже принятых байт</w:t>
            </w:r>
          </w:p>
        </w:tc>
      </w:tr>
      <w:tr w:rsidR="0022292A" w14:paraId="6551C0A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26C4E4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schedule_write(int idx)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5C6314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Заказывает асинхронную отправку WSASend оставшейся части буфера отправки</w:t>
            </w:r>
          </w:p>
        </w:tc>
      </w:tr>
      <w:tr w:rsidR="0022292A" w14:paraId="5E33DA5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594820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handle_handshake(int idx)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30AB98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Принимает открытый ключ клиента, генерирует сеансовый ключ, экспортирует его в зашифрованном виде и отправляет</w:t>
            </w:r>
          </w:p>
        </w:tc>
      </w:tr>
      <w:tr w:rsidR="0022292A" w14:paraId="213AAB11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4CC3B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handle_request(int idx)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FD9B46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Проверяет длину запроса, расшифровывает его, выделяет команду и аргумент, формирует, шифрует и отправляет ответ</w:t>
            </w:r>
          </w:p>
        </w:tc>
      </w:tr>
      <w:tr w:rsidR="0022292A" w14:paraId="682B6FEC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C16E76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build_response(cmd, arg, out, size)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B7830E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Вызывает функцию сбора информации, соответствующую коду команды</w:t>
            </w:r>
          </w:p>
        </w:tc>
      </w:tr>
      <w:tr w:rsidR="0022292A" w14:paraId="34AE5ED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71A7A5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get_os_version()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3948E5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Тип, версия, номер сборки и разрядность ОС</w:t>
            </w:r>
          </w:p>
        </w:tc>
      </w:tr>
      <w:tr w:rsidR="0022292A" w14:paraId="67249AC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A5726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get_memory_info()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6E00E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Загрузка памяти, общий и свободный объём физической памяти</w:t>
            </w:r>
          </w:p>
        </w:tc>
      </w:tr>
      <w:tr w:rsidR="0022292A" w14:paraId="6E463C6E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533C89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get_time_info()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45FEA1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Текущее время и время, прошедшее с запуска ОС</w:t>
            </w:r>
          </w:p>
        </w:tc>
      </w:tr>
      <w:tr w:rsidR="0022292A" w14:paraId="67FDAF00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8945E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get_disks_info()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4C08E3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Список дисков с типом и файловой системой</w:t>
            </w:r>
          </w:p>
        </w:tc>
      </w:tr>
      <w:tr w:rsidR="0022292A" w14:paraId="39A39C10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F783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get_disk_space_info()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24321E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Свободное и общее место на локальных дисках</w:t>
            </w:r>
          </w:p>
        </w:tc>
      </w:tr>
      <w:tr w:rsidR="0022292A" w14:paraId="2D0B55D4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A6F29E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get_owner_info(path, type, …)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B68B51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SID и имя владельца файла, папки или ключа реестра</w:t>
            </w:r>
          </w:p>
        </w:tc>
      </w:tr>
      <w:tr w:rsidR="0022292A" w14:paraId="309B10E9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E870B9" w14:textId="77777777" w:rsidR="0022292A" w:rsidRPr="00AA6449" w:rsidRDefault="00000000">
            <w:pPr>
              <w:spacing w:line="260" w:lineRule="auto"/>
              <w:rPr>
                <w:lang w:val="en-US"/>
              </w:rPr>
            </w:pPr>
            <w:r w:rsidRPr="00AA6449">
              <w:rPr>
                <w:sz w:val="24"/>
                <w:szCs w:val="24"/>
                <w:lang w:val="en-US"/>
              </w:rPr>
              <w:t>get_permissions_info(path, type, …)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9205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Список ACE из DACL объекта: тип, субъект, права</w:t>
            </w:r>
          </w:p>
        </w:tc>
      </w:tr>
      <w:tr w:rsidR="0022292A" w14:paraId="01A85BA7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E489E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acquire_crypto_context()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8BDCF5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Подключение к криптопровайдеру Microsoft Enhanced RSA</w:t>
            </w:r>
          </w:p>
        </w:tc>
      </w:tr>
      <w:tr w:rsidR="0022292A" w14:paraId="50F9AD7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0D56F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import_public_key()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98CCE8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Импорт открытого ключа клиента из PUBLICKEYBLOB</w:t>
            </w:r>
          </w:p>
        </w:tc>
      </w:tr>
      <w:tr w:rsidR="0022292A" w14:paraId="7446DC1A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81AEBA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generate_session_key()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18DF9A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Генерация сеансового ключа RC4</w:t>
            </w:r>
          </w:p>
        </w:tc>
      </w:tr>
      <w:tr w:rsidR="0022292A" w14:paraId="5B173F4D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6C46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export_session_key()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58D605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Экспорт сеансового ключа в SIMPLEBLOB, зашифрованный открытым ключом клиента</w:t>
            </w:r>
          </w:p>
        </w:tc>
      </w:tr>
      <w:tr w:rsidR="0022292A" w14:paraId="49B35FF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E463B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encrypt_message() / decrypt_message()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D2F951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Шифрование ответа и расшифровка запроса сеансовым ключом</w:t>
            </w:r>
          </w:p>
        </w:tc>
      </w:tr>
    </w:tbl>
    <w:p w14:paraId="01760BEF" w14:textId="77777777" w:rsidR="0022292A" w:rsidRDefault="0022292A">
      <w:pPr>
        <w:spacing w:after="120"/>
      </w:pPr>
    </w:p>
    <w:p w14:paraId="28B48AF2" w14:textId="77777777" w:rsidR="0022292A" w:rsidRDefault="00000000">
      <w:pPr>
        <w:keepNext/>
        <w:spacing w:before="180" w:after="60" w:line="360" w:lineRule="auto"/>
        <w:ind w:firstLine="709"/>
      </w:pPr>
      <w:r>
        <w:rPr>
          <w:b/>
          <w:bCs/>
        </w:rPr>
        <w:t>3.4. Сбор информации о системе</w:t>
      </w:r>
    </w:p>
    <w:p w14:paraId="31432575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Тип и версия ОС.</w:t>
      </w:r>
      <w:r>
        <w:t xml:space="preserve"> Функция </w:t>
      </w:r>
      <w:r>
        <w:rPr>
          <w:rFonts w:ascii="Courier New" w:eastAsia="Courier New" w:hAnsi="Courier New" w:cs="Courier New"/>
          <w:sz w:val="24"/>
          <w:szCs w:val="24"/>
        </w:rPr>
        <w:t>GetVersionExA</w:t>
      </w:r>
      <w:r>
        <w:t xml:space="preserve"> заполняет структуру </w:t>
      </w:r>
      <w:r>
        <w:rPr>
          <w:rFonts w:ascii="Courier New" w:eastAsia="Courier New" w:hAnsi="Courier New" w:cs="Courier New"/>
          <w:sz w:val="24"/>
          <w:szCs w:val="24"/>
        </w:rPr>
        <w:t>OSVERSIONINFOA</w:t>
      </w:r>
      <w:r>
        <w:t xml:space="preserve"> (перед вызовом обязательно задаётся поле </w:t>
      </w:r>
      <w:r>
        <w:rPr>
          <w:rFonts w:ascii="Courier New" w:eastAsia="Courier New" w:hAnsi="Courier New" w:cs="Courier New"/>
          <w:sz w:val="24"/>
          <w:szCs w:val="24"/>
        </w:rPr>
        <w:lastRenderedPageBreak/>
        <w:t>dwOSVersionInfoSize</w:t>
      </w:r>
      <w:r>
        <w:t xml:space="preserve">). По полям </w:t>
      </w:r>
      <w:r>
        <w:rPr>
          <w:rFonts w:ascii="Courier New" w:eastAsia="Courier New" w:hAnsi="Courier New" w:cs="Courier New"/>
          <w:sz w:val="24"/>
          <w:szCs w:val="24"/>
        </w:rPr>
        <w:t>dwMajorVersion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dwMinorVersion</w:t>
      </w:r>
      <w:r>
        <w:t xml:space="preserve"> определяется название ОС: 5.1 — Windows XP, 6.1 — Windows 7, 6.2 — Windows 8, 6.3 — Windows 8.1, 10.0 — Windows 10/11. Функция считается устаревшей: начиная с Windows 8.1 для приложения без манифеста совместимости она возвращает версию 6.2, поэтому в этом случае выводится «Windows 8 (or newer)». Точную версию можно получить функцией </w:t>
      </w:r>
      <w:r>
        <w:rPr>
          <w:rFonts w:ascii="Courier New" w:eastAsia="Courier New" w:hAnsi="Courier New" w:cs="Courier New"/>
          <w:sz w:val="24"/>
          <w:szCs w:val="24"/>
        </w:rPr>
        <w:t>RtlGetVersion</w:t>
      </w:r>
      <w:r>
        <w:t xml:space="preserve">. Разрядность определяется функцией </w:t>
      </w:r>
      <w:r>
        <w:rPr>
          <w:rFonts w:ascii="Courier New" w:eastAsia="Courier New" w:hAnsi="Courier New" w:cs="Courier New"/>
          <w:sz w:val="24"/>
          <w:szCs w:val="24"/>
        </w:rPr>
        <w:t>GetNativeSystemInfo</w:t>
      </w:r>
      <w:r>
        <w:t>, которая возвращает реальную архитектуру системы даже для 32-битного процесса.</w:t>
      </w:r>
    </w:p>
    <w:p w14:paraId="7800B9AD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Память.</w:t>
      </w:r>
      <w:r>
        <w:t xml:space="preserve"> Используется </w:t>
      </w:r>
      <w:r>
        <w:rPr>
          <w:rFonts w:ascii="Courier New" w:eastAsia="Courier New" w:hAnsi="Courier New" w:cs="Courier New"/>
          <w:sz w:val="24"/>
          <w:szCs w:val="24"/>
        </w:rPr>
        <w:t>GlobalMemoryStatusEx</w:t>
      </w:r>
      <w:r>
        <w:t xml:space="preserve"> со структурой </w:t>
      </w:r>
      <w:r>
        <w:rPr>
          <w:rFonts w:ascii="Courier New" w:eastAsia="Courier New" w:hAnsi="Courier New" w:cs="Courier New"/>
          <w:sz w:val="24"/>
          <w:szCs w:val="24"/>
        </w:rPr>
        <w:t>MEMORYSTATUSEX</w:t>
      </w:r>
      <w:r>
        <w:t xml:space="preserve"> (поле </w:t>
      </w:r>
      <w:r>
        <w:rPr>
          <w:rFonts w:ascii="Courier New" w:eastAsia="Courier New" w:hAnsi="Courier New" w:cs="Courier New"/>
          <w:sz w:val="24"/>
          <w:szCs w:val="24"/>
        </w:rPr>
        <w:t>dwLength</w:t>
      </w:r>
      <w:r>
        <w:t xml:space="preserve"> заполняется перед вызовом). В отличие от </w:t>
      </w:r>
      <w:r>
        <w:rPr>
          <w:rFonts w:ascii="Courier New" w:eastAsia="Courier New" w:hAnsi="Courier New" w:cs="Courier New"/>
          <w:sz w:val="24"/>
          <w:szCs w:val="24"/>
        </w:rPr>
        <w:t>GlobalMemoryStatus</w:t>
      </w:r>
      <w:r>
        <w:t>, она использует 64-битные поля и корректно работает с объёмом памяти более 4 ГБ. Выводятся процент загрузки, общий и свободный объём физической памяти в мегабайтах.</w:t>
      </w:r>
    </w:p>
    <w:p w14:paraId="4EE024EF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Время.</w:t>
      </w:r>
      <w:r>
        <w:t xml:space="preserve"> Текущее локальное время получается функцией </w:t>
      </w:r>
      <w:r>
        <w:rPr>
          <w:rFonts w:ascii="Courier New" w:eastAsia="Courier New" w:hAnsi="Courier New" w:cs="Courier New"/>
          <w:sz w:val="24"/>
          <w:szCs w:val="24"/>
        </w:rPr>
        <w:t>GetLocalTime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GetSystemTime</w:t>
      </w:r>
      <w:r>
        <w:t xml:space="preserve"> возвращает UTC). Время работы ОС — функцией </w:t>
      </w:r>
      <w:r>
        <w:rPr>
          <w:rFonts w:ascii="Courier New" w:eastAsia="Courier New" w:hAnsi="Courier New" w:cs="Courier New"/>
          <w:sz w:val="24"/>
          <w:szCs w:val="24"/>
        </w:rPr>
        <w:t>GetTickCount64</w:t>
      </w:r>
      <w:r>
        <w:t xml:space="preserve">, возвращающей число миллисекунд с момента запуска; в отличие от </w:t>
      </w:r>
      <w:r>
        <w:rPr>
          <w:rFonts w:ascii="Courier New" w:eastAsia="Courier New" w:hAnsi="Courier New" w:cs="Courier New"/>
          <w:sz w:val="24"/>
          <w:szCs w:val="24"/>
        </w:rPr>
        <w:t>GetTickCount</w:t>
      </w:r>
      <w:r>
        <w:t>, она не переполняется через 49,7 суток. Миллисекунды переводятся в дни, часы, минуты и секунды.</w:t>
      </w:r>
    </w:p>
    <w:p w14:paraId="07F5C975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Диски.</w:t>
      </w:r>
      <w:r>
        <w:t xml:space="preserve"> Функция </w:t>
      </w:r>
      <w:r>
        <w:rPr>
          <w:rFonts w:ascii="Courier New" w:eastAsia="Courier New" w:hAnsi="Courier New" w:cs="Courier New"/>
          <w:sz w:val="24"/>
          <w:szCs w:val="24"/>
        </w:rPr>
        <w:t>GetLogicalDrives</w:t>
      </w:r>
      <w:r>
        <w:t xml:space="preserve"> возвращает битовую маску: бит 0 — диск A, бит 1 — B и т.д. Для каждого существующего диска формируется корневой путь вида </w:t>
      </w:r>
      <w:r>
        <w:rPr>
          <w:rFonts w:ascii="Courier New" w:eastAsia="Courier New" w:hAnsi="Courier New" w:cs="Courier New"/>
          <w:sz w:val="24"/>
          <w:szCs w:val="24"/>
        </w:rPr>
        <w:t>C:\</w:t>
      </w:r>
      <w:r>
        <w:t xml:space="preserve">, тип определяется функцией </w:t>
      </w:r>
      <w:r>
        <w:rPr>
          <w:rFonts w:ascii="Courier New" w:eastAsia="Courier New" w:hAnsi="Courier New" w:cs="Courier New"/>
          <w:sz w:val="24"/>
          <w:szCs w:val="24"/>
        </w:rPr>
        <w:t>GetDriveTypeA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DRIVE_FIXED</w:t>
      </w:r>
      <w:r>
        <w:t xml:space="preserve"> — локальный, </w:t>
      </w:r>
      <w:r>
        <w:rPr>
          <w:rFonts w:ascii="Courier New" w:eastAsia="Courier New" w:hAnsi="Courier New" w:cs="Courier New"/>
          <w:sz w:val="24"/>
          <w:szCs w:val="24"/>
        </w:rPr>
        <w:t>DRIVE_REMOVABLE</w:t>
      </w:r>
      <w:r>
        <w:t xml:space="preserve"> — съёмный, </w:t>
      </w:r>
      <w:r>
        <w:rPr>
          <w:rFonts w:ascii="Courier New" w:eastAsia="Courier New" w:hAnsi="Courier New" w:cs="Courier New"/>
          <w:sz w:val="24"/>
          <w:szCs w:val="24"/>
        </w:rPr>
        <w:t>DRIVE_REMOTE</w:t>
      </w:r>
      <w:r>
        <w:t xml:space="preserve"> — сетевой, </w:t>
      </w:r>
      <w:r>
        <w:rPr>
          <w:rFonts w:ascii="Courier New" w:eastAsia="Courier New" w:hAnsi="Courier New" w:cs="Courier New"/>
          <w:sz w:val="24"/>
          <w:szCs w:val="24"/>
        </w:rPr>
        <w:t>DRIVE_CDROM</w:t>
      </w:r>
      <w:r>
        <w:t xml:space="preserve"> — оптический), а файловая система — функцией </w:t>
      </w:r>
      <w:r>
        <w:rPr>
          <w:rFonts w:ascii="Courier New" w:eastAsia="Courier New" w:hAnsi="Courier New" w:cs="Courier New"/>
          <w:sz w:val="24"/>
          <w:szCs w:val="24"/>
        </w:rPr>
        <w:t>GetVolumeInformationA</w:t>
      </w:r>
      <w:r>
        <w:t>.</w:t>
      </w:r>
    </w:p>
    <w:p w14:paraId="7B3E3ECE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Свободное место.</w:t>
      </w:r>
      <w:r>
        <w:t xml:space="preserve"> Для дисков типа </w:t>
      </w:r>
      <w:r>
        <w:rPr>
          <w:rFonts w:ascii="Courier New" w:eastAsia="Courier New" w:hAnsi="Courier New" w:cs="Courier New"/>
          <w:sz w:val="24"/>
          <w:szCs w:val="24"/>
        </w:rPr>
        <w:t>DRIVE_FIXED</w:t>
      </w:r>
      <w:r>
        <w:t xml:space="preserve"> функция </w:t>
      </w:r>
      <w:r>
        <w:rPr>
          <w:rFonts w:ascii="Courier New" w:eastAsia="Courier New" w:hAnsi="Courier New" w:cs="Courier New"/>
          <w:sz w:val="24"/>
          <w:szCs w:val="24"/>
        </w:rPr>
        <w:t>GetDiskFreeSpaceExA</w:t>
      </w:r>
      <w:r>
        <w:t xml:space="preserve"> возвращает свободный и общий объём в 64-битных величинах </w:t>
      </w:r>
      <w:r>
        <w:rPr>
          <w:rFonts w:ascii="Courier New" w:eastAsia="Courier New" w:hAnsi="Courier New" w:cs="Courier New"/>
          <w:sz w:val="24"/>
          <w:szCs w:val="24"/>
        </w:rPr>
        <w:t>ULARGE_INTEGER</w:t>
      </w:r>
      <w:r>
        <w:t>, которые переводятся в мегабайты.</w:t>
      </w:r>
    </w:p>
    <w:p w14:paraId="1DFC529C" w14:textId="77777777" w:rsidR="0022292A" w:rsidRDefault="00000000">
      <w:pPr>
        <w:keepNext/>
        <w:spacing w:before="180" w:after="60" w:line="360" w:lineRule="auto"/>
        <w:ind w:firstLine="709"/>
      </w:pPr>
      <w:r>
        <w:rPr>
          <w:b/>
          <w:bCs/>
        </w:rPr>
        <w:lastRenderedPageBreak/>
        <w:t>3.5. Владелец объекта и права доступа</w:t>
      </w:r>
    </w:p>
    <w:p w14:paraId="73F9E231" w14:textId="77777777" w:rsidR="0022292A" w:rsidRDefault="00000000">
      <w:pPr>
        <w:spacing w:line="360" w:lineRule="auto"/>
        <w:ind w:firstLine="709"/>
        <w:jc w:val="both"/>
      </w:pPr>
      <w:r>
        <w:t xml:space="preserve">Каждый пользователь, группа и служба в Windows идентифицируется </w:t>
      </w:r>
      <w:r>
        <w:rPr>
          <w:b/>
          <w:bCs/>
        </w:rPr>
        <w:t>SID</w:t>
      </w:r>
      <w:r>
        <w:t xml:space="preserve"> (Security Identifier) — уникальным идентификатором вида </w:t>
      </w:r>
      <w:r>
        <w:rPr>
          <w:rFonts w:ascii="Courier New" w:eastAsia="Courier New" w:hAnsi="Courier New" w:cs="Courier New"/>
          <w:sz w:val="24"/>
          <w:szCs w:val="24"/>
        </w:rPr>
        <w:t>S-1-5-21-…-1013</w:t>
      </w:r>
      <w:r>
        <w:t xml:space="preserve">. Система оперирует именно SID, а не именами учётных записей. У каждого защищаемого объекта (файла, папки, ключа реестра) есть </w:t>
      </w:r>
      <w:r>
        <w:rPr>
          <w:b/>
          <w:bCs/>
        </w:rPr>
        <w:t>дескриптор безопасности</w:t>
      </w:r>
      <w:r>
        <w:t xml:space="preserve"> — структура, содержащая SID владельца, SID основной группы, список DACL и служебные поля. Его можно сравнить с «паспортом» объекта: в нём записано, чей объект и кому что с ним разрешено.</w:t>
      </w:r>
    </w:p>
    <w:p w14:paraId="5467627E" w14:textId="77777777" w:rsidR="0022292A" w:rsidRDefault="00000000">
      <w:pPr>
        <w:spacing w:line="360" w:lineRule="auto"/>
        <w:ind w:firstLine="709"/>
        <w:jc w:val="both"/>
      </w:pPr>
      <w:r>
        <w:t xml:space="preserve">Дескриптор безопасности запрашивается функцией </w:t>
      </w:r>
      <w:r>
        <w:rPr>
          <w:rFonts w:ascii="Courier New" w:eastAsia="Courier New" w:hAnsi="Courier New" w:cs="Courier New"/>
          <w:sz w:val="24"/>
          <w:szCs w:val="24"/>
        </w:rPr>
        <w:t>GetNamedSecurityInfoA</w:t>
      </w:r>
      <w:r>
        <w:t>. Её параметры: путь к объекту; тип объекта (</w:t>
      </w:r>
      <w:r>
        <w:rPr>
          <w:rFonts w:ascii="Courier New" w:eastAsia="Courier New" w:hAnsi="Courier New" w:cs="Courier New"/>
          <w:sz w:val="24"/>
          <w:szCs w:val="24"/>
        </w:rPr>
        <w:t>SE_FILE_OBJECT</w:t>
      </w:r>
      <w:r>
        <w:t xml:space="preserve"> для файлов и папок, </w:t>
      </w:r>
      <w:r>
        <w:rPr>
          <w:rFonts w:ascii="Courier New" w:eastAsia="Courier New" w:hAnsi="Courier New" w:cs="Courier New"/>
          <w:sz w:val="24"/>
          <w:szCs w:val="24"/>
        </w:rPr>
        <w:t>SE_REGISTRY_KEY</w:t>
      </w:r>
      <w:r>
        <w:t xml:space="preserve"> для ключей реестра); какая информация нужна (</w:t>
      </w:r>
      <w:r>
        <w:rPr>
          <w:rFonts w:ascii="Courier New" w:eastAsia="Courier New" w:hAnsi="Courier New" w:cs="Courier New"/>
          <w:sz w:val="24"/>
          <w:szCs w:val="24"/>
        </w:rPr>
        <w:t>OWNER_SECURITY_INFORMATION</w:t>
      </w:r>
      <w:r>
        <w:t xml:space="preserve"> или </w:t>
      </w:r>
      <w:r>
        <w:rPr>
          <w:rFonts w:ascii="Courier New" w:eastAsia="Courier New" w:hAnsi="Courier New" w:cs="Courier New"/>
          <w:sz w:val="24"/>
          <w:szCs w:val="24"/>
        </w:rPr>
        <w:t>DACL_SECURITY_INFORMATION</w:t>
      </w:r>
      <w:r>
        <w:t xml:space="preserve">); указатели, куда будут записаны SID владельца, SID группы, DACL и SACL; указатель на дескриптор безопасности, память под который выделяет функция. После использования дескриптор освобождается вызовом </w:t>
      </w:r>
      <w:r>
        <w:rPr>
          <w:rFonts w:ascii="Courier New" w:eastAsia="Courier New" w:hAnsi="Courier New" w:cs="Courier New"/>
          <w:sz w:val="24"/>
          <w:szCs w:val="24"/>
        </w:rPr>
        <w:t>LocalFree</w:t>
      </w:r>
      <w:r>
        <w:t>.</w:t>
      </w:r>
    </w:p>
    <w:p w14:paraId="1D3A5CCF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Владелец.</w:t>
      </w:r>
      <w:r>
        <w:t xml:space="preserve"> Полученный SID владельца переводится в имя учётной записи и домен функцией </w:t>
      </w:r>
      <w:r>
        <w:rPr>
          <w:rFonts w:ascii="Courier New" w:eastAsia="Courier New" w:hAnsi="Courier New" w:cs="Courier New"/>
          <w:sz w:val="24"/>
          <w:szCs w:val="24"/>
        </w:rPr>
        <w:t>LookupAccountSidA</w:t>
      </w:r>
      <w:r>
        <w:t xml:space="preserve">, а в текстовую строку </w:t>
      </w:r>
      <w:r>
        <w:rPr>
          <w:rFonts w:ascii="Courier New" w:eastAsia="Courier New" w:hAnsi="Courier New" w:cs="Courier New"/>
          <w:sz w:val="24"/>
          <w:szCs w:val="24"/>
        </w:rPr>
        <w:t>S-1-…</w:t>
      </w:r>
      <w:r>
        <w:t xml:space="preserve"> — функцией </w:t>
      </w:r>
      <w:r>
        <w:rPr>
          <w:rFonts w:ascii="Courier New" w:eastAsia="Courier New" w:hAnsi="Courier New" w:cs="Courier New"/>
          <w:sz w:val="24"/>
          <w:szCs w:val="24"/>
        </w:rPr>
        <w:t>ConvertSidToStringSidA</w:t>
      </w:r>
      <w:r>
        <w:t xml:space="preserve"> (строка также освобождается </w:t>
      </w:r>
      <w:r>
        <w:rPr>
          <w:rFonts w:ascii="Courier New" w:eastAsia="Courier New" w:hAnsi="Courier New" w:cs="Courier New"/>
          <w:sz w:val="24"/>
          <w:szCs w:val="24"/>
        </w:rPr>
        <w:t>LocalFree</w:t>
      </w:r>
      <w:r>
        <w:t>). Ответ содержит имя и SID владельца, как требует задание.</w:t>
      </w:r>
    </w:p>
    <w:p w14:paraId="63072D4A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Права доступа.</w:t>
      </w:r>
      <w:r>
        <w:t xml:space="preserve"> </w:t>
      </w:r>
      <w:r w:rsidRPr="00AA6449">
        <w:rPr>
          <w:b/>
          <w:bCs/>
          <w:lang w:val="en-US"/>
        </w:rPr>
        <w:t>DACL</w:t>
      </w:r>
      <w:r w:rsidRPr="00AA6449">
        <w:rPr>
          <w:lang w:val="en-US"/>
        </w:rPr>
        <w:t xml:space="preserve"> (Discretionary Access Control List) — </w:t>
      </w:r>
      <w:r>
        <w:t>список</w:t>
      </w:r>
      <w:r w:rsidRPr="00AA6449">
        <w:rPr>
          <w:lang w:val="en-US"/>
        </w:rPr>
        <w:t xml:space="preserve"> </w:t>
      </w:r>
      <w:r>
        <w:t>правил</w:t>
      </w:r>
      <w:r w:rsidRPr="00AA6449">
        <w:rPr>
          <w:lang w:val="en-US"/>
        </w:rPr>
        <w:t xml:space="preserve"> </w:t>
      </w:r>
      <w:r>
        <w:t>доступа</w:t>
      </w:r>
      <w:r w:rsidRPr="00AA6449">
        <w:rPr>
          <w:lang w:val="en-US"/>
        </w:rPr>
        <w:t xml:space="preserve"> </w:t>
      </w:r>
      <w:r>
        <w:t>к</w:t>
      </w:r>
      <w:r w:rsidRPr="00AA6449">
        <w:rPr>
          <w:lang w:val="en-US"/>
        </w:rPr>
        <w:t xml:space="preserve"> </w:t>
      </w:r>
      <w:r>
        <w:t>объекту</w:t>
      </w:r>
      <w:r w:rsidRPr="00AA6449">
        <w:rPr>
          <w:lang w:val="en-US"/>
        </w:rPr>
        <w:t xml:space="preserve">. </w:t>
      </w:r>
      <w:r>
        <w:t xml:space="preserve">Каждое правило — </w:t>
      </w:r>
      <w:r>
        <w:rPr>
          <w:b/>
          <w:bCs/>
        </w:rPr>
        <w:t>ACE</w:t>
      </w:r>
      <w:r>
        <w:t xml:space="preserve"> (Access Control Entry): «субъекту X разрешено (или запрещено) выполнять с объектом действия Y». Действия задаются </w:t>
      </w:r>
      <w:r>
        <w:rPr>
          <w:b/>
          <w:bCs/>
        </w:rPr>
        <w:t>маской доступа</w:t>
      </w:r>
      <w:r>
        <w:t xml:space="preserve"> — 32-битным числом, в котором каждый установленный бит означает конкретное право. Если DACL отсутствует (</w:t>
      </w:r>
      <w:r>
        <w:rPr>
          <w:rFonts w:ascii="Courier New" w:eastAsia="Courier New" w:hAnsi="Courier New" w:cs="Courier New"/>
          <w:sz w:val="24"/>
          <w:szCs w:val="24"/>
        </w:rPr>
        <w:t>pDacl == NULL</w:t>
      </w:r>
      <w:r>
        <w:t>), доступ к объекту не ограничен.</w:t>
      </w:r>
    </w:p>
    <w:p w14:paraId="256163A6" w14:textId="77777777" w:rsidR="0022292A" w:rsidRDefault="00000000">
      <w:pPr>
        <w:spacing w:line="360" w:lineRule="auto"/>
        <w:ind w:firstLine="709"/>
        <w:jc w:val="both"/>
      </w:pPr>
      <w:r>
        <w:t xml:space="preserve">Алгоритм функции </w:t>
      </w:r>
      <w:r>
        <w:rPr>
          <w:rFonts w:ascii="Courier New" w:eastAsia="Courier New" w:hAnsi="Courier New" w:cs="Courier New"/>
          <w:sz w:val="24"/>
          <w:szCs w:val="24"/>
        </w:rPr>
        <w:t>get_permissions_info</w:t>
      </w:r>
      <w:r>
        <w:t xml:space="preserve">: получить DACL через </w:t>
      </w:r>
      <w:r>
        <w:rPr>
          <w:rFonts w:ascii="Courier New" w:eastAsia="Courier New" w:hAnsi="Courier New" w:cs="Courier New"/>
          <w:sz w:val="24"/>
          <w:szCs w:val="24"/>
        </w:rPr>
        <w:t>GetNamedSecurityInfoA</w:t>
      </w:r>
      <w:r>
        <w:t xml:space="preserve">; узнать число ACE функцией </w:t>
      </w:r>
      <w:r>
        <w:rPr>
          <w:rFonts w:ascii="Courier New" w:eastAsia="Courier New" w:hAnsi="Courier New" w:cs="Courier New"/>
          <w:sz w:val="24"/>
          <w:szCs w:val="24"/>
        </w:rPr>
        <w:t>GetAclInformation</w:t>
      </w:r>
      <w:r>
        <w:t xml:space="preserve"> (класс </w:t>
      </w:r>
      <w:r>
        <w:rPr>
          <w:rFonts w:ascii="Courier New" w:eastAsia="Courier New" w:hAnsi="Courier New" w:cs="Courier New"/>
          <w:sz w:val="24"/>
          <w:szCs w:val="24"/>
        </w:rPr>
        <w:t>AclSizeInformation</w:t>
      </w:r>
      <w:r>
        <w:t xml:space="preserve">); для каждого ACE получить указатель функцией </w:t>
      </w:r>
      <w:r>
        <w:rPr>
          <w:rFonts w:ascii="Courier New" w:eastAsia="Courier New" w:hAnsi="Courier New" w:cs="Courier New"/>
          <w:sz w:val="24"/>
          <w:szCs w:val="24"/>
        </w:rPr>
        <w:t>GetAce</w:t>
      </w:r>
      <w:r>
        <w:t xml:space="preserve">; взять SID субъекта из поля </w:t>
      </w:r>
      <w:r>
        <w:rPr>
          <w:rFonts w:ascii="Courier New" w:eastAsia="Courier New" w:hAnsi="Courier New" w:cs="Courier New"/>
          <w:sz w:val="24"/>
          <w:szCs w:val="24"/>
        </w:rPr>
        <w:t>SidStart</w:t>
      </w:r>
      <w:r>
        <w:t xml:space="preserve"> и перевести его в имя через </w:t>
      </w:r>
      <w:r>
        <w:rPr>
          <w:rFonts w:ascii="Courier New" w:eastAsia="Courier New" w:hAnsi="Courier New" w:cs="Courier New"/>
          <w:sz w:val="24"/>
          <w:szCs w:val="24"/>
        </w:rPr>
        <w:lastRenderedPageBreak/>
        <w:t>LookupAccountSidA</w:t>
      </w:r>
      <w:r>
        <w:t xml:space="preserve">; определить тип ACE по полю </w:t>
      </w:r>
      <w:r>
        <w:rPr>
          <w:rFonts w:ascii="Courier New" w:eastAsia="Courier New" w:hAnsi="Courier New" w:cs="Courier New"/>
          <w:sz w:val="24"/>
          <w:szCs w:val="24"/>
        </w:rPr>
        <w:t>Header.AceType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ACCESS_ALLOWED_ACE_TYPE</w:t>
      </w:r>
      <w:r>
        <w:t xml:space="preserve"> — разрешение, </w:t>
      </w:r>
      <w:r>
        <w:rPr>
          <w:rFonts w:ascii="Courier New" w:eastAsia="Courier New" w:hAnsi="Courier New" w:cs="Courier New"/>
          <w:sz w:val="24"/>
          <w:szCs w:val="24"/>
        </w:rPr>
        <w:t>ACCESS_DENIED_ACE_TYPE</w:t>
      </w:r>
      <w:r>
        <w:t xml:space="preserve"> — запрет); разобрать маску, проверяя биты </w:t>
      </w:r>
      <w:r>
        <w:rPr>
          <w:rFonts w:ascii="Courier New" w:eastAsia="Courier New" w:hAnsi="Courier New" w:cs="Courier New"/>
          <w:sz w:val="24"/>
          <w:szCs w:val="24"/>
        </w:rPr>
        <w:t>GENERIC_ALL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GENERIC_READ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GENERIC_WRITE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GENERIC_EXECUTE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FILE_READ_DATA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FILE_WRITE_DATA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DELETE</w:t>
      </w:r>
      <w:r>
        <w:t xml:space="preserve">; если ни один из них не установлен, вывести маску в шестнадцатеричном виде. Те же функции используются для ключей реестра с типом </w:t>
      </w:r>
      <w:r>
        <w:rPr>
          <w:rFonts w:ascii="Courier New" w:eastAsia="Courier New" w:hAnsi="Courier New" w:cs="Courier New"/>
          <w:sz w:val="24"/>
          <w:szCs w:val="24"/>
        </w:rPr>
        <w:t>SE_REGISTRY_KEY</w:t>
      </w:r>
      <w:r>
        <w:t xml:space="preserve">; путь к ключу задаётся в формате </w:t>
      </w:r>
      <w:r>
        <w:rPr>
          <w:rFonts w:ascii="Courier New" w:eastAsia="Courier New" w:hAnsi="Courier New" w:cs="Courier New"/>
          <w:sz w:val="24"/>
          <w:szCs w:val="24"/>
        </w:rPr>
        <w:t>MACHINE\SOFTWARE\…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CURRENT_USER\…</w:t>
      </w:r>
      <w:r>
        <w:t>.</w:t>
      </w:r>
    </w:p>
    <w:p w14:paraId="2438A322" w14:textId="77777777" w:rsidR="0022292A" w:rsidRDefault="00000000">
      <w:pPr>
        <w:keepNext/>
        <w:spacing w:before="180" w:after="60" w:line="360" w:lineRule="auto"/>
        <w:ind w:firstLine="709"/>
      </w:pPr>
      <w:r>
        <w:rPr>
          <w:b/>
          <w:bCs/>
        </w:rPr>
        <w:t>3.6. Шифрование передаваемых данных (CryptoAPI)</w:t>
      </w:r>
    </w:p>
    <w:p w14:paraId="2BD7224C" w14:textId="77777777" w:rsidR="0022292A" w:rsidRDefault="00000000">
      <w:pPr>
        <w:spacing w:line="360" w:lineRule="auto"/>
        <w:ind w:firstLine="709"/>
        <w:jc w:val="both"/>
      </w:pPr>
      <w:r>
        <w:t>Без шифрования сервер общается с клиентом открытым текстом. Злоумышленник, перехватывающий трафик в сети (сниффинг, атака «человек посередине» на канальном уровне), увидел бы конфигурацию систем, состав дисков, пути к файлам и ключам реестра, имена учётных записей и их права. Это ценная информация для разведки перед атакой. Шифрование обеспечивает конфиденциальность: в перехваченных пакетах видны только случайные на вид байты.</w:t>
      </w:r>
    </w:p>
    <w:p w14:paraId="774B9A5E" w14:textId="77777777" w:rsidR="0022292A" w:rsidRDefault="00000000">
      <w:pPr>
        <w:spacing w:line="360" w:lineRule="auto"/>
        <w:ind w:firstLine="709"/>
        <w:jc w:val="both"/>
      </w:pPr>
      <w:r>
        <w:t xml:space="preserve">Существует два вида шифрования. </w:t>
      </w:r>
      <w:r>
        <w:rPr>
          <w:b/>
          <w:bCs/>
        </w:rPr>
        <w:t>Симметричное</w:t>
      </w:r>
      <w:r>
        <w:t xml:space="preserve"> использует один ключ для шифрования и расшифровки; оно быстрое и подходит для больших объёмов данных, но ключ нужно как-то передать собеседнику, и если его перехватят по дороге, шифрование теряет смысл. </w:t>
      </w:r>
      <w:r>
        <w:rPr>
          <w:b/>
          <w:bCs/>
        </w:rPr>
        <w:t>Асимметричное</w:t>
      </w:r>
      <w:r>
        <w:t xml:space="preserve"> использует пару ключей: открытый и закрытый. Зашифрованное открытым ключом расшифровывается только закрытым. Открытый ключ можно передавать по незащищённой сети — расшифровать им ничего нельзя. Такое шифрование в сотни раз медленнее симметричного.</w:t>
      </w:r>
    </w:p>
    <w:p w14:paraId="2A6E0368" w14:textId="77777777" w:rsidR="0022292A" w:rsidRDefault="00000000">
      <w:pPr>
        <w:spacing w:line="360" w:lineRule="auto"/>
        <w:ind w:firstLine="709"/>
        <w:jc w:val="both"/>
      </w:pPr>
      <w:r>
        <w:t xml:space="preserve">Поэтому используется гибридная схема с </w:t>
      </w:r>
      <w:r>
        <w:rPr>
          <w:b/>
          <w:bCs/>
        </w:rPr>
        <w:t>сеансовым ключом</w:t>
      </w:r>
      <w:r>
        <w:t>: данные шифруются быстрым симметричным алгоритмом, а сам симметричный ключ один раз передаётся в зашифрованном асимметричным алгоритмом виде. Шаги схемы:</w:t>
      </w:r>
    </w:p>
    <w:p w14:paraId="59857EFA" w14:textId="77777777" w:rsidR="0022292A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lastRenderedPageBreak/>
        <w:t>Клиент генерирует асимметричную пару ключей (открытый/закрытый).</w:t>
      </w:r>
    </w:p>
    <w:p w14:paraId="7165209F" w14:textId="77777777" w:rsidR="0022292A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>Клиент посылает открытый ключ серверу.</w:t>
      </w:r>
    </w:p>
    <w:p w14:paraId="4FA171DE" w14:textId="77777777" w:rsidR="0022292A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>Сервер получает открытый ключ клиента.</w:t>
      </w:r>
    </w:p>
    <w:p w14:paraId="7F9A2018" w14:textId="77777777" w:rsidR="0022292A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>Сервер генерирует сеансовый ключ.</w:t>
      </w:r>
    </w:p>
    <w:p w14:paraId="56CE3FBD" w14:textId="77777777" w:rsidR="0022292A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>Сервер шифрует сеансовый ключ открытым ключом клиента и отправляет результат клиенту.</w:t>
      </w:r>
    </w:p>
    <w:p w14:paraId="41701BCA" w14:textId="77777777" w:rsidR="0022292A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>Клиент расшифровывает сеансовый ключ своим закрытым ключом.</w:t>
      </w:r>
    </w:p>
    <w:p w14:paraId="04E6DDF7" w14:textId="77777777" w:rsidR="0022292A" w:rsidRDefault="00000000">
      <w:pPr>
        <w:pStyle w:val="a4"/>
        <w:numPr>
          <w:ilvl w:val="0"/>
          <w:numId w:val="5"/>
        </w:numPr>
        <w:spacing w:line="360" w:lineRule="auto"/>
        <w:jc w:val="both"/>
      </w:pPr>
      <w:r>
        <w:t>У клиента и сервера есть общий сеансовый ключ — дальнейший обмен шифруется симметрично.</w:t>
      </w:r>
    </w:p>
    <w:p w14:paraId="27DE0E72" w14:textId="77777777" w:rsidR="0022292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54533E" wp14:editId="470A3CD4">
            <wp:extent cx="5715000" cy="3619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EA5B" w14:textId="77777777" w:rsidR="0022292A" w:rsidRDefault="00000000">
      <w:pPr>
        <w:spacing w:after="160"/>
        <w:jc w:val="center"/>
      </w:pPr>
      <w:r>
        <w:t>Рисунок 3. Схема установки сеансового ключа и защищённого обмена</w:t>
      </w:r>
    </w:p>
    <w:p w14:paraId="12176EB7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CryptoAPI</w:t>
      </w:r>
      <w:r>
        <w:t xml:space="preserve"> — набор функций Windows для криптографии. Сами операции выполняет </w:t>
      </w:r>
      <w:r>
        <w:rPr>
          <w:b/>
          <w:bCs/>
        </w:rPr>
        <w:t>криптопровайдер (CSP)</w:t>
      </w:r>
      <w:r>
        <w:t xml:space="preserve"> — системный модуль в виде DLL с цифровой подписью, что не позволяет подменить реализацию алгоритма. Ключи хранятся в контейнере ключей провайдера, а программа работает только с их дескрипторами.</w:t>
      </w:r>
    </w:p>
    <w:p w14:paraId="27FF2B2A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Подключение к провайдеру.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CryptAcquireContextA(&amp;hProv, NULL, MS_ENHANCED_PROV_A, PROV_RSA_FULL, flags)</w:t>
      </w:r>
      <w:r>
        <w:t xml:space="preserve">: указатель на дескриптор </w:t>
      </w:r>
      <w:r>
        <w:lastRenderedPageBreak/>
        <w:t>провайдера, имя контейнера (NULL — контейнер по умолчанию), имя провайдера (Microsoft Enhanced Cryptographic Provider), тип провайдера (RSA), флаги. Сначала выполняется попытка открыть существующий контейнер (флаг 0), а если его нет — создать новый (</w:t>
      </w:r>
      <w:r>
        <w:rPr>
          <w:rFonts w:ascii="Courier New" w:eastAsia="Courier New" w:hAnsi="Courier New" w:cs="Courier New"/>
          <w:sz w:val="24"/>
          <w:szCs w:val="24"/>
        </w:rPr>
        <w:t>CRYPT_NEWKEYSET</w:t>
      </w:r>
      <w:r>
        <w:t>).</w:t>
      </w:r>
    </w:p>
    <w:p w14:paraId="0327A515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Генерация пары ключей (клиент).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CryptGenKey(hProv, AT_KEYEXCHANGE, CRYPT_EXPORTABLE, &amp;hKey)</w:t>
      </w:r>
      <w:r>
        <w:t xml:space="preserve">: алгоритм </w:t>
      </w:r>
      <w:r>
        <w:rPr>
          <w:rFonts w:ascii="Courier New" w:eastAsia="Courier New" w:hAnsi="Courier New" w:cs="Courier New"/>
          <w:sz w:val="24"/>
          <w:szCs w:val="24"/>
        </w:rPr>
        <w:t>AT_KEYEXCHANGE</w:t>
      </w:r>
      <w:r>
        <w:t xml:space="preserve"> — RSA-пара для обмена ключами, флаг </w:t>
      </w:r>
      <w:r>
        <w:rPr>
          <w:rFonts w:ascii="Courier New" w:eastAsia="Courier New" w:hAnsi="Courier New" w:cs="Courier New"/>
          <w:sz w:val="24"/>
          <w:szCs w:val="24"/>
        </w:rPr>
        <w:t>CRYPT_EXPORTABLE</w:t>
      </w:r>
      <w:r>
        <w:t xml:space="preserve"> разрешает экспорт ключа. Результат — дескриптор, за которым находятся оба ключа.</w:t>
      </w:r>
    </w:p>
    <w:p w14:paraId="22F4BA4C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Экспорт открытого ключа.</w:t>
      </w:r>
      <w:r>
        <w:t xml:space="preserve"> Ключ передаётся по сети в виде </w:t>
      </w:r>
      <w:r>
        <w:rPr>
          <w:b/>
          <w:bCs/>
        </w:rPr>
        <w:t>BLOB</w:t>
      </w:r>
      <w:r>
        <w:t xml:space="preserve"> (Binary Large Object) — массива байт в стандартном формате CryptoAPI. Функция </w:t>
      </w:r>
      <w:r>
        <w:rPr>
          <w:rFonts w:ascii="Courier New" w:eastAsia="Courier New" w:hAnsi="Courier New" w:cs="Courier New"/>
          <w:sz w:val="24"/>
          <w:szCs w:val="24"/>
        </w:rPr>
        <w:t>CryptExportKey(hKey, hExpKey, dwBlobType, dwFlags, pbData, &amp;len)</w:t>
      </w:r>
      <w:r>
        <w:t xml:space="preserve"> принимает экспортируемый ключ, ключ для шифрования при экспорте (0 — для открытого ключа шифровать не нужно), тип BLOB (</w:t>
      </w:r>
      <w:r>
        <w:rPr>
          <w:rFonts w:ascii="Courier New" w:eastAsia="Courier New" w:hAnsi="Courier New" w:cs="Courier New"/>
          <w:sz w:val="24"/>
          <w:szCs w:val="24"/>
        </w:rPr>
        <w:t>PUBLICKEYBLOB</w:t>
      </w:r>
      <w:r>
        <w:t xml:space="preserve">), флаги, буфер и его длину. Размер BLOB заранее неизвестен, поэтому функция вызывается дважды: сначала с </w:t>
      </w:r>
      <w:r>
        <w:rPr>
          <w:rFonts w:ascii="Courier New" w:eastAsia="Courier New" w:hAnsi="Courier New" w:cs="Courier New"/>
          <w:sz w:val="24"/>
          <w:szCs w:val="24"/>
        </w:rPr>
        <w:t>NULL</w:t>
      </w:r>
      <w:r>
        <w:t xml:space="preserve"> вместо буфера для получения размера, затем — с выделенным буфером.</w:t>
      </w:r>
    </w:p>
    <w:p w14:paraId="219BBAC6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Передача BLOB.</w:t>
      </w:r>
      <w:r>
        <w:t xml:space="preserve"> Функция </w:t>
      </w:r>
      <w:r>
        <w:rPr>
          <w:rFonts w:ascii="Courier New" w:eastAsia="Courier New" w:hAnsi="Courier New" w:cs="Courier New"/>
          <w:sz w:val="24"/>
          <w:szCs w:val="24"/>
        </w:rPr>
        <w:t>send_blob</w:t>
      </w:r>
      <w:r>
        <w:t xml:space="preserve"> отправляет 4 байта длины и сами данные. Функция </w:t>
      </w:r>
      <w:r>
        <w:rPr>
          <w:rFonts w:ascii="Courier New" w:eastAsia="Courier New" w:hAnsi="Courier New" w:cs="Courier New"/>
          <w:sz w:val="24"/>
          <w:szCs w:val="24"/>
        </w:rPr>
        <w:t>recv_blob</w:t>
      </w:r>
      <w:r>
        <w:t xml:space="preserve"> сначала через </w:t>
      </w:r>
      <w:r>
        <w:rPr>
          <w:rFonts w:ascii="Courier New" w:eastAsia="Courier New" w:hAnsi="Courier New" w:cs="Courier New"/>
          <w:sz w:val="24"/>
          <w:szCs w:val="24"/>
        </w:rPr>
        <w:t>recv_exact</w:t>
      </w:r>
      <w:r>
        <w:t xml:space="preserve"> читает ровно 4 байта длины, проверяет её допустимость, выделяет буфер и тем же циклом дочитывает данные. Цикл нужен потому, что </w:t>
      </w:r>
      <w:r>
        <w:rPr>
          <w:rFonts w:ascii="Courier New" w:eastAsia="Courier New" w:hAnsi="Courier New" w:cs="Courier New"/>
          <w:sz w:val="24"/>
          <w:szCs w:val="24"/>
        </w:rPr>
        <w:t>recv</w:t>
      </w:r>
      <w:r>
        <w:t xml:space="preserve"> может вернуть меньше байт, чем запрошено.</w:t>
      </w:r>
    </w:p>
    <w:p w14:paraId="6E58FB25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Импорт открытого ключа (сервер).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CryptImportKey(hProv, blob, len, 0, 0, &amp;hClientPublic)</w:t>
      </w:r>
      <w:r>
        <w:t>: четвёртый параметр равен 0, так как открытый ключ не зашифрован.</w:t>
      </w:r>
    </w:p>
    <w:p w14:paraId="66A7A3A4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Сеансовый ключ (сервер).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CryptGenKey(hProv, CALG_RC4, CRYPT_EXPORTABLE, &amp;hSessionKey)</w:t>
      </w:r>
      <w:r>
        <w:t xml:space="preserve"> создаёт ключ симметричного потокового шифра RC4. Затем </w:t>
      </w:r>
      <w:r>
        <w:rPr>
          <w:rFonts w:ascii="Courier New" w:eastAsia="Courier New" w:hAnsi="Courier New" w:cs="Courier New"/>
          <w:sz w:val="24"/>
          <w:szCs w:val="24"/>
        </w:rPr>
        <w:t>CryptExportKey(hSessionKey, hClientPublic, SIMPLEBLOB, …)</w:t>
      </w:r>
      <w:r>
        <w:t xml:space="preserve"> экспортирует его в формате </w:t>
      </w:r>
      <w:r>
        <w:rPr>
          <w:rFonts w:ascii="Courier New" w:eastAsia="Courier New" w:hAnsi="Courier New" w:cs="Courier New"/>
          <w:sz w:val="24"/>
          <w:szCs w:val="24"/>
        </w:rPr>
        <w:t>SIMPLEBLOB</w:t>
      </w:r>
      <w:r>
        <w:t>, зашифровав открытым ключом клиента.</w:t>
      </w:r>
    </w:p>
    <w:p w14:paraId="483DA551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Импорт сеансового ключа (клиент).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CryptImportKey(hProv, blob, len, hKey, 0, &amp;hSessionKey)</w:t>
      </w:r>
      <w:r>
        <w:t>: четвёртым параметром передаётся собственная пара ключей клиента — провайдер расшифровывает BLOB закрытым ключом, который никогда не покидает машину клиента.</w:t>
      </w:r>
    </w:p>
    <w:p w14:paraId="7FFBECFD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Шифрование и расшифровка.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CryptEncrypt(hKey, 0, TRUE, 0, buf, &amp;len, bufSize)</w:t>
      </w:r>
      <w:r>
        <w:t xml:space="preserve">: сеансовый ключ, хеш не используется, признак последнего блока, флаги, буфер (на входе открытый текст, на выходе шифртекст), длина данных (на выходе — длина шифртекста), общий размер буфера. </w:t>
      </w:r>
      <w:r>
        <w:rPr>
          <w:rFonts w:ascii="Courier New" w:eastAsia="Courier New" w:hAnsi="Courier New" w:cs="Courier New"/>
          <w:sz w:val="24"/>
          <w:szCs w:val="24"/>
        </w:rPr>
        <w:t>CryptDecrypt</w:t>
      </w:r>
      <w:r>
        <w:t xml:space="preserve"> имеет те же параметры без размера буфера; на выходе длина расшифрованного текста, после чего строка завершается нулём.</w:t>
      </w:r>
    </w:p>
    <w:p w14:paraId="7EBF9A92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Освобождение ресурсов.</w:t>
      </w:r>
      <w:r>
        <w:t xml:space="preserve"> Дескрипторы ключей освобождаются функцией </w:t>
      </w:r>
      <w:r>
        <w:rPr>
          <w:rFonts w:ascii="Courier New" w:eastAsia="Courier New" w:hAnsi="Courier New" w:cs="Courier New"/>
          <w:sz w:val="24"/>
          <w:szCs w:val="24"/>
        </w:rPr>
        <w:t>CryptDestroyKey</w:t>
      </w:r>
      <w:r>
        <w:t xml:space="preserve">, контекст провайдера — </w:t>
      </w:r>
      <w:r>
        <w:rPr>
          <w:rFonts w:ascii="Courier New" w:eastAsia="Courier New" w:hAnsi="Courier New" w:cs="Courier New"/>
          <w:sz w:val="24"/>
          <w:szCs w:val="24"/>
        </w:rPr>
        <w:t>CryptReleaseContext</w:t>
      </w:r>
      <w:r>
        <w:t>.</w:t>
      </w:r>
    </w:p>
    <w:p w14:paraId="1799CC33" w14:textId="77777777" w:rsidR="0022292A" w:rsidRDefault="00000000">
      <w:pPr>
        <w:spacing w:line="360" w:lineRule="auto"/>
        <w:ind w:firstLine="709"/>
        <w:jc w:val="both"/>
      </w:pPr>
      <w:r>
        <w:t xml:space="preserve">В асинхронном сервере рукопожатие встроено в обработку событий IOCP: у каждого клиента есть поле </w:t>
      </w:r>
      <w:r>
        <w:rPr>
          <w:rFonts w:ascii="Courier New" w:eastAsia="Courier New" w:hAnsi="Courier New" w:cs="Courier New"/>
          <w:sz w:val="24"/>
          <w:szCs w:val="24"/>
        </w:rPr>
        <w:t>stage</w:t>
      </w:r>
      <w:r>
        <w:t xml:space="preserve">. В стадии </w:t>
      </w:r>
      <w:r>
        <w:rPr>
          <w:rFonts w:ascii="Courier New" w:eastAsia="Courier New" w:hAnsi="Courier New" w:cs="Courier New"/>
          <w:sz w:val="24"/>
          <w:szCs w:val="24"/>
        </w:rPr>
        <w:t>STAGE_HANDSHAKE</w:t>
      </w:r>
      <w:r>
        <w:t xml:space="preserve"> принятые данные трактуются как открытый ключ, в стадии </w:t>
      </w:r>
      <w:r>
        <w:rPr>
          <w:rFonts w:ascii="Courier New" w:eastAsia="Courier New" w:hAnsi="Courier New" w:cs="Courier New"/>
          <w:sz w:val="24"/>
          <w:szCs w:val="24"/>
        </w:rPr>
        <w:t>STAGE_READY</w:t>
      </w:r>
      <w:r>
        <w:t xml:space="preserve"> — как зашифрованный запрос. Сеансовый ключ создаётся отдельно для каждого соединения, поэтому компрометация одного сеанса не раскрывает другие.</w:t>
      </w:r>
    </w:p>
    <w:p w14:paraId="023B8F6E" w14:textId="77777777" w:rsidR="0022292A" w:rsidRDefault="00000000">
      <w:pPr>
        <w:keepNext/>
        <w:spacing w:before="120" w:after="60"/>
      </w:pPr>
      <w:r>
        <w:t>Таблица 3. Функции CryptoAPI, используемые в работе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728"/>
        <w:gridCol w:w="3667"/>
      </w:tblGrid>
      <w:tr w:rsidR="0022292A" w14:paraId="7490CBDC" w14:textId="77777777">
        <w:trPr>
          <w:tblHeader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A2CB4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91C2A5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Сторона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E508D6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22292A" w14:paraId="0864A11A" w14:textId="77777777"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9BA1E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CryptAcquireContext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961333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клиент, сервер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6B609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Получение дескриптора криптопровайдера</w:t>
            </w:r>
          </w:p>
        </w:tc>
      </w:tr>
      <w:tr w:rsidR="0022292A" w14:paraId="7F8D1B03" w14:textId="77777777"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8510AE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CryptGenKey(AT_KEYEXCHANGE)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DD9975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550AD3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Генерация пары RSA-ключей</w:t>
            </w:r>
          </w:p>
        </w:tc>
      </w:tr>
      <w:tr w:rsidR="0022292A" w14:paraId="039BEF0B" w14:textId="77777777"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52448A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CryptExportKey(PUBLICKEYBLOB)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1C451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944159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Экспорт открытого ключа в BLOB</w:t>
            </w:r>
          </w:p>
        </w:tc>
      </w:tr>
      <w:tr w:rsidR="0022292A" w14:paraId="518FC668" w14:textId="77777777"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2E2834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CryptImportKey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C91700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сервер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84391D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Импорт открытого ключа клиента</w:t>
            </w:r>
          </w:p>
        </w:tc>
      </w:tr>
      <w:tr w:rsidR="0022292A" w14:paraId="5475A9B7" w14:textId="77777777"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BB5874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CryptGenKey(CALG_RC4)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D175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сервер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B5E74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Генерация сеансового ключа</w:t>
            </w:r>
          </w:p>
        </w:tc>
      </w:tr>
      <w:tr w:rsidR="0022292A" w14:paraId="557950C1" w14:textId="77777777"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FCAA0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CryptExportKey(SIMPLEBLOB)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45CA9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сервер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33921F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Экспорт сеансового ключа, зашифрованного открытым ключом</w:t>
            </w:r>
          </w:p>
        </w:tc>
      </w:tr>
      <w:tr w:rsidR="0022292A" w14:paraId="2B4D7873" w14:textId="77777777"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BDD60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CryptImportKey(…, hMyKey, …)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0864E6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387C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Расшифровка и импорт сеансового ключа</w:t>
            </w:r>
          </w:p>
        </w:tc>
      </w:tr>
      <w:tr w:rsidR="0022292A" w14:paraId="4D2B53AB" w14:textId="77777777"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129770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CryptEncrypt / CryptDecrypt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487E5A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клиент, сервер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24144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Шифрование и расшифровка сообщений</w:t>
            </w:r>
          </w:p>
        </w:tc>
      </w:tr>
      <w:tr w:rsidR="0022292A" w14:paraId="7FEC3C20" w14:textId="77777777"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359978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lastRenderedPageBreak/>
              <w:t>CryptDestroyKey / CryptReleaseContext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4D5BF9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клиент, сервер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CE2EF6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Освобождение ключей и контекста</w:t>
            </w:r>
          </w:p>
        </w:tc>
      </w:tr>
    </w:tbl>
    <w:p w14:paraId="24CB90A3" w14:textId="77777777" w:rsidR="0022292A" w:rsidRDefault="0022292A">
      <w:pPr>
        <w:spacing w:after="120"/>
      </w:pPr>
    </w:p>
    <w:p w14:paraId="30787E2E" w14:textId="77777777" w:rsidR="0022292A" w:rsidRDefault="00000000">
      <w:pPr>
        <w:keepNext/>
        <w:spacing w:before="180" w:after="60" w:line="360" w:lineRule="auto"/>
        <w:ind w:firstLine="709"/>
      </w:pPr>
      <w:r>
        <w:rPr>
          <w:b/>
          <w:bCs/>
        </w:rPr>
        <w:t>3.7. Клиент</w:t>
      </w:r>
    </w:p>
    <w:p w14:paraId="198D70B2" w14:textId="77777777" w:rsidR="0022292A" w:rsidRDefault="00000000">
      <w:pPr>
        <w:spacing w:line="360" w:lineRule="auto"/>
        <w:ind w:firstLine="709"/>
        <w:jc w:val="both"/>
      </w:pPr>
      <w:r>
        <w:t>Клиент реализует требования к пользовательскому интерфейсу: задание адреса сервера, выбор типа запроса, инициация запроса и вывод ответа. Он работает в синхронном режиме, так как одновременно обслуживает одно соединение и ожидает ответа пользователя.</w:t>
      </w:r>
    </w:p>
    <w:p w14:paraId="6229292A" w14:textId="77777777" w:rsidR="0022292A" w:rsidRDefault="00000000">
      <w:pPr>
        <w:spacing w:line="360" w:lineRule="auto"/>
        <w:ind w:firstLine="709"/>
        <w:jc w:val="both"/>
      </w:pPr>
      <w:r>
        <w:t>Описание алгоритма работы клиента:</w:t>
      </w:r>
    </w:p>
    <w:p w14:paraId="601D1B8E" w14:textId="77777777" w:rsidR="0022292A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Инициализация WinSock, подключение к криптопровайдеру, генерация пары RSA-ключей и экспорт открытого ключа.</w:t>
      </w:r>
    </w:p>
    <w:p w14:paraId="57B6F49F" w14:textId="77777777" w:rsidR="0022292A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Ввод IP-адреса сервера, создание сокета и подключение к порту 9000.</w:t>
      </w:r>
    </w:p>
    <w:p w14:paraId="20D35008" w14:textId="77777777" w:rsidR="0022292A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Рукопожатие: отправка открытого ключа, приём и импорт сеансового ключа.</w:t>
      </w:r>
    </w:p>
    <w:p w14:paraId="65B1F555" w14:textId="77777777" w:rsidR="0022292A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Вывод меню запросов (1–9, 0 — выход) и ввод команды; для запросов 6–9 после кода через пробел вводится путь.</w:t>
      </w:r>
    </w:p>
    <w:p w14:paraId="771DA115" w14:textId="77777777" w:rsidR="0022292A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Шифрование строки запроса сеансовым ключом и отправка в формате «длина + данные».</w:t>
      </w:r>
    </w:p>
    <w:p w14:paraId="46B98F5A" w14:textId="77777777" w:rsidR="0022292A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Приём ответа, расшифровка и вывод на экран.</w:t>
      </w:r>
    </w:p>
    <w:p w14:paraId="57BD38C0" w14:textId="77777777" w:rsidR="0022292A" w:rsidRDefault="00000000">
      <w:pPr>
        <w:pStyle w:val="a4"/>
        <w:numPr>
          <w:ilvl w:val="0"/>
          <w:numId w:val="6"/>
        </w:numPr>
        <w:spacing w:line="360" w:lineRule="auto"/>
        <w:jc w:val="both"/>
      </w:pPr>
      <w:r>
        <w:t>Повтор с шага 4 до ввода 0, затем освобождение ключей, контекста и сокета.</w:t>
      </w:r>
    </w:p>
    <w:p w14:paraId="1136FB6A" w14:textId="77777777" w:rsidR="0022292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ECC598B" wp14:editId="3094231B">
            <wp:extent cx="3810000" cy="42767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C6F0" w14:textId="77777777" w:rsidR="0022292A" w:rsidRDefault="00000000">
      <w:pPr>
        <w:spacing w:after="160"/>
        <w:jc w:val="center"/>
      </w:pPr>
      <w:r>
        <w:t>Рисунок 4. Блок-схема алгоритма клиента</w:t>
      </w:r>
    </w:p>
    <w:p w14:paraId="137785DC" w14:textId="77777777" w:rsidR="0022292A" w:rsidRDefault="00000000">
      <w:pPr>
        <w:keepNext/>
        <w:spacing w:before="120" w:after="60"/>
      </w:pPr>
      <w:r>
        <w:t>Таблица 4. Функции клиента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5"/>
      </w:tblGrid>
      <w:tr w:rsidR="0022292A" w14:paraId="3713642D" w14:textId="77777777"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5703E3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Имя функции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D19CC" w14:textId="77777777" w:rsidR="0022292A" w:rsidRDefault="00000000">
            <w:pPr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22292A" w14:paraId="601D4A8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F6ED9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main()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065CA8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Интерфейс пользователя: ввод адреса, рукопожатие, цикл «запрос — ответ», освобождение ресурсов</w:t>
            </w:r>
          </w:p>
        </w:tc>
      </w:tr>
      <w:tr w:rsidR="0022292A" w14:paraId="6BEB24DD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22C4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send_blob()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28D7C9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Отправка сообщения: 4 байта длины, затем данные</w:t>
            </w:r>
          </w:p>
        </w:tc>
      </w:tr>
      <w:tr w:rsidR="0022292A" w14:paraId="344A7CCC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F2333D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recv_exact()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A475DE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Приём ровно заданного числа байт с учётом частичного чтения recv</w:t>
            </w:r>
          </w:p>
        </w:tc>
      </w:tr>
      <w:tr w:rsidR="0022292A" w14:paraId="013DF32A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26BF6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recv_blob()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48BA3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Приём сообщения с проверкой допустимой длины</w:t>
            </w:r>
          </w:p>
        </w:tc>
      </w:tr>
      <w:tr w:rsidR="0022292A" w14:paraId="3462194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A64AF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acquire_crypto_context()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9745EB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Подключение к криптопровайдеру</w:t>
            </w:r>
          </w:p>
        </w:tc>
      </w:tr>
      <w:tr w:rsidR="0022292A" w14:paraId="38DACE87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7132AE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generate_keypair()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B20E49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Генерация пары RSA-ключей</w:t>
            </w:r>
          </w:p>
        </w:tc>
      </w:tr>
      <w:tr w:rsidR="0022292A" w14:paraId="1C9CED24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1D9E0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export_public_key()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802F2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Экспорт открытого ключа в PUBLICKEYBLOB</w:t>
            </w:r>
          </w:p>
        </w:tc>
      </w:tr>
      <w:tr w:rsidR="0022292A" w14:paraId="01FF0C79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4243FC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import_session_key()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370672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Расшифровка и импорт сеансового ключа</w:t>
            </w:r>
          </w:p>
        </w:tc>
      </w:tr>
      <w:tr w:rsidR="0022292A" w14:paraId="74D07F73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E3541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encrypt_message() / decrypt_message()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9DDA67" w14:textId="77777777" w:rsidR="0022292A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Шифрование запроса и расшифровка ответа</w:t>
            </w:r>
          </w:p>
        </w:tc>
      </w:tr>
    </w:tbl>
    <w:p w14:paraId="7DB65D67" w14:textId="77777777" w:rsidR="0022292A" w:rsidRDefault="0022292A">
      <w:pPr>
        <w:spacing w:after="120"/>
      </w:pPr>
    </w:p>
    <w:p w14:paraId="06FF65C9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Контрольный вопрос: что такое WSC и зачем он нужен?</w:t>
      </w:r>
      <w:r>
        <w:t xml:space="preserve"> WSC — служба Windows, собирающая состояние средств защиты (антивирус, брандмауэр, антишпион, обновления, настройки интернета, UAC) в одном </w:t>
      </w:r>
      <w:r>
        <w:lastRenderedPageBreak/>
        <w:t>месте. Она нужна, чтобы пользователь и программы могли из одной точки узнать, исправна ли защита системы, и получить уведомление, если какой-либо механизм отключён или работает неправильно.</w:t>
      </w:r>
    </w:p>
    <w:p w14:paraId="0EF08346" w14:textId="77777777" w:rsidR="0022292A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5. Ответы на контрольные вопросы</w:t>
      </w:r>
    </w:p>
    <w:p w14:paraId="3BE8D132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1. Какова структура списков контроля доступа в ОС Windows?</w:t>
      </w:r>
      <w:r>
        <w:t xml:space="preserve"> Дескриптор безопасности объекта содержит SID владельца, SID основной группы, DACL и SACL. DACL определяет, кому разрешён или запрещён доступ, SACL — какие обращения записываются в журнал аудита. Список ACL состоит из заголовка (версия, размер, число записей) и упорядоченных записей ACE. Каждая ACE содержит заголовок (тип записи, флаги наследования, размер), маску доступа и SID субъекта. Записи проверяются по порядку: явные запреты, явные разрешения, затем унаследованные запреты и разрешения.</w:t>
      </w:r>
    </w:p>
    <w:p w14:paraId="6DAE50EA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2. Что такое наследование прав доступа?</w:t>
      </w:r>
      <w:r>
        <w:t xml:space="preserve"> Это механизм, при котором ACE родительского контейнера (папки или ключа реестра) автоматически распространяются на вложенные объекты. Область действия задаётся флагами ACE: </w:t>
      </w:r>
      <w:r>
        <w:rPr>
          <w:rFonts w:ascii="Courier New" w:eastAsia="Courier New" w:hAnsi="Courier New" w:cs="Courier New"/>
          <w:sz w:val="24"/>
          <w:szCs w:val="24"/>
        </w:rPr>
        <w:t>OBJECT_INHERIT_ACE</w:t>
      </w:r>
      <w:r>
        <w:t xml:space="preserve"> (на файлы), </w:t>
      </w:r>
      <w:r>
        <w:rPr>
          <w:rFonts w:ascii="Courier New" w:eastAsia="Courier New" w:hAnsi="Courier New" w:cs="Courier New"/>
          <w:sz w:val="24"/>
          <w:szCs w:val="24"/>
        </w:rPr>
        <w:t>CONTAINER_INHERIT_ACE</w:t>
      </w:r>
      <w:r>
        <w:t xml:space="preserve"> (на подпапки), </w:t>
      </w:r>
      <w:r>
        <w:rPr>
          <w:rFonts w:ascii="Courier New" w:eastAsia="Courier New" w:hAnsi="Courier New" w:cs="Courier New"/>
          <w:sz w:val="24"/>
          <w:szCs w:val="24"/>
        </w:rPr>
        <w:t>INHERIT_ONLY_ACE</w:t>
      </w:r>
      <w:r>
        <w:t xml:space="preserve"> (только на потомков, но не на сам объект), </w:t>
      </w:r>
      <w:r>
        <w:rPr>
          <w:rFonts w:ascii="Courier New" w:eastAsia="Courier New" w:hAnsi="Courier New" w:cs="Courier New"/>
          <w:sz w:val="24"/>
          <w:szCs w:val="24"/>
        </w:rPr>
        <w:t>NO_PROPAGATE_INHERIT_ACE</w:t>
      </w:r>
      <w:r>
        <w:t xml:space="preserve"> (только на один уровень вниз). Унаследованная запись помечается флагом </w:t>
      </w:r>
      <w:r>
        <w:rPr>
          <w:rFonts w:ascii="Courier New" w:eastAsia="Courier New" w:hAnsi="Courier New" w:cs="Courier New"/>
          <w:sz w:val="24"/>
          <w:szCs w:val="24"/>
        </w:rPr>
        <w:t>INHERITED_ACE</w:t>
      </w:r>
      <w:r>
        <w:t>. Наследование можно отключить для конкретного объекта — тогда его DACL становится защищённым.</w:t>
      </w:r>
    </w:p>
    <w:p w14:paraId="53631479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3. Для чего используются well-known SID?</w:t>
      </w:r>
      <w:r>
        <w:t xml:space="preserve"> Это стандартные SID, одинаковые во всех системах Windows: например, </w:t>
      </w:r>
      <w:r>
        <w:rPr>
          <w:rFonts w:ascii="Courier New" w:eastAsia="Courier New" w:hAnsi="Courier New" w:cs="Courier New"/>
          <w:sz w:val="24"/>
          <w:szCs w:val="24"/>
        </w:rPr>
        <w:t>S-1-1-0</w:t>
      </w:r>
      <w:r>
        <w:t xml:space="preserve"> — «Все», </w:t>
      </w:r>
      <w:r>
        <w:rPr>
          <w:rFonts w:ascii="Courier New" w:eastAsia="Courier New" w:hAnsi="Courier New" w:cs="Courier New"/>
          <w:sz w:val="24"/>
          <w:szCs w:val="24"/>
        </w:rPr>
        <w:t>S-1-5-18</w:t>
      </w:r>
      <w:r>
        <w:t xml:space="preserve"> — LocalSystem, </w:t>
      </w:r>
      <w:r>
        <w:rPr>
          <w:rFonts w:ascii="Courier New" w:eastAsia="Courier New" w:hAnsi="Courier New" w:cs="Courier New"/>
          <w:sz w:val="24"/>
          <w:szCs w:val="24"/>
        </w:rPr>
        <w:t>S-1-5-32-544</w:t>
      </w:r>
      <w:r>
        <w:t xml:space="preserve"> — «Администраторы», </w:t>
      </w:r>
      <w:r>
        <w:rPr>
          <w:rFonts w:ascii="Courier New" w:eastAsia="Courier New" w:hAnsi="Courier New" w:cs="Courier New"/>
          <w:sz w:val="24"/>
          <w:szCs w:val="24"/>
        </w:rPr>
        <w:t>S-1-5-11</w:t>
      </w:r>
      <w:r>
        <w:t xml:space="preserve"> — «Прошедшие проверку». Они позволяют назначать права стандартным группам и служебным учётным записям, не завися от конкретного компьютера или домена.</w:t>
      </w:r>
    </w:p>
    <w:p w14:paraId="1B153C5A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4. Как выглядит схема шифрования с использованием сеансового ключа?</w:t>
      </w:r>
      <w:r>
        <w:t xml:space="preserve"> Клиент генерирует пару ключей и отправляет открытый ключ </w:t>
      </w:r>
      <w:r>
        <w:lastRenderedPageBreak/>
        <w:t>серверу; сервер генерирует сеансовый ключ, шифрует его открытым ключом клиента и отправляет; клиент расшифровывает сеансовый ключ закрытым ключом; далее обе стороны шифруют данные симметрично сеансовым ключом (раздел 3.6, рисунок 3).</w:t>
      </w:r>
    </w:p>
    <w:p w14:paraId="18B90CBC" w14:textId="77777777" w:rsidR="0022292A" w:rsidRDefault="00000000">
      <w:pPr>
        <w:spacing w:line="360" w:lineRule="auto"/>
        <w:ind w:firstLine="709"/>
        <w:jc w:val="both"/>
      </w:pPr>
      <w:r>
        <w:rPr>
          <w:b/>
          <w:bCs/>
        </w:rPr>
        <w:t>5. В чём преимущества использования сеансового ключа?</w:t>
      </w:r>
      <w:r>
        <w:t xml:space="preserve"> Медленный асимметричный алгоритм применяется один раз к короткому ключу, а основной объём данных шифруется быстрым симметричным алгоритмом. Сторонам не нужно заранее обмениваться общим секретом. Ключ действует только в рамках одного сеанса, поэтому его компрометация раскрывает только этот сеанс, а не всю переписку.</w:t>
      </w:r>
    </w:p>
    <w:p w14:paraId="0E2A3914" w14:textId="77777777" w:rsidR="0022292A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6. Выводы</w:t>
      </w:r>
    </w:p>
    <w:p w14:paraId="04DC7143" w14:textId="77777777" w:rsidR="0022292A" w:rsidRDefault="00000000">
      <w:pPr>
        <w:spacing w:line="360" w:lineRule="auto"/>
        <w:ind w:firstLine="709"/>
        <w:jc w:val="both"/>
      </w:pPr>
      <w:r>
        <w:t>В ходе работы разработана распределённая система сбора информации о компьютерах сети. Обоснована архитектура: клиент на центральном компьютере инициирует запросы, серверы-агенты постоянно слушают порт, обработка запросов выполняется по принципу stateless. Разработан прикладной протокол с отдельным запросом для каждого типа информации, единым форматом «длина + данные» и формализованными ответами, пригодными для машинной обработки; проверка длины сообщений защищает сервер от переполнения буфера.</w:t>
      </w:r>
    </w:p>
    <w:p w14:paraId="17F1C546" w14:textId="77777777" w:rsidR="0022292A" w:rsidRDefault="00000000">
      <w:pPr>
        <w:spacing w:line="360" w:lineRule="auto"/>
        <w:ind w:firstLine="709"/>
        <w:jc w:val="both"/>
      </w:pPr>
      <w:r>
        <w:t xml:space="preserve">Сервер реализован как неинтерактивное консольное приложение на портах завершения ввода-вывода Win32 с использованием </w:t>
      </w:r>
      <w:r>
        <w:rPr>
          <w:rFonts w:ascii="Courier New" w:eastAsia="Courier New" w:hAnsi="Courier New" w:cs="Courier New"/>
          <w:sz w:val="24"/>
          <w:szCs w:val="24"/>
        </w:rPr>
        <w:t>AcceptEx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WSARecv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WSASend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GetQueuedCompletionStatus</w:t>
      </w:r>
      <w:r>
        <w:t>, что позволяет одновременно обслуживать много клиентов в одном потоке. Реализовано получение версии ОС, сведений о памяти, времени, дисках, а также владельца и прав доступа к файлам, папкам и ключам реестра через дескрипторы безопасности, DACL и ACE.</w:t>
      </w:r>
    </w:p>
    <w:p w14:paraId="3129CF2B" w14:textId="77777777" w:rsidR="0022292A" w:rsidRDefault="00000000">
      <w:pPr>
        <w:spacing w:line="360" w:lineRule="auto"/>
        <w:ind w:firstLine="709"/>
        <w:jc w:val="both"/>
      </w:pPr>
      <w:r>
        <w:t xml:space="preserve">Средствами CryptoAPI реализован защищённый канал: сеансовый ключ RC4 передаётся в зашифрованном открытым ключом RSA виде, после чего весь обмен шифруется симметрично, что защищает передаваемые сведения от </w:t>
      </w:r>
      <w:r>
        <w:lastRenderedPageBreak/>
        <w:t>перехвата. В качестве направлений развития можно выделить аутентификацию открытых ключей (для защиты от подмены ключа при атаке «человек посередине»), контроль целостности сообщений и замену устаревшего RC4 на AES.</w:t>
      </w:r>
    </w:p>
    <w:p w14:paraId="2BFD7C10" w14:textId="77777777" w:rsidR="0022292A" w:rsidRDefault="00000000">
      <w:pPr>
        <w:spacing w:line="360" w:lineRule="auto"/>
        <w:ind w:firstLine="709"/>
        <w:jc w:val="both"/>
      </w:pPr>
      <w:r>
        <w:t>В дополнительном задании реализована программа, получающая состояние безопасности ОС из Windows Security Center и сообщающая пользователю об изменении состояния каждой категории защиты.</w:t>
      </w:r>
    </w:p>
    <w:sectPr w:rsidR="0022292A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DE1AB" w14:textId="77777777" w:rsidR="00467F6F" w:rsidRDefault="00467F6F">
      <w:r>
        <w:separator/>
      </w:r>
    </w:p>
  </w:endnote>
  <w:endnote w:type="continuationSeparator" w:id="0">
    <w:p w14:paraId="6A367477" w14:textId="77777777" w:rsidR="00467F6F" w:rsidRDefault="00467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A65C4" w14:textId="77777777" w:rsidR="002229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A6449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C874A" w14:textId="77777777" w:rsidR="0022292A" w:rsidRDefault="002229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B8770" w14:textId="77777777" w:rsidR="00467F6F" w:rsidRDefault="00467F6F">
      <w:r>
        <w:separator/>
      </w:r>
    </w:p>
  </w:footnote>
  <w:footnote w:type="continuationSeparator" w:id="0">
    <w:p w14:paraId="44FBDC4A" w14:textId="77777777" w:rsidR="00467F6F" w:rsidRDefault="00467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4767E"/>
    <w:multiLevelType w:val="hybridMultilevel"/>
    <w:tmpl w:val="1D209CE4"/>
    <w:lvl w:ilvl="0" w:tplc="3E883520">
      <w:start w:val="1"/>
      <w:numFmt w:val="bullet"/>
      <w:lvlText w:val="–"/>
      <w:lvlJc w:val="left"/>
      <w:pPr>
        <w:ind w:left="1069" w:hanging="360"/>
      </w:pPr>
    </w:lvl>
    <w:lvl w:ilvl="1" w:tplc="980CAE44">
      <w:numFmt w:val="decimal"/>
      <w:lvlText w:val=""/>
      <w:lvlJc w:val="left"/>
    </w:lvl>
    <w:lvl w:ilvl="2" w:tplc="12C8F49C">
      <w:numFmt w:val="decimal"/>
      <w:lvlText w:val=""/>
      <w:lvlJc w:val="left"/>
    </w:lvl>
    <w:lvl w:ilvl="3" w:tplc="CB7617A6">
      <w:numFmt w:val="decimal"/>
      <w:lvlText w:val=""/>
      <w:lvlJc w:val="left"/>
    </w:lvl>
    <w:lvl w:ilvl="4" w:tplc="80F82914">
      <w:numFmt w:val="decimal"/>
      <w:lvlText w:val=""/>
      <w:lvlJc w:val="left"/>
    </w:lvl>
    <w:lvl w:ilvl="5" w:tplc="609C9B02">
      <w:numFmt w:val="decimal"/>
      <w:lvlText w:val=""/>
      <w:lvlJc w:val="left"/>
    </w:lvl>
    <w:lvl w:ilvl="6" w:tplc="31A2604E">
      <w:numFmt w:val="decimal"/>
      <w:lvlText w:val=""/>
      <w:lvlJc w:val="left"/>
    </w:lvl>
    <w:lvl w:ilvl="7" w:tplc="07FCC338">
      <w:numFmt w:val="decimal"/>
      <w:lvlText w:val=""/>
      <w:lvlJc w:val="left"/>
    </w:lvl>
    <w:lvl w:ilvl="8" w:tplc="E2F2E590">
      <w:numFmt w:val="decimal"/>
      <w:lvlText w:val=""/>
      <w:lvlJc w:val="left"/>
    </w:lvl>
  </w:abstractNum>
  <w:abstractNum w:abstractNumId="1" w15:restartNumberingAfterBreak="0">
    <w:nsid w:val="417263CE"/>
    <w:multiLevelType w:val="hybridMultilevel"/>
    <w:tmpl w:val="4D02A0E8"/>
    <w:lvl w:ilvl="0" w:tplc="4BA20362">
      <w:start w:val="1"/>
      <w:numFmt w:val="bullet"/>
      <w:lvlText w:val="●"/>
      <w:lvlJc w:val="left"/>
      <w:pPr>
        <w:ind w:left="720" w:hanging="360"/>
      </w:pPr>
    </w:lvl>
    <w:lvl w:ilvl="1" w:tplc="4614EB3E">
      <w:start w:val="1"/>
      <w:numFmt w:val="bullet"/>
      <w:lvlText w:val="○"/>
      <w:lvlJc w:val="left"/>
      <w:pPr>
        <w:ind w:left="1440" w:hanging="360"/>
      </w:pPr>
    </w:lvl>
    <w:lvl w:ilvl="2" w:tplc="6B7855BC">
      <w:start w:val="1"/>
      <w:numFmt w:val="bullet"/>
      <w:lvlText w:val="■"/>
      <w:lvlJc w:val="left"/>
      <w:pPr>
        <w:ind w:left="2160" w:hanging="360"/>
      </w:pPr>
    </w:lvl>
    <w:lvl w:ilvl="3" w:tplc="69488FE4">
      <w:start w:val="1"/>
      <w:numFmt w:val="bullet"/>
      <w:lvlText w:val="●"/>
      <w:lvlJc w:val="left"/>
      <w:pPr>
        <w:ind w:left="2880" w:hanging="360"/>
      </w:pPr>
    </w:lvl>
    <w:lvl w:ilvl="4" w:tplc="8C86851C">
      <w:start w:val="1"/>
      <w:numFmt w:val="bullet"/>
      <w:lvlText w:val="○"/>
      <w:lvlJc w:val="left"/>
      <w:pPr>
        <w:ind w:left="3600" w:hanging="360"/>
      </w:pPr>
    </w:lvl>
    <w:lvl w:ilvl="5" w:tplc="066E29B0">
      <w:start w:val="1"/>
      <w:numFmt w:val="bullet"/>
      <w:lvlText w:val="■"/>
      <w:lvlJc w:val="left"/>
      <w:pPr>
        <w:ind w:left="4320" w:hanging="360"/>
      </w:pPr>
    </w:lvl>
    <w:lvl w:ilvl="6" w:tplc="99DE40CE">
      <w:start w:val="1"/>
      <w:numFmt w:val="bullet"/>
      <w:lvlText w:val="●"/>
      <w:lvlJc w:val="left"/>
      <w:pPr>
        <w:ind w:left="5040" w:hanging="360"/>
      </w:pPr>
    </w:lvl>
    <w:lvl w:ilvl="7" w:tplc="9D8EECB0">
      <w:start w:val="1"/>
      <w:numFmt w:val="bullet"/>
      <w:lvlText w:val="●"/>
      <w:lvlJc w:val="left"/>
      <w:pPr>
        <w:ind w:left="5760" w:hanging="360"/>
      </w:pPr>
    </w:lvl>
    <w:lvl w:ilvl="8" w:tplc="AD7637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0C38D4"/>
    <w:multiLevelType w:val="hybridMultilevel"/>
    <w:tmpl w:val="AF303FB4"/>
    <w:lvl w:ilvl="0" w:tplc="6C8827F4">
      <w:start w:val="1"/>
      <w:numFmt w:val="decimal"/>
      <w:lvlText w:val="%1."/>
      <w:lvlJc w:val="left"/>
      <w:pPr>
        <w:ind w:left="1069" w:hanging="360"/>
      </w:pPr>
    </w:lvl>
    <w:lvl w:ilvl="1" w:tplc="3DDA6002">
      <w:numFmt w:val="decimal"/>
      <w:lvlText w:val=""/>
      <w:lvlJc w:val="left"/>
    </w:lvl>
    <w:lvl w:ilvl="2" w:tplc="BC127E56">
      <w:numFmt w:val="decimal"/>
      <w:lvlText w:val=""/>
      <w:lvlJc w:val="left"/>
    </w:lvl>
    <w:lvl w:ilvl="3" w:tplc="1B9A616C">
      <w:numFmt w:val="decimal"/>
      <w:lvlText w:val=""/>
      <w:lvlJc w:val="left"/>
    </w:lvl>
    <w:lvl w:ilvl="4" w:tplc="EFA6365A">
      <w:numFmt w:val="decimal"/>
      <w:lvlText w:val=""/>
      <w:lvlJc w:val="left"/>
    </w:lvl>
    <w:lvl w:ilvl="5" w:tplc="8EB8C9C0">
      <w:numFmt w:val="decimal"/>
      <w:lvlText w:val=""/>
      <w:lvlJc w:val="left"/>
    </w:lvl>
    <w:lvl w:ilvl="6" w:tplc="4B5EB00A">
      <w:numFmt w:val="decimal"/>
      <w:lvlText w:val=""/>
      <w:lvlJc w:val="left"/>
    </w:lvl>
    <w:lvl w:ilvl="7" w:tplc="F1D2B364">
      <w:numFmt w:val="decimal"/>
      <w:lvlText w:val=""/>
      <w:lvlJc w:val="left"/>
    </w:lvl>
    <w:lvl w:ilvl="8" w:tplc="81ECAFB6">
      <w:numFmt w:val="decimal"/>
      <w:lvlText w:val=""/>
      <w:lvlJc w:val="left"/>
    </w:lvl>
  </w:abstractNum>
  <w:num w:numId="1" w16cid:durableId="451680195">
    <w:abstractNumId w:val="1"/>
    <w:lvlOverride w:ilvl="0">
      <w:startOverride w:val="1"/>
    </w:lvlOverride>
  </w:num>
  <w:num w:numId="2" w16cid:durableId="605505933">
    <w:abstractNumId w:val="0"/>
    <w:lvlOverride w:ilvl="0">
      <w:startOverride w:val="1"/>
    </w:lvlOverride>
  </w:num>
  <w:num w:numId="3" w16cid:durableId="1426996235">
    <w:abstractNumId w:val="2"/>
    <w:lvlOverride w:ilvl="0">
      <w:startOverride w:val="1"/>
    </w:lvlOverride>
  </w:num>
  <w:num w:numId="4" w16cid:durableId="1801805111">
    <w:abstractNumId w:val="2"/>
    <w:lvlOverride w:ilvl="0">
      <w:startOverride w:val="1"/>
    </w:lvlOverride>
  </w:num>
  <w:num w:numId="5" w16cid:durableId="204559477">
    <w:abstractNumId w:val="2"/>
    <w:lvlOverride w:ilvl="0">
      <w:startOverride w:val="1"/>
    </w:lvlOverride>
  </w:num>
  <w:num w:numId="6" w16cid:durableId="720831836">
    <w:abstractNumId w:val="2"/>
    <w:lvlOverride w:ilvl="0">
      <w:startOverride w:val="1"/>
    </w:lvlOverride>
  </w:num>
  <w:num w:numId="7" w16cid:durableId="6872977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92A"/>
    <w:rsid w:val="000659E0"/>
    <w:rsid w:val="0022292A"/>
    <w:rsid w:val="00467F6F"/>
    <w:rsid w:val="00635D2B"/>
    <w:rsid w:val="006F656E"/>
    <w:rsid w:val="00AA6449"/>
    <w:rsid w:val="00CE6613"/>
    <w:rsid w:val="00FC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3097"/>
  <w15:docId w15:val="{6BA73EB8-1013-4C76-A8A9-9C29EB1D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4378</Words>
  <Characters>24961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Илья Эков</cp:lastModifiedBy>
  <cp:revision>3</cp:revision>
  <dcterms:created xsi:type="dcterms:W3CDTF">2026-10-19T11:24:00Z</dcterms:created>
  <dcterms:modified xsi:type="dcterms:W3CDTF">2026-10-20T11:15:00Z</dcterms:modified>
</cp:coreProperties>
</file>