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F9362" w14:textId="77777777" w:rsidR="009D6802" w:rsidRDefault="009D6802" w:rsidP="009D6802">
      <w:pPr>
        <w:numPr>
          <w:ilvl w:val="0"/>
          <w:numId w:val="1"/>
        </w:numPr>
        <w:ind w:left="0" w:firstLine="0"/>
        <w:jc w:val="center"/>
        <w:rPr>
          <w:sz w:val="28"/>
          <w:szCs w:val="28"/>
        </w:rPr>
      </w:pPr>
      <w:bookmarkStart w:id="0" w:name="_Hlk231471365"/>
      <w:bookmarkEnd w:id="0"/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35360426" w14:textId="77777777" w:rsidR="009D6802" w:rsidRDefault="009D6802" w:rsidP="009D6802">
      <w:pPr>
        <w:numPr>
          <w:ilvl w:val="0"/>
          <w:numId w:val="1"/>
        </w:numPr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Санкт-Петербургский Политехнический Университет Петра Великого</w:t>
      </w:r>
    </w:p>
    <w:p w14:paraId="7449EEB5" w14:textId="77777777" w:rsidR="009D6802" w:rsidRPr="00C95B23" w:rsidRDefault="009D6802" w:rsidP="009D6802">
      <w:pPr>
        <w:numPr>
          <w:ilvl w:val="0"/>
          <w:numId w:val="1"/>
        </w:numPr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—</w:t>
      </w:r>
    </w:p>
    <w:p w14:paraId="53578BD7" w14:textId="77777777" w:rsidR="009D6802" w:rsidRPr="00920451" w:rsidRDefault="009D6802" w:rsidP="009D680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>Институт компьютерных наук и кибербезопасности</w:t>
      </w:r>
    </w:p>
    <w:p w14:paraId="609C9B22" w14:textId="77777777" w:rsidR="009D6802" w:rsidRPr="00920451" w:rsidRDefault="009D6802" w:rsidP="009D6802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«Высшая школа кибербезопасности»</w:t>
      </w:r>
    </w:p>
    <w:p w14:paraId="72F853FF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4B2D4C52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23D5D236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5CEE3516" w14:textId="77777777" w:rsidR="009D6802" w:rsidRDefault="009D6802" w:rsidP="009D680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Курсовая работа</w:t>
      </w:r>
    </w:p>
    <w:p w14:paraId="47349335" w14:textId="3A9D80E7" w:rsidR="009D6802" w:rsidRPr="009D6802" w:rsidRDefault="009D6802" w:rsidP="009D680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Реализация и анализ системных вызовов в архитектуре x86-64</w:t>
      </w:r>
    </w:p>
    <w:p w14:paraId="36B07408" w14:textId="4EA0E309" w:rsidR="009D6802" w:rsidRPr="00920451" w:rsidRDefault="009D6802" w:rsidP="009D680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«Операционные системы»</w:t>
      </w:r>
    </w:p>
    <w:p w14:paraId="2A602BA7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6E24B545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114B198C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091FBE8B" w14:textId="77777777" w:rsidR="009D6802" w:rsidRPr="00920451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Выполнили</w:t>
      </w:r>
    </w:p>
    <w:p w14:paraId="21DD9431" w14:textId="77777777" w:rsidR="009D6802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студенты гр.5151001/40001</w:t>
        <w:tab/>
        <w:t>&lt;подпись&gt;</w:t>
        <w:tab/>
        <w:t>И.А.Эков</w:t>
      </w:r>
    </w:p>
    <w:p w14:paraId="4C8AF065" w14:textId="77777777" w:rsidR="009D6802" w:rsidRPr="00920451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09352F4E" w14:textId="77777777" w:rsidR="009D6802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&lt;подпись&gt; </w:t>
        <w:tab/>
        <w:t>Р.А.Ажермачев</w:t>
      </w:r>
    </w:p>
    <w:p w14:paraId="64429C7C" w14:textId="77777777" w:rsidR="009D6802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5F07FE98" w14:textId="1B782AA9" w:rsidR="009D6802" w:rsidRPr="00920451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&lt;подпись&gt; </w:t>
        <w:tab/>
        <w:t>Т.Р.Рамазанов</w:t>
      </w:r>
    </w:p>
    <w:p w14:paraId="0FF90380" w14:textId="77777777" w:rsidR="009D6802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424A5047" w14:textId="1C0FE202" w:rsidR="009D6802" w:rsidRPr="00920451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&lt;подпись&gt; </w:t>
        <w:tab/>
        <w:t>В.В.Иванов</w:t>
      </w:r>
    </w:p>
    <w:p w14:paraId="6EB8CAD5" w14:textId="77777777" w:rsidR="009D6802" w:rsidRPr="00920451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58648A4B" w14:textId="77777777" w:rsidR="009D6802" w:rsidRPr="00920451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241A399D" w14:textId="77777777" w:rsidR="009D6802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1D20F1C3" w14:textId="5F162FA3" w:rsidR="009D6802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</w:t>
        <w:tab/>
        <w:t>&lt;подпись&gt;</w:t>
        <w:tab/>
        <w:t>Г.Д.Гавва</w:t>
      </w:r>
    </w:p>
    <w:p w14:paraId="13E78263" w14:textId="77777777" w:rsidR="009D6802" w:rsidRPr="00920451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3381BA73" w14:textId="77777777" w:rsidR="009D6802" w:rsidRDefault="009D6802" w:rsidP="009D6802">
      <w:pPr>
        <w:spacing w:line="360" w:lineRule="auto"/>
        <w:jc w:val="right"/>
        <w:rPr>
          <w:sz w:val="28"/>
          <w:szCs w:val="28"/>
        </w:rPr>
      </w:pPr>
    </w:p>
    <w:p w14:paraId="12DAA73F" w14:textId="77777777" w:rsidR="009D6802" w:rsidRDefault="009D6802" w:rsidP="009D6802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05.05.2026 г.</w:t>
      </w:r>
    </w:p>
    <w:p w14:paraId="48BD8FDA" w14:textId="77777777" w:rsidR="009D6802" w:rsidRDefault="009D6802" w:rsidP="009D680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0D6B03A2" w14:textId="25C4ED6F" w:rsidR="00D14D2A" w:rsidRDefault="00D14D2A" w:rsidP="009D680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0ED571F3" w14:textId="77777777" w:rsidR="00D14D2A" w:rsidRDefault="00D14D2A" w:rsidP="00D14D2A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p>
      <w:pPr>
        <w:tabs>
          <w:tab w:val="right" w:leader="dot" w:pos="9000"/>
        </w:tabs>
        <w:spacing w:line="360" w:lineRule="auto"/>
        <w:jc w:val="both"/>
        <w:rPr>
          <w:sz w:val="28"/>
          <w:szCs w:val="28"/>
        </w:rPr>
      </w:pPr>
      <w:hyperlink w:anchor="_TocCW00" w:history="1">
        <w:r>
          <w:rPr>
            <w:sz w:val="28"/>
            <w:szCs w:val="28"/>
          </w:rPr>
          <w:t xml:space="preserve">Введение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_TocCW00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3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jc w:val="both"/>
        <w:rPr>
          <w:sz w:val="28"/>
          <w:szCs w:val="28"/>
        </w:rPr>
      </w:pPr>
      <w:hyperlink w:anchor="_TocCW01" w:history="1">
        <w:r>
          <w:rPr>
            <w:sz w:val="28"/>
            <w:szCs w:val="28"/>
          </w:rPr>
          <w:t xml:space="preserve">1. Исследование механизма переключения в режим ядра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_TocCW01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5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02" w:history="1">
        <w:r>
          <w:rPr>
            <w:sz w:val="28"/>
            <w:szCs w:val="28"/>
          </w:rPr>
          <w:t xml:space="preserve">1.1. Кольца защиты и разделение привилегий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_TocCW02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5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03" w:history="1">
        <w:r>
          <w:rPr>
            <w:sz w:val="28"/>
            <w:szCs w:val="28"/>
          </w:rPr>
          <w:t xml:space="preserve">1.2. Понятие системного вызова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_TocCW03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6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04" w:history="1">
        <w:r>
          <w:rPr>
            <w:sz w:val="28"/>
            <w:szCs w:val="28"/>
          </w:rPr>
          <w:t xml:space="preserve">1.3. Передача информации о системном вызове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_TocCW04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7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05" w:history="1">
        <w:r>
          <w:rPr>
            <w:sz w:val="28"/>
            <w:szCs w:val="28"/>
          </w:rPr>
          <w:t xml:space="preserve">1.4. Инструкция syscall и переход в режим ядра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_TocCW05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7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06" w:history="1">
        <w:r>
          <w:rPr>
            <w:sz w:val="28"/>
            <w:szCs w:val="28"/>
          </w:rPr>
          <w:t xml:space="preserve">1.5. Обработка системного вызова внутри ядра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_TocCW06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8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07" w:history="1">
        <w:r>
          <w:rPr>
            <w:sz w:val="28"/>
            <w:szCs w:val="28"/>
          </w:rPr>
          <w:t xml:space="preserve">1.6. Сравнение с устаревшими механизмами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_TocCW07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9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08" w:history="1">
        <w:r>
          <w:rPr>
            <w:sz w:val="28"/>
            <w:szCs w:val="28"/>
          </w:rPr>
          <w:t xml:space="preserve">1.7. Практическая демонстрация системных вызовов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_TocCW08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9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jc w:val="both"/>
        <w:rPr>
          <w:sz w:val="28"/>
          <w:szCs w:val="28"/>
        </w:rPr>
      </w:pPr>
      <w:hyperlink w:anchor="_TocCW09" w:history="1">
        <w:r>
          <w:rPr>
            <w:sz w:val="28"/>
            <w:szCs w:val="28"/>
          </w:rPr>
          <w:t xml:space="preserve">2. Разработка собственного системного вызова для Linux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_TocCW09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12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10" w:history="1">
        <w:r>
          <w:rPr>
            <w:sz w:val="28"/>
            <w:szCs w:val="28"/>
          </w:rPr>
          <w:t xml:space="preserve">2.1. Механизм регистрации системных вызовов в ядре Linux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_TocCW10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12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11" w:history="1">
        <w:r>
          <w:rPr>
            <w:sz w:val="28"/>
            <w:szCs w:val="28"/>
          </w:rPr>
          <w:t xml:space="preserve">2.2. Проектирование системного вызова sys_task_stats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_TocCW11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13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12" w:history="1">
        <w:r>
          <w:rPr>
            <w:sz w:val="28"/>
            <w:szCs w:val="28"/>
          </w:rPr>
          <w:t xml:space="preserve">2.3. Реализация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_TocCW12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14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13" w:history="1">
        <w:r>
          <w:rPr>
            <w:sz w:val="28"/>
            <w:szCs w:val="28"/>
          </w:rPr>
          <w:t xml:space="preserve">2.4. Сборка и тестирование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_TocCW13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16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jc w:val="both"/>
        <w:rPr>
          <w:sz w:val="28"/>
          <w:szCs w:val="28"/>
        </w:rPr>
      </w:pPr>
      <w:hyperlink w:anchor="_TocCW14" w:history="1">
        <w:r>
          <w:rPr>
            <w:sz w:val="28"/>
            <w:szCs w:val="28"/>
          </w:rPr>
          <w:t xml:space="preserve">3. Анализ уязвимостей, связанных с системными вызовами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_TocCW14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17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15" w:history="1">
        <w:r>
          <w:rPr>
            <w:sz w:val="28"/>
            <w:szCs w:val="28"/>
          </w:rPr>
          <w:t xml:space="preserve">3.1. Классификация уязвимостей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_TocCW15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17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16" w:history="1">
        <w:r>
          <w:rPr>
            <w:sz w:val="28"/>
            <w:szCs w:val="28"/>
          </w:rPr>
          <w:t xml:space="preserve">3.2. Демонстрация уязвимости CVE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_TocCW16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18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17" w:history="1">
        <w:r>
          <w:rPr>
            <w:sz w:val="28"/>
            <w:szCs w:val="28"/>
          </w:rPr>
          <w:t xml:space="preserve">3.3. Демонстрация эксплуатации уязвимости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_TocCW17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20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hyperlink w:anchor="_TocCW18" w:history="1">
        <w:r>
          <w:rPr>
            <w:sz w:val="28"/>
            <w:szCs w:val="28"/>
          </w:rPr>
          <w:t xml:space="preserve">3.4. Уязвимость в собственном системном вызове sys_task_stats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_TocCW18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22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720"/>
        <w:jc w:val="both"/>
        <w:rPr>
          <w:sz w:val="28"/>
          <w:szCs w:val="28"/>
        </w:rPr>
      </w:pPr>
      <w:hyperlink w:anchor="_TocCW19" w:history="1">
        <w:r>
          <w:rPr>
            <w:sz w:val="28"/>
            <w:szCs w:val="28"/>
          </w:rPr>
          <w:t xml:space="preserve">3.4.1. Отсутствие проверки прав доступа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_TocCW19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22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ind w:left="720"/>
        <w:jc w:val="both"/>
        <w:rPr>
          <w:sz w:val="28"/>
          <w:szCs w:val="28"/>
        </w:rPr>
      </w:pPr>
      <w:hyperlink w:anchor="_TocCW20" w:history="1">
        <w:r>
          <w:rPr>
            <w:sz w:val="28"/>
            <w:szCs w:val="28"/>
          </w:rPr>
          <w:t xml:space="preserve">3.4.2. Отсутствие проверки размера буфера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_TocCW20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23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jc w:val="both"/>
        <w:rPr>
          <w:sz w:val="28"/>
          <w:szCs w:val="28"/>
        </w:rPr>
      </w:pPr>
      <w:hyperlink w:anchor="_TocCW21" w:history="1">
        <w:r>
          <w:rPr>
            <w:sz w:val="28"/>
            <w:szCs w:val="28"/>
          </w:rPr>
          <w:t xml:space="preserve">Заключение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_TocCW21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25</w:t>
        </w:r>
        <w:r>
          <w:rPr>
            <w:sz w:val="28"/>
            <w:szCs w:val="28"/>
          </w:rPr>
          <w:fldChar w:fldCharType="end"/>
        </w:r>
      </w:hyperlink>
    </w:p>
    <w:p>
      <w:pPr>
        <w:tabs>
          <w:tab w:val="right" w:leader="dot" w:pos="9000"/>
        </w:tabs>
        <w:spacing w:line="360" w:lineRule="auto"/>
        <w:jc w:val="both"/>
        <w:rPr>
          <w:sz w:val="28"/>
          <w:szCs w:val="28"/>
        </w:rPr>
      </w:pPr>
      <w:hyperlink w:anchor="_TocCW22" w:history="1">
        <w:r>
          <w:rPr>
            <w:sz w:val="28"/>
            <w:szCs w:val="28"/>
          </w:rPr>
          <w:t xml:space="preserve">Список литературы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_TocCW22 \h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26</w:t>
        </w:r>
        <w:r>
          <w:rPr>
            <w:sz w:val="28"/>
            <w:szCs w:val="28"/>
          </w:rPr>
          <w:fldChar w:fldCharType="end"/>
        </w:r>
      </w:hyperlink>
    </w:p>
    <w:p w14:paraId="5CCD08DF" w14:textId="77777777" w:rsidR="00D14D2A" w:rsidRPr="00031418" w:rsidRDefault="00D14D2A" w:rsidP="00D14D2A">
      <w:pPr>
        <w:pageBreakBefore/>
        <w:spacing w:line="360" w:lineRule="auto"/>
        <w:jc w:val="center"/>
        <w:rPr>
          <w:b/>
          <w:bCs/>
          <w:sz w:val="32"/>
          <w:szCs w:val="32"/>
        </w:rPr>
      </w:pPr>
      <w:bookmarkStart w:id="9000" w:name="_TocCW00"/>
      <w:r>
        <w:rPr>
          <w:b/>
          <w:bCs/>
          <w:sz w:val="32"/>
          <w:szCs w:val="32"/>
        </w:rPr>
        <w:t>Введение</w:t>
      </w:r>
      <w:bookmarkEnd w:id="9000"/>
    </w:p>
    <w:p w14:paraId="6F348F35" w14:textId="13D9BB5F" w:rsidR="00D14D2A" w:rsidRDefault="00F30109" w:rsidP="00F30109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Современные операционные системы построены на принципе разделения привилегий: пользовательские программы выполняются в непривилегированном режиме и не имеют прямого доступа к аппаратным ресурсам, памяти ядра и критическим функциям системы. Единственным легальным способом взаимодействия прикладной программы с ядром операционной системы является механизм системных вызовов. Именно через системные вызовы программа получает доступ к файлам, сети, процессам и другим ресурсам, находящимся под управлением ядра. </w:t>
      </w:r>
    </w:p>
    <w:p w14:paraId="4F21CE71" w14:textId="65B60C3D" w:rsidR="00F30109" w:rsidRDefault="00F30109" w:rsidP="00F30109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В архитектуре x86-64 переход из пользовательского режима в режим ядра реализован с помощью специализированной инструкции syscall, пришедшей на смену устаревшим механизмам int 0x80 и sysenter. Понимание того, как устроен этот переход, как ядро обрабатывает запрос и возвращает управление программе, является фундаментальным для изучения архитектуры операционных систем.</w:t>
      </w:r>
    </w:p>
    <w:p w14:paraId="01F4E832" w14:textId="079E9736" w:rsidR="00F30109" w:rsidRDefault="00F30109" w:rsidP="00F30109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Особую значимость механизм системных вызовов приобретает в контексте информационной безопасности. Граница между пользовательским пространством и пространством ядра — это граница доверия. Аргументы, передаваемые в системный вызов, поступают из непривилегированного кода и не могут считаться достоверными. Некорректная проверка этих аргументов в ядре является одной из распространённых причин уязвимостей, способных привести к повышению привилегий или компрометации всей системы.</w:t>
      </w:r>
    </w:p>
    <w:p w14:paraId="365A50CC" w14:textId="0824F3D1" w:rsidR="00F30109" w:rsidRDefault="00F30109" w:rsidP="00F3010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Актуальность:</w:t>
      </w:r>
      <w:r>
        <w:rPr>
          <w:sz w:val="28"/>
          <w:szCs w:val="28"/>
        </w:rPr>
        <w:t xml:space="preserve"> системные вызовы остаются ключевым элементом архитектуры любой операционной системы, а связанные с ними уязвимости продолжают представлять реальную угрозу безопасности.</w:t>
      </w:r>
    </w:p>
    <w:p w14:paraId="669C9225" w14:textId="0382DF9F" w:rsidR="005B6024" w:rsidRDefault="005B6024" w:rsidP="005B602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Цель работы: </w:t>
      </w:r>
      <w:r>
        <w:rPr>
          <w:sz w:val="28"/>
          <w:szCs w:val="28"/>
        </w:rPr>
        <w:t xml:space="preserve">исследовать механизм системных вызовов в архитектуре x86-64, практически реализовать собственный системный вызов в ядре Linux </w:t>
        <w:lastRenderedPageBreak/>
        <w:t>и анализ уязвимостей, связанных с некорректной обработкой аргументов системных вызовов.</w:t>
      </w:r>
    </w:p>
    <w:p w14:paraId="489AD95F" w14:textId="77777777" w:rsidR="005B6024" w:rsidRDefault="005B6024" w:rsidP="005B6024">
      <w:pPr>
        <w:spacing w:line="360" w:lineRule="auto"/>
        <w:jc w:val="both"/>
        <w:rPr>
          <w:b/>
          <w:bCs/>
          <w:sz w:val="28"/>
          <w:szCs w:val="28"/>
        </w:rPr>
      </w:pPr>
    </w:p>
    <w:p w14:paraId="4CF9D14C" w14:textId="0B7CAA38" w:rsidR="005B6024" w:rsidRDefault="005B6024" w:rsidP="00920EF9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</w:p>
    <w:p w14:paraId="2428D180" w14:textId="4FE38111" w:rsidR="005B6024" w:rsidRDefault="005B6024" w:rsidP="005B6024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механизм перехода в режим ядра в архитектуре x86-64, включая работу инструкции syscall и обработку системного вызова внутри ядра;</w:t>
      </w:r>
    </w:p>
    <w:p w14:paraId="1D827070" w14:textId="5AFBDD61" w:rsidR="005B6024" w:rsidRDefault="005B6024" w:rsidP="005B6024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собственный системный вызов для ядра Linux и пользовательскую программу для его тестирования;</w:t>
      </w:r>
    </w:p>
    <w:p w14:paraId="4B590768" w14:textId="6CF81A8C" w:rsidR="005B6024" w:rsidRPr="005B6024" w:rsidRDefault="005B6024" w:rsidP="005B6024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проанализировать уязвимости, связанные с некорректной проверкой аргументов системных вызовов, и продемонстрировать их на примере конкретной уязвимости CVE.</w:t>
      </w:r>
    </w:p>
    <w:p w14:paraId="792FB5B1" w14:textId="77777777" w:rsidR="00F30109" w:rsidRDefault="00F30109" w:rsidP="005B6024">
      <w:pPr>
        <w:spacing w:line="360" w:lineRule="auto"/>
        <w:rPr>
          <w:sz w:val="28"/>
          <w:szCs w:val="28"/>
        </w:rPr>
      </w:pPr>
    </w:p>
    <w:p w14:paraId="21101886" w14:textId="77777777" w:rsidR="005B6024" w:rsidRPr="005B6024" w:rsidRDefault="005B6024" w:rsidP="00920EF9">
      <w:pPr>
        <w:spacing w:line="360" w:lineRule="auto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Объектом исследования</w:t>
      </w:r>
      <w:r>
        <w:rPr>
          <w:sz w:val="28"/>
          <w:szCs w:val="28"/>
        </w:rPr>
        <w:t xml:space="preserve"> является механизм системных вызовов в операционной системе Linux на архитектуре x86-64.</w:t>
      </w:r>
    </w:p>
    <w:p w14:paraId="0189881A" w14:textId="77777777" w:rsidR="005B6024" w:rsidRPr="005B6024" w:rsidRDefault="005B6024" w:rsidP="00920EF9">
      <w:pPr>
        <w:spacing w:line="360" w:lineRule="auto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Предметом исследования</w:t>
      </w:r>
      <w:r>
        <w:rPr>
          <w:sz w:val="28"/>
          <w:szCs w:val="28"/>
        </w:rPr>
        <w:t xml:space="preserve"> выступают принципы реализации системных вызовов и уязвимости, возникающие при некорректной обработке их аргументов.</w:t>
      </w:r>
    </w:p>
    <w:p w14:paraId="6DEEFF80" w14:textId="77777777" w:rsidR="005B6024" w:rsidRDefault="005B6024" w:rsidP="005B6024">
      <w:pPr>
        <w:spacing w:line="360" w:lineRule="auto"/>
        <w:rPr>
          <w:sz w:val="28"/>
          <w:szCs w:val="28"/>
        </w:rPr>
      </w:pPr>
    </w:p>
    <w:p w14:paraId="1746B5C1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2C1B315D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315BE860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31499EF5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43D6C71A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387C368E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6031FA3B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0899F9E9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7A51E06A" w14:textId="77777777" w:rsidR="00D82325" w:rsidRDefault="00D82325" w:rsidP="005B6024">
      <w:pPr>
        <w:spacing w:line="360" w:lineRule="auto"/>
        <w:rPr>
          <w:sz w:val="28"/>
          <w:szCs w:val="28"/>
        </w:rPr>
      </w:pPr>
    </w:p>
    <w:p w14:paraId="794F8A28" w14:textId="77777777" w:rsidR="00D82325" w:rsidRDefault="00D82325" w:rsidP="005B6024">
      <w:pPr>
        <w:spacing w:line="360" w:lineRule="auto"/>
        <w:rPr>
          <w:sz w:val="28"/>
          <w:szCs w:val="28"/>
        </w:rPr>
      </w:pPr>
    </w:p>
    <w:p w14:paraId="2608D4C0" w14:textId="77777777" w:rsidR="00E544F9" w:rsidRDefault="00E544F9" w:rsidP="005B6024">
      <w:pPr>
        <w:spacing w:line="360" w:lineRule="auto"/>
        <w:rPr>
          <w:sz w:val="28"/>
          <w:szCs w:val="28"/>
        </w:rPr>
      </w:pPr>
    </w:p>
    <w:p w14:paraId="312F8D7B" w14:textId="77777777" w:rsidR="00E544F9" w:rsidRDefault="00E544F9" w:rsidP="005B6024">
      <w:pPr>
        <w:spacing w:line="360" w:lineRule="auto"/>
        <w:rPr>
          <w:sz w:val="28"/>
          <w:szCs w:val="28"/>
        </w:rPr>
      </w:pPr>
    </w:p>
    <w:p w14:paraId="05C24D2F" w14:textId="4BC9A3CF" w:rsidR="00E544F9" w:rsidRDefault="00E544F9" w:rsidP="005B6024">
      <w:pPr>
        <w:spacing w:line="360" w:lineRule="auto"/>
        <w:rPr>
          <w:sz w:val="28"/>
          <w:szCs w:val="28"/>
        </w:rPr>
      </w:pPr>
    </w:p>
    <w:p w14:paraId="2EC598BE" w14:textId="77777777" w:rsidR="00D82325" w:rsidRDefault="00D82325" w:rsidP="005B6024">
      <w:pPr>
        <w:spacing w:line="360" w:lineRule="auto"/>
        <w:rPr>
          <w:sz w:val="28"/>
          <w:szCs w:val="28"/>
        </w:rPr>
      </w:pPr>
    </w:p>
    <w:p w14:paraId="11486ACA" w14:textId="0B684C23" w:rsidR="00920EF9" w:rsidRDefault="00920EF9" w:rsidP="00920EF9">
      <w:pPr>
        <w:pStyle w:val="a7"/>
        <w:numPr>
          <w:ilvl w:val="0"/>
          <w:numId w:val="4"/>
        </w:numPr>
        <w:spacing w:line="360" w:lineRule="auto"/>
        <w:jc w:val="center"/>
        <w:rPr>
          <w:b/>
          <w:bCs/>
          <w:sz w:val="32"/>
          <w:szCs w:val="32"/>
        </w:rPr>
      </w:pPr>
      <w:bookmarkStart w:id="9001" w:name="_TocCW01"/>
      <w:bookmarkStart w:id="1" w:name="_Hlk241102808"/>
      <w:r>
        <w:rPr>
          <w:b/>
          <w:bCs/>
          <w:sz w:val="32"/>
          <w:szCs w:val="32"/>
        </w:rPr>
        <w:t>Исследование механизма переключения в режим ядра</w:t>
      </w:r>
      <w:bookmarkEnd w:id="9001"/>
    </w:p>
    <w:bookmarkEnd w:id="1"/>
    <w:p w14:paraId="77C46C0B" w14:textId="20DE62A9" w:rsidR="009536A2" w:rsidRPr="009536A2" w:rsidRDefault="009536A2" w:rsidP="009536A2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bookmarkStart w:id="9002" w:name="_TocCW02"/>
      <w:r>
        <w:rPr>
          <w:b/>
          <w:bCs/>
          <w:sz w:val="28"/>
          <w:szCs w:val="28"/>
        </w:rPr>
        <w:t>1.1. Кольца защиты и разделение привилегий</w:t>
      </w:r>
      <w:bookmarkEnd w:id="9002"/>
    </w:p>
    <w:p w14:paraId="641637D1" w14:textId="16F251D4" w:rsidR="009536A2" w:rsidRDefault="009536A2" w:rsidP="009536A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Процессоры архитектуры x86-64 поддерживают несколько уровней привилегий, называемых кольцами защиты, пронумерованных от 0 до 3 [1]. </w:t>
      </w:r>
      <w:r>
        <w:rPr>
          <w:noProof/>
        </w:rPr>
        <w:drawing>
          <wp:inline distT="0" distB="0" distL="0" distR="0" wp14:anchorId="4371EAD8" wp14:editId="41DD74A0">
            <wp:extent cx="3147060" cy="22783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B2AB" w14:textId="33BD29DB" w:rsidR="009536A2" w:rsidRDefault="009536A2" w:rsidP="009536A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Кольца защиты в </w:t>
      </w:r>
      <w:r>
        <w:rPr>
          <w:sz w:val="28"/>
          <w:szCs w:val="28"/>
          <w:lang w:val="en-US"/>
        </w:rPr>
        <w:t>x86</w:t>
      </w:r>
    </w:p>
    <w:p w14:paraId="42D04964" w14:textId="168CB53D" w:rsidR="009536A2" w:rsidRDefault="009536A2" w:rsidP="009536A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Кольца организованы в иерархии [Рисунок 1], начиная с самого привилегированного уровня и заканчивая наименее привилегированным. В большинстве операционных систем, уровень 0 – это уровень с наибольшими привилегиями и наиболее тесно взаимодействует с физическим оборудованием, таким как определенные функции процессора (например, контрольные регистры) и контроллеры ввода/вывода. </w:t>
      </w:r>
    </w:p>
    <w:p w14:paraId="1CF12C7C" w14:textId="7DB06590" w:rsidR="009536A2" w:rsidRDefault="009536A2" w:rsidP="009536A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операционной системе Linux используются только два из четырёх колец. Ядро операционной системы работает в кольце 0 – </w:t>
      </w:r>
      <w:r>
        <w:rPr>
          <w:sz w:val="28"/>
          <w:szCs w:val="28"/>
          <w:lang w:val="en-US"/>
        </w:rPr>
        <w:t>kernel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space</w:t>
      </w:r>
      <w:r>
        <w:rPr>
          <w:sz w:val="28"/>
          <w:szCs w:val="28"/>
        </w:rPr>
        <w:t xml:space="preserve">, а все пользовательские программы — в кольце 3 – 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space</w:t>
      </w:r>
      <w:r>
        <w:rPr>
          <w:sz w:val="28"/>
          <w:szCs w:val="28"/>
        </w:rPr>
        <w:t xml:space="preserve">. </w:t>
      </w:r>
    </w:p>
    <w:p w14:paraId="006ACF4C" w14:textId="33A651F9" w:rsidR="007844DC" w:rsidRDefault="009536A2" w:rsidP="007844D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Ядро Linux - центральная часть системы, оно управляет процессами, памятью, ФС, сетевыми интерфейсами, и так далее. Узнать версию ядра можно с помощью команды: uname -r. Нумерация ядра происходит по следующей X-Y-Z схеме: X - номер версии, Y - мажорный номер версии, Z - патч. Помимо </w:t>
        <w:lastRenderedPageBreak/>
        <w:t xml:space="preserve">этого, ядро может иметь различные ветки разработки, например основную и LTS (long time support). </w:t>
      </w:r>
    </w:p>
    <w:p w14:paraId="5F7C15EF" w14:textId="1F00F71F" w:rsidR="00443780" w:rsidRPr="007844DC" w:rsidRDefault="00443780" w:rsidP="007844D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Пользовательским программам регулярно требуется доступ к ресурсам, управляемым ядром: файлам, сетевым соединениям, устройствам. Для этого существует механизм системных вызовов, позволяющий корректно передать аргументы из кольца 3 в кольцо 0.</w:t>
      </w:r>
    </w:p>
    <w:p w14:paraId="71508A8C" w14:textId="1C9F5943" w:rsidR="009536A2" w:rsidRDefault="009536A2" w:rsidP="009536A2">
      <w:pPr>
        <w:spacing w:line="360" w:lineRule="auto"/>
        <w:ind w:firstLine="708"/>
        <w:jc w:val="both"/>
        <w:rPr>
          <w:sz w:val="28"/>
          <w:szCs w:val="28"/>
        </w:rPr>
      </w:pPr>
    </w:p>
    <w:p w14:paraId="2FCC6261" w14:textId="472CA657" w:rsidR="00063974" w:rsidRPr="00D82325" w:rsidRDefault="00063974" w:rsidP="00D82325">
      <w:pPr>
        <w:pStyle w:val="a7"/>
        <w:numPr>
          <w:ilvl w:val="1"/>
          <w:numId w:val="4"/>
        </w:numPr>
        <w:spacing w:line="360" w:lineRule="auto"/>
        <w:jc w:val="center"/>
        <w:rPr>
          <w:sz w:val="28"/>
          <w:szCs w:val="28"/>
        </w:rPr>
      </w:pPr>
      <w:bookmarkStart w:id="9003" w:name="_TocCW03"/>
      <w:r>
        <w:rPr>
          <w:b/>
          <w:bCs/>
          <w:sz w:val="28"/>
          <w:szCs w:val="28"/>
        </w:rPr>
        <w:t>Понятие системного вызова</w:t>
      </w:r>
      <w:bookmarkEnd w:id="9003"/>
    </w:p>
    <w:p w14:paraId="6E7B4681" w14:textId="33AEA9A2" w:rsidR="009536A2" w:rsidRPr="00D82325" w:rsidRDefault="002D7E94" w:rsidP="009536A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Системный вызов — это программный интерфейс, предоставляемый ядром операционной системы для выполнения привилегированных операций по запросу пользовательской программы.</w:t>
      </w:r>
    </w:p>
    <w:p w14:paraId="18150B6F" w14:textId="7C28F544" w:rsidR="002D7E94" w:rsidRDefault="002D7E94" w:rsidP="002D7E94">
      <w:pPr>
        <w:spacing w:line="360" w:lineRule="auto"/>
        <w:ind w:firstLine="708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A562D2F" wp14:editId="2D386938">
            <wp:extent cx="4412098" cy="58826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4339" cy="588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0366" w14:textId="2E38A61D" w:rsidR="002D7E94" w:rsidRDefault="002D7E94" w:rsidP="002D7E94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Пример обращения к ядру</w:t>
      </w:r>
    </w:p>
    <w:p w14:paraId="0D1C346C" w14:textId="4EA77ACA" w:rsidR="004B6BE0" w:rsidRPr="004B6BE0" w:rsidRDefault="004B6BE0" w:rsidP="004B6BE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Последовательность обращений, порождаемых командой чтения файла утилитой cat показана на [Рисунок 2].</w:t>
      </w:r>
    </w:p>
    <w:p w14:paraId="0E13C690" w14:textId="77777777" w:rsidR="004B6BE0" w:rsidRPr="004B6BE0" w:rsidRDefault="004B6BE0" w:rsidP="004B6BE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Когда пользователь вводит команду в командной оболочке bash, оболочка запускает программу cat. Для того чтобы прочитать содержимое файла и вывести его на экран, программа cat не может напрямую обратиться к диску или терминалу — эти ресурсы находятся под управлением ядра. Вместо этого она обращается к ядру через системные вызовы: open для открытия файла, read для чтения его содержимого и write для вывода данных. Каждый из этих вызовов инициирует переход в режим ядра, после чего ядро выполняет </w:t>
        <w:lastRenderedPageBreak/>
        <w:t>запрошенную операцию, взаимодействуя с файловой системой, драйвером диска и драйвером терминала.</w:t>
      </w:r>
    </w:p>
    <w:p w14:paraId="72BDCC57" w14:textId="77777777" w:rsidR="002D7E94" w:rsidRDefault="002D7E94" w:rsidP="002D7E94">
      <w:pPr>
        <w:spacing w:line="360" w:lineRule="auto"/>
        <w:ind w:firstLine="708"/>
        <w:jc w:val="both"/>
        <w:rPr>
          <w:sz w:val="28"/>
          <w:szCs w:val="28"/>
        </w:rPr>
      </w:pPr>
    </w:p>
    <w:p w14:paraId="67DB8F38" w14:textId="1CA86BBB" w:rsidR="00DA2CDB" w:rsidRPr="00DA2CDB" w:rsidRDefault="00DA2CDB" w:rsidP="00DA2CDB">
      <w:pPr>
        <w:pStyle w:val="a7"/>
        <w:numPr>
          <w:ilvl w:val="1"/>
          <w:numId w:val="4"/>
        </w:numPr>
        <w:spacing w:line="360" w:lineRule="auto"/>
        <w:jc w:val="center"/>
        <w:rPr>
          <w:b/>
          <w:bCs/>
          <w:sz w:val="28"/>
          <w:szCs w:val="28"/>
        </w:rPr>
      </w:pPr>
      <w:bookmarkStart w:id="9004" w:name="_TocCW04"/>
      <w:r>
        <w:rPr>
          <w:b/>
          <w:bCs/>
          <w:sz w:val="28"/>
          <w:szCs w:val="28"/>
        </w:rPr>
        <w:t>Передача информации о системном вызове</w:t>
      </w:r>
      <w:bookmarkEnd w:id="9004"/>
    </w:p>
    <w:p w14:paraId="09304C95" w14:textId="02413917" w:rsidR="00DA2CDB" w:rsidRPr="00DA2CDB" w:rsidRDefault="00DA2CDB" w:rsidP="00DA2CD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архитектуре x86-64 передача информации о системном вызове происходит через регистры процессора по строго определённому соглашению: регистр </w:t>
      </w:r>
      <w:r>
        <w:rPr>
          <w:sz w:val="28"/>
          <w:szCs w:val="28"/>
          <w:lang w:val="en-US"/>
        </w:rPr>
        <w:t>RAX</w:t>
      </w:r>
      <w:r>
        <w:rPr>
          <w:sz w:val="28"/>
          <w:szCs w:val="28"/>
        </w:rPr>
        <w:t xml:space="preserve"> содержит номер системного вызова, аргументы вызова записываются в регистры </w:t>
      </w:r>
      <w:r>
        <w:rPr>
          <w:sz w:val="28"/>
          <w:szCs w:val="28"/>
          <w:lang w:val="en-US"/>
        </w:rPr>
        <w:t>RDI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RSI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RDX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10,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8,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9 – в указанном порядке, результат выполнения возвращается в регистр </w:t>
      </w:r>
      <w:r>
        <w:rPr>
          <w:sz w:val="28"/>
          <w:szCs w:val="28"/>
          <w:lang w:val="en-US"/>
        </w:rPr>
        <w:t>RAX</w:t>
      </w:r>
      <w:r>
        <w:rPr>
          <w:sz w:val="28"/>
          <w:szCs w:val="28"/>
        </w:rPr>
        <w:t xml:space="preserve">. Больше шести аргументов через регистры не передают. Регистр </w:t>
      </w:r>
      <w:r>
        <w:rPr>
          <w:sz w:val="28"/>
          <w:szCs w:val="28"/>
          <w:lang w:val="en-US"/>
        </w:rPr>
        <w:t>RCX</w:t>
      </w:r>
      <w:r>
        <w:rPr>
          <w:sz w:val="28"/>
          <w:szCs w:val="28"/>
        </w:rPr>
        <w:t xml:space="preserve"> используется для хранения адреса возврата. </w:t>
      </w:r>
    </w:p>
    <w:p w14:paraId="5528183B" w14:textId="5350D47B" w:rsidR="00DA2CDB" w:rsidRDefault="00DA2CDB" w:rsidP="00DA2CDB">
      <w:pPr>
        <w:spacing w:line="360" w:lineRule="auto"/>
        <w:ind w:left="708"/>
        <w:jc w:val="both"/>
        <w:rPr>
          <w:sz w:val="28"/>
          <w:szCs w:val="28"/>
        </w:rPr>
      </w:pPr>
    </w:p>
    <w:p w14:paraId="4EF34668" w14:textId="0F28BB43" w:rsidR="00DA2CDB" w:rsidRPr="00DA2CDB" w:rsidRDefault="00DA2CDB" w:rsidP="00DA2CDB">
      <w:pPr>
        <w:pStyle w:val="a7"/>
        <w:numPr>
          <w:ilvl w:val="1"/>
          <w:numId w:val="4"/>
        </w:numPr>
        <w:spacing w:line="360" w:lineRule="auto"/>
        <w:jc w:val="center"/>
        <w:rPr>
          <w:sz w:val="28"/>
          <w:szCs w:val="28"/>
        </w:rPr>
      </w:pPr>
      <w:bookmarkStart w:id="9005" w:name="_TocCW05"/>
      <w:r>
        <w:rPr>
          <w:b/>
          <w:bCs/>
          <w:sz w:val="28"/>
          <w:szCs w:val="28"/>
        </w:rPr>
        <w:t xml:space="preserve">Инструкция </w:t>
      </w:r>
      <w:r>
        <w:rPr>
          <w:b/>
          <w:bCs/>
          <w:sz w:val="28"/>
          <w:szCs w:val="28"/>
          <w:lang w:val="en-US"/>
        </w:rPr>
        <w:t>syscall</w:t>
      </w:r>
      <w:r>
        <w:rPr>
          <w:b/>
          <w:bCs/>
          <w:sz w:val="28"/>
          <w:szCs w:val="28"/>
        </w:rPr>
        <w:t xml:space="preserve"> и переход в режим ядра</w:t>
      </w:r>
      <w:bookmarkEnd w:id="9005"/>
    </w:p>
    <w:p w14:paraId="532D0113" w14:textId="797C5EE6" w:rsidR="00DA2CDB" w:rsidRDefault="00DA2CDB" w:rsidP="00DA2CD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современных системах переход в режим ядра осуществляется с помощью вызова инструкции </w:t>
      </w:r>
      <w:r>
        <w:rPr>
          <w:sz w:val="28"/>
          <w:szCs w:val="28"/>
          <w:lang w:val="en-US"/>
        </w:rPr>
        <w:t>syscall</w:t>
      </w:r>
      <w:r>
        <w:rPr>
          <w:sz w:val="28"/>
          <w:szCs w:val="28"/>
        </w:rPr>
        <w:t xml:space="preserve">, при выполнении которой происходит следующее: </w:t>
      </w:r>
    </w:p>
    <w:p w14:paraId="5B776028" w14:textId="78871C98" w:rsidR="00DA2CDB" w:rsidRPr="00DA2CDB" w:rsidRDefault="00DA2CDB" w:rsidP="00DA2CDB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сохраняется адрес возврата в регистр </w:t>
      </w:r>
      <w:r>
        <w:rPr>
          <w:sz w:val="28"/>
          <w:szCs w:val="28"/>
          <w:lang w:val="en-US"/>
        </w:rPr>
        <w:t>RCX</w:t>
      </w:r>
      <w:r>
        <w:rPr>
          <w:sz w:val="28"/>
          <w:szCs w:val="28"/>
        </w:rPr>
        <w:t>;</w:t>
      </w:r>
    </w:p>
    <w:p w14:paraId="314FD737" w14:textId="387E381D" w:rsidR="00DA2CDB" w:rsidRDefault="005E4AF1" w:rsidP="00DA2CDB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сохраняет содержимое регистра флагов </w:t>
      </w:r>
      <w:r>
        <w:rPr>
          <w:sz w:val="28"/>
          <w:szCs w:val="28"/>
          <w:lang w:val="en-US"/>
        </w:rPr>
        <w:t>RFLAGS</w:t>
      </w:r>
      <w:r>
        <w:rPr>
          <w:sz w:val="28"/>
          <w:szCs w:val="28"/>
        </w:rPr>
        <w:t xml:space="preserve"> в регистре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11;</w:t>
      </w:r>
    </w:p>
    <w:p w14:paraId="6EB19D86" w14:textId="09EEB1B3" w:rsidR="005E4AF1" w:rsidRDefault="005E4AF1" w:rsidP="00DA2CDB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загружает адрес точки входа в ядро из специального регистра </w:t>
      </w:r>
      <w:r>
        <w:rPr>
          <w:sz w:val="28"/>
          <w:szCs w:val="28"/>
          <w:lang w:val="en-US"/>
        </w:rPr>
        <w:t>MSR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LSTAR</w:t>
      </w:r>
      <w:r>
        <w:rPr>
          <w:sz w:val="28"/>
          <w:szCs w:val="28"/>
        </w:rPr>
        <w:t>;</w:t>
      </w:r>
    </w:p>
    <w:p w14:paraId="45115481" w14:textId="2523D7ED" w:rsidR="005E4AF1" w:rsidRDefault="005E4AF1" w:rsidP="00DA2CDB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переключает уровень привилегий с кольца 3 на кольцо 0;</w:t>
      </w:r>
    </w:p>
    <w:p w14:paraId="2E9541B6" w14:textId="5973E236" w:rsidR="005E4AF1" w:rsidRDefault="005E4AF1" w:rsidP="005E4AF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Адрес обработчика в регистре MSR_LSTAR заранее устанавливается ядром на этапе загрузки системы и указывает на функцию точки входа в ядро: entry_SYSCALL_64. Таким образом, программа не может передать управление в произвольную точку ядра. </w:t>
      </w:r>
    </w:p>
    <w:p w14:paraId="068069DD" w14:textId="77777777" w:rsidR="000A2EBC" w:rsidRDefault="000A2EBC" w:rsidP="00EF5C92">
      <w:pPr>
        <w:spacing w:line="360" w:lineRule="auto"/>
        <w:jc w:val="both"/>
        <w:rPr>
          <w:sz w:val="28"/>
          <w:szCs w:val="28"/>
        </w:rPr>
      </w:pPr>
    </w:p>
    <w:p w14:paraId="5FF000CF" w14:textId="63059BD0" w:rsidR="00B01CD7" w:rsidRPr="00B01CD7" w:rsidRDefault="000A2EBC" w:rsidP="00B01CD7">
      <w:pPr>
        <w:pStyle w:val="a7"/>
        <w:numPr>
          <w:ilvl w:val="1"/>
          <w:numId w:val="4"/>
        </w:numPr>
        <w:spacing w:line="360" w:lineRule="auto"/>
        <w:jc w:val="center"/>
        <w:rPr>
          <w:sz w:val="28"/>
          <w:szCs w:val="28"/>
          <w:lang w:val="en-US"/>
        </w:rPr>
      </w:pPr>
      <w:bookmarkStart w:id="9006" w:name="_TocCW06"/>
      <w:r>
        <w:rPr>
          <w:b/>
          <w:bCs/>
          <w:sz w:val="28"/>
          <w:szCs w:val="28"/>
        </w:rPr>
        <w:t>Обработка системного вызова внутри ядра</w:t>
      </w:r>
      <w:bookmarkEnd w:id="9006"/>
    </w:p>
    <w:p w14:paraId="0E459BB5" w14:textId="68E4CCFC" w:rsidR="00B01CD7" w:rsidRDefault="00B01CD7" w:rsidP="00436D3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передачи управления в точку входа entry_SYSCALL_64 ядро выполняет следующую последовательность действий [Рисунок 3]:</w:t>
      </w:r>
    </w:p>
    <w:p w14:paraId="3437D42D" w14:textId="348314A4" w:rsidR="00D406EC" w:rsidRDefault="00D406EC" w:rsidP="00436D30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сохранение регистров (</w:t>
      </w:r>
      <w:r>
        <w:rPr>
          <w:sz w:val="28"/>
          <w:szCs w:val="28"/>
          <w:lang w:val="en-US"/>
        </w:rPr>
        <w:t>RAX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RDI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RSI</w:t>
      </w:r>
      <w:r>
        <w:rPr>
          <w:sz w:val="28"/>
          <w:szCs w:val="28"/>
        </w:rPr>
        <w:t xml:space="preserve"> и так далее);</w:t>
      </w:r>
    </w:p>
    <w:p w14:paraId="0CEE9399" w14:textId="23BB9C37" w:rsidR="00D406EC" w:rsidRDefault="00D406EC" w:rsidP="00436D30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переключение на стек ядра</w:t>
      </w:r>
      <w:r>
        <w:rPr>
          <w:sz w:val="28"/>
          <w:szCs w:val="28"/>
          <w:lang w:val="en-US"/>
        </w:rPr>
        <w:t>;</w:t>
      </w:r>
    </w:p>
    <w:p w14:paraId="3BB0E209" w14:textId="6F64AC24" w:rsidR="00D406EC" w:rsidRDefault="00D406EC" w:rsidP="00436D30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проверяет и извлекает номер системного вызова из регистра </w:t>
      </w:r>
      <w:r>
        <w:rPr>
          <w:sz w:val="28"/>
          <w:szCs w:val="28"/>
          <w:lang w:val="en-US"/>
        </w:rPr>
        <w:t>RAX</w:t>
      </w:r>
      <w:r>
        <w:rPr>
          <w:sz w:val="28"/>
          <w:szCs w:val="28"/>
        </w:rPr>
        <w:t>;</w:t>
      </w:r>
    </w:p>
    <w:p w14:paraId="03B907D2" w14:textId="042CC9D5" w:rsidR="00D406EC" w:rsidRDefault="00D406EC" w:rsidP="00436D30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поиск обработчика по таблице </w:t>
      </w:r>
      <w:r>
        <w:rPr>
          <w:sz w:val="28"/>
          <w:szCs w:val="28"/>
          <w:lang w:val="en-US"/>
        </w:rPr>
        <w:t>sys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call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table</w:t>
      </w:r>
      <w:r>
        <w:rPr>
          <w:sz w:val="28"/>
          <w:szCs w:val="28"/>
        </w:rPr>
        <w:t>;</w:t>
      </w:r>
    </w:p>
    <w:p w14:paraId="77090228" w14:textId="4547A175" w:rsidR="00D406EC" w:rsidRDefault="00D406EC" w:rsidP="00436D30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запуск обработчика с аргументами (</w:t>
      </w:r>
      <w:r>
        <w:rPr>
          <w:sz w:val="28"/>
          <w:szCs w:val="28"/>
          <w:lang w:val="en-US"/>
        </w:rPr>
        <w:t>RDI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RSI</w:t>
      </w:r>
      <w:r>
        <w:rPr>
          <w:sz w:val="28"/>
          <w:szCs w:val="28"/>
        </w:rPr>
        <w:t xml:space="preserve"> и так далее);</w:t>
      </w:r>
    </w:p>
    <w:p w14:paraId="7F5BE0D2" w14:textId="6809DE5E" w:rsidR="00D406EC" w:rsidRDefault="00D406EC" w:rsidP="00436D30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запись результата в </w:t>
      </w:r>
      <w:r>
        <w:rPr>
          <w:sz w:val="28"/>
          <w:szCs w:val="28"/>
          <w:lang w:val="en-US"/>
        </w:rPr>
        <w:t>RAX;</w:t>
      </w:r>
    </w:p>
    <w:p w14:paraId="62DFDF9F" w14:textId="77777777" w:rsidR="00D406EC" w:rsidRDefault="00D406EC" w:rsidP="00436D30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sysret</w:t>
      </w:r>
      <w:r>
        <w:rPr>
          <w:sz w:val="28"/>
          <w:szCs w:val="28"/>
        </w:rPr>
        <w:t xml:space="preserve"> – ядро восстанавливает контекст процесса и возвращает управление в кольцо 3;</w:t>
      </w:r>
    </w:p>
    <w:p w14:paraId="01708855" w14:textId="76A8C383" w:rsidR="00D406EC" w:rsidRDefault="00D406EC" w:rsidP="00D406EC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E1BBD55" wp14:editId="5E7A1C00">
            <wp:extent cx="2091397" cy="4108450"/>
            <wp:effectExtent l="0" t="0" r="4445" b="6350"/>
            <wp:docPr id="3" name="Рисунок 3" descr="Anatomy of a system call, part 1 [LWN.ne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atomy of a system call, part 1 [LWN.net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545" cy="412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7616" w14:textId="0B4A5435" w:rsidR="00D406EC" w:rsidRDefault="00D406EC" w:rsidP="00D406E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 Путь системного вызова </w:t>
      </w:r>
      <w:r>
        <w:rPr>
          <w:sz w:val="28"/>
          <w:szCs w:val="28"/>
          <w:lang w:val="en-US"/>
        </w:rPr>
        <w:t>read</w:t>
      </w:r>
      <w:r>
        <w:rPr>
          <w:sz w:val="28"/>
          <w:szCs w:val="28"/>
        </w:rPr>
        <w:t xml:space="preserve"> от 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space</w:t>
      </w:r>
      <w:r>
        <w:rPr>
          <w:sz w:val="28"/>
          <w:szCs w:val="28"/>
        </w:rPr>
        <w:t xml:space="preserve"> до обработчика в ядре</w:t>
      </w:r>
    </w:p>
    <w:p w14:paraId="1120C931" w14:textId="77777777" w:rsidR="00EF5C92" w:rsidRDefault="00EF5C92" w:rsidP="00D406EC">
      <w:pPr>
        <w:spacing w:line="360" w:lineRule="auto"/>
        <w:jc w:val="center"/>
        <w:rPr>
          <w:sz w:val="28"/>
          <w:szCs w:val="28"/>
        </w:rPr>
      </w:pPr>
    </w:p>
    <w:p w14:paraId="7E512B7D" w14:textId="144F28CB" w:rsidR="00D406EC" w:rsidRPr="0022256C" w:rsidRDefault="0022256C" w:rsidP="0022256C">
      <w:pPr>
        <w:pStyle w:val="a7"/>
        <w:numPr>
          <w:ilvl w:val="1"/>
          <w:numId w:val="4"/>
        </w:numPr>
        <w:spacing w:line="360" w:lineRule="auto"/>
        <w:jc w:val="center"/>
        <w:rPr>
          <w:sz w:val="28"/>
          <w:szCs w:val="28"/>
        </w:rPr>
      </w:pPr>
      <w:bookmarkStart w:id="9007" w:name="_TocCW07"/>
      <w:r>
        <w:rPr>
          <w:b/>
          <w:bCs/>
          <w:sz w:val="28"/>
          <w:szCs w:val="28"/>
        </w:rPr>
        <w:t>Сравнение с устаревшими механизмами</w:t>
      </w:r>
      <w:bookmarkEnd w:id="9007"/>
    </w:p>
    <w:p w14:paraId="1EB3FD17" w14:textId="0E7CDC3D" w:rsidR="0022256C" w:rsidRDefault="00151C58" w:rsidP="00151C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 появления инструкции </w:t>
      </w:r>
      <w:r>
        <w:rPr>
          <w:sz w:val="28"/>
          <w:szCs w:val="28"/>
          <w:lang w:val="en-US"/>
        </w:rPr>
        <w:t>syscall</w:t>
      </w:r>
      <w:r>
        <w:rPr>
          <w:sz w:val="28"/>
          <w:szCs w:val="28"/>
        </w:rPr>
        <w:t xml:space="preserve"> существовали другие способы перехода в режим ядра. </w:t>
      </w:r>
    </w:p>
    <w:p w14:paraId="328AE96E" w14:textId="77777777" w:rsidR="00151C58" w:rsidRDefault="00151C58" w:rsidP="00151C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32-разрядных системах использовалось программное прерывание – </w:t>
      </w:r>
      <w:r>
        <w:rPr>
          <w:sz w:val="28"/>
          <w:szCs w:val="28"/>
          <w:lang w:val="en-US"/>
        </w:rPr>
        <w:t>INT</w:t>
      </w:r>
      <w:r>
        <w:rPr>
          <w:sz w:val="28"/>
          <w:szCs w:val="28"/>
        </w:rPr>
        <w:t>0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80: из 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space</w:t>
      </w:r>
      <w:r>
        <w:rPr>
          <w:sz w:val="28"/>
          <w:szCs w:val="28"/>
        </w:rPr>
        <w:t xml:space="preserve"> вызывалось прерывание, процессор обращался к таблице дескрипторов прерываний и передавал управление обработчику. </w:t>
        <w:lastRenderedPageBreak/>
        <w:t xml:space="preserve">Недостаток этого метода в том, что для обработки прерывания требуется значительное число тактов процессора, то есть – низкая производительность. </w:t>
      </w:r>
    </w:p>
    <w:p w14:paraId="4F8F88A2" w14:textId="77777777" w:rsidR="00151C58" w:rsidRDefault="00151C58" w:rsidP="00151C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Инструкция </w:t>
      </w:r>
      <w:r>
        <w:rPr>
          <w:sz w:val="28"/>
          <w:szCs w:val="28"/>
          <w:lang w:val="en-US"/>
        </w:rPr>
        <w:t>sysenter</w:t>
      </w:r>
      <w:r>
        <w:rPr>
          <w:sz w:val="28"/>
          <w:szCs w:val="28"/>
        </w:rPr>
        <w:t xml:space="preserve"> – механизм, предложенный как более быстрая альтернатива предыдущему методу, однако механизм имел ограничения и различия в реализации у разных производителей процессоров. </w:t>
      </w:r>
    </w:p>
    <w:p w14:paraId="469CFBB3" w14:textId="783A79E2" w:rsidR="00151C58" w:rsidRPr="00151C58" w:rsidRDefault="00151C58" w:rsidP="00151C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Инструкция syscall, разработанная компанией AMD для архитектуры x86-64, стала стандартом для 64-разрядных систем. Она обеспечивает наиболее быстрый переход в режим ядра за счёт использования регистров модели (MSR – </w:t>
      </w:r>
      <w:r>
        <w:rPr>
          <w:sz w:val="28"/>
          <w:szCs w:val="28"/>
          <w:lang w:val="en-US"/>
        </w:rPr>
        <w:t>model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specific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register</w:t>
      </w:r>
      <w:r>
        <w:rPr>
          <w:sz w:val="28"/>
          <w:szCs w:val="28"/>
        </w:rPr>
        <w:t xml:space="preserve">) вместо обращения к таблицам в памяти. В современных 64-разрядных версиях Linux именно syscall является основным механизмом, тогда как int 0x80 сохраняется преимущественно для обратной совместимости с 32-разрядными приложениями. </w:t>
      </w:r>
    </w:p>
    <w:p w14:paraId="648C9DB3" w14:textId="77777777" w:rsidR="00151C58" w:rsidRDefault="00151C58" w:rsidP="00151C58">
      <w:pPr>
        <w:spacing w:line="360" w:lineRule="auto"/>
        <w:jc w:val="both"/>
        <w:rPr>
          <w:sz w:val="28"/>
          <w:szCs w:val="28"/>
        </w:rPr>
      </w:pPr>
    </w:p>
    <w:p w14:paraId="29B3D054" w14:textId="406EBD75" w:rsidR="00436D30" w:rsidRDefault="00436D30" w:rsidP="00436D30">
      <w:pPr>
        <w:pStyle w:val="a7"/>
        <w:numPr>
          <w:ilvl w:val="1"/>
          <w:numId w:val="4"/>
        </w:numPr>
        <w:spacing w:line="360" w:lineRule="auto"/>
        <w:jc w:val="center"/>
        <w:rPr>
          <w:b/>
          <w:bCs/>
          <w:sz w:val="28"/>
          <w:szCs w:val="28"/>
        </w:rPr>
      </w:pPr>
      <w:bookmarkStart w:id="9008" w:name="_TocCW08"/>
      <w:r>
        <w:rPr>
          <w:b/>
          <w:bCs/>
          <w:sz w:val="28"/>
          <w:szCs w:val="28"/>
        </w:rPr>
        <w:t>Практическая демонстрация системных вызовов</w:t>
      </w:r>
      <w:bookmarkEnd w:id="9008"/>
    </w:p>
    <w:p w14:paraId="4FE3A667" w14:textId="65E2B33A" w:rsidR="00436D30" w:rsidRDefault="00436D30" w:rsidP="00436D3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подтверждения рассмотренного выше механизма системные вызовы были продемонстрированы на практике в операционной системе Ubuntu. Целью демонстрации является наблюдение реальных обращений программ к ядру. </w:t>
      </w:r>
    </w:p>
    <w:p w14:paraId="121401BF" w14:textId="6F2490F3" w:rsidR="00436D30" w:rsidRPr="00272F1E" w:rsidRDefault="00436D30" w:rsidP="00436D3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Утилита strace позволяет отследить все системные вызовы, выполняемые процессом. Были созданы две программы на языке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[Рисунок 4] и ассемблере [Рисунок 6] соответственно, которые демонстрируют обращения программ к ядру, а также достоверность теоретических данных. На [Рисунок 5] показан полный жизненный цикл программы, с помощью утилиты </w:t>
      </w:r>
      <w:r>
        <w:rPr>
          <w:sz w:val="28"/>
          <w:szCs w:val="28"/>
          <w:lang w:val="en-US"/>
        </w:rPr>
        <w:t>strace</w:t>
      </w:r>
      <w:r>
        <w:rPr>
          <w:sz w:val="28"/>
          <w:szCs w:val="28"/>
        </w:rPr>
        <w:t xml:space="preserve">. Вызов </w:t>
      </w:r>
      <w:r>
        <w:rPr>
          <w:sz w:val="28"/>
          <w:szCs w:val="28"/>
          <w:lang w:val="en-US"/>
        </w:rPr>
        <w:t>execve</w:t>
      </w:r>
      <w:r>
        <w:rPr>
          <w:sz w:val="28"/>
          <w:szCs w:val="28"/>
        </w:rPr>
        <w:t xml:space="preserve"> запускает исполняемый файл, а последующие вызовы </w:t>
      </w:r>
      <w:r>
        <w:rPr>
          <w:sz w:val="28"/>
          <w:szCs w:val="28"/>
          <w:lang w:val="en-US"/>
        </w:rPr>
        <w:t>openat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mmap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mprotect</w:t>
      </w:r>
      <w:r>
        <w:rPr>
          <w:sz w:val="28"/>
          <w:szCs w:val="28"/>
        </w:rPr>
        <w:t xml:space="preserve"> – выполняют загрузку библиотек в память. Это подтверждает, что даже простая программа обращается к ядру еще до выполнения. Ключевым является системный вызов write. Здесь первый аргумент 1 — файловый дескриптор стандартного вывода, второй аргумент — адрес выводимой строки, третий аргумент 33 — её длина в байтах. Возвращаемое значение = 33 означает, что ядро успешно записало 33 байта. </w:t>
        <w:lastRenderedPageBreak/>
        <w:t xml:space="preserve">На [Рисунке 7] показан ожидаемый результат работы программы. Он подтверждает соглашение о передаче параметров, описанное выше.</w:t>
      </w:r>
    </w:p>
    <w:p w14:paraId="27D5A968" w14:textId="77777777" w:rsidR="00436D30" w:rsidRDefault="00436D30" w:rsidP="00436D30">
      <w:pPr>
        <w:spacing w:line="360" w:lineRule="auto"/>
        <w:ind w:firstLine="708"/>
        <w:rPr>
          <w:sz w:val="28"/>
          <w:szCs w:val="28"/>
        </w:rPr>
      </w:pPr>
    </w:p>
    <w:p w14:paraId="13320182" w14:textId="77777777" w:rsidR="00436D30" w:rsidRDefault="00436D30" w:rsidP="00436D30">
      <w:pPr>
        <w:spacing w:line="360" w:lineRule="auto"/>
        <w:ind w:firstLine="708"/>
        <w:rPr>
          <w:sz w:val="28"/>
          <w:szCs w:val="28"/>
        </w:rPr>
      </w:pPr>
    </w:p>
    <w:p w14:paraId="7C9A5CCC" w14:textId="042C6C17" w:rsidR="00436D30" w:rsidRDefault="00436D30" w:rsidP="00436D30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43E2DF" wp14:editId="3948B5F8">
            <wp:extent cx="5475510" cy="29273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406" cy="2930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C15F4B" w14:textId="09E979F2" w:rsidR="00436D30" w:rsidRDefault="00436D30" w:rsidP="00436D30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 Программа, в которой происходит системный вызов с параметром вызова </w:t>
      </w:r>
      <w:r>
        <w:rPr>
          <w:sz w:val="28"/>
          <w:szCs w:val="28"/>
          <w:lang w:val="en-US"/>
        </w:rPr>
        <w:t>write</w:t>
      </w:r>
    </w:p>
    <w:p w14:paraId="156CA49B" w14:textId="77777777" w:rsidR="00DB3D24" w:rsidRPr="00DB3D24" w:rsidRDefault="00DB3D24" w:rsidP="00436D30">
      <w:pPr>
        <w:spacing w:line="360" w:lineRule="auto"/>
        <w:ind w:firstLine="708"/>
        <w:jc w:val="center"/>
        <w:rPr>
          <w:sz w:val="28"/>
          <w:szCs w:val="28"/>
        </w:rPr>
      </w:pPr>
    </w:p>
    <w:p w14:paraId="4A551856" w14:textId="599BE4CF" w:rsidR="00436D30" w:rsidRDefault="00436D30" w:rsidP="00436D30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3F60DB" wp14:editId="4F7D9F0A">
            <wp:extent cx="5574142" cy="2971081"/>
            <wp:effectExtent l="0" t="0" r="762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849" cy="2993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C0FD6E" w14:textId="03F15B0D" w:rsidR="00436D30" w:rsidRPr="00436D30" w:rsidRDefault="00436D30" w:rsidP="00436D30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5. Жизненный цикл программы</w:t>
      </w:r>
    </w:p>
    <w:p w14:paraId="2E234AC7" w14:textId="77777777" w:rsidR="00436D30" w:rsidRPr="00436D30" w:rsidRDefault="00436D30" w:rsidP="00436D30">
      <w:pPr>
        <w:spacing w:line="360" w:lineRule="auto"/>
        <w:ind w:firstLine="708"/>
        <w:rPr>
          <w:sz w:val="28"/>
          <w:szCs w:val="28"/>
        </w:rPr>
      </w:pPr>
    </w:p>
    <w:p w14:paraId="6CC0F0B5" w14:textId="2773D2D4" w:rsidR="00BA389C" w:rsidRDefault="00DB3D24" w:rsidP="00272F1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938AB65" wp14:editId="42F0B59B">
            <wp:extent cx="5972175" cy="44767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F72319" w14:textId="4BC5572E" w:rsidR="00DB3D24" w:rsidRPr="00FB3963" w:rsidRDefault="00DB3D24" w:rsidP="00DB3D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6. Демонстрация регистров и их назначения в </w:t>
      </w:r>
      <w:r>
        <w:rPr>
          <w:sz w:val="28"/>
          <w:szCs w:val="28"/>
          <w:lang w:val="en-US"/>
        </w:rPr>
        <w:t>syscall</w:t>
      </w:r>
    </w:p>
    <w:p w14:paraId="5735653D" w14:textId="6279C9F5" w:rsidR="00272F1E" w:rsidRDefault="00272F1E" w:rsidP="00DB3D2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0CFD4F1F" wp14:editId="7223CCEE">
            <wp:extent cx="5638800" cy="876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101D6A" w14:textId="579E0FEA" w:rsidR="00272F1E" w:rsidRPr="00272F1E" w:rsidRDefault="00272F1E" w:rsidP="00DB3D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7. Программа завершилась успехом</w:t>
      </w:r>
    </w:p>
    <w:p w14:paraId="4F2E53BB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57A3B601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53FD5F54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1DC847B0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7EBCA3CE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5D1E96E6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1DBDBFBC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7E728D85" w14:textId="77777777" w:rsidR="00436D30" w:rsidRDefault="00436D30" w:rsidP="00151C58">
      <w:pPr>
        <w:spacing w:line="360" w:lineRule="auto"/>
        <w:jc w:val="both"/>
        <w:rPr>
          <w:sz w:val="28"/>
          <w:szCs w:val="28"/>
        </w:rPr>
      </w:pPr>
    </w:p>
    <w:p w14:paraId="67524107" w14:textId="77777777" w:rsidR="00436D30" w:rsidRDefault="00436D30" w:rsidP="00151C58">
      <w:pPr>
        <w:spacing w:line="360" w:lineRule="auto"/>
        <w:jc w:val="both"/>
        <w:rPr>
          <w:sz w:val="28"/>
          <w:szCs w:val="28"/>
        </w:rPr>
      </w:pPr>
    </w:p>
    <w:p w14:paraId="5BFD08CF" w14:textId="77777777" w:rsidR="00436D30" w:rsidRDefault="00436D30" w:rsidP="00151C58">
      <w:pPr>
        <w:spacing w:line="360" w:lineRule="auto"/>
        <w:jc w:val="both"/>
        <w:rPr>
          <w:sz w:val="28"/>
          <w:szCs w:val="28"/>
        </w:rPr>
      </w:pPr>
    </w:p>
    <w:p w14:paraId="00EA56EF" w14:textId="05D2D812" w:rsidR="00436D30" w:rsidRDefault="00436D30" w:rsidP="00436D30">
      <w:pPr>
        <w:pStyle w:val="a7"/>
        <w:numPr>
          <w:ilvl w:val="0"/>
          <w:numId w:val="4"/>
        </w:numPr>
        <w:spacing w:line="360" w:lineRule="auto"/>
        <w:jc w:val="center"/>
        <w:rPr>
          <w:b/>
          <w:bCs/>
          <w:sz w:val="32"/>
          <w:szCs w:val="32"/>
        </w:rPr>
      </w:pPr>
      <w:bookmarkStart w:id="9009" w:name="_TocCW09"/>
      <w:r>
        <w:rPr>
          <w:b/>
          <w:bCs/>
          <w:sz w:val="32"/>
          <w:szCs w:val="32"/>
        </w:rPr>
        <w:lastRenderedPageBreak/>
        <w:t>Разработка собственного системного вызова для Linux</w:t>
      </w:r>
      <w:bookmarkEnd w:id="9009"/>
    </w:p>
    <w:p w14:paraId="4FEA38EF" w14:textId="77777777" w:rsidR="00D265AF" w:rsidRDefault="00436D30" w:rsidP="00D265AF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bookmarkStart w:id="9010" w:name="_TocCW10"/>
      <w:r>
        <w:rPr>
          <w:b/>
          <w:bCs/>
          <w:sz w:val="28"/>
          <w:szCs w:val="28"/>
        </w:rPr>
        <w:t xml:space="preserve">2.1. Механизм регистрации системных вызовов в ядре Linux</w:t>
      </w:r>
      <w:bookmarkEnd w:id="9010"/>
    </w:p>
    <w:p w14:paraId="3CE657CF" w14:textId="17C41D3B" w:rsidR="00D265AF" w:rsidRDefault="00D265AF" w:rsidP="00D265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выполнении инструкции syscall ядро определяет нужный обработчик по номеру, извлечённому из регистра RAX, обращаясь к таблице sys_call_table. Эта таблица формируется статически на этапе компиляции ядра на основе файла arch/x86/entry/syscalls/syscall_64.tbl, где каждому номеру сопоставлено имя системного вызова и имя обрабатывающей его функции. Поэтому добавление нового системного вызова в ядро Linux требует правки исходного кода и полной пересборки ядра.</w:t>
      </w:r>
    </w:p>
    <w:p w14:paraId="62EEA4F4" w14:textId="77777777" w:rsidR="00D265AF" w:rsidRDefault="00D265AF" w:rsidP="00D265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Чтобы добавить собственный системный вызов, необходимо внести изменения в три места исходного дерева ядра:</w:t>
      </w:r>
    </w:p>
    <w:p w14:paraId="783B0957" w14:textId="77777777" w:rsidR="00D265AF" w:rsidRDefault="00D265AF" w:rsidP="00D265AF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arch/x86/entry/syscalls/syscall_64.tbl — таблица номеров: сюда добавляется строка с новым номером, именем вызова и именем функции-обработчика;</w:t>
      </w:r>
    </w:p>
    <w:p w14:paraId="0BE2539B" w14:textId="77777777" w:rsidR="00D265AF" w:rsidRDefault="00D265AF" w:rsidP="00D265AF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include/linux/syscalls.h — сюда добавляется прототип новой функции-обработчика;</w:t>
      </w:r>
    </w:p>
    <w:p w14:paraId="51656D1A" w14:textId="38611153" w:rsidR="00D265AF" w:rsidRDefault="00D265AF" w:rsidP="00D265AF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реализации (в данной работе — kernel/sys.c) — сюда добавляется сама функция-обработчик, оформленная через макрос SYSCALL_DEFINEn, где n — число аргументов вызова. Этот макрос разворачивается компилятором в функцию с соглашением вызова asmlinkage и именем вида sys_&lt;name&gt;, автоматически обеспечивая корректное извлечение аргументов из регистров.</w:t>
      </w:r>
    </w:p>
    <w:p w14:paraId="4F8EB05E" w14:textId="77777777" w:rsidR="00D265AF" w:rsidRDefault="00D265AF" w:rsidP="00D265AF">
      <w:pPr>
        <w:spacing w:line="360" w:lineRule="auto"/>
        <w:ind w:left="360"/>
        <w:jc w:val="both"/>
        <w:rPr>
          <w:sz w:val="28"/>
          <w:szCs w:val="28"/>
        </w:rPr>
      </w:pPr>
    </w:p>
    <w:p w14:paraId="0027B540" w14:textId="54B33BB6" w:rsidR="00D265AF" w:rsidRPr="00D265AF" w:rsidRDefault="00D265AF" w:rsidP="00D265AF">
      <w:pPr>
        <w:pStyle w:val="a7"/>
        <w:numPr>
          <w:ilvl w:val="1"/>
          <w:numId w:val="4"/>
        </w:numPr>
        <w:spacing w:line="360" w:lineRule="auto"/>
        <w:jc w:val="center"/>
        <w:rPr>
          <w:b/>
          <w:bCs/>
          <w:sz w:val="28"/>
          <w:szCs w:val="28"/>
        </w:rPr>
      </w:pPr>
      <w:bookmarkStart w:id="9011" w:name="_TocCW11"/>
      <w:r>
        <w:rPr>
          <w:b/>
          <w:bCs/>
          <w:sz w:val="28"/>
          <w:szCs w:val="28"/>
        </w:rPr>
        <w:t xml:space="preserve">Проектирование системного вызова sys_task_stats</w:t>
      </w:r>
      <w:bookmarkEnd w:id="9011"/>
    </w:p>
    <w:p w14:paraId="4E6691F8" w14:textId="77777777" w:rsidR="00D265AF" w:rsidRDefault="00D265AF" w:rsidP="00D265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работы был реализован собственный системный вызов sys_task_stats, возвращающий пользовательской программе часть внутренней информации ядра о произвольном процессе по его PID — состояние, приоритет, число потоков). </w:t>
      </w:r>
    </w:p>
    <w:p w14:paraId="3476F9C3" w14:textId="06282D82" w:rsidR="00D265AF" w:rsidRPr="00710A38" w:rsidRDefault="00D265AF" w:rsidP="00D265A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Сигнатура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вызова</w:t>
      </w:r>
      <w:r>
        <w:rPr>
          <w:sz w:val="28"/>
          <w:szCs w:val="28"/>
          <w:lang w:val="en-US"/>
        </w:rPr>
        <w:t>:</w:t>
      </w:r>
    </w:p>
    <w:p w14:paraId="5358789E" w14:textId="77777777" w:rsidR="00D265AF" w:rsidRPr="00710A38" w:rsidRDefault="00D265AF" w:rsidP="00D265AF">
      <w:pPr>
        <w:shd w:val="clear" w:color="auto" w:fill="F2F2F2"/>
        <w:spacing w:line="276" w:lineRule="auto"/>
        <w:ind w:left="200" w:right="200"/>
        <w:rPr>
          <w:rFonts w:ascii="Courier New" w:hAnsi="Courier New" w:cs="Courier New"/>
          <w:sz w:val="19"/>
          <w:szCs w:val="19"/>
          <w:lang w:val="en-US"/>
        </w:rPr>
      </w:pPr>
      <w:r>
        <w:rPr>
          <w:rFonts w:ascii="Courier New" w:hAnsi="Courier New" w:cs="Courier New"/>
          <w:sz w:val="19"/>
          <w:szCs w:val="19"/>
          <w:lang w:val="en-US"/>
        </w:rPr>
        <w:t xml:space="preserve">long sys_task_stats(pid_t pid, void __user *buf, size_t size);</w:t>
      </w:r>
    </w:p>
    <w:p w14:paraId="041829E2" w14:textId="6D0194D3" w:rsidR="00D265AF" w:rsidRDefault="00D265AF" w:rsidP="00D265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Первый аргумент — PID процесса, второй — указатель на буфер в пользовательском пространстве, куда должен быть скопирован результат, третий — размер этого буфера в байтах. Общий алгоритм работы обработчика показан на [Рисунке 8].</w:t>
      </w:r>
    </w:p>
    <w:p w14:paraId="15255825" w14:textId="5A8BDD2F" w:rsidR="00D265AF" w:rsidRDefault="00D265AF" w:rsidP="00D265AF">
      <w:pPr>
        <w:spacing w:line="360" w:lineRule="auto"/>
        <w:ind w:left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4AA80E66" wp14:editId="2C3D464F">
            <wp:extent cx="3291840" cy="5107305"/>
            <wp:effectExtent l="0" t="0" r="0" b="0"/>
            <wp:docPr id="100" name="task_stats algori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task_stats algorith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10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>Рисунок 8. Блок-схема алгоритма системного вызова</w:t>
      </w:r>
    </w:p>
    <w:p w14:paraId="25F2B0E0" w14:textId="77777777" w:rsidR="00D265AF" w:rsidRPr="00D265AF" w:rsidRDefault="00D265AF" w:rsidP="00D265AF">
      <w:pPr>
        <w:spacing w:line="360" w:lineRule="auto"/>
        <w:ind w:left="708"/>
        <w:jc w:val="both"/>
        <w:rPr>
          <w:sz w:val="28"/>
          <w:szCs w:val="28"/>
        </w:rPr>
      </w:pPr>
    </w:p>
    <w:p w14:paraId="03C87B40" w14:textId="28F60FD2" w:rsidR="00D265AF" w:rsidRDefault="00D265AF" w:rsidP="00D265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видно из схемы, реализация намеренно не выполняет две проверки, обязательные для безопасного системного вызова: не ограничивает size сверху значением sizeof(struct task_stats_info) и не проверяет, имеет ли вызывающий процесс право читать данные о запрошенном процессе (в реальном ядре для этого используется, например, ptrace_may_access()).</w:t>
      </w:r>
    </w:p>
    <w:p w14:paraId="2B98A737" w14:textId="77777777" w:rsidR="00D265AF" w:rsidRDefault="00D265AF" w:rsidP="00D265AF">
      <w:pPr>
        <w:spacing w:line="360" w:lineRule="auto"/>
        <w:ind w:firstLine="708"/>
        <w:jc w:val="both"/>
        <w:rPr>
          <w:sz w:val="28"/>
          <w:szCs w:val="28"/>
        </w:rPr>
      </w:pPr>
    </w:p>
    <w:p w14:paraId="1A8E0227" w14:textId="77777777" w:rsidR="00D265AF" w:rsidRDefault="00D265AF" w:rsidP="00D265AF">
      <w:pPr>
        <w:spacing w:line="360" w:lineRule="auto"/>
        <w:ind w:firstLine="708"/>
        <w:jc w:val="both"/>
        <w:rPr>
          <w:sz w:val="28"/>
          <w:szCs w:val="28"/>
        </w:rPr>
      </w:pPr>
    </w:p>
    <w:p w14:paraId="2224A150" w14:textId="77777777" w:rsidR="00D265AF" w:rsidRDefault="00D265AF" w:rsidP="00D265AF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bookmarkStart w:id="9012" w:name="_TocCW12"/>
      <w:r>
        <w:rPr>
          <w:b/>
          <w:bCs/>
          <w:sz w:val="28"/>
          <w:szCs w:val="28"/>
        </w:rPr>
        <w:lastRenderedPageBreak/>
        <w:t>2.3. Реализация</w:t>
      </w:r>
      <w:bookmarkEnd w:id="9012"/>
    </w:p>
    <w:p w14:paraId="052B057A" w14:textId="3A2D2431" w:rsidR="00D265AF" w:rsidRDefault="00D265AF" w:rsidP="00D265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Регистрация номера вызова в таблице arch/x86/entry/syscalls/syscall_64.tbl [Листинг 1]:</w:t>
      </w:r>
    </w:p>
    <w:p w14:paraId="5E7DBDEC" w14:textId="77777777" w:rsidR="00D265AF" w:rsidRPr="00710A38" w:rsidRDefault="00D265AF" w:rsidP="00D265AF">
      <w:pPr>
        <w:shd w:val="clear" w:color="auto" w:fill="F2F2F2"/>
        <w:spacing w:line="276" w:lineRule="auto"/>
        <w:ind w:left="200" w:right="200"/>
        <w:rPr>
          <w:rFonts w:ascii="Courier New" w:hAnsi="Courier New" w:cs="Courier New"/>
          <w:sz w:val="19"/>
          <w:szCs w:val="19"/>
          <w:lang w:val="en-US"/>
        </w:rPr>
      </w:pPr>
      <w:r>
        <w:rPr>
          <w:rFonts w:ascii="Courier New" w:hAnsi="Courier New" w:cs="Courier New"/>
          <w:sz w:val="19"/>
          <w:szCs w:val="19"/>
          <w:lang w:val="en-US"/>
        </w:rPr>
        <w:t xml:space="preserve">449    common    task_stats        sys_task_stats</w:t>
      </w:r>
    </w:p>
    <w:p w14:paraId="18EBE975" w14:textId="291F7BFE" w:rsidR="00D265AF" w:rsidRDefault="00D265AF" w:rsidP="00D265AF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1. Прототип, добавленный в include/linux/syscalls.h:</w:t>
      </w:r>
    </w:p>
    <w:p w14:paraId="2D67D9B7" w14:textId="77777777" w:rsidR="00D265AF" w:rsidRPr="00710A38" w:rsidRDefault="00D265AF" w:rsidP="00D265AF">
      <w:pPr>
        <w:shd w:val="clear" w:color="auto" w:fill="F2F2F2"/>
        <w:spacing w:line="276" w:lineRule="auto"/>
        <w:ind w:left="200" w:right="200"/>
        <w:rPr>
          <w:rFonts w:ascii="Courier New" w:hAnsi="Courier New" w:cs="Courier New"/>
          <w:sz w:val="19"/>
          <w:szCs w:val="19"/>
          <w:lang w:val="en-US"/>
        </w:rPr>
      </w:pPr>
      <w:r>
        <w:rPr>
          <w:rFonts w:ascii="Courier New" w:hAnsi="Courier New" w:cs="Courier New"/>
          <w:sz w:val="19"/>
          <w:szCs w:val="19"/>
          <w:lang w:val="en-US"/>
        </w:rPr>
        <w:t xml:space="preserve">asmlinkage long sys_task_stats(pid_t pid, void __user *buf, size_t size);</w:t>
      </w:r>
    </w:p>
    <w:p w14:paraId="0417FB67" w14:textId="47A17127" w:rsidR="00D265AF" w:rsidRDefault="00D265AF" w:rsidP="00D265AF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2. Реализация, добавленная в конец kernel/sys.c:</w:t>
      </w:r>
    </w:p>
    <w:p w14:paraId="2714618E" w14:textId="77777777" w:rsidR="00D265AF" w:rsidRPr="00710A38" w:rsidRDefault="00D265AF" w:rsidP="00D265AF">
      <w:pPr>
        <w:shd w:val="clear" w:color="auto" w:fill="F2F2F2"/>
        <w:spacing w:line="276" w:lineRule="auto"/>
        <w:ind w:left="200" w:right="200"/>
        <w:rPr>
          <w:rFonts w:ascii="Courier New" w:hAnsi="Courier New" w:cs="Courier New"/>
          <w:sz w:val="19"/>
          <w:szCs w:val="19"/>
          <w:lang w:val="en-US"/>
        </w:rPr>
      </w:pPr>
      <w:r>
        <w:rPr>
          <w:rFonts w:ascii="Courier New" w:hAnsi="Courier New" w:cs="Courier New"/>
          <w:sz w:val="19"/>
          <w:szCs w:val="19"/>
          <w:lang w:val="en-US"/>
        </w:rPr>
        <w:t xml:space="preserve">struct task_stats_info {</w:t>
        <w:br/>
        <w:t xml:space="preserve">    pid_t pid;</w:t>
        <w:br/>
        <w:t xml:space="preserve">    long state;</w:t>
        <w:br/>
        <w:t xml:space="preserve">    int prio;</w:t>
        <w:br/>
        <w:t xml:space="preserve">    unsigned int num_threads;</w:t>
        <w:br/>
        <w:t xml:space="preserve">    unsigned long nvcsw;</w:t>
        <w:br/>
        <w:t xml:space="preserve">    unsigned long nivcsw;</w:t>
        <w:br/>
        <w:t xml:space="preserve">    unsigned long long start_time;</w:t>
        <w:br/>
        <w:t>};</w:t>
        <w:br/>
        <w:br/>
        <w:t xml:space="preserve">SYSCALL_DEFINE3(task_stats, pid_t, pid, void __user *, buf, size_t, size)</w:t>
        <w:br/>
        <w:t>{</w:t>
        <w:br/>
        <w:t xml:space="preserve">    struct task_struct *task;</w:t>
        <w:br/>
        <w:t xml:space="preserve">    struct task_stats_info info;</w:t>
        <w:br/>
        <w:t xml:space="preserve">    struct task_stats_info __user *ubuf = buf;</w:t>
        <w:br/>
        <w:br/>
        <w:t xml:space="preserve">    if (!buf)</w:t>
        <w:br/>
        <w:t xml:space="preserve">        return -EINVAL;</w:t>
        <w:br/>
        <w:br/>
        <w:t xml:space="preserve">    rcu_read_lock();</w:t>
        <w:br/>
        <w:t xml:space="preserve">    task = pid ? find_task_by_vpid(pid) : current;</w:t>
        <w:br/>
        <w:t xml:space="preserve">    if (!task) {</w:t>
        <w:br/>
        <w:t xml:space="preserve">        rcu_read_unlock();</w:t>
        <w:br/>
        <w:t xml:space="preserve">        return -ESRCH;</w:t>
        <w:br/>
        <w:t xml:space="preserve">    }</w:t>
        <w:br/>
        <w:br/>
        <w:t xml:space="preserve">    info.pid = task-&gt;pid;</w:t>
        <w:br/>
        <w:t xml:space="preserve">    info.state = task-&gt;__state;</w:t>
        <w:br/>
        <w:t xml:space="preserve">    info.prio = task-&gt;prio;</w:t>
        <w:br/>
        <w:t xml:space="preserve">    info.num_threads = task-&gt;signal ? task-&gt;signal-&gt;nr_threads : 1;</w:t>
        <w:br/>
        <w:t xml:space="preserve">    info.nvcsw = task-&gt;nvcsw;</w:t>
        <w:br/>
        <w:t xml:space="preserve">    info.nivcsw = task-&gt;nivcsw;</w:t>
        <w:br/>
        <w:t xml:space="preserve">    info.start_time = task-&gt;start_time;</w:t>
        <w:br/>
        <w:t xml:space="preserve">    rcu_read_unlock();</w:t>
        <w:br/>
        <w:br/>
        <w:t xml:space="preserve">    /* size </w:t>
      </w:r>
      <w:r>
        <w:rPr>
          <w:rFonts w:ascii="Courier New" w:hAnsi="Courier New" w:cs="Courier New"/>
          <w:sz w:val="19"/>
          <w:szCs w:val="19"/>
        </w:rPr>
        <w:t>не</w:t>
      </w:r>
      <w:r>
        <w:rPr>
          <w:rFonts w:ascii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hAnsi="Courier New" w:cs="Courier New"/>
          <w:sz w:val="19"/>
          <w:szCs w:val="19"/>
        </w:rPr>
        <w:t>сравнивается</w:t>
      </w:r>
      <w:r>
        <w:rPr>
          <w:rFonts w:ascii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hAnsi="Courier New" w:cs="Courier New"/>
          <w:sz w:val="19"/>
          <w:szCs w:val="19"/>
        </w:rPr>
        <w:t>с</w:t>
      </w:r>
      <w:r>
        <w:rPr>
          <w:rFonts w:ascii="Courier New" w:hAnsi="Courier New" w:cs="Courier New"/>
          <w:sz w:val="19"/>
          <w:szCs w:val="19"/>
          <w:lang w:val="en-US"/>
        </w:rPr>
        <w:t xml:space="preserve"> sizeof(info); </w:t>
      </w:r>
      <w:r>
        <w:rPr>
          <w:rFonts w:ascii="Courier New" w:hAnsi="Courier New" w:cs="Courier New"/>
          <w:sz w:val="19"/>
          <w:szCs w:val="19"/>
        </w:rPr>
        <w:t>права</w:t>
      </w:r>
      <w:r>
        <w:rPr>
          <w:rFonts w:ascii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hAnsi="Courier New" w:cs="Courier New"/>
          <w:sz w:val="19"/>
          <w:szCs w:val="19"/>
        </w:rPr>
        <w:t>доступа</w:t>
      </w:r>
      <w:r>
        <w:rPr>
          <w:rFonts w:ascii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hAnsi="Courier New" w:cs="Courier New"/>
          <w:sz w:val="19"/>
          <w:szCs w:val="19"/>
        </w:rPr>
        <w:t>не</w:t>
      </w:r>
      <w:r>
        <w:rPr>
          <w:rFonts w:ascii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hAnsi="Courier New" w:cs="Courier New"/>
          <w:sz w:val="19"/>
          <w:szCs w:val="19"/>
        </w:rPr>
        <w:t>проверяются</w:t>
      </w:r>
      <w:r>
        <w:rPr>
          <w:rFonts w:ascii="Courier New" w:hAnsi="Courier New" w:cs="Courier New"/>
          <w:sz w:val="19"/>
          <w:szCs w:val="19"/>
          <w:lang w:val="en-US"/>
        </w:rPr>
        <w:t xml:space="preserve"> — </w:t>
      </w:r>
      <w:r>
        <w:rPr>
          <w:rFonts w:ascii="Courier New" w:hAnsi="Courier New" w:cs="Courier New"/>
          <w:sz w:val="19"/>
          <w:szCs w:val="19"/>
        </w:rPr>
        <w:t>см</w:t>
      </w:r>
      <w:r>
        <w:rPr>
          <w:rFonts w:ascii="Courier New" w:hAnsi="Courier New" w:cs="Courier New"/>
          <w:sz w:val="19"/>
          <w:szCs w:val="19"/>
          <w:lang w:val="en-US"/>
        </w:rPr>
        <w:t xml:space="preserve">. </w:t>
      </w:r>
      <w:r>
        <w:rPr>
          <w:rFonts w:ascii="Courier New" w:hAnsi="Courier New" w:cs="Courier New"/>
          <w:sz w:val="19"/>
          <w:szCs w:val="19"/>
        </w:rPr>
        <w:t>раздел</w:t>
      </w:r>
      <w:r>
        <w:rPr>
          <w:rFonts w:ascii="Courier New" w:hAnsi="Courier New" w:cs="Courier New"/>
          <w:sz w:val="19"/>
          <w:szCs w:val="19"/>
          <w:lang w:val="en-US"/>
        </w:rPr>
        <w:t xml:space="preserve"> 3 */</w:t>
        <w:br/>
        <w:t xml:space="preserve">    if (copy_to_user(ubuf, &amp;info, size))</w:t>
        <w:br/>
        <w:t xml:space="preserve">        return -EFAULT;</w:t>
        <w:br/>
        <w:br/>
        <w:t xml:space="preserve">    return 0;</w:t>
        <w:br/>
        <w:t>}</w:t>
      </w:r>
    </w:p>
    <w:p w14:paraId="303FED9D" w14:textId="7F439E5B" w:rsidR="007E4411" w:rsidRDefault="007E4411" w:rsidP="007E4411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3. Реализация </w:t>
      </w:r>
    </w:p>
    <w:p w14:paraId="53EF54D5" w14:textId="412E820C" w:rsidR="00D265AF" w:rsidRDefault="00D265AF" w:rsidP="00D265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тестирования была написана отдельная пользовательская программа. Поскольку в glibc отсутствует готовая обёртка для нового, нестандартного номера вызова, обращение к ядру выполняется напрямую через функцию syscall() с явным указанием номера:</w:t>
      </w:r>
    </w:p>
    <w:p w14:paraId="1F965DD3" w14:textId="77777777" w:rsidR="00D265AF" w:rsidRPr="00710A38" w:rsidRDefault="00D265AF" w:rsidP="00D265AF">
      <w:pPr>
        <w:shd w:val="clear" w:color="auto" w:fill="F2F2F2"/>
        <w:spacing w:line="276" w:lineRule="auto"/>
        <w:ind w:left="200" w:right="200"/>
        <w:rPr>
          <w:rFonts w:ascii="Courier New" w:hAnsi="Courier New" w:cs="Courier New"/>
          <w:sz w:val="19"/>
          <w:szCs w:val="19"/>
          <w:lang w:val="en-US"/>
        </w:rPr>
      </w:pPr>
      <w:r>
        <w:rPr>
          <w:rFonts w:ascii="Courier New" w:hAnsi="Courier New" w:cs="Courier New"/>
          <w:sz w:val="19"/>
          <w:szCs w:val="19"/>
          <w:lang w:val="en-US"/>
        </w:rPr>
        <w:t>#include &lt;stdio.h&gt;</w:t>
        <w:br/>
        <w:t>#include &lt;stdlib.h&gt;</w:t>
        <w:br/>
        <w:t>#include &lt;unistd.h&gt;</w:t>
        <w:br/>
        <w:t>#include &lt;sys/syscall.h&gt;</w:t>
        <w:br/>
        <w:br/>
        <w:t xml:space="preserve">#define __NR_task_stats 449</w:t>
        <w:br/>
        <w:br/>
        <w:t xml:space="preserve">struct task_stats_info {</w:t>
        <w:br/>
        <w:t xml:space="preserve">    pid_t pid;</w:t>
        <w:br/>
        <w:t xml:space="preserve">    long state;</w:t>
        <w:br/>
        <w:t xml:space="preserve">    int prio;</w:t>
        <w:br/>
        <w:t xml:space="preserve">    unsigned int num_threads;</w:t>
        <w:br/>
        <w:t xml:space="preserve">    unsigned long nvcsw;</w:t>
        <w:br/>
        <w:t xml:space="preserve">    unsigned long nivcsw;</w:t>
        <w:br/>
        <w:t xml:space="preserve">    unsigned long long start_time;</w:t>
        <w:br/>
        <w:t>};</w:t>
        <w:br/>
        <w:br/>
        <w:t xml:space="preserve">int main(int argc, char **argv)</w:t>
        <w:br/>
        <w:t>{</w:t>
        <w:br/>
        <w:t xml:space="preserve">    struct task_stats_info info;</w:t>
        <w:br/>
        <w:t xml:space="preserve">    pid_t pid = (argc &gt; 1) ? atoi(argv[1]) : 0;</w:t>
        <w:br/>
        <w:br/>
        <w:t xml:space="preserve">    long ret = syscall(__NR_task_stats, pid, &amp;info, sizeof(info));</w:t>
        <w:br/>
        <w:t xml:space="preserve">    if (ret &lt; 0) {</w:t>
        <w:br/>
        <w:t xml:space="preserve">        perror("task_stats");</w:t>
        <w:br/>
        <w:t xml:space="preserve">        return 1;</w:t>
        <w:br/>
        <w:t xml:space="preserve">    }</w:t>
        <w:br/>
        <w:br/>
        <w:t xml:space="preserve">    printf("pid=%d state=%ld prio=%d threads=%u nvcsw=%lu nivcsw=%lu start_time=%llu\n",</w:t>
        <w:br/>
        <w:t xml:space="preserve">           info.pid, info.state, info.prio, info.num_threads,</w:t>
        <w:br/>
        <w:t xml:space="preserve">           info.nvcsw, info.nivcsw, info.start_time);</w:t>
        <w:br/>
        <w:t xml:space="preserve">    return 0;</w:t>
        <w:br/>
        <w:t>}</w:t>
      </w:r>
    </w:p>
    <w:p w14:paraId="63467C8A" w14:textId="212FC893" w:rsidR="00D265AF" w:rsidRPr="007E4411" w:rsidRDefault="007E4411" w:rsidP="007E4411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4. Программа для тестирования </w:t>
      </w:r>
    </w:p>
    <w:p w14:paraId="068978DF" w14:textId="77777777" w:rsidR="00D265AF" w:rsidRDefault="00D265AF" w:rsidP="00D265AF">
      <w:pPr>
        <w:spacing w:line="360" w:lineRule="auto"/>
        <w:ind w:firstLine="708"/>
        <w:jc w:val="both"/>
        <w:rPr>
          <w:sz w:val="28"/>
          <w:szCs w:val="28"/>
        </w:rPr>
      </w:pPr>
    </w:p>
    <w:p w14:paraId="4A14103F" w14:textId="77777777" w:rsidR="009A6882" w:rsidRDefault="009A6882" w:rsidP="009A6882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bookmarkStart w:id="9013" w:name="_TocCW13"/>
      <w:r>
        <w:rPr>
          <w:b/>
          <w:bCs/>
          <w:sz w:val="28"/>
          <w:szCs w:val="28"/>
        </w:rPr>
        <w:t>2.4. Сборка и тестирование</w:t>
      </w:r>
      <w:bookmarkEnd w:id="9013"/>
    </w:p>
    <w:p w14:paraId="7EC018D9" w14:textId="77777777" w:rsidR="009A6882" w:rsidRDefault="009A6882" w:rsidP="009A68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внесения перечисленных изменений ядро было пересобрано (make -j$(nproc)) и установлено (make modules_install, make install, update-grub) в той же виртуальной машине, что использовалась для сборки ядра версии 5.15.5 в разделе 3 — после перезагрузки версия ядра осталась той же (5.15.5), изменилось только его содержимое.</w:t>
      </w:r>
    </w:p>
    <w:p w14:paraId="2A86467A" w14:textId="77777777" w:rsidR="009A6882" w:rsidRDefault="009A6882" w:rsidP="009A68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Тестовая программа была вызвана с PID текущего процесса. Результат показан на [Рисунке 9]: возвращённые значения (состояние, приоритет, число потоков, счётчики переключений контекста) соответствуют ожидаемым для обычного процесса в оболочке и совпадают по смыслу с данными из /proc/[pid]/stat, что подтверждает корректность реализации.</w:t>
      </w:r>
    </w:p>
    <w:p w14:paraId="7C4A83B8" w14:textId="77777777" w:rsidR="009A6882" w:rsidRDefault="009A6882" w:rsidP="009A6882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2614D29D" wp14:editId="07E0868A">
            <wp:extent cx="5848350" cy="314325"/>
            <wp:effectExtent l="0" t="0" r="0" b="952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C1C09" w14:textId="77777777" w:rsidR="009A6882" w:rsidRPr="009A6882" w:rsidRDefault="009A6882" w:rsidP="009A688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 Результат работы sys_task_stats для существующего процесса</w:t>
      </w:r>
    </w:p>
    <w:p w14:paraId="52BC5837" w14:textId="77777777" w:rsidR="009A6882" w:rsidRDefault="009A6882" w:rsidP="009A68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Отдельно была проверена обработка ошибки: вызов с заведомо несуществующим PID корректно возвращает -ESRCH («No such process») вместо аварийного завершения или неопределённого поведения [Рисунок 10].</w:t>
      </w:r>
    </w:p>
    <w:p w14:paraId="1E9112BE" w14:textId="77777777" w:rsidR="009A6882" w:rsidRDefault="009A6882" w:rsidP="009A6882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4B9603C5" wp14:editId="551B79C7">
            <wp:extent cx="2990850" cy="495300"/>
            <wp:effectExtent l="0" t="0" r="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8D7EB" w14:textId="77777777" w:rsidR="009A6882" w:rsidRPr="009A6882" w:rsidRDefault="009A6882" w:rsidP="009A688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10. Обработка запроса несуществующего процесса</w:t>
      </w:r>
    </w:p>
    <w:p w14:paraId="22D0247F" w14:textId="43420706" w:rsidR="009A6882" w:rsidRDefault="009A6882" w:rsidP="009A688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системный вызов sys_task_stats реализован и протестирован: он корректно возвращает запрошенные данные для существующего процесса и корректно обрабатывает базовую ошибочную ситуацию. </w:t>
      </w:r>
    </w:p>
    <w:p w14:paraId="4F09E7F2" w14:textId="77777777" w:rsidR="009A6882" w:rsidRPr="009A6882" w:rsidRDefault="009A6882" w:rsidP="00D265AF">
      <w:pPr>
        <w:spacing w:line="360" w:lineRule="auto"/>
        <w:ind w:firstLine="708"/>
        <w:jc w:val="both"/>
        <w:rPr>
          <w:sz w:val="28"/>
          <w:szCs w:val="28"/>
        </w:rPr>
      </w:pPr>
    </w:p>
    <w:p w14:paraId="1ABF08CB" w14:textId="67970E80" w:rsidR="00436D30" w:rsidRPr="009A6882" w:rsidRDefault="00436D30" w:rsidP="00D265AF">
      <w:pPr>
        <w:spacing w:line="360" w:lineRule="auto"/>
        <w:ind w:left="360"/>
        <w:jc w:val="both"/>
        <w:rPr>
          <w:b/>
          <w:bCs/>
          <w:sz w:val="28"/>
          <w:szCs w:val="28"/>
        </w:rPr>
      </w:pPr>
    </w:p>
    <w:p w14:paraId="12787966" w14:textId="77777777" w:rsidR="00436D30" w:rsidRPr="009A6882" w:rsidRDefault="00436D30" w:rsidP="00151C58">
      <w:pPr>
        <w:spacing w:line="360" w:lineRule="auto"/>
        <w:jc w:val="both"/>
        <w:rPr>
          <w:sz w:val="28"/>
          <w:szCs w:val="28"/>
        </w:rPr>
      </w:pPr>
    </w:p>
    <w:p w14:paraId="56EFE570" w14:textId="77777777" w:rsidR="00436D30" w:rsidRPr="009A6882" w:rsidRDefault="00436D30" w:rsidP="00151C58">
      <w:pPr>
        <w:spacing w:line="360" w:lineRule="auto"/>
        <w:jc w:val="both"/>
        <w:rPr>
          <w:sz w:val="28"/>
          <w:szCs w:val="28"/>
        </w:rPr>
      </w:pPr>
    </w:p>
    <w:p w14:paraId="138DBD08" w14:textId="77777777" w:rsidR="00436D30" w:rsidRPr="009A6882" w:rsidRDefault="00436D30" w:rsidP="00151C58">
      <w:pPr>
        <w:spacing w:line="360" w:lineRule="auto"/>
        <w:jc w:val="both"/>
        <w:rPr>
          <w:sz w:val="28"/>
          <w:szCs w:val="28"/>
        </w:rPr>
      </w:pPr>
    </w:p>
    <w:p w14:paraId="7F8646A2" w14:textId="77777777" w:rsidR="00436D30" w:rsidRPr="009A6882" w:rsidRDefault="00436D30" w:rsidP="00151C58">
      <w:pPr>
        <w:spacing w:line="360" w:lineRule="auto"/>
        <w:jc w:val="both"/>
        <w:rPr>
          <w:sz w:val="28"/>
          <w:szCs w:val="28"/>
        </w:rPr>
      </w:pPr>
    </w:p>
    <w:p w14:paraId="7DA31BCB" w14:textId="77777777" w:rsidR="00436D30" w:rsidRPr="009A6882" w:rsidRDefault="00436D30" w:rsidP="00151C58">
      <w:pPr>
        <w:spacing w:line="360" w:lineRule="auto"/>
        <w:jc w:val="both"/>
        <w:rPr>
          <w:sz w:val="28"/>
          <w:szCs w:val="28"/>
        </w:rPr>
      </w:pPr>
    </w:p>
    <w:p w14:paraId="1FFAF80F" w14:textId="77777777" w:rsidR="00436D30" w:rsidRPr="009A6882" w:rsidRDefault="00436D30" w:rsidP="00151C58">
      <w:pPr>
        <w:spacing w:line="360" w:lineRule="auto"/>
        <w:jc w:val="both"/>
        <w:rPr>
          <w:sz w:val="28"/>
          <w:szCs w:val="28"/>
        </w:rPr>
      </w:pPr>
    </w:p>
    <w:p w14:paraId="1846CE63" w14:textId="77777777" w:rsidR="00436D30" w:rsidRPr="009A6882" w:rsidRDefault="00436D30" w:rsidP="00151C58">
      <w:pPr>
        <w:spacing w:line="360" w:lineRule="auto"/>
        <w:jc w:val="both"/>
        <w:rPr>
          <w:sz w:val="28"/>
          <w:szCs w:val="28"/>
        </w:rPr>
      </w:pPr>
    </w:p>
    <w:p w14:paraId="15AE9ADC" w14:textId="77777777" w:rsidR="00436D30" w:rsidRPr="009A6882" w:rsidRDefault="00436D30" w:rsidP="00151C58">
      <w:pPr>
        <w:spacing w:line="360" w:lineRule="auto"/>
        <w:jc w:val="both"/>
        <w:rPr>
          <w:sz w:val="28"/>
          <w:szCs w:val="28"/>
        </w:rPr>
      </w:pPr>
    </w:p>
    <w:p w14:paraId="162320A0" w14:textId="77777777" w:rsidR="00436D30" w:rsidRPr="009A6882" w:rsidRDefault="00436D30" w:rsidP="00151C58">
      <w:pPr>
        <w:spacing w:line="360" w:lineRule="auto"/>
        <w:jc w:val="both"/>
        <w:rPr>
          <w:sz w:val="28"/>
          <w:szCs w:val="28"/>
        </w:rPr>
      </w:pPr>
    </w:p>
    <w:p w14:paraId="5250DD44" w14:textId="77777777" w:rsidR="00BA389C" w:rsidRPr="009A6882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7B218912" w14:textId="77777777" w:rsidR="007E4D36" w:rsidRPr="009A6882" w:rsidRDefault="007E4D36" w:rsidP="00151C58">
      <w:pPr>
        <w:spacing w:line="360" w:lineRule="auto"/>
        <w:jc w:val="both"/>
        <w:rPr>
          <w:sz w:val="28"/>
          <w:szCs w:val="28"/>
        </w:rPr>
      </w:pPr>
    </w:p>
    <w:p w14:paraId="6C7A51E8" w14:textId="2E8236D9" w:rsidR="007E4D36" w:rsidRDefault="00FB3963" w:rsidP="00FB3963">
      <w:pPr>
        <w:pStyle w:val="a7"/>
        <w:numPr>
          <w:ilvl w:val="0"/>
          <w:numId w:val="4"/>
        </w:numPr>
        <w:spacing w:line="360" w:lineRule="auto"/>
        <w:jc w:val="center"/>
        <w:rPr>
          <w:b/>
          <w:bCs/>
          <w:sz w:val="32"/>
          <w:szCs w:val="32"/>
        </w:rPr>
      </w:pPr>
      <w:bookmarkStart w:id="9014" w:name="_TocCW14"/>
      <w:r>
        <w:rPr>
          <w:b/>
          <w:bCs/>
          <w:sz w:val="32"/>
          <w:szCs w:val="32"/>
        </w:rPr>
        <w:lastRenderedPageBreak/>
        <w:t>Анализ уязвимостей, связанных с системными вызовами</w:t>
      </w:r>
      <w:bookmarkEnd w:id="9014"/>
    </w:p>
    <w:p w14:paraId="25FDEC2D" w14:textId="07F57A82" w:rsidR="00FB3963" w:rsidRPr="00FB3963" w:rsidRDefault="00FB3963" w:rsidP="00FB3963">
      <w:pPr>
        <w:pStyle w:val="a7"/>
        <w:numPr>
          <w:ilvl w:val="1"/>
          <w:numId w:val="3"/>
        </w:numPr>
        <w:spacing w:line="360" w:lineRule="auto"/>
        <w:jc w:val="center"/>
        <w:rPr>
          <w:b/>
          <w:bCs/>
          <w:sz w:val="28"/>
          <w:szCs w:val="28"/>
        </w:rPr>
      </w:pPr>
      <w:bookmarkStart w:id="9015" w:name="_TocCW15"/>
      <w:r>
        <w:rPr>
          <w:b/>
          <w:bCs/>
          <w:sz w:val="28"/>
          <w:szCs w:val="28"/>
        </w:rPr>
        <w:t>Классификация уязвимостей</w:t>
      </w:r>
      <w:bookmarkEnd w:id="9015"/>
    </w:p>
    <w:p w14:paraId="4032EBC4" w14:textId="5891967D" w:rsidR="00FB3963" w:rsidRDefault="00FB3963" w:rsidP="00FB396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Поскольку системные вызовы являются границей между 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space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kernel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space</w:t>
      </w:r>
      <w:r>
        <w:rPr>
          <w:sz w:val="28"/>
          <w:szCs w:val="28"/>
        </w:rPr>
        <w:t>, ошибки в их реализации особенно опасны: успешная эксплуатация такой уязвимости может позволить локальному пользователю получить права суперпользователя или нарушить работу всей системы. Аргументы и данные, поступающие в системный вызов из пользовательского пространства, не могут считаться достоверными, поэтому любая недостаточная проверка на стороне ядра создаёт потенциальную угрозу.</w:t>
      </w:r>
    </w:p>
    <w:p w14:paraId="59C8610C" w14:textId="77777777" w:rsidR="00FB3963" w:rsidRPr="00FB3963" w:rsidRDefault="00FB3963" w:rsidP="00FB3963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Основные типы ошибок, связанных с обработкой системных вызовов:</w:t>
      </w:r>
    </w:p>
    <w:p w14:paraId="773FE3A5" w14:textId="77777777" w:rsidR="00FB3963" w:rsidRPr="00FB3963" w:rsidRDefault="00FB3963" w:rsidP="00FB3963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некорректная проверка указателей — передача ядру недействительного адреса памяти;</w:t>
      </w:r>
    </w:p>
    <w:p w14:paraId="690D2C6C" w14:textId="77777777" w:rsidR="00FB3963" w:rsidRPr="00FB3963" w:rsidRDefault="00FB3963" w:rsidP="00FB3963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некорректная проверка размера данных — указание размера, выходящего за допустимый диапазон;</w:t>
      </w:r>
    </w:p>
    <w:p w14:paraId="396E1243" w14:textId="77777777" w:rsidR="00FB3963" w:rsidRPr="00FB3963" w:rsidRDefault="00FB3963" w:rsidP="00FB3963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проверки аргументов — передача недопустимого файлового дескриптора, флага или идентификатора;</w:t>
      </w:r>
    </w:p>
    <w:p w14:paraId="4EBF64D0" w14:textId="56D272B3" w:rsidR="00FB3963" w:rsidRPr="00FB3963" w:rsidRDefault="00FB3963" w:rsidP="00FB3963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ошибки управления памятью — использование данных после освобождения, двойное освобождение, разыменование нулевого указателя;</w:t>
      </w:r>
    </w:p>
    <w:p w14:paraId="1F8B5C8D" w14:textId="77777777" w:rsidR="00FB3963" w:rsidRPr="00FB3963" w:rsidRDefault="00FB3963" w:rsidP="00FB3963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ошибки инициализации — использование неинициализированных полей структур ядра;</w:t>
      </w:r>
    </w:p>
    <w:p w14:paraId="406A50A9" w14:textId="48EC9422" w:rsidR="00FB3963" w:rsidRPr="00FB3963" w:rsidRDefault="00FB3963" w:rsidP="00FB3963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состояние гонки — изменение объекта в промежутке между его проверкой и использованием;</w:t>
      </w:r>
    </w:p>
    <w:p w14:paraId="49A52927" w14:textId="77777777" w:rsidR="00FB3963" w:rsidRPr="00FB3963" w:rsidRDefault="00FB3963" w:rsidP="00FB3963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ошибки проверки прав доступа — выполнение ядром операции, которая должна быть запрещена.</w:t>
      </w:r>
    </w:p>
    <w:p w14:paraId="15F0ED78" w14:textId="77777777" w:rsidR="00FB3963" w:rsidRDefault="00FB3963" w:rsidP="00151C58">
      <w:pPr>
        <w:spacing w:line="360" w:lineRule="auto"/>
        <w:jc w:val="both"/>
        <w:rPr>
          <w:sz w:val="28"/>
          <w:szCs w:val="28"/>
        </w:rPr>
      </w:pPr>
    </w:p>
    <w:p w14:paraId="4CC88B5E" w14:textId="77777777" w:rsidR="00673C33" w:rsidRDefault="00673C33" w:rsidP="00151C58">
      <w:pPr>
        <w:spacing w:line="360" w:lineRule="auto"/>
        <w:jc w:val="both"/>
        <w:rPr>
          <w:sz w:val="28"/>
          <w:szCs w:val="28"/>
        </w:rPr>
      </w:pPr>
    </w:p>
    <w:p w14:paraId="013EC970" w14:textId="77777777" w:rsidR="00673C33" w:rsidRDefault="00673C33" w:rsidP="00151C58">
      <w:pPr>
        <w:spacing w:line="360" w:lineRule="auto"/>
        <w:jc w:val="both"/>
        <w:rPr>
          <w:sz w:val="28"/>
          <w:szCs w:val="28"/>
        </w:rPr>
      </w:pPr>
    </w:p>
    <w:p w14:paraId="2226CB52" w14:textId="77777777" w:rsidR="00673C33" w:rsidRDefault="00673C33" w:rsidP="00151C58">
      <w:pPr>
        <w:spacing w:line="360" w:lineRule="auto"/>
        <w:jc w:val="both"/>
        <w:rPr>
          <w:sz w:val="28"/>
          <w:szCs w:val="28"/>
        </w:rPr>
      </w:pPr>
    </w:p>
    <w:p w14:paraId="12E7C48D" w14:textId="77777777" w:rsidR="00673C33" w:rsidRDefault="00673C33" w:rsidP="00151C58">
      <w:pPr>
        <w:spacing w:line="360" w:lineRule="auto"/>
        <w:jc w:val="both"/>
        <w:rPr>
          <w:sz w:val="28"/>
          <w:szCs w:val="28"/>
        </w:rPr>
      </w:pPr>
    </w:p>
    <w:p w14:paraId="2A93D857" w14:textId="6BD52BEB" w:rsidR="00673C33" w:rsidRPr="00673C33" w:rsidRDefault="00673C33" w:rsidP="00673C33">
      <w:pPr>
        <w:pStyle w:val="a7"/>
        <w:numPr>
          <w:ilvl w:val="1"/>
          <w:numId w:val="3"/>
        </w:numPr>
        <w:spacing w:line="360" w:lineRule="auto"/>
        <w:jc w:val="center"/>
        <w:rPr>
          <w:b/>
          <w:bCs/>
          <w:sz w:val="28"/>
          <w:szCs w:val="28"/>
        </w:rPr>
      </w:pPr>
      <w:bookmarkStart w:id="9016" w:name="_TocCW16"/>
      <w:r>
        <w:rPr>
          <w:b/>
          <w:bCs/>
          <w:sz w:val="28"/>
          <w:szCs w:val="28"/>
        </w:rPr>
        <w:lastRenderedPageBreak/>
        <w:t>Демонстрация уязвимости CVE</w:t>
      </w:r>
      <w:bookmarkEnd w:id="9016"/>
    </w:p>
    <w:p w14:paraId="61D963C3" w14:textId="2EE377E7" w:rsidR="00673C33" w:rsidRDefault="00673C33" w:rsidP="00673C3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Уязвимость CVE-2022-0847, получившая название Dirty Pipe, была обнаружена в марте 2022 года и затрагивала ядро Linux начиная с версии 5.8 [3]. Она позволяла непривилегированному локальному пользователю перезаписывать данные в файлах, доступных только для чтения, что открывало путь к повышению привилегий в системе.</w:t>
      </w:r>
    </w:p>
    <w:p w14:paraId="0F0514AD" w14:textId="574BC2C5" w:rsidR="00673C33" w:rsidRPr="00673C33" w:rsidRDefault="00673C33" w:rsidP="00673C3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Ошибка находилась в функциях copy_page_to_iter_pipe и push_pipe ядра. Pipe — это механизм ядра для передачи данных между процессами. При создании нового элемента </w:t>
      </w:r>
      <w:r>
        <w:rPr>
          <w:sz w:val="28"/>
          <w:szCs w:val="28"/>
          <w:lang w:val="en-US"/>
        </w:rPr>
        <w:t>pipe</w:t>
      </w:r>
      <w:r>
        <w:rPr>
          <w:sz w:val="28"/>
          <w:szCs w:val="28"/>
        </w:rPr>
        <w:t xml:space="preserve"> поле flags структуры буфера [Листинг 1] не инициализировалось и могло сохранять устаревшее значение от предыдущего использования [2]. В частности, в поле мог остаться установленным флаг, разрешающий объединение записываемых данных со страницей в кэше страниц.</w:t>
      </w:r>
    </w:p>
    <w:p w14:paraId="392F1EC3" w14:textId="425D0E15" w:rsidR="00FB3963" w:rsidRDefault="004B1688" w:rsidP="004B1688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0" distR="0" wp14:anchorId="06F222CF" wp14:editId="122E1740">
            <wp:extent cx="2019475" cy="15241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2B0A" w14:textId="6CC5A5D8" w:rsidR="004B1688" w:rsidRDefault="004B1688" w:rsidP="004B168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5. Структура </w:t>
      </w:r>
      <w:r>
        <w:rPr>
          <w:sz w:val="28"/>
          <w:szCs w:val="28"/>
          <w:lang w:val="en-US"/>
        </w:rPr>
        <w:t>pipe_buffer</w:t>
      </w:r>
    </w:p>
    <w:p w14:paraId="672C0EFB" w14:textId="06475B33" w:rsidR="004B1688" w:rsidRDefault="00804AAF" w:rsidP="00804A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Один из флагов — PIPE_BUF_FLAG_CAN_MERGE [3] — означает буквально «разрешено дописывать новые данные прямо на эту же страницу памяти, не создавая новую». </w:t>
      </w:r>
    </w:p>
    <w:p w14:paraId="42D65778" w14:textId="4AAC0735" w:rsidR="00804AAF" w:rsidRDefault="00804AAF" w:rsidP="00804A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</w:t>
      </w:r>
      <w:r>
        <w:rPr>
          <w:sz w:val="28"/>
          <w:szCs w:val="28"/>
          <w:lang w:val="en-US"/>
        </w:rPr>
        <w:t>push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pipe</w:t>
      </w:r>
      <w:r>
        <w:rPr>
          <w:sz w:val="28"/>
          <w:szCs w:val="28"/>
        </w:rPr>
        <w:t xml:space="preserve"> вызывается, когда процесс записывает данные в канал. Её задача — найти или выделить слот в кольцевом буфере для новых данных. Алгоритм функции упрощенно выглядит так: </w:t>
      </w:r>
    </w:p>
    <w:p w14:paraId="051132E0" w14:textId="77777777" w:rsidR="00804AAF" w:rsidRDefault="00804AAF" w:rsidP="00804A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1. Посмотреть, есть ли в буфере свободные слоты</w:t>
      </w:r>
    </w:p>
    <w:p w14:paraId="5447A9D0" w14:textId="5C4A7C62" w:rsidR="00804AAF" w:rsidRDefault="00804AAF" w:rsidP="00804A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Если нет — подождать или вернуть ошибку </w:t>
      </w:r>
    </w:p>
    <w:p w14:paraId="04AC6882" w14:textId="77777777" w:rsidR="00804AAF" w:rsidRDefault="00804AAF" w:rsidP="00804A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Взять следующий свободный слот </w:t>
      </w:r>
    </w:p>
    <w:p w14:paraId="490E8659" w14:textId="77777777" w:rsidR="00804AAF" w:rsidRDefault="00804AAF" w:rsidP="00804A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Заполнить его: page (страница), offset, len </w:t>
      </w:r>
    </w:p>
    <w:p w14:paraId="630827DF" w14:textId="6531F846" w:rsidR="00804AAF" w:rsidRDefault="00804AAF" w:rsidP="00804A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5. Вернуть этот слот для записи данных</w:t>
      </w:r>
    </w:p>
    <w:p w14:paraId="6482415F" w14:textId="68BB6BF7" w:rsidR="00804AAF" w:rsidRDefault="00804AAF" w:rsidP="00804A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шаге 3 был недочет. Когда функция нашла свободный слот, отсутствовала проверка на buf-&gt;flags == 0. </w:t>
      </w:r>
    </w:p>
    <w:p w14:paraId="53534644" w14:textId="46B61043" w:rsidR="00804AAF" w:rsidRPr="00804AAF" w:rsidRDefault="00804AAF" w:rsidP="00804AA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функции </w:t>
      </w:r>
      <w:r>
        <w:rPr>
          <w:sz w:val="28"/>
          <w:szCs w:val="28"/>
          <w:lang w:val="en-US"/>
        </w:rPr>
        <w:t>copy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page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to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iter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pipe</w:t>
      </w:r>
      <w:r>
        <w:rPr>
          <w:sz w:val="28"/>
          <w:szCs w:val="28"/>
        </w:rPr>
        <w:t xml:space="preserve"> – вызывается при системном вызове </w:t>
      </w:r>
      <w:r>
        <w:rPr>
          <w:sz w:val="28"/>
          <w:szCs w:val="28"/>
          <w:lang w:val="en-US"/>
        </w:rPr>
        <w:t>splice</w:t>
      </w:r>
      <w:r>
        <w:rPr>
          <w:sz w:val="28"/>
          <w:szCs w:val="28"/>
        </w:rPr>
        <w:t xml:space="preserve">(). В ней была аналогичная ошибка. </w:t>
      </w:r>
    </w:p>
    <w:p w14:paraId="478B108A" w14:textId="77777777" w:rsidR="00FB3963" w:rsidRDefault="00FB3963" w:rsidP="00804AAF">
      <w:pPr>
        <w:spacing w:line="360" w:lineRule="auto"/>
        <w:jc w:val="center"/>
        <w:rPr>
          <w:sz w:val="28"/>
          <w:szCs w:val="28"/>
        </w:rPr>
      </w:pPr>
    </w:p>
    <w:p w14:paraId="6FF828D7" w14:textId="77777777" w:rsidR="00804AAF" w:rsidRDefault="00804AAF" w:rsidP="00804AAF">
      <w:pPr>
        <w:pStyle w:val="a7"/>
        <w:numPr>
          <w:ilvl w:val="1"/>
          <w:numId w:val="3"/>
        </w:numPr>
        <w:spacing w:line="360" w:lineRule="auto"/>
        <w:jc w:val="center"/>
        <w:rPr>
          <w:b/>
          <w:bCs/>
          <w:sz w:val="28"/>
          <w:szCs w:val="28"/>
        </w:rPr>
      </w:pPr>
      <w:bookmarkStart w:id="9017" w:name="_TocCW17"/>
      <w:r>
        <w:rPr>
          <w:b/>
          <w:bCs/>
          <w:sz w:val="28"/>
          <w:szCs w:val="28"/>
        </w:rPr>
        <w:t>Демонстрация эксплуатации уязвимости</w:t>
      </w:r>
      <w:bookmarkEnd w:id="9017"/>
    </w:p>
    <w:p w14:paraId="3F17161E" w14:textId="165EF515" w:rsidR="00804AAF" w:rsidRPr="005658D6" w:rsidRDefault="00804AAF" w:rsidP="00B0190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демонстрации использовался общедоступный proof-of-concept [4]. Был создан тестовый файл [Рисунок 10] с правами только на чтение, после чего к нему был применён эксплойт, использующий описанный выше механизм. </w:t>
      </w:r>
    </w:p>
    <w:p w14:paraId="63983638" w14:textId="120CF6A6" w:rsidR="00B0190A" w:rsidRDefault="00B0190A" w:rsidP="00B0190A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777F104D" wp14:editId="60A14E1C">
            <wp:extent cx="4591050" cy="609600"/>
            <wp:effectExtent l="0" t="0" r="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Рисунок 10. Права на тестовый файл и текущий пользователь</w:t>
      </w:r>
    </w:p>
    <w:p w14:paraId="2E4BD352" w14:textId="1CA1498F" w:rsidR="00B0190A" w:rsidRPr="00916FF1" w:rsidRDefault="00B0190A" w:rsidP="00B0190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Блок-схема уязвимости показана на [Рисунок 11]</w:t>
      </w:r>
    </w:p>
    <w:p w14:paraId="09A8B651" w14:textId="50D2CD8F" w:rsidR="00B0190A" w:rsidRDefault="00B0190A" w:rsidP="00B0190A">
      <w:pPr>
        <w:spacing w:line="360" w:lineRule="auto"/>
        <w:ind w:firstLine="708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84BC307" wp14:editId="2875F8B4">
            <wp:extent cx="4000500" cy="60007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00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330080" w14:textId="4CFBB3C8" w:rsidR="00B0190A" w:rsidRPr="00B0190A" w:rsidRDefault="00B0190A" w:rsidP="00B0190A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11. Блок-схема уязвимости</w:t>
      </w:r>
    </w:p>
    <w:p w14:paraId="1AC13F93" w14:textId="324D9CC7" w:rsidR="00B0190A" w:rsidRDefault="00B0190A" w:rsidP="00B0190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Сборка и запуск эксплойта показаны на [Рисунке 12]: запрос пароля root происходит только на этапе подготовки тестового файла (его создание и назначение владельцем root), тогда как сам эксплойт запускается и завершается успешно без повторного запроса пароля — то есть запись в файл происходит от имени обычного пользователя, в обход проверки прав доступа.</w:t>
      </w:r>
    </w:p>
    <w:p w14:paraId="62AF394C" w14:textId="77777777" w:rsidR="00916FF1" w:rsidRDefault="00916FF1" w:rsidP="00B0190A">
      <w:pPr>
        <w:spacing w:line="360" w:lineRule="auto"/>
        <w:ind w:firstLine="708"/>
        <w:jc w:val="both"/>
        <w:rPr>
          <w:sz w:val="28"/>
          <w:szCs w:val="28"/>
        </w:rPr>
      </w:pPr>
    </w:p>
    <w:p w14:paraId="0476609A" w14:textId="7EC71308" w:rsidR="00B0190A" w:rsidRDefault="00B0190A" w:rsidP="00B0190A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36322367" wp14:editId="3C84E5E2">
            <wp:extent cx="4286250" cy="1095375"/>
            <wp:effectExtent l="0" t="0" r="0" b="952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E512" w14:textId="3AF414E6" w:rsidR="00B0190A" w:rsidRDefault="00B0190A" w:rsidP="00B0190A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12. Сборка и запуск эксплойта</w:t>
      </w:r>
    </w:p>
    <w:p w14:paraId="4939AC2B" w14:textId="77777777" w:rsidR="00B0190A" w:rsidRDefault="00B0190A" w:rsidP="00873130">
      <w:pPr>
        <w:spacing w:line="360" w:lineRule="auto"/>
        <w:jc w:val="both"/>
        <w:rPr>
          <w:sz w:val="28"/>
          <w:szCs w:val="28"/>
        </w:rPr>
      </w:pPr>
    </w:p>
    <w:p w14:paraId="004EAC0F" w14:textId="3C23E4F0" w:rsidR="00B0190A" w:rsidRDefault="00B0190A" w:rsidP="00B0190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Содержимое файла до и после запуска эксплойта показано на [Рисунке 13]: первые обращения к файлу возвращают исходный текст, тогда как после успешного выполнения эксплойта содержимое меняется, несмотря на отсутствие прав на запись.</w:t>
      </w:r>
    </w:p>
    <w:p w14:paraId="78B31B9C" w14:textId="2B3D06F5" w:rsidR="00B0190A" w:rsidRPr="00B0190A" w:rsidRDefault="00B0190A" w:rsidP="00B0190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5F40B1F4" wp14:editId="7441F7B3">
            <wp:extent cx="5257116" cy="3444240"/>
            <wp:effectExtent l="0" t="0" r="1270" b="381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586" cy="3445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6990C" w14:textId="2AF84816" w:rsidR="00B0190A" w:rsidRDefault="00B0190A" w:rsidP="00B0190A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13. Содержимое файла до и после эксплойта</w:t>
      </w:r>
    </w:p>
    <w:p w14:paraId="6F0BB0DE" w14:textId="77777777" w:rsidR="00B0190A" w:rsidRPr="00B0190A" w:rsidRDefault="00B0190A" w:rsidP="00B0190A">
      <w:pPr>
        <w:spacing w:line="360" w:lineRule="auto"/>
        <w:ind w:firstLine="708"/>
        <w:jc w:val="both"/>
        <w:rPr>
          <w:sz w:val="28"/>
          <w:szCs w:val="28"/>
        </w:rPr>
      </w:pPr>
    </w:p>
    <w:p w14:paraId="393B682E" w14:textId="43FEACCA" w:rsidR="00FB3963" w:rsidRDefault="00B0190A" w:rsidP="00151C5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 уязвимости заключается в добавление одной проверки [Рисунок 14].</w:t>
      </w:r>
    </w:p>
    <w:p w14:paraId="658BDF6F" w14:textId="689CD4A2" w:rsidR="00B0190A" w:rsidRPr="00B0190A" w:rsidRDefault="00B0190A" w:rsidP="00151C58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9654B8E" wp14:editId="1EA6306F">
            <wp:extent cx="9277350" cy="31337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7350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8D3C50" w14:textId="6B4D1ECE" w:rsidR="00FB3963" w:rsidRDefault="00B0190A" w:rsidP="00B0190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14. Исправление уязвимости</w:t>
      </w:r>
    </w:p>
    <w:p w14:paraId="6AD63CB3" w14:textId="77777777" w:rsidR="00B0190A" w:rsidRPr="00804AAF" w:rsidRDefault="00B0190A" w:rsidP="00B0190A">
      <w:pPr>
        <w:spacing w:line="360" w:lineRule="auto"/>
        <w:rPr>
          <w:sz w:val="28"/>
          <w:szCs w:val="28"/>
        </w:rPr>
      </w:pPr>
    </w:p>
    <w:p w14:paraId="0139732D" w14:textId="77777777" w:rsidR="00ED2EA1" w:rsidRDefault="00ED2EA1" w:rsidP="00ED2EA1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bookmarkStart w:id="9018" w:name="_TocCW18"/>
      <w:r>
        <w:rPr>
          <w:b/>
          <w:bCs/>
          <w:sz w:val="28"/>
          <w:szCs w:val="28"/>
        </w:rPr>
        <w:t xml:space="preserve">3.4. Уязвимость в собственном системном вызове sys_task_stats</w:t>
      </w:r>
      <w:bookmarkEnd w:id="9018"/>
    </w:p>
    <w:p w14:paraId="14042917" w14:textId="77777777" w:rsidR="00ED2EA1" w:rsidRDefault="00ED2EA1" w:rsidP="00ED2EA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отмечено в разделе 2.2, реализация sys_task_stats намеренно не содержит двух проверок, обязательных для безопасного системного вызова: проверки прав доступа к данным запрошенного процесса и проверки итогового размера копируемых данных. Ниже эти два случая продемонстрированы практически на той же виртуальной машине, без пересборки ядра.</w:t>
      </w:r>
    </w:p>
    <w:p w14:paraId="7EA9237B" w14:textId="77777777" w:rsidR="00ED2EA1" w:rsidRDefault="00ED2EA1" w:rsidP="00ED2EA1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bookmarkStart w:id="9019" w:name="_TocCW19"/>
      <w:r>
        <w:rPr>
          <w:b/>
          <w:bCs/>
          <w:sz w:val="28"/>
          <w:szCs w:val="28"/>
        </w:rPr>
        <w:t>3.4.1. Отсутствие проверки прав доступа</w:t>
      </w:r>
      <w:bookmarkEnd w:id="9019"/>
    </w:p>
    <w:p w14:paraId="39C32001" w14:textId="48918866" w:rsidR="00ED2EA1" w:rsidRDefault="00ED2EA1" w:rsidP="00ED2EA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Штатные средства диагностики процессов в Linux требуют соответствующих прав: непривилегированный пользователь не может присоединиться к процессу, принадлежащему другому пользователю, тем более — процессу root. sys_task_stats же принимает произвольный PID без какой-либо проверки того, кому принадлежит вызывающий процесс и кому — запрашиваемый. На [Рисунке 15] показан вызов sys_task_stats с PID 1 (процесс init, принадлежащий root) от имени обычного пользователя vavka — вызов успешно возвращает реальные данные о процессе root, хотя штатные механизмы такой доступ бы запретили.</w:t>
      </w:r>
    </w:p>
    <w:p w14:paraId="0DAFA168" w14:textId="77777777" w:rsidR="00ED2EA1" w:rsidRDefault="00ED2EA1" w:rsidP="00ED2EA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Не забыть вставить фото(не обяза)</w:t>
      </w:r>
    </w:p>
    <w:p w14:paraId="25CFBA7F" w14:textId="77777777" w:rsidR="00ED2EA1" w:rsidRDefault="00ED2EA1" w:rsidP="00ED2EA1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3FD91219" wp14:editId="05980D0C">
            <wp:extent cx="3840480" cy="203835"/>
            <wp:effectExtent l="0" t="0" r="0" b="0"/>
            <wp:docPr id="6" name="sys_task_stats pi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ys_task_stats pid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0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57F4" w14:textId="77777777" w:rsidR="00ED2EA1" w:rsidRPr="008732F4" w:rsidRDefault="00ED2EA1" w:rsidP="00ED2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15. Результат вызова sys_task_stats для PID 1 (процесс root) от имени обычного пользователя</w:t>
      </w:r>
    </w:p>
    <w:p w14:paraId="7F64FFDB" w14:textId="77777777" w:rsidR="00ED2EA1" w:rsidRDefault="00ED2EA1" w:rsidP="00ED2EA1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bookmarkStart w:id="9020" w:name="_TocCW20"/>
      <w:r>
        <w:rPr>
          <w:b/>
          <w:bCs/>
          <w:sz w:val="28"/>
          <w:szCs w:val="28"/>
        </w:rPr>
        <w:t>3.4.2. Отсутствие проверки размера буфера</w:t>
      </w:r>
      <w:bookmarkEnd w:id="9020"/>
    </w:p>
    <w:p w14:paraId="60B87B0E" w14:textId="77777777" w:rsidR="00ED2EA1" w:rsidRDefault="00ED2EA1" w:rsidP="00ED2EA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Аргумент size передаётся в copy_to_user без ограничения сверху значением sizeof(struct task_stats_info) (48 байт с учётом выравнивания). Для проверки последствий была написана программа, вызывающая sys_task_stats с последовательно возрастающими значениями size (от 40 до 512 байт) и выводящая результат каждого вызова. Результат показан на [Рисунке 16]: запросы размером до 48 байт включительно (то есть не превышающие реальный размер структуры) выполняются успешно, тогда как любой запрос, превышающий 48 байт, завершается ошибкой обращения к памяти — граница проходит ровно по границе структуры, что подтверждает: код sys_task_stats действительно не ограничивает size и пытается скопировать ровно столько байт, сколько запросил пользователь, независимо от реального размера данных.</w:t>
      </w:r>
    </w:p>
    <w:p w14:paraId="2055A3BA" w14:textId="77777777" w:rsidR="00ED2EA1" w:rsidRDefault="00ED2EA1" w:rsidP="00ED2EA1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35392F2C" wp14:editId="6DD36C18">
            <wp:extent cx="3291840" cy="1448435"/>
            <wp:effectExtent l="0" t="0" r="0" b="0"/>
            <wp:docPr id="101" name="size sweep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ize sweep tabl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44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CFAB" w14:textId="77777777" w:rsidR="00ED2EA1" w:rsidRPr="008732F4" w:rsidRDefault="00ED2EA1" w:rsidP="00ED2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16. Проверка обработки различных значений size</w:t>
      </w:r>
    </w:p>
    <w:p w14:paraId="39099655" w14:textId="77777777" w:rsidR="00ED2EA1" w:rsidRDefault="00ED2EA1" w:rsidP="00ED2EA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То, что запросы с завышенным size не приводят к аварийной остановке системы, а корректно прерываются с ошибкой, говорит о наличии в ядре дополнительных, независимых от кода sys_task_stats механизмов защиты памяти. Тем не менее сама уязвимость — отсутствие проверки аргумента size в коде обработчика — в реализации присутствует: именно эта проверка, а не везение, должна быть первой линией защиты, и её отсутствие является </w:t>
        <w:lastRenderedPageBreak/>
        <w:t>характерным примером класса уязвимостей «некорректная проверка размера данных», рассмотренного в разделе 3.1.</w:t>
      </w:r>
    </w:p>
    <w:p w14:paraId="3AC262A9" w14:textId="77777777" w:rsidR="004846BD" w:rsidRDefault="004846BD" w:rsidP="00ED2EA1">
      <w:pPr>
        <w:spacing w:line="360" w:lineRule="auto"/>
        <w:ind w:firstLine="708"/>
        <w:jc w:val="both"/>
        <w:rPr>
          <w:sz w:val="28"/>
          <w:szCs w:val="28"/>
        </w:rPr>
      </w:pPr>
    </w:p>
    <w:p w14:paraId="436A45BB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6659A64D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7A93C8BC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2741592E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56B40356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7B0AE68C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44F18685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3F24AF3D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6EDE5439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7C3ECA00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779040D9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5C815476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46154C64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0A8664C3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491EBBD3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2FD47AA4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745F64DB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2D835320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2ACDB566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22DA64EE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633B438D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29D0142A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27397AAC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6FBBE961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57B5AEC7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23244245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7DA8DB0E" w14:textId="77777777" w:rsidR="004846BD" w:rsidRDefault="004846BD" w:rsidP="004846B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6B9EEED7" w14:textId="410F291B" w:rsidR="004846BD" w:rsidRPr="004846BD" w:rsidRDefault="004846BD" w:rsidP="004846BD">
      <w:pPr>
        <w:spacing w:line="360" w:lineRule="auto"/>
        <w:ind w:firstLine="708"/>
        <w:jc w:val="center"/>
        <w:rPr>
          <w:b/>
          <w:bCs/>
          <w:sz w:val="32"/>
          <w:szCs w:val="32"/>
        </w:rPr>
      </w:pPr>
      <w:bookmarkStart w:id="9021" w:name="_TocCW21"/>
      <w:r>
        <w:rPr>
          <w:b/>
          <w:bCs/>
          <w:sz w:val="32"/>
          <w:szCs w:val="32"/>
        </w:rPr>
        <w:lastRenderedPageBreak/>
        <w:t>Заключение</w:t>
      </w:r>
      <w:bookmarkEnd w:id="9021"/>
    </w:p>
    <w:p w14:paraId="4B3D9AD3" w14:textId="77777777" w:rsidR="004846BD" w:rsidRPr="004846BD" w:rsidRDefault="004846BD" w:rsidP="004846B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курсовой работы исследован механизм системных вызовов в архитектуре x86-64. Изучены принцип колец защиты, соглашение о передаче параметров через регистры, работа инструкции syscall и обработка вызовов внутри ядра через таблицу sys_call_table. Теория подтверждена практически: с помощью утилиты strace и программы на ассемблере продемонстрированы реальные системные вызовы.</w:t>
      </w:r>
    </w:p>
    <w:p w14:paraId="15698013" w14:textId="77777777" w:rsidR="004846BD" w:rsidRPr="004846BD" w:rsidRDefault="004846BD" w:rsidP="004846B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Разработан и внедрён в ядро Linux собственный системный вызов, работоспособность которого подтверждена тестовой программой.</w:t>
      </w:r>
    </w:p>
    <w:p w14:paraId="0B631034" w14:textId="77777777" w:rsidR="004846BD" w:rsidRPr="004846BD" w:rsidRDefault="004846BD" w:rsidP="004846B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Проведён анализ уязвимости CVE-2022-0847 (Dirty Pipe): показано, как отсутствие инициализации одного поля структуры ядра позволяло записывать данные в файлы только для чтения через системные вызовы pipe, splice и write.</w:t>
      </w:r>
    </w:p>
    <w:p w14:paraId="72715050" w14:textId="77777777" w:rsidR="004846BD" w:rsidRPr="004846BD" w:rsidRDefault="004846BD" w:rsidP="004846B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Все поставленные задачи выполнены. Полученные результаты подтверждают, что системные вызовы являются критически важной границей между пользовательским пространством и ядром, требующей строгого контроля на стороне ядра.</w:t>
      </w:r>
    </w:p>
    <w:p w14:paraId="647027EB" w14:textId="77777777" w:rsidR="004846BD" w:rsidRDefault="004846BD" w:rsidP="00ED2EA1">
      <w:pPr>
        <w:spacing w:line="360" w:lineRule="auto"/>
        <w:ind w:firstLine="708"/>
        <w:jc w:val="both"/>
        <w:rPr>
          <w:sz w:val="28"/>
          <w:szCs w:val="28"/>
        </w:rPr>
      </w:pPr>
    </w:p>
    <w:p w14:paraId="2E06A960" w14:textId="77777777" w:rsidR="00FB3963" w:rsidRPr="00804AAF" w:rsidRDefault="00FB3963" w:rsidP="00151C58">
      <w:pPr>
        <w:spacing w:line="360" w:lineRule="auto"/>
        <w:jc w:val="both"/>
        <w:rPr>
          <w:sz w:val="28"/>
          <w:szCs w:val="28"/>
        </w:rPr>
      </w:pPr>
    </w:p>
    <w:p w14:paraId="22FD8647" w14:textId="77777777" w:rsidR="00FB3963" w:rsidRPr="00804AAF" w:rsidRDefault="00FB3963" w:rsidP="00151C58">
      <w:pPr>
        <w:spacing w:line="360" w:lineRule="auto"/>
        <w:jc w:val="both"/>
        <w:rPr>
          <w:sz w:val="28"/>
          <w:szCs w:val="28"/>
        </w:rPr>
      </w:pPr>
    </w:p>
    <w:p w14:paraId="09C56ABD" w14:textId="77777777" w:rsidR="00FB3963" w:rsidRPr="00804AAF" w:rsidRDefault="00FB3963" w:rsidP="00151C58">
      <w:pPr>
        <w:spacing w:line="360" w:lineRule="auto"/>
        <w:jc w:val="both"/>
        <w:rPr>
          <w:sz w:val="28"/>
          <w:szCs w:val="28"/>
        </w:rPr>
      </w:pPr>
    </w:p>
    <w:p w14:paraId="142D5537" w14:textId="77777777" w:rsidR="00FB3963" w:rsidRPr="00804AAF" w:rsidRDefault="00FB3963" w:rsidP="00151C58">
      <w:pPr>
        <w:spacing w:line="360" w:lineRule="auto"/>
        <w:jc w:val="both"/>
        <w:rPr>
          <w:sz w:val="28"/>
          <w:szCs w:val="28"/>
        </w:rPr>
      </w:pPr>
    </w:p>
    <w:p w14:paraId="468B332D" w14:textId="77777777" w:rsidR="00FB3963" w:rsidRPr="00804AAF" w:rsidRDefault="00FB3963" w:rsidP="00151C58">
      <w:pPr>
        <w:spacing w:line="360" w:lineRule="auto"/>
        <w:jc w:val="both"/>
        <w:rPr>
          <w:sz w:val="28"/>
          <w:szCs w:val="28"/>
        </w:rPr>
      </w:pPr>
    </w:p>
    <w:p w14:paraId="1149685E" w14:textId="77777777" w:rsidR="00FB3963" w:rsidRPr="00804AAF" w:rsidRDefault="00FB3963" w:rsidP="00151C58">
      <w:pPr>
        <w:spacing w:line="360" w:lineRule="auto"/>
        <w:jc w:val="both"/>
        <w:rPr>
          <w:sz w:val="28"/>
          <w:szCs w:val="28"/>
        </w:rPr>
      </w:pPr>
    </w:p>
    <w:p w14:paraId="4BBE662C" w14:textId="77777777" w:rsidR="00FB3963" w:rsidRPr="00804AAF" w:rsidRDefault="00FB3963" w:rsidP="00151C58">
      <w:pPr>
        <w:spacing w:line="360" w:lineRule="auto"/>
        <w:jc w:val="both"/>
        <w:rPr>
          <w:sz w:val="28"/>
          <w:szCs w:val="28"/>
        </w:rPr>
      </w:pPr>
    </w:p>
    <w:p w14:paraId="7ACB30EC" w14:textId="77777777" w:rsidR="00FB3963" w:rsidRPr="00804AAF" w:rsidRDefault="00FB3963" w:rsidP="00151C58">
      <w:pPr>
        <w:spacing w:line="360" w:lineRule="auto"/>
        <w:jc w:val="both"/>
        <w:rPr>
          <w:sz w:val="28"/>
          <w:szCs w:val="28"/>
        </w:rPr>
      </w:pPr>
    </w:p>
    <w:p w14:paraId="622AE8BB" w14:textId="77777777" w:rsidR="00FB3963" w:rsidRPr="00804AAF" w:rsidRDefault="00FB3963" w:rsidP="00151C58">
      <w:pPr>
        <w:spacing w:line="360" w:lineRule="auto"/>
        <w:jc w:val="both"/>
        <w:rPr>
          <w:sz w:val="28"/>
          <w:szCs w:val="28"/>
        </w:rPr>
      </w:pPr>
    </w:p>
    <w:p w14:paraId="655D2E59" w14:textId="77777777" w:rsidR="00FB3963" w:rsidRPr="00804AAF" w:rsidRDefault="00FB3963" w:rsidP="00151C58">
      <w:pPr>
        <w:spacing w:line="360" w:lineRule="auto"/>
        <w:jc w:val="both"/>
        <w:rPr>
          <w:sz w:val="28"/>
          <w:szCs w:val="28"/>
        </w:rPr>
      </w:pPr>
    </w:p>
    <w:p w14:paraId="0AE14BA2" w14:textId="77777777" w:rsidR="00FB3963" w:rsidRPr="00804AAF" w:rsidRDefault="00FB3963" w:rsidP="00151C58">
      <w:pPr>
        <w:spacing w:line="360" w:lineRule="auto"/>
        <w:jc w:val="both"/>
        <w:rPr>
          <w:sz w:val="28"/>
          <w:szCs w:val="28"/>
        </w:rPr>
      </w:pPr>
    </w:p>
    <w:p w14:paraId="48E43D51" w14:textId="77777777" w:rsidR="00FB3963" w:rsidRPr="00804AAF" w:rsidRDefault="00FB3963" w:rsidP="00151C58">
      <w:pPr>
        <w:spacing w:line="360" w:lineRule="auto"/>
        <w:jc w:val="both"/>
        <w:rPr>
          <w:sz w:val="28"/>
          <w:szCs w:val="28"/>
        </w:rPr>
      </w:pPr>
    </w:p>
    <w:p w14:paraId="09664032" w14:textId="77777777" w:rsidR="008732F4" w:rsidRPr="00804AAF" w:rsidRDefault="008732F4" w:rsidP="00151C58">
      <w:pPr>
        <w:spacing w:line="360" w:lineRule="auto"/>
        <w:jc w:val="both"/>
        <w:rPr>
          <w:sz w:val="28"/>
          <w:szCs w:val="28"/>
        </w:rPr>
      </w:pPr>
    </w:p>
    <w:p w14:paraId="73EA4C55" w14:textId="4C5BB29E" w:rsidR="00BA389C" w:rsidRPr="00FB3963" w:rsidRDefault="00BA389C" w:rsidP="00BA389C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bookmarkStart w:id="9022" w:name="_TocCW22"/>
      <w:r>
        <w:rPr>
          <w:b/>
          <w:bCs/>
          <w:sz w:val="32"/>
          <w:szCs w:val="32"/>
        </w:rPr>
        <w:lastRenderedPageBreak/>
        <w:t>Список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литературы</w:t>
      </w:r>
      <w:bookmarkEnd w:id="9022"/>
    </w:p>
    <w:p w14:paraId="1A57FB87" w14:textId="77777777" w:rsidR="00BA389C" w:rsidRPr="00FB3963" w:rsidRDefault="00BA389C" w:rsidP="00BA389C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</w:p>
    <w:p w14:paraId="5A1014C6" w14:textId="57F23178" w:rsidR="00BA389C" w:rsidRDefault="00BA389C" w:rsidP="00BA389C">
      <w:pPr>
        <w:spacing w:line="360" w:lineRule="auto"/>
        <w:jc w:val="both"/>
        <w:rPr>
          <w:rStyle w:val="af1"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[1]</w:t>
      </w:r>
      <w:r>
        <w:rPr>
          <w:rFonts w:ascii="Georgia" w:hAnsi="Georgia"/>
          <w:color w:val="101418"/>
          <w:kern w:val="36"/>
          <w:sz w:val="43"/>
          <w:szCs w:val="43"/>
          <w:lang w:val="en"/>
        </w:rPr>
        <w:t xml:space="preserve"> </w:t>
      </w:r>
      <w:r>
        <w:rPr>
          <w:b/>
          <w:bCs/>
          <w:sz w:val="28"/>
          <w:szCs w:val="28"/>
          <w:lang w:val="en"/>
        </w:rPr>
        <w:t xml:space="preserve">Protection ring </w:t>
      </w:r>
      <w:r>
        <w:rPr>
          <w:b/>
          <w:bCs/>
          <w:sz w:val="28"/>
          <w:szCs w:val="28"/>
          <w:lang w:val="en-US"/>
        </w:rPr>
        <w:t>— URL</w:t>
      </w:r>
      <w:r>
        <w:rPr>
          <w:sz w:val="28"/>
          <w:szCs w:val="28"/>
          <w:lang w:val="en-US"/>
        </w:rPr>
        <w:t xml:space="preserve">: </w:t>
      </w:r>
      <w:hyperlink r:id="rId25" w:tgtFrame="_blank" w:history="1">
        <w:r>
          <w:rPr>
            <w:rStyle w:val="af1"/>
            <w:sz w:val="28"/>
            <w:szCs w:val="28"/>
            <w:lang w:val="en-US"/>
          </w:rPr>
          <w:t>https://en.wikipedia.org/wiki/Protection_ring</w:t>
        </w:r>
      </w:hyperlink>
    </w:p>
    <w:p w14:paraId="113AAE31" w14:textId="77777777" w:rsidR="00804AAF" w:rsidRPr="00804AAF" w:rsidRDefault="00804AAF" w:rsidP="00BA389C">
      <w:pPr>
        <w:spacing w:line="360" w:lineRule="auto"/>
        <w:jc w:val="both"/>
        <w:rPr>
          <w:rStyle w:val="af1"/>
          <w:sz w:val="28"/>
          <w:szCs w:val="28"/>
        </w:rPr>
      </w:pPr>
    </w:p>
    <w:p w14:paraId="73E55F48" w14:textId="77777777" w:rsidR="00804AAF" w:rsidRDefault="00804AAF" w:rsidP="00804AA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[2] CVE-2022-0847 — CVE Record — URL: </w:t>
      </w:r>
      <w:hyperlink r:id="rId26" w:tgtFrame="_blank" w:history="1">
        <w:r>
          <w:rPr>
            <w:rStyle w:val="af1"/>
            <w:b/>
            <w:bCs/>
            <w:sz w:val="28"/>
            <w:szCs w:val="28"/>
            <w:lang w:val="en-US"/>
          </w:rPr>
          <w:t>https://www.cve.org/CVERecord?id=CVE-2022-0847</w:t>
        </w:r>
      </w:hyperlink>
    </w:p>
    <w:p w14:paraId="15C0F286" w14:textId="77777777" w:rsidR="00804AAF" w:rsidRPr="00804AAF" w:rsidRDefault="00804AAF" w:rsidP="00804AAF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418542CB" w14:textId="77777777" w:rsidR="00804AAF" w:rsidRDefault="00804AAF" w:rsidP="00804AA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[3] M. Kellermann. The Dirty Pipe Vulnerability — URL: </w:t>
      </w:r>
      <w:hyperlink r:id="rId27" w:tgtFrame="_blank" w:history="1">
        <w:r>
          <w:rPr>
            <w:rStyle w:val="af1"/>
            <w:b/>
            <w:bCs/>
            <w:sz w:val="28"/>
            <w:szCs w:val="28"/>
            <w:lang w:val="en-US"/>
          </w:rPr>
          <w:t>https://dirtypipe.cm4all.com/</w:t>
        </w:r>
      </w:hyperlink>
    </w:p>
    <w:p w14:paraId="6A630839" w14:textId="77777777" w:rsidR="00804AAF" w:rsidRPr="00804AAF" w:rsidRDefault="00804AAF" w:rsidP="00804AAF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3060467B" w14:textId="77777777" w:rsidR="00804AAF" w:rsidRPr="00804AAF" w:rsidRDefault="00804AAF" w:rsidP="00804AAF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[4] CVE-2022-0847-dirty-pipe-poc — URL: </w:t>
      </w:r>
      <w:hyperlink r:id="rId28" w:tgtFrame="_blank" w:history="1">
        <w:r>
          <w:rPr>
            <w:rStyle w:val="af1"/>
            <w:b/>
            <w:bCs/>
            <w:sz w:val="28"/>
            <w:szCs w:val="28"/>
            <w:lang w:val="en-US"/>
          </w:rPr>
          <w:t>https://github.com/breachnix/dirty-pipe-poc</w:t>
        </w:r>
      </w:hyperlink>
    </w:p>
    <w:p w14:paraId="4479755F" w14:textId="77777777" w:rsidR="00804AAF" w:rsidRPr="00804AAF" w:rsidRDefault="00804AAF" w:rsidP="00BA389C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44769B6E" w14:textId="35F9C4D3" w:rsidR="00BA389C" w:rsidRPr="00ED06D8" w:rsidRDefault="00BA389C" w:rsidP="00BA389C">
      <w:pPr>
        <w:spacing w:line="360" w:lineRule="auto"/>
        <w:jc w:val="both"/>
        <w:rPr>
          <w:sz w:val="28"/>
          <w:szCs w:val="28"/>
          <w:lang w:val="en-US"/>
        </w:rPr>
      </w:pPr>
    </w:p>
    <w:p w14:paraId="58B6985B" w14:textId="77777777" w:rsidR="00BA389C" w:rsidRPr="00BA389C" w:rsidRDefault="00BA389C" w:rsidP="00BA389C">
      <w:pPr>
        <w:spacing w:line="360" w:lineRule="auto"/>
        <w:rPr>
          <w:b/>
          <w:bCs/>
          <w:sz w:val="32"/>
          <w:szCs w:val="32"/>
          <w:lang w:val="en-US"/>
        </w:rPr>
      </w:pPr>
    </w:p>
    <w:sectPr w:rsidR="00BA389C" w:rsidRPr="00BA389C">
      <w:footerReference w:type="default" r:id="rId2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D5A33" w14:textId="77777777" w:rsidR="00CA7DA1" w:rsidRDefault="00CA7DA1" w:rsidP="00D14D2A">
      <w:r>
        <w:separator/>
      </w:r>
    </w:p>
  </w:endnote>
  <w:endnote w:type="continuationSeparator" w:id="0">
    <w:p w14:paraId="4C345E07" w14:textId="77777777" w:rsidR="00CA7DA1" w:rsidRDefault="00CA7DA1" w:rsidP="00D14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4562402"/>
      <w:docPartObj>
        <w:docPartGallery w:val="Page Numbers (Bottom of Page)"/>
        <w:docPartUnique/>
      </w:docPartObj>
    </w:sdtPr>
    <w:sdtContent>
      <w:p w14:paraId="3C51F896" w14:textId="679414B5" w:rsidR="00D14D2A" w:rsidRDefault="00D14D2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FB6BA6" w14:textId="77777777" w:rsidR="00D14D2A" w:rsidRDefault="00D14D2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416B9" w14:textId="77777777" w:rsidR="00CA7DA1" w:rsidRDefault="00CA7DA1" w:rsidP="00D14D2A">
      <w:r>
        <w:separator/>
      </w:r>
    </w:p>
  </w:footnote>
  <w:footnote w:type="continuationSeparator" w:id="0">
    <w:p w14:paraId="12BBB0A7" w14:textId="77777777" w:rsidR="00CA7DA1" w:rsidRDefault="00CA7DA1" w:rsidP="00D14D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DF844C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3353E68"/>
    <w:multiLevelType w:val="hybridMultilevel"/>
    <w:tmpl w:val="E3E68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82522"/>
    <w:multiLevelType w:val="multilevel"/>
    <w:tmpl w:val="967A53D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2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9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64" w:hanging="2160"/>
      </w:pPr>
      <w:rPr>
        <w:rFonts w:hint="default"/>
      </w:rPr>
    </w:lvl>
  </w:abstractNum>
  <w:abstractNum w:abstractNumId="3" w15:restartNumberingAfterBreak="0">
    <w:nsid w:val="0A366A38"/>
    <w:multiLevelType w:val="hybridMultilevel"/>
    <w:tmpl w:val="99EEB9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55378"/>
    <w:multiLevelType w:val="hybridMultilevel"/>
    <w:tmpl w:val="18D29504"/>
    <w:lvl w:ilvl="0" w:tplc="3FA630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62B7163"/>
    <w:multiLevelType w:val="multilevel"/>
    <w:tmpl w:val="3A5E71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5E7153F"/>
    <w:multiLevelType w:val="multilevel"/>
    <w:tmpl w:val="7E0E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85B12"/>
    <w:multiLevelType w:val="multilevel"/>
    <w:tmpl w:val="90C2E9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8" w15:restartNumberingAfterBreak="0">
    <w:nsid w:val="591A7815"/>
    <w:multiLevelType w:val="hybridMultilevel"/>
    <w:tmpl w:val="FC7A5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F41053"/>
    <w:multiLevelType w:val="hybridMultilevel"/>
    <w:tmpl w:val="202444FE"/>
    <w:lvl w:ilvl="0" w:tplc="398876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406520A"/>
    <w:multiLevelType w:val="hybridMultilevel"/>
    <w:tmpl w:val="1D162F56"/>
    <w:lvl w:ilvl="0" w:tplc="356002A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28871649">
    <w:abstractNumId w:val="0"/>
  </w:num>
  <w:num w:numId="2" w16cid:durableId="765272132">
    <w:abstractNumId w:val="8"/>
  </w:num>
  <w:num w:numId="3" w16cid:durableId="1504511269">
    <w:abstractNumId w:val="2"/>
  </w:num>
  <w:num w:numId="4" w16cid:durableId="565995997">
    <w:abstractNumId w:val="7"/>
  </w:num>
  <w:num w:numId="5" w16cid:durableId="722563768">
    <w:abstractNumId w:val="3"/>
  </w:num>
  <w:num w:numId="6" w16cid:durableId="1841433202">
    <w:abstractNumId w:val="1"/>
  </w:num>
  <w:num w:numId="7" w16cid:durableId="691612605">
    <w:abstractNumId w:val="10"/>
  </w:num>
  <w:num w:numId="8" w16cid:durableId="117917631">
    <w:abstractNumId w:val="9"/>
  </w:num>
  <w:num w:numId="9" w16cid:durableId="1823548078">
    <w:abstractNumId w:val="4"/>
  </w:num>
  <w:num w:numId="10" w16cid:durableId="848131715">
    <w:abstractNumId w:val="6"/>
  </w:num>
  <w:num w:numId="11" w16cid:durableId="18825541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99"/>
    <w:rsid w:val="000455C6"/>
    <w:rsid w:val="00063974"/>
    <w:rsid w:val="000A2EBC"/>
    <w:rsid w:val="000E3099"/>
    <w:rsid w:val="000E5DC4"/>
    <w:rsid w:val="00151C58"/>
    <w:rsid w:val="001534D3"/>
    <w:rsid w:val="001B69AD"/>
    <w:rsid w:val="0022256C"/>
    <w:rsid w:val="00272F1E"/>
    <w:rsid w:val="002D7E94"/>
    <w:rsid w:val="00307402"/>
    <w:rsid w:val="00342EBF"/>
    <w:rsid w:val="00426FFF"/>
    <w:rsid w:val="00436D30"/>
    <w:rsid w:val="00443780"/>
    <w:rsid w:val="004846BD"/>
    <w:rsid w:val="004B1688"/>
    <w:rsid w:val="004B6BE0"/>
    <w:rsid w:val="005658D6"/>
    <w:rsid w:val="005B6024"/>
    <w:rsid w:val="005C414F"/>
    <w:rsid w:val="005E4AF1"/>
    <w:rsid w:val="00673C33"/>
    <w:rsid w:val="00722149"/>
    <w:rsid w:val="00757BAE"/>
    <w:rsid w:val="007844DC"/>
    <w:rsid w:val="007E4411"/>
    <w:rsid w:val="007E4D36"/>
    <w:rsid w:val="00804AAF"/>
    <w:rsid w:val="00873130"/>
    <w:rsid w:val="008732F4"/>
    <w:rsid w:val="008B69EC"/>
    <w:rsid w:val="008D1127"/>
    <w:rsid w:val="00916FF1"/>
    <w:rsid w:val="00920EF9"/>
    <w:rsid w:val="009536A2"/>
    <w:rsid w:val="00984ABD"/>
    <w:rsid w:val="009A6882"/>
    <w:rsid w:val="009D6802"/>
    <w:rsid w:val="00A32FAE"/>
    <w:rsid w:val="00A6268F"/>
    <w:rsid w:val="00B0190A"/>
    <w:rsid w:val="00B01CD7"/>
    <w:rsid w:val="00B13644"/>
    <w:rsid w:val="00BA389C"/>
    <w:rsid w:val="00C8040F"/>
    <w:rsid w:val="00CA5129"/>
    <w:rsid w:val="00CA7DA1"/>
    <w:rsid w:val="00CB550F"/>
    <w:rsid w:val="00D14D2A"/>
    <w:rsid w:val="00D265AF"/>
    <w:rsid w:val="00D406EC"/>
    <w:rsid w:val="00D82325"/>
    <w:rsid w:val="00DA2CDB"/>
    <w:rsid w:val="00DB3D24"/>
    <w:rsid w:val="00DF4C69"/>
    <w:rsid w:val="00E23709"/>
    <w:rsid w:val="00E544F9"/>
    <w:rsid w:val="00E93D8B"/>
    <w:rsid w:val="00EB357C"/>
    <w:rsid w:val="00ED2EA1"/>
    <w:rsid w:val="00ED6237"/>
    <w:rsid w:val="00EF5C92"/>
    <w:rsid w:val="00F30109"/>
    <w:rsid w:val="00FB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A63D2"/>
  <w15:chartTrackingRefBased/>
  <w15:docId w15:val="{BD5B3CFC-3DF3-439A-8F61-6D1F15A6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80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E3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0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0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0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0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3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3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30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30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30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30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30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30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30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3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3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3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3099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0E30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30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3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30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309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14D2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14D2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D14D2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14D2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7844DC"/>
    <w:rPr>
      <w:sz w:val="24"/>
      <w:szCs w:val="24"/>
    </w:rPr>
  </w:style>
  <w:style w:type="character" w:styleId="af1">
    <w:name w:val="Hyperlink"/>
    <w:basedOn w:val="a0"/>
    <w:uiPriority w:val="99"/>
    <w:unhideWhenUsed/>
    <w:rsid w:val="00BA389C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BA3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cve.org/CVERecord?id=CVE-2022-0847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en.wikipedia.org/wiki/Protection_r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github.com/breachnix/dirty-pipe-poc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irtypipe.cm4all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27</Pages>
  <Words>3607</Words>
  <Characters>20561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Эков</dc:creator>
  <cp:keywords/>
  <dc:description/>
  <cp:lastModifiedBy>Илья Эков</cp:lastModifiedBy>
  <cp:revision>48</cp:revision>
  <dcterms:created xsi:type="dcterms:W3CDTF">2026-09-23T20:37:00Z</dcterms:created>
  <dcterms:modified xsi:type="dcterms:W3CDTF">2026-09-24T13:28:00Z</dcterms:modified>
</cp:coreProperties>
</file>