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И.А.Эков</w:t>
      </w:r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proofErr w:type="gramStart"/>
      <w:r>
        <w:rPr>
          <w:sz w:val="28"/>
          <w:szCs w:val="28"/>
        </w:rPr>
        <w:t xml:space="preserve">подпись&gt;   </w:t>
      </w:r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>Р.А.Ажермачев</w:t>
      </w:r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6380441D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</w:p>
    <w:p w14:paraId="4AC1F7D5" w14:textId="77777777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доцент, к.т.н.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О.А.Пахомова</w:t>
      </w:r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EDDAEC6" w14:textId="7777777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525FA114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334165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7777777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12</w:t>
      </w:r>
    </w:p>
    <w:p w14:paraId="0E471299" w14:textId="77777777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12</w:t>
      </w:r>
    </w:p>
    <w:p w14:paraId="57A12DE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на языке Python и анализ подвыборок</w:t>
      </w:r>
      <w:r>
        <w:rPr>
          <w:sz w:val="28"/>
          <w:szCs w:val="28"/>
        </w:rPr>
        <w:tab/>
        <w:t>28</w:t>
      </w:r>
    </w:p>
    <w:p w14:paraId="5D6AEB35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  <w:t>31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77777777" w:rsidR="00B21F6E" w:rsidRPr="00B21F6E" w:rsidRDefault="00B21F6E" w:rsidP="00B21F6E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</w:t>
      </w:r>
      <w:r>
        <w:rPr>
          <w:sz w:val="28"/>
          <w:szCs w:val="28"/>
        </w:rPr>
        <w:lastRenderedPageBreak/>
        <w:t>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Реализовать функции вычисления основных статистик выборки.</w:t>
      </w:r>
    </w:p>
    <w:p w14:paraId="7BD066EA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двойного гамма распределения</w:t>
      </w:r>
    </w:p>
    <w:p w14:paraId="33D038B7" w14:textId="77777777" w:rsidR="00515BB9" w:rsidRPr="00515BB9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77777777" w:rsidR="00515BB9" w:rsidRPr="00020105" w:rsidRDefault="0002010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Истоки двойного гамма-распределения связаны с историей классического гамма-распределения (распределение Эрланга).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>
        <w:rPr>
          <w:i/>
          <w:iCs/>
          <w:sz w:val="28"/>
          <w:szCs w:val="28"/>
        </w:rPr>
        <w:t>Reflected gamma distribution</w:t>
      </w:r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</w:rPr>
        <w:t>α</w:t>
      </w:r>
      <w:r>
        <w:rPr>
          <w:sz w:val="28"/>
          <w:szCs w:val="28"/>
        </w:rPr>
        <w:t xml:space="preserve"> &gt;</w:t>
      </w:r>
      <w:proofErr w:type="gramEnd"/>
      <w:r>
        <w:rPr>
          <w:sz w:val="28"/>
          <w:szCs w:val="28"/>
        </w:rPr>
        <w:t xml:space="preserve"> 0 — параметр формы,</w:t>
      </w:r>
    </w:p>
    <w:p w14:paraId="59F32001" w14:textId="77777777" w:rsidR="00F13A25" w:rsidRPr="00DF15C2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</w:rPr>
        <w:t>β</w:t>
      </w:r>
      <w:r>
        <w:rPr>
          <w:sz w:val="28"/>
          <w:szCs w:val="28"/>
        </w:rPr>
        <w:t xml:space="preserve"> &gt;</w:t>
      </w:r>
      <w:proofErr w:type="gramEnd"/>
      <w:r>
        <w:rPr>
          <w:sz w:val="28"/>
          <w:szCs w:val="28"/>
        </w:rPr>
        <w:t xml:space="preserve"> 0 — параметр масштаба,</w:t>
      </w:r>
    </w:p>
    <w:p w14:paraId="5F1F9B41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loc ∈ ℝ</w:t>
      </w:r>
      <w:r>
        <w:rPr>
          <w:sz w:val="28"/>
          <w:szCs w:val="28"/>
        </w:rPr>
        <w:t>— параметр смещения,</w:t>
      </w:r>
    </w:p>
    <w:p w14:paraId="5A940519" w14:textId="77777777" w:rsidR="00F13A25" w:rsidRPr="00F13A25" w:rsidRDefault="00F13A2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Γ(α)</w:t>
      </w:r>
      <w:r>
        <w:rPr>
          <w:sz w:val="28"/>
          <w:szCs w:val="28"/>
        </w:rPr>
        <w:t xml:space="preserve"> — гамма-функция. 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11491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04866928" w14:textId="77777777" w:rsidR="00F268A2" w:rsidRDefault="00937201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7777777" w:rsidR="00DF15C2" w:rsidRPr="00DF15C2" w:rsidRDefault="00DF15C2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Статистики выборки</w:t>
      </w:r>
    </w:p>
    <w:p w14:paraId="0B79EA12" w14:textId="77777777" w:rsidR="00DF15C2" w:rsidRPr="002E56E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Сумма выборки — это сумма всех значений случайной величины в выборке.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0CE586" wp14:editId="0DCE18C7">
            <wp:extent cx="2060448" cy="1121664"/>
            <wp:effectExtent l="0" t="0" r="0" b="0"/>
            <wp:docPr id="9001" name="Листинг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Листинг 9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0448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77777777" w:rsid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Выборочное среднее — это среднее арифметическое всех элементов выборки.</w:t>
      </w:r>
    </w:p>
    <w:p w14:paraId="654E0882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994EA1" wp14:editId="326A4324">
            <wp:extent cx="2980944" cy="609600"/>
            <wp:effectExtent l="0" t="0" r="0" b="0"/>
            <wp:docPr id="9002" name="Листинг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Листинг 9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7102703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Медиана — это значение, которое делит упорядоченную выборку пополам.</w:t>
      </w:r>
    </w:p>
    <w:p w14:paraId="61B54FFE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9E8EF3" wp14:editId="2ADED612">
            <wp:extent cx="4901184" cy="1463040"/>
            <wp:effectExtent l="0" t="0" r="0" b="0"/>
            <wp:docPr id="9003" name="Листинг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Листинг 900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Мода — это значение, которое встречается в выборке чаще всего.</w:t>
      </w:r>
    </w:p>
    <w:p w14:paraId="609B9253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1C7498E" wp14:editId="155D9E56">
            <wp:extent cx="3249168" cy="2657856"/>
            <wp:effectExtent l="0" t="0" r="0" b="0"/>
            <wp:docPr id="9004" name="Листинг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Листинг 90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168" cy="265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Размах выборки — это разница между максимальным и минимальным значениями</w:t>
      </w:r>
    </w:p>
    <w:p w14:paraId="48AF8EDC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90033D" wp14:editId="06D90545">
            <wp:extent cx="2651760" cy="609600"/>
            <wp:effectExtent l="0" t="0" r="0" b="0"/>
            <wp:docPr id="9005" name="Листинг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Листинг 90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D4964A6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Смещенная дисперсия — это средний квадрат отклонений от среднего.</w:t>
      </w:r>
    </w:p>
    <w:p w14:paraId="23A6ED1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CDD4" wp14:editId="30042CD6">
            <wp:extent cx="3115056" cy="1292352"/>
            <wp:effectExtent l="0" t="0" r="0" b="0"/>
            <wp:docPr id="9006" name="Листинг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Листинг 9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418640E7" w14:textId="77777777" w:rsidR="00DF15C2" w:rsidRP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Несмещенная дисперсия — более точная оценка дисперсии, учитывающая малый размер выборки.</w:t>
      </w:r>
    </w:p>
    <w:p w14:paraId="5674BC40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38DA05" wp14:editId="3F10C836">
            <wp:extent cx="3115056" cy="1292352"/>
            <wp:effectExtent l="0" t="0" r="0" b="0"/>
            <wp:docPr id="9007" name="Листинг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Листинг 9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08CD2E8F" w14:textId="77777777" w:rsid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Начальный момент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-ого порядка. Показывает среднее значение степеней элементов выборки. </w:t>
      </w:r>
    </w:p>
    <w:p w14:paraId="427FDC3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DD83A8" wp14:editId="2A1074D0">
            <wp:extent cx="2322576" cy="1121664"/>
            <wp:effectExtent l="0" t="0" r="0" b="0"/>
            <wp:docPr id="9008" name="Листинг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Листинг 9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2576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77777777" w:rsidR="00DF15C2" w:rsidRDefault="00DF15C2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Центральный момент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-ого порядка. Измеряет отклонение значений от среднего в степени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. </w:t>
      </w:r>
    </w:p>
    <w:p w14:paraId="5EB5E14D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5E0C8E" wp14:editId="37148EE2">
            <wp:extent cx="3115056" cy="1292352"/>
            <wp:effectExtent l="0" t="0" r="0" b="0"/>
            <wp:docPr id="9009" name="Листинг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Листинг 9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330A83A4" w14:textId="77777777" w:rsidR="002E56EE" w:rsidRPr="002E56E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77777777" w:rsidR="002E56EE" w:rsidRDefault="00637C09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Количество элементов: 300</w:t>
      </w:r>
    </w:p>
    <w:p w14:paraId="28855D01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Сумма: 251.787422</w:t>
      </w:r>
    </w:p>
    <w:p w14:paraId="1F4DAB75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Выборочное среднее: 0.8392914066666667</w:t>
      </w:r>
    </w:p>
    <w:p w14:paraId="01B774E9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Медиана: 3.9813270000000003</w:t>
      </w:r>
    </w:p>
    <w:p w14:paraId="760CB41B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Мода: -4.223468</w:t>
      </w:r>
    </w:p>
    <w:p w14:paraId="6066691E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Размах: 28.723799999999997</w:t>
      </w:r>
    </w:p>
    <w:p w14:paraId="53DB97A9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Смещённая дисперсия: 56.99760139626665</w:t>
      </w:r>
    </w:p>
    <w:p w14:paraId="2A562096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Несмещённая дисперсия: 57.188228825685606</w:t>
      </w:r>
    </w:p>
    <w:p w14:paraId="452CED70" w14:textId="77777777" w:rsidR="002E56EE" w:rsidRP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Начальный момент 3-го порядка: 104.33700333162143</w:t>
      </w:r>
    </w:p>
    <w:p w14:paraId="679DBE72" w14:textId="77777777" w:rsidR="002E56EE" w:rsidRDefault="002E56EE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Центральный момент 3-го порядка: -39.76699314045393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Эмпирическая функция распределения</w:t>
      </w:r>
    </w:p>
    <w:p w14:paraId="7BA89524" w14:textId="77777777" w:rsidR="004B3E6D" w:rsidRPr="004B3E6D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Пусть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n</w:t>
      </w:r>
      <w:r>
        <w:rPr>
          <w:sz w:val="28"/>
          <w:szCs w:val="28"/>
        </w:rPr>
        <w:t xml:space="preserve"> — выборка из распределения F(x), </w:t>
      </w:r>
      <w:proofErr w:type="gram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(</w:t>
      </w:r>
      <w:proofErr w:type="gramEnd"/>
      <w:r>
        <w:rPr>
          <w:sz w:val="28"/>
          <w:szCs w:val="28"/>
          <w:vertAlign w:val="subscript"/>
        </w:rPr>
        <w:t>1)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(n)</w:t>
      </w:r>
      <w:r>
        <w:rPr>
          <w:sz w:val="28"/>
          <w:szCs w:val="28"/>
        </w:rPr>
        <w:t xml:space="preserve"> — вариационный ряд, N</w:t>
      </w:r>
      <w:r>
        <w:rPr>
          <w:sz w:val="28"/>
          <w:szCs w:val="28"/>
          <w:vertAlign w:val="subscript"/>
        </w:rPr>
        <w:t>n</w:t>
      </w:r>
      <w:r>
        <w:rPr>
          <w:sz w:val="28"/>
          <w:szCs w:val="28"/>
        </w:rPr>
        <w:t>(x) — эмпирическая частота (число элементов выборки, меньших x).</w:t>
      </w:r>
    </w:p>
    <w:p w14:paraId="222D9837" w14:textId="77777777" w:rsidR="004B3E6D" w:rsidRDefault="004B3E6D" w:rsidP="00DC05BD">
      <w:pPr>
        <w:spacing w:line="360" w:lineRule="auto"/>
        <w:jc w:val="both"/>
      </w:pPr>
    </w:p>
    <w:p w14:paraId="4A354A93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Случайная величина </w:t>
      </w:r>
      <w:r>
        <w:rPr>
          <w:i/>
          <w:iCs/>
          <w:sz w:val="28"/>
          <w:szCs w:val="28"/>
        </w:rPr>
        <w:t>F</w:t>
      </w:r>
      <w:r>
        <w:rPr>
          <w:sz w:val="28"/>
          <w:szCs w:val="28"/>
        </w:rPr>
        <w:t>ₙ(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) =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>ₙ(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) /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 xml:space="preserve">, называемая </w:t>
      </w:r>
      <w:r>
        <w:rPr>
          <w:b/>
          <w:bCs/>
          <w:sz w:val="28"/>
          <w:szCs w:val="28"/>
        </w:rPr>
        <w:t>эмпирической функцией распределения</w:t>
      </w:r>
      <w:r>
        <w:rPr>
          <w:sz w:val="28"/>
          <w:szCs w:val="28"/>
        </w:rPr>
        <w:t>, — это относительная частота числа элементов выборки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n</w:t>
      </w:r>
      <w:r>
        <w:rPr>
          <w:sz w:val="28"/>
          <w:szCs w:val="28"/>
        </w:rPr>
        <w:t xml:space="preserve">, удовлетворяющих условию 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ᵢ </w:t>
      </w:r>
      <w:proofErr w:type="gramStart"/>
      <w:r>
        <w:rPr>
          <w:sz w:val="28"/>
          <w:szCs w:val="28"/>
        </w:rPr>
        <w:t xml:space="preserve">&lt; </w:t>
      </w:r>
      <w:r>
        <w:rPr>
          <w:i/>
          <w:iCs/>
          <w:sz w:val="28"/>
          <w:szCs w:val="28"/>
        </w:rPr>
        <w:t>x</w:t>
      </w:r>
      <w:proofErr w:type="gramEnd"/>
      <w:r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С помощью функции единичного скачка (функции Хевисайда)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где функция Хевисайда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Fₙ(x) является кусочно-постоянной (ступенчатой) функцией, принимающей значения на отрезке [0; 1].</w:t>
      </w:r>
    </w:p>
    <w:p w14:paraId="38D3A676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Множество возможных значений Fₙ(x): 0, 1/n, 2/n, …, 1.</w:t>
      </w:r>
    </w:p>
    <w:p w14:paraId="2AA5C4A6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В каждой точке x₍m₎ функция имеет скачок величиной nₘ/n, где nₘ — число совпадающих элементов выборки, равных x₍m₎.</w:t>
      </w:r>
    </w:p>
    <w:p w14:paraId="3475EE98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При n → ∞ эмпирическая функция распределения сходится по вероятности к теоретической: Fₙ(x) →ᵖ Fₓ(x) для любого x.</w:t>
      </w:r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77777777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>. Отклонение ЭФР Fₙ(x) от теоретической функции Fₓ(x) с вероятностью 1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51AA1E" w14:textId="77777777" w:rsidR="004B3E6D" w:rsidRDefault="004B3E6D" w:rsidP="00DC05BD">
      <w:pPr>
        <w:spacing w:line="360" w:lineRule="auto"/>
        <w:jc w:val="both"/>
      </w:pPr>
    </w:p>
    <w:p w14:paraId="7DF82AB2" w14:textId="77777777" w:rsidR="004B3E6D" w:rsidRDefault="004B3E6D" w:rsidP="00DC05BD">
      <w:pPr>
        <w:spacing w:line="360" w:lineRule="auto"/>
        <w:ind w:firstLine="720"/>
        <w:jc w:val="center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348ADAC9" w14:textId="77777777" w:rsidR="004B3E6D" w:rsidRDefault="004B3E6D" w:rsidP="00DC05BD">
      <w:pPr>
        <w:spacing w:line="360" w:lineRule="auto"/>
        <w:jc w:val="both"/>
      </w:pPr>
    </w:p>
    <w:p w14:paraId="4DF82F0E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>Упорядочить элементы выборки по возрастанию, получив вариационный ряд x₍₁₎ ≤ x₍₂₎ ≤ … ≤ x₍ₙ₎.</w:t>
      </w:r>
    </w:p>
    <w:p w14:paraId="4532045A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Для каждого фиксированного x определить количество Nₙ(x) элементов выборки, строго меньших x.</w:t>
      </w:r>
    </w:p>
    <w:p w14:paraId="2ADDC97D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значение эмпирической функции распределения по формуле Fₙ(x) = Nₙ(x) / n.</w:t>
      </w:r>
    </w:p>
    <w:p w14:paraId="19877D41" w14:textId="7777777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Построить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6CB80087" w14:textId="77777777" w:rsidR="004B3E6D" w:rsidRPr="004B3E6D" w:rsidRDefault="004B3E6D" w:rsidP="00DC05BD">
      <w:pPr>
        <w:spacing w:line="360" w:lineRule="auto"/>
        <w:jc w:val="both"/>
        <w:rPr>
          <w:sz w:val="28"/>
          <w:szCs w:val="28"/>
        </w:rPr>
      </w:pPr>
    </w:p>
    <w:p w14:paraId="69F928E3" w14:textId="77777777" w:rsidR="004B3E6D" w:rsidRDefault="004B3E6D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4B3E6D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Реализация эмпирической функции на языке Python и выводы</w:t>
      </w:r>
    </w:p>
    <w:p w14:paraId="1BC5ADF0" w14:textId="77777777" w:rsidR="004B3E6D" w:rsidRPr="004B3E6D" w:rsidRDefault="004B3E6D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образом:</w:t>
      </w:r>
    </w:p>
    <w:p w14:paraId="09AE8936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BA5223" wp14:editId="48EDE0FB">
            <wp:extent cx="4901184" cy="1463040"/>
            <wp:effectExtent l="0" t="0" r="0" b="0"/>
            <wp:docPr id="9010" name="Листинг 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" name="Листинг 90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77777777" w:rsidR="0050277C" w:rsidRPr="0050277C" w:rsidRDefault="0050277C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анализа поведения ЭФР были сформированы три случайные подвыборки размером 10, 100 и 200 элементов из исходной выборки X объёмом n = 300.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DCD5F9" wp14:editId="7B0994A9">
            <wp:extent cx="5935980" cy="37566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подвыборки из 10 элементов. </w:t>
      </w:r>
    </w:p>
    <w:p w14:paraId="5C298F47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999041E" wp14:editId="3E3FBBF4">
            <wp:extent cx="5940425" cy="3762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подвыборки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1A5D4D" wp14:editId="447A2EC3">
            <wp:extent cx="5940425" cy="37623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96406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 График эмпирической функции распределения для подвыборки из 200 элементов.</w:t>
      </w:r>
    </w:p>
    <w:p w14:paraId="117EDA67" w14:textId="77777777" w:rsidR="00547062" w:rsidRDefault="00547062" w:rsidP="00DC05BD">
      <w:pPr>
        <w:spacing w:line="360" w:lineRule="auto"/>
        <w:jc w:val="both"/>
        <w:rPr>
          <w:sz w:val="28"/>
          <w:szCs w:val="28"/>
        </w:rPr>
      </w:pPr>
    </w:p>
    <w:p w14:paraId="4A8D58F1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60B5E0" wp14:editId="7F2E0D57">
            <wp:extent cx="5105400" cy="3627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DFE2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4. График теоретической функции распределния.</w:t>
      </w:r>
    </w:p>
    <w:p w14:paraId="492E9BC5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</w:p>
    <w:p w14:paraId="1C1AB706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выводы.</w:t>
      </w:r>
    </w:p>
    <w:p w14:paraId="47EC2E95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</w:p>
    <w:p w14:paraId="4AC3D5F5" w14:textId="77777777" w:rsidR="007C4DB8" w:rsidRPr="00284403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>. При увеличении объёма подвыборки эмпирическая функция распределения заметно приближается к теоретической. При n = 10 ступени ЭФР крупные, кривая грубо аппроксимирует теоретическую; при n = 100 сходство становится отчётливым; при n = 200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(n = 200) можно установить:</w:t>
      </w:r>
    </w:p>
    <w:p w14:paraId="72C3D986" w14:textId="77777777" w:rsidR="00E71E2A" w:rsidRPr="00E71E2A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Точка перегиба ЭФР расположена вблизи x ≈ 0,8, что позволяет предположить значение параметра смещения loc ≈ 0,8.</w:t>
      </w:r>
    </w:p>
    <w:p w14:paraId="5E7CE22A" w14:textId="77777777" w:rsidR="00E71E2A" w:rsidRPr="00E71E2A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 xml:space="preserve">Крутизна перехода от 0 к 1 указывает на относительно малое значение дисперсии. Значение Fₙ(x) = 0,5 достигается приблизительно при x ≈ 4,0, а </w:t>
      </w:r>
      <w:r>
        <w:rPr>
          <w:sz w:val="28"/>
          <w:szCs w:val="28"/>
        </w:rPr>
        <w:lastRenderedPageBreak/>
        <w:t>95 % распределения укладывается в интервал [−13; 15], что соответствует умеренному масштабному параметру β ≈ 1.</w:t>
      </w:r>
    </w:p>
    <w:p w14:paraId="77FD4217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 xml:space="preserve">Гладкая, без резких скачков, форма кривой характерна для параметра формы </w:t>
      </w:r>
      <w:proofErr w:type="gramStart"/>
      <w:r>
        <w:rPr>
          <w:sz w:val="28"/>
          <w:szCs w:val="28"/>
        </w:rPr>
        <w:t>α &gt;</w:t>
      </w:r>
      <w:proofErr w:type="gramEnd"/>
      <w:r>
        <w:rPr>
          <w:sz w:val="28"/>
          <w:szCs w:val="28"/>
        </w:rPr>
        <w:t> 1 (при α ≤ 1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EE81847" w14:textId="77777777" w:rsidR="00E71E2A" w:rsidRPr="00E71E2A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α ≈ 8, β ≈ 1, loc ≈ 0,8. </w:t>
      </w:r>
    </w:p>
    <w:p w14:paraId="38F846F1" w14:textId="77777777" w:rsidR="00E71E2A" w:rsidRPr="00E71E2A" w:rsidRDefault="00E71E2A" w:rsidP="007C4DB8">
      <w:pPr>
        <w:spacing w:line="360" w:lineRule="auto"/>
        <w:jc w:val="both"/>
        <w:rPr>
          <w:sz w:val="28"/>
          <w:szCs w:val="28"/>
        </w:rPr>
      </w:pPr>
    </w:p>
    <w:p w14:paraId="27C65BA7" w14:textId="77777777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Гистограмма</w:t>
      </w:r>
    </w:p>
    <w:p w14:paraId="7FB6CFCF" w14:textId="77777777" w:rsidR="00284403" w:rsidRPr="000829A2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2B115336" w:rsidR="00284403" w:rsidRPr="00DE1714" w:rsidRDefault="00284403" w:rsidP="00DE1714">
      <w:pPr>
        <w:spacing w:line="360" w:lineRule="auto"/>
        <w:jc w:val="center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</w:rPr>
        <w:t>i = (</w:t>
      </w:r>
      <w:r>
        <w:rPr>
          <w:sz w:val="28"/>
          <w:szCs w:val="28"/>
        </w:rPr>
        <w:sym w:font="Symbol" w:char="F061"/>
      </w:r>
      <w:r>
        <w:rPr>
          <w:sz w:val="28"/>
          <w:szCs w:val="28"/>
          <w:vertAlign w:val="subscript"/>
        </w:rPr>
        <w:t>i –1</w:t>
      </w:r>
      <w:r>
        <w:rPr>
          <w:sz w:val="28"/>
          <w:szCs w:val="28"/>
        </w:rPr>
        <w:t xml:space="preserve"> ; </w:t>
      </w:r>
      <w:r>
        <w:rPr>
          <w:sz w:val="28"/>
          <w:szCs w:val="28"/>
        </w:rPr>
        <w:sym w:font="Symbol" w:char="F061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), как на основании длиной h = |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|, строят прямоугольник с высотой, равной n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>/nh , так что площадь S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каждого такого прямоугольника оказывается равной относительной частоте n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 xml:space="preserve">/n числа элементов выборки, попавших в интервал 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(i =1,…,k). Число n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– частота </w:t>
      </w:r>
      <w:r>
        <w:rPr>
          <w:sz w:val="28"/>
          <w:szCs w:val="28"/>
        </w:rPr>
        <w:br/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 xml:space="preserve">Определить число интервалов </w:t>
      </w:r>
      <w:r>
        <w:rPr>
          <w:i/>
          <w:iCs/>
          <w:sz w:val="28"/>
          <w:szCs w:val="28"/>
        </w:rPr>
        <w:t>k</w:t>
      </w:r>
      <w:r>
        <w:rPr>
          <w:sz w:val="28"/>
          <w:szCs w:val="28"/>
        </w:rPr>
        <w:t>. На практике применяется формула Стёрджеса: k = 1 + ⌊log₂ n⌋. Для n = 300 получаем k = ⌊1 + log₂ 300⌋ = 9 интервалов; в реализации принято k = 20 для более детального отображения.</w:t>
      </w:r>
    </w:p>
    <w:p w14:paraId="752B61F9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Найти минимальное x</w:t>
      </w:r>
      <w:r>
        <w:rPr>
          <w:sz w:val="28"/>
          <w:szCs w:val="28"/>
          <w:vertAlign w:val="subscript"/>
        </w:rPr>
        <w:t>min</w:t>
      </w:r>
      <w:r>
        <w:rPr>
          <w:sz w:val="28"/>
          <w:szCs w:val="28"/>
        </w:rPr>
        <w:t xml:space="preserve"> и максимальное x</w:t>
      </w:r>
      <w:r>
        <w:rPr>
          <w:sz w:val="28"/>
          <w:szCs w:val="28"/>
          <w:vertAlign w:val="subscript"/>
        </w:rPr>
        <w:t>max</w:t>
      </w:r>
      <w:r>
        <w:rPr>
          <w:sz w:val="28"/>
          <w:szCs w:val="28"/>
        </w:rPr>
        <w:t xml:space="preserve"> значения выборки.</w:t>
      </w:r>
    </w:p>
    <w:p w14:paraId="1C5A7982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длину одного интервала: |Δ| = (x</w:t>
      </w:r>
      <w:r>
        <w:rPr>
          <w:sz w:val="28"/>
          <w:szCs w:val="28"/>
          <w:vertAlign w:val="subscript"/>
        </w:rPr>
        <w:t>max</w:t>
      </w:r>
      <w:r>
        <w:rPr>
          <w:sz w:val="28"/>
          <w:szCs w:val="28"/>
        </w:rPr>
        <w:t> − x</w:t>
      </w:r>
      <w:r>
        <w:rPr>
          <w:sz w:val="28"/>
          <w:szCs w:val="28"/>
          <w:vertAlign w:val="subscript"/>
        </w:rPr>
        <w:t>min</w:t>
      </w:r>
      <w:r>
        <w:rPr>
          <w:sz w:val="28"/>
          <w:szCs w:val="28"/>
        </w:rPr>
        <w:t>) / k.</w:t>
      </w:r>
    </w:p>
    <w:p w14:paraId="55F42101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Для каждого интервала [Δ</w:t>
      </w:r>
      <w:r>
        <w:rPr>
          <w:sz w:val="28"/>
          <w:szCs w:val="28"/>
          <w:vertAlign w:val="subscript"/>
        </w:rPr>
        <w:t>i−1</w:t>
      </w:r>
      <w:r>
        <w:rPr>
          <w:sz w:val="28"/>
          <w:szCs w:val="28"/>
        </w:rPr>
        <w:t>, Δ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] подсчитать число элементов выборки n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, попавших в данный интервал.</w:t>
      </w:r>
    </w:p>
    <w:p w14:paraId="11A306B9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  <w:t>Вычислить высоту столбца: h = n</w:t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 / (n ⋅ |Δ|).</w:t>
      </w:r>
    </w:p>
    <w:p w14:paraId="36459524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6.</w:t>
      </w:r>
      <w:r>
        <w:rPr>
          <w:sz w:val="28"/>
          <w:szCs w:val="28"/>
        </w:rPr>
        <w:tab/>
        <w:t>Построить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FCA04" w14:textId="15D40D01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1B45BF44" w14:textId="77777777" w:rsid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5DC755F0" w14:textId="77777777" w:rsid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4338C7E8" w14:textId="77777777" w:rsid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Реализация функции для построения гистограммы на языке </w:t>
      </w:r>
      <w:r>
        <w:rPr>
          <w:b/>
          <w:bCs/>
          <w:sz w:val="32"/>
          <w:szCs w:val="32"/>
          <w:lang w:val="en-US"/>
        </w:rPr>
        <w:t>Python</w:t>
      </w:r>
    </w:p>
    <w:p w14:paraId="442EA905" w14:textId="77777777" w:rsidR="00DE1714" w:rsidRPr="00DE1714" w:rsidRDefault="00DE1714" w:rsidP="00DE1714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Для построения гистограммы реализована функция, разбивающая диапазон выборки на k = 20 равных интервалов и подсчитывающая число элементов, попавших в каждый интервал. Листинг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функции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построения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  <w:lang w:val="en-US"/>
        </w:rPr>
        <w:t>:</w:t>
      </w:r>
    </w:p>
    <w:p w14:paraId="4D16FF0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B28BCE1" wp14:editId="04E2C05C">
            <wp:extent cx="5760720" cy="4194048"/>
            <wp:effectExtent l="0" t="0" r="0" b="0"/>
            <wp:docPr id="9011" name="Листинг 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Листинг 90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38905E6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полной выборки объёмом n = 300 приведены на рисунке 6, для случайных подвыборок размером 10, 100 и 200 элементов — на рисунках 7–9.</w:t>
      </w:r>
    </w:p>
    <w:p w14:paraId="5AB402B3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ab/>
      </w:r>
      <w:r>
        <w:rPr>
          <w:noProof/>
          <w:sz w:val="28"/>
          <w:szCs w:val="28"/>
          <w:lang w:val="en-US"/>
        </w:rPr>
        <w:drawing>
          <wp:inline distT="0" distB="0" distL="0" distR="0" wp14:anchorId="09FA3AE1" wp14:editId="5FB178B7">
            <wp:extent cx="5935980" cy="3055620"/>
            <wp:effectExtent l="0" t="0" r="7620" b="0"/>
            <wp:docPr id="1406250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6511" w14:textId="77777777" w:rsidR="00284403" w:rsidRPr="001269BA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6 – Гистограмма для полной выборки (n = 300)</w:t>
      </w:r>
    </w:p>
    <w:p w14:paraId="76AA276C" w14:textId="77777777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Вид гистограмм для случайных подвыборок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77777777" w:rsidR="00284403" w:rsidRDefault="00284403" w:rsidP="00284403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71006A" wp14:editId="2829A69F">
            <wp:extent cx="5935980" cy="2918460"/>
            <wp:effectExtent l="0" t="0" r="7620" b="0"/>
            <wp:docPr id="4240977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4B09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7 – Гистограмма для подвыборки из 10 элементов</w:t>
      </w:r>
    </w:p>
    <w:p w14:paraId="4CD53C89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0E9D982" wp14:editId="064A2F77">
            <wp:extent cx="5935980" cy="2727960"/>
            <wp:effectExtent l="0" t="0" r="7620" b="0"/>
            <wp:docPr id="8416144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2A50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8 – Гистограмма для подвыборки из 100 элементов</w:t>
      </w: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70B9689" wp14:editId="429AE959">
            <wp:extent cx="5935980" cy="2628900"/>
            <wp:effectExtent l="0" t="0" r="7620" b="0"/>
            <wp:docPr id="13362322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636CD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Рисунок 9 – Гистограмма для подвыборки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63762DF4" w14:textId="37D9BEE7" w:rsidR="00DE1714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(n = 300,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w:proofErr w:type="gramStart"/>
      <w:r>
        <w:rPr>
          <w:sz w:val="28"/>
          <w:szCs w:val="28"/>
        </w:rPr>
        <w:t>α &gt;</w:t>
      </w:r>
      <w:proofErr w:type="gramEnd"/>
      <w:r>
        <w:rPr>
          <w:sz w:val="28"/>
          <w:szCs w:val="28"/>
        </w:rPr>
        <w:t> 1.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β = 1.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Два пика симметрично расположены относительно параметра смещения: левый пик — вблизи </w:t>
      </w:r>
      <w:r>
        <w:rPr>
          <w:sz w:val="28"/>
          <w:szCs w:val="28"/>
        </w:rPr>
        <w:lastRenderedPageBreak/>
        <w:t>x ≈ −4,2, правый — вблизи x ≈ 6,5.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77777777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Параметр смещения: loc ≈ (−4,2 + 6,5) / 2 = 1,15;</w:t>
      </w:r>
    </w:p>
    <w:p w14:paraId="74A3DE5D" w14:textId="4DD595F6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Расстояние от пика до loc определяется как (α − 1) / </w:t>
      </w:r>
      <w:r w:rsidR="00014CF1">
        <w:rPr>
          <w:sz w:val="28"/>
          <w:szCs w:val="28"/>
        </w:rPr>
        <w:t>β</w:t>
      </w:r>
      <w:r>
        <w:rPr>
          <w:sz w:val="28"/>
          <w:szCs w:val="28"/>
        </w:rPr>
        <w:t>; с учётом оценки: α − 1 ≈ (6,5 − 1,15) × 1 ≈ 5,</w:t>
      </w:r>
      <w:r w:rsidR="00DF2682">
        <w:rPr>
          <w:sz w:val="28"/>
          <w:szCs w:val="28"/>
        </w:rPr>
        <w:t>35</w:t>
      </w:r>
      <w:r>
        <w:rPr>
          <w:sz w:val="28"/>
          <w:szCs w:val="28"/>
        </w:rPr>
        <w:t>, то есть α ≈ </w:t>
      </w:r>
      <w:r w:rsidR="00DF2682">
        <w:rPr>
          <w:sz w:val="28"/>
          <w:szCs w:val="28"/>
        </w:rPr>
        <w:t>6,35</w:t>
      </w:r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2139138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по гистограмме полной выборки получены предварительные оценки: α ≈ </w:t>
      </w:r>
      <w:r w:rsidR="005E6242">
        <w:rPr>
          <w:sz w:val="28"/>
          <w:szCs w:val="28"/>
        </w:rPr>
        <w:t>6,35</w:t>
      </w:r>
      <w:r>
        <w:rPr>
          <w:sz w:val="28"/>
          <w:szCs w:val="28"/>
        </w:rPr>
        <w:t>, β </w:t>
      </w:r>
      <w:r w:rsidR="00DF2682">
        <w:rPr>
          <w:sz w:val="28"/>
          <w:szCs w:val="28"/>
        </w:rPr>
        <w:t>=</w:t>
      </w:r>
      <w:r>
        <w:rPr>
          <w:sz w:val="28"/>
          <w:szCs w:val="28"/>
        </w:rPr>
        <w:t> </w:t>
      </w:r>
      <w:r w:rsidR="00DF2682">
        <w:rPr>
          <w:sz w:val="28"/>
          <w:szCs w:val="28"/>
        </w:rPr>
        <w:t>1</w:t>
      </w:r>
      <w:r>
        <w:rPr>
          <w:sz w:val="28"/>
          <w:szCs w:val="28"/>
        </w:rPr>
        <w:t>, loc ≈ 1,</w:t>
      </w:r>
      <w:r w:rsidR="0090403E">
        <w:rPr>
          <w:sz w:val="28"/>
          <w:szCs w:val="28"/>
        </w:rPr>
        <w:t>15</w:t>
      </w:r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Подвыборка из 200 элементов (рисунок 9)</w:t>
      </w:r>
      <w:r>
        <w:rPr>
          <w:sz w:val="28"/>
          <w:szCs w:val="28"/>
        </w:rPr>
        <w:t>. Форма гистограммы близка к полной выборке: бимодальность сохраняется, пики различимы. Это свидетельствует о достаточной репрезентативности подвыборки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Подвыборка из 100 элементов (рисунок 8)</w:t>
      </w:r>
      <w:r>
        <w:rPr>
          <w:sz w:val="28"/>
          <w:szCs w:val="28"/>
        </w:rPr>
        <w:t>. Двугорбость прослеживается, однако правый пик размыт: его положение можно оценить лишь ориентировочно в диапазоне x ∈ [5; 9].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Подвыборка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AA610F7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подвыборки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0FE5ACC0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7920ED21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7F3611B5" w14:textId="77777777" w:rsidR="00C24561" w:rsidRPr="00C24561" w:rsidRDefault="00C24561" w:rsidP="00C24561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19E19652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5E6242" w:rsidRPr="0090403E">
        <w:rPr>
          <w:sz w:val="28"/>
          <w:szCs w:val="28"/>
        </w:rPr>
        <w:t>Параметр смещения</w:t>
      </w:r>
      <w:r w:rsidRPr="0090403E">
        <w:rPr>
          <w:sz w:val="28"/>
          <w:szCs w:val="28"/>
        </w:rPr>
        <w:t xml:space="preserve"> </w:t>
      </w:r>
      <w:r w:rsidR="00607D00">
        <w:rPr>
          <w:sz w:val="28"/>
          <w:szCs w:val="28"/>
        </w:rPr>
        <w:t>loc ≈ 1,2</w:t>
      </w:r>
      <w:r w:rsidR="005E6242" w:rsidRPr="0090403E">
        <w:rPr>
          <w:sz w:val="28"/>
          <w:szCs w:val="28"/>
        </w:rPr>
        <w:t>;</w:t>
      </w:r>
    </w:p>
    <w:p w14:paraId="0DE1CE87" w14:textId="6C9E13E5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5E6242">
        <w:rPr>
          <w:sz w:val="28"/>
          <w:szCs w:val="28"/>
        </w:rPr>
        <w:t>Параметр формы</w:t>
      </w:r>
      <w:r>
        <w:rPr>
          <w:sz w:val="28"/>
          <w:szCs w:val="28"/>
        </w:rPr>
        <w:t xml:space="preserve"> α ≈ 6,35.</w:t>
      </w:r>
    </w:p>
    <w:p w14:paraId="526E1EC2" w14:textId="1A23AD89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Параметр масштаба</w:t>
      </w:r>
      <w:r w:rsidR="00D96CE4" w:rsidRPr="00D96CE4">
        <w:rPr>
          <w:sz w:val="28"/>
          <w:szCs w:val="28"/>
        </w:rPr>
        <w:t xml:space="preserve"> </w:t>
      </w:r>
      <w:r w:rsidR="00D96CE4">
        <w:rPr>
          <w:sz w:val="28"/>
          <w:szCs w:val="28"/>
        </w:rPr>
        <w:t>β = 1</w:t>
      </w:r>
      <w:r>
        <w:rPr>
          <w:sz w:val="28"/>
          <w:szCs w:val="28"/>
        </w:rPr>
        <w:t>.</w:t>
      </w:r>
    </w:p>
    <w:p w14:paraId="75CCF208" w14:textId="54A31C97" w:rsidR="0090403E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noProof/>
          <w:sz w:val="28"/>
          <w:szCs w:val="28"/>
        </w:rPr>
        <w:drawing>
          <wp:inline distT="0" distB="0" distL="0" distR="0" wp14:anchorId="02320914" wp14:editId="5492FB7D">
            <wp:extent cx="3019846" cy="733527"/>
            <wp:effectExtent l="0" t="0" r="9525" b="9525"/>
            <wp:docPr id="1461414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143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97BD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5E7637">
      <w:pPr>
        <w:spacing w:line="360" w:lineRule="auto"/>
        <w:ind w:firstLine="360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0A0B8D0B" w:rsidR="005E7637" w:rsidRPr="005E7637" w:rsidRDefault="005E7637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При </w:t>
      </w:r>
      <w:proofErr w:type="gramStart"/>
      <w:r w:rsidRPr="005E7637">
        <w:rPr>
          <w:sz w:val="28"/>
          <w:szCs w:val="28"/>
        </w:rPr>
        <w:t>α&lt;</w:t>
      </w:r>
      <w:proofErr w:type="gramEnd"/>
      <w:r w:rsidRPr="005E7637">
        <w:rPr>
          <w:sz w:val="28"/>
          <w:szCs w:val="28"/>
        </w:rPr>
        <w:t>1 — один острый пик в точке μ</w:t>
      </w:r>
      <w:r>
        <w:rPr>
          <w:sz w:val="28"/>
          <w:szCs w:val="28"/>
        </w:rPr>
        <w:t>.</w:t>
      </w:r>
    </w:p>
    <w:p w14:paraId="452319A6" w14:textId="77777777" w:rsidR="005E7637" w:rsidRPr="005E7637" w:rsidRDefault="005E7637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При α=1 — вырождается в двустороннее экспоненциальное (Лапласово) распределение</w:t>
      </w:r>
    </w:p>
    <w:p w14:paraId="6E9BCB18" w14:textId="167B937D" w:rsidR="005E7637" w:rsidRPr="005E7637" w:rsidRDefault="005E7637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При α&gt;1 — появляются </w:t>
      </w:r>
      <w:r w:rsidRPr="005E7637">
        <w:rPr>
          <w:b/>
          <w:bCs/>
          <w:sz w:val="28"/>
          <w:szCs w:val="28"/>
        </w:rPr>
        <w:t>два симметричных пика</w:t>
      </w:r>
      <w:r w:rsidRPr="005E7637">
        <w:rPr>
          <w:sz w:val="28"/>
          <w:szCs w:val="28"/>
        </w:rPr>
        <w:t xml:space="preserve"> по обе стороны от μ</w:t>
      </w:r>
      <w:r>
        <w:rPr>
          <w:sz w:val="28"/>
          <w:szCs w:val="28"/>
        </w:rPr>
        <w:t>.</w:t>
      </w:r>
    </w:p>
    <w:p w14:paraId="69CB5718" w14:textId="7A34380C" w:rsidR="005E7637" w:rsidRPr="005E7637" w:rsidRDefault="005E7637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Чем больше α— тем дальше пики от центра и тем более они выражены</w:t>
      </w:r>
      <w:r w:rsidRPr="005E7637">
        <w:rPr>
          <w:sz w:val="28"/>
          <w:szCs w:val="28"/>
        </w:rPr>
        <w:br/>
        <w:t>Моды находятся в точках μ±(α−</w:t>
      </w:r>
      <w:proofErr w:type="gramStart"/>
      <w:r w:rsidRPr="005E7637">
        <w:rPr>
          <w:sz w:val="28"/>
          <w:szCs w:val="28"/>
        </w:rPr>
        <w:t>1)β</w:t>
      </w:r>
      <w:proofErr w:type="gramEnd"/>
      <w:r w:rsidRPr="005E7637">
        <w:rPr>
          <w:sz w:val="28"/>
          <w:szCs w:val="28"/>
        </w:rPr>
        <w:t>, поэтому αнапрямую определяет, насколько далеко пики от центра.</w:t>
      </w:r>
    </w:p>
    <w:p w14:paraId="38D92BD4" w14:textId="77777777" w:rsidR="005E7637" w:rsidRPr="005E7637" w:rsidRDefault="005E7637" w:rsidP="005E7637">
      <w:pPr>
        <w:spacing w:line="360" w:lineRule="auto"/>
        <w:ind w:firstLine="360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μ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77777777" w:rsidR="005E7637" w:rsidRPr="005E7637" w:rsidRDefault="005E7637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lastRenderedPageBreak/>
        <w:t>При μ=0 — стандартное двойное гамма, симметрично относительно нуля</w:t>
      </w:r>
    </w:p>
    <w:p w14:paraId="1A4DC963" w14:textId="77777777" w:rsidR="005E7637" w:rsidRPr="005E7637" w:rsidRDefault="005E7637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При μ≠0 — вся кривая </w:t>
      </w:r>
      <w:r w:rsidRPr="005E7637">
        <w:rPr>
          <w:b/>
          <w:bCs/>
          <w:sz w:val="28"/>
          <w:szCs w:val="28"/>
        </w:rPr>
        <w:t>сдвигается целиком</w:t>
      </w:r>
      <w:r w:rsidRPr="005E7637">
        <w:rPr>
          <w:sz w:val="28"/>
          <w:szCs w:val="28"/>
        </w:rPr>
        <w:t xml:space="preserve"> вправо или влево</w:t>
      </w:r>
    </w:p>
    <w:p w14:paraId="3533AA64" w14:textId="77777777" w:rsidR="005E7637" w:rsidRPr="005E7637" w:rsidRDefault="005E7637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Не влияет на форму и разброс — только на положение</w:t>
      </w:r>
      <w:r w:rsidRPr="005E7637">
        <w:rPr>
          <w:sz w:val="28"/>
          <w:szCs w:val="28"/>
        </w:rPr>
        <w:br/>
        <w:t>Это означает, что среднее значения распределения равно ровно μ\mu μ.</w:t>
      </w:r>
    </w:p>
    <w:p w14:paraId="1A1C867D" w14:textId="77777777" w:rsidR="005E7637" w:rsidRDefault="005E7637" w:rsidP="005E7637">
      <w:pPr>
        <w:spacing w:line="360" w:lineRule="auto"/>
        <w:ind w:firstLine="360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64E9901" w:rsidR="005E7637" w:rsidRPr="005E7637" w:rsidRDefault="005E7637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Чем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505098A6" w:rsidR="005E7637" w:rsidRPr="005E7637" w:rsidRDefault="005E7637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Чем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1FB83E21" w:rsidR="005E6242" w:rsidRPr="005E7637" w:rsidRDefault="005E7637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Не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Pr="0082307B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7306B5B6" w14:textId="4914C83F" w:rsidR="005E6242" w:rsidRDefault="0082307B" w:rsidP="0082307B">
      <w:pPr>
        <w:spacing w:line="360" w:lineRule="auto"/>
        <w:jc w:val="both"/>
        <w:rPr>
          <w:sz w:val="28"/>
          <w:szCs w:val="28"/>
        </w:rPr>
      </w:pPr>
      <w:r w:rsidRPr="0082307B">
        <w:rPr>
          <w:noProof/>
          <w:sz w:val="28"/>
          <w:szCs w:val="28"/>
        </w:rPr>
        <w:drawing>
          <wp:inline distT="0" distB="0" distL="0" distR="0" wp14:anchorId="3D52F5E0" wp14:editId="3814D755">
            <wp:extent cx="5433085" cy="4930140"/>
            <wp:effectExtent l="0" t="0" r="0" b="3810"/>
            <wp:docPr id="1062371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17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308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0AF3AEC5" w14:textId="77777777" w:rsidR="0082307B" w:rsidRPr="00DF2682" w:rsidRDefault="0082307B" w:rsidP="0082307B">
      <w:pPr>
        <w:ind w:firstLine="360"/>
        <w:jc w:val="center"/>
        <w:rPr>
          <w:sz w:val="28"/>
          <w:szCs w:val="28"/>
        </w:rPr>
      </w:pPr>
    </w:p>
    <w:p w14:paraId="3E3D0078" w14:textId="4547DD26" w:rsidR="0082307B" w:rsidRDefault="0082307B" w:rsidP="00937201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BCD29B" wp14:editId="390471AA">
            <wp:extent cx="5935980" cy="3352800"/>
            <wp:effectExtent l="0" t="0" r="7620" b="0"/>
            <wp:docPr id="1881831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46613" w14:textId="56C007C7" w:rsidR="0082307B" w:rsidRDefault="0082307B" w:rsidP="000B18D8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10. График теоретической функции распределения</w:t>
      </w:r>
    </w:p>
    <w:p w14:paraId="0A820E2E" w14:textId="688E5FEF" w:rsidR="0082307B" w:rsidRPr="0082307B" w:rsidRDefault="000B18D8" w:rsidP="0082307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851B8D4" wp14:editId="40FDED88">
            <wp:extent cx="5935980" cy="3192780"/>
            <wp:effectExtent l="0" t="0" r="7620" b="7620"/>
            <wp:docPr id="13957387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0FCD0" w14:textId="4DB4646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11. График теоретических функций распределения со случайно заданными параметрами распределения.</w:t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Оценка влияния параметров распределения на вид графика распределения</w:t>
      </w:r>
    </w:p>
    <w:p w14:paraId="4B65877C" w14:textId="33E01061" w:rsidR="000B18D8" w:rsidRP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6A42B13A" wp14:editId="2572DF9B">
            <wp:extent cx="5935980" cy="3177540"/>
            <wp:effectExtent l="0" t="0" r="7620" b="3810"/>
            <wp:docPr id="6412659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18D8">
        <w:rPr>
          <w:sz w:val="24"/>
          <w:szCs w:val="24"/>
        </w:rPr>
        <w:br/>
      </w:r>
      <w:r>
        <w:rPr>
          <w:sz w:val="28"/>
          <w:szCs w:val="28"/>
        </w:rPr>
        <w:t>Рисунок 12.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0B18D8">
      <w:pPr>
        <w:spacing w:before="100" w:beforeAutospacing="1" w:after="100" w:afterAutospacing="1" w:line="360" w:lineRule="auto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77777777" w:rsid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1816E" wp14:editId="5CBD4247">
            <wp:extent cx="5935980" cy="3131820"/>
            <wp:effectExtent l="0" t="0" r="7620" b="0"/>
            <wp:docPr id="3593366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EA777" w14:textId="77777777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73541F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1336825B" w14:textId="77777777" w:rsidR="0082307B" w:rsidRPr="00547062" w:rsidRDefault="0082307B" w:rsidP="0082307B">
      <w:pPr>
        <w:spacing w:line="360" w:lineRule="auto"/>
        <w:rPr>
          <w:sz w:val="28"/>
          <w:szCs w:val="28"/>
        </w:rPr>
      </w:pPr>
    </w:p>
    <w:p w14:paraId="66093FA6" w14:textId="77777777" w:rsidR="00E861CF" w:rsidRPr="00DF2682" w:rsidRDefault="00E861CF" w:rsidP="00E861CF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Список</w:t>
      </w:r>
      <w:r w:rsidRPr="00DF268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использованной</w:t>
      </w:r>
      <w:r w:rsidRPr="00DF268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Bahashwan A. O., Kalantan Z. I., Adham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Положинцев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Положинцев. – Санкт-Петербург: СПбПУ,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4CF1"/>
    <w:rsid w:val="00020105"/>
    <w:rsid w:val="000B18D8"/>
    <w:rsid w:val="000B4947"/>
    <w:rsid w:val="001A54F7"/>
    <w:rsid w:val="001B068F"/>
    <w:rsid w:val="00216255"/>
    <w:rsid w:val="00271447"/>
    <w:rsid w:val="00284403"/>
    <w:rsid w:val="002E56EE"/>
    <w:rsid w:val="003602E1"/>
    <w:rsid w:val="004B3E6D"/>
    <w:rsid w:val="004C642E"/>
    <w:rsid w:val="0050277C"/>
    <w:rsid w:val="00507873"/>
    <w:rsid w:val="00511491"/>
    <w:rsid w:val="00515BB9"/>
    <w:rsid w:val="00527DC4"/>
    <w:rsid w:val="00541B4B"/>
    <w:rsid w:val="00547062"/>
    <w:rsid w:val="005C02E1"/>
    <w:rsid w:val="005E6242"/>
    <w:rsid w:val="005E7637"/>
    <w:rsid w:val="00607D00"/>
    <w:rsid w:val="00637C09"/>
    <w:rsid w:val="00662A61"/>
    <w:rsid w:val="006C3547"/>
    <w:rsid w:val="00730F1E"/>
    <w:rsid w:val="0073541F"/>
    <w:rsid w:val="00775E29"/>
    <w:rsid w:val="007C4DB8"/>
    <w:rsid w:val="0082307B"/>
    <w:rsid w:val="008F6500"/>
    <w:rsid w:val="0090403E"/>
    <w:rsid w:val="00920451"/>
    <w:rsid w:val="009224AB"/>
    <w:rsid w:val="00937201"/>
    <w:rsid w:val="00AA0064"/>
    <w:rsid w:val="00B21F6E"/>
    <w:rsid w:val="00B764C0"/>
    <w:rsid w:val="00C24561"/>
    <w:rsid w:val="00CC295C"/>
    <w:rsid w:val="00D354DA"/>
    <w:rsid w:val="00D53C5C"/>
    <w:rsid w:val="00D96CE4"/>
    <w:rsid w:val="00DC05BD"/>
    <w:rsid w:val="00DE1714"/>
    <w:rsid w:val="00DF1366"/>
    <w:rsid w:val="00DF15C2"/>
    <w:rsid w:val="00DF2682"/>
    <w:rsid w:val="00E71E2A"/>
    <w:rsid w:val="00E861CF"/>
    <w:rsid w:val="00EC043D"/>
    <w:rsid w:val="00ED06D8"/>
    <w:rsid w:val="00F13A25"/>
    <w:rsid w:val="00F268A2"/>
    <w:rsid w:val="00F62906"/>
    <w:rsid w:val="00F8353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elib.spbstu.ru/dl/2/s16-286.pdf/download/s16-286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archive.org/details/tablesofincomple00pearrich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25</Pages>
  <Words>2823</Words>
  <Characters>16092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18878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29</cp:revision>
  <dcterms:created xsi:type="dcterms:W3CDTF">2026-05-05T19:45:00Z</dcterms:created>
  <dcterms:modified xsi:type="dcterms:W3CDTF">2026-05-07T17:19:00Z</dcterms:modified>
</cp:coreProperties>
</file>