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08B54" w14:textId="7777777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</w:rPr>
        <w:t>Санкт-Петербургский политехнический университет Петра Великого</w:t>
      </w:r>
    </w:p>
    <w:p w14:paraId="5BCDF7E5" w14:textId="56690782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  <w:u w:val="single"/>
        </w:rPr>
        <w:t xml:space="preserve">Институт </w:t>
      </w:r>
      <w:r w:rsidRPr="00920451">
        <w:rPr>
          <w:sz w:val="36"/>
          <w:szCs w:val="36"/>
          <w:u w:val="single"/>
        </w:rPr>
        <w:t>компьютерных наук и кибербезопасности</w:t>
      </w:r>
    </w:p>
    <w:p w14:paraId="07ABF8FE" w14:textId="462A2D61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  <w:u w:val="single"/>
        </w:rPr>
        <w:t>Кафедра «</w:t>
      </w:r>
      <w:r w:rsidRPr="00920451">
        <w:rPr>
          <w:b/>
          <w:bCs/>
          <w:sz w:val="36"/>
          <w:szCs w:val="36"/>
          <w:u w:val="single"/>
        </w:rPr>
        <w:t>Информационная безопасность компьютерных систем</w:t>
      </w:r>
      <w:r w:rsidRPr="00920451">
        <w:rPr>
          <w:b/>
          <w:bCs/>
          <w:sz w:val="36"/>
          <w:szCs w:val="36"/>
          <w:u w:val="single"/>
        </w:rPr>
        <w:t>»</w:t>
      </w:r>
    </w:p>
    <w:p w14:paraId="6B7BD1DB" w14:textId="77777777" w:rsidR="005C02E1" w:rsidRPr="00920451" w:rsidRDefault="005C02E1" w:rsidP="005C02E1">
      <w:pPr>
        <w:rPr>
          <w:sz w:val="32"/>
          <w:szCs w:val="32"/>
        </w:rPr>
      </w:pPr>
    </w:p>
    <w:p w14:paraId="082EB77F" w14:textId="77777777" w:rsidR="005C02E1" w:rsidRPr="00920451" w:rsidRDefault="005C02E1" w:rsidP="005C02E1">
      <w:pPr>
        <w:rPr>
          <w:sz w:val="32"/>
          <w:szCs w:val="32"/>
        </w:rPr>
      </w:pPr>
    </w:p>
    <w:p w14:paraId="03423D36" w14:textId="77777777" w:rsidR="005C02E1" w:rsidRPr="00920451" w:rsidRDefault="005C02E1" w:rsidP="005C02E1">
      <w:pPr>
        <w:rPr>
          <w:sz w:val="32"/>
          <w:szCs w:val="32"/>
        </w:rPr>
      </w:pPr>
    </w:p>
    <w:p w14:paraId="1F32EB54" w14:textId="77777777" w:rsidR="005C02E1" w:rsidRPr="00920451" w:rsidRDefault="005C02E1" w:rsidP="005C02E1">
      <w:pPr>
        <w:rPr>
          <w:sz w:val="32"/>
          <w:szCs w:val="32"/>
        </w:rPr>
      </w:pPr>
    </w:p>
    <w:p w14:paraId="7F7ABD85" w14:textId="77777777" w:rsidR="005C02E1" w:rsidRPr="00920451" w:rsidRDefault="005C02E1" w:rsidP="005C02E1">
      <w:pPr>
        <w:rPr>
          <w:sz w:val="36"/>
          <w:szCs w:val="36"/>
        </w:rPr>
      </w:pPr>
    </w:p>
    <w:p w14:paraId="22C59D84" w14:textId="77777777" w:rsidR="005C02E1" w:rsidRPr="00920451" w:rsidRDefault="005C02E1" w:rsidP="005C02E1">
      <w:pPr>
        <w:spacing w:after="240"/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</w:rPr>
        <w:t>К У Р С О В О Й   П Р О Е К Т</w:t>
      </w:r>
    </w:p>
    <w:p w14:paraId="1F14AC6D" w14:textId="773AE423" w:rsidR="005C02E1" w:rsidRPr="00920451" w:rsidRDefault="00920451" w:rsidP="005C02E1">
      <w:pPr>
        <w:jc w:val="center"/>
        <w:rPr>
          <w:sz w:val="32"/>
          <w:szCs w:val="32"/>
        </w:rPr>
      </w:pPr>
      <w:r w:rsidRPr="00920451">
        <w:rPr>
          <w:b/>
          <w:bCs/>
          <w:sz w:val="32"/>
          <w:szCs w:val="32"/>
        </w:rPr>
        <w:t>Исследование двойного гамма распределения</w:t>
      </w:r>
    </w:p>
    <w:p w14:paraId="444B2301" w14:textId="18D92B05" w:rsidR="005C02E1" w:rsidRPr="00920451" w:rsidRDefault="005C02E1" w:rsidP="0092045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по дисциплине «</w:t>
      </w:r>
      <w:r w:rsidR="00920451" w:rsidRPr="00920451">
        <w:rPr>
          <w:sz w:val="32"/>
          <w:szCs w:val="32"/>
        </w:rPr>
        <w:t>Теория вероятности и математическая статистика</w:t>
      </w:r>
      <w:r w:rsidRPr="00920451">
        <w:rPr>
          <w:sz w:val="32"/>
          <w:szCs w:val="32"/>
        </w:rPr>
        <w:t>»</w:t>
      </w:r>
    </w:p>
    <w:p w14:paraId="118AA705" w14:textId="77777777" w:rsidR="005C02E1" w:rsidRPr="00920451" w:rsidRDefault="005C02E1" w:rsidP="005C02E1">
      <w:pPr>
        <w:rPr>
          <w:sz w:val="32"/>
          <w:szCs w:val="32"/>
        </w:rPr>
      </w:pPr>
    </w:p>
    <w:p w14:paraId="0F363380" w14:textId="77777777" w:rsidR="005C02E1" w:rsidRPr="00920451" w:rsidRDefault="005C02E1" w:rsidP="005C02E1">
      <w:pPr>
        <w:rPr>
          <w:sz w:val="32"/>
          <w:szCs w:val="32"/>
        </w:rPr>
      </w:pPr>
    </w:p>
    <w:p w14:paraId="2D627052" w14:textId="77777777" w:rsidR="005C02E1" w:rsidRPr="00920451" w:rsidRDefault="005C02E1" w:rsidP="005C02E1">
      <w:pPr>
        <w:rPr>
          <w:sz w:val="32"/>
          <w:szCs w:val="32"/>
        </w:rPr>
      </w:pPr>
    </w:p>
    <w:p w14:paraId="347BC3D2" w14:textId="77777777" w:rsidR="005C02E1" w:rsidRPr="00920451" w:rsidRDefault="005C02E1" w:rsidP="005C02E1">
      <w:pPr>
        <w:rPr>
          <w:sz w:val="32"/>
          <w:szCs w:val="32"/>
        </w:rPr>
      </w:pPr>
    </w:p>
    <w:p w14:paraId="0B141474" w14:textId="0EB68062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Выполнил</w:t>
      </w:r>
      <w:r w:rsidR="00920451" w:rsidRPr="00920451">
        <w:rPr>
          <w:sz w:val="32"/>
          <w:szCs w:val="32"/>
        </w:rPr>
        <w:t>и</w:t>
      </w:r>
    </w:p>
    <w:p w14:paraId="110D227E" w14:textId="5FF8FF75" w:rsidR="0092045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студент</w:t>
      </w:r>
      <w:r w:rsidR="00920451" w:rsidRPr="00920451">
        <w:rPr>
          <w:sz w:val="32"/>
          <w:szCs w:val="32"/>
        </w:rPr>
        <w:t>ы</w:t>
      </w:r>
      <w:r w:rsidRPr="00920451">
        <w:rPr>
          <w:sz w:val="32"/>
          <w:szCs w:val="32"/>
        </w:rPr>
        <w:t xml:space="preserve"> гр.</w:t>
      </w:r>
      <w:r w:rsidR="00920451" w:rsidRPr="00920451">
        <w:rPr>
          <w:sz w:val="32"/>
          <w:szCs w:val="32"/>
        </w:rPr>
        <w:t>5151001</w:t>
      </w:r>
      <w:r w:rsidRPr="00920451">
        <w:rPr>
          <w:sz w:val="32"/>
          <w:szCs w:val="32"/>
        </w:rPr>
        <w:t>/</w:t>
      </w:r>
      <w:r w:rsidR="00920451" w:rsidRPr="00920451">
        <w:rPr>
          <w:sz w:val="32"/>
          <w:szCs w:val="32"/>
        </w:rPr>
        <w:t>40001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r w:rsidR="00920451" w:rsidRPr="00920451">
        <w:rPr>
          <w:sz w:val="32"/>
          <w:szCs w:val="32"/>
        </w:rPr>
        <w:t>И.А.Эков</w:t>
      </w:r>
    </w:p>
    <w:p w14:paraId="2C602787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22E25107" w14:textId="29E45C5E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>
        <w:rPr>
          <w:sz w:val="32"/>
          <w:szCs w:val="32"/>
        </w:rPr>
        <w:tab/>
      </w:r>
      <w:r w:rsidRPr="00920451">
        <w:rPr>
          <w:sz w:val="32"/>
          <w:szCs w:val="32"/>
        </w:rPr>
        <w:t>&lt;</w:t>
      </w:r>
      <w:r w:rsidRPr="00920451">
        <w:rPr>
          <w:sz w:val="32"/>
          <w:szCs w:val="32"/>
        </w:rPr>
        <w:t xml:space="preserve">подпись&gt;    </w:t>
      </w:r>
      <w:r>
        <w:rPr>
          <w:sz w:val="32"/>
          <w:szCs w:val="32"/>
        </w:rPr>
        <w:tab/>
      </w:r>
      <w:r w:rsidRPr="00920451">
        <w:rPr>
          <w:sz w:val="32"/>
          <w:szCs w:val="32"/>
        </w:rPr>
        <w:t>Р.А.Ажермачев</w:t>
      </w:r>
    </w:p>
    <w:p w14:paraId="668B96A0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10F06A24" w14:textId="77777777" w:rsidR="00920451" w:rsidRDefault="00920451" w:rsidP="005C02E1">
      <w:pPr>
        <w:tabs>
          <w:tab w:val="left" w:pos="4320"/>
          <w:tab w:val="left" w:pos="7200"/>
        </w:tabs>
        <w:rPr>
          <w:sz w:val="32"/>
          <w:szCs w:val="32"/>
        </w:rPr>
      </w:pPr>
    </w:p>
    <w:p w14:paraId="5BBB0AF6" w14:textId="38B849B5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Руководитель</w:t>
      </w:r>
    </w:p>
    <w:p w14:paraId="31A05948" w14:textId="64120B26" w:rsidR="005C02E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доцент, к.т.н.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r w:rsidR="00920451">
        <w:rPr>
          <w:sz w:val="32"/>
          <w:szCs w:val="32"/>
        </w:rPr>
        <w:t>О.А.Пахомова</w:t>
      </w:r>
    </w:p>
    <w:p w14:paraId="393249EE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6F8DF7CB" w14:textId="39BEE9FE" w:rsidR="005C02E1" w:rsidRPr="00920451" w:rsidRDefault="00920451" w:rsidP="005C02E1">
      <w:pPr>
        <w:jc w:val="right"/>
        <w:rPr>
          <w:sz w:val="32"/>
          <w:szCs w:val="32"/>
        </w:rPr>
      </w:pPr>
      <w:r>
        <w:rPr>
          <w:sz w:val="32"/>
          <w:szCs w:val="32"/>
        </w:rPr>
        <w:t>05.05.</w:t>
      </w:r>
      <w:r w:rsidR="005C02E1" w:rsidRPr="00920451">
        <w:rPr>
          <w:sz w:val="32"/>
          <w:szCs w:val="32"/>
        </w:rPr>
        <w:t>20</w:t>
      </w:r>
      <w:r>
        <w:rPr>
          <w:sz w:val="32"/>
          <w:szCs w:val="32"/>
        </w:rPr>
        <w:t xml:space="preserve">26 </w:t>
      </w:r>
      <w:r w:rsidR="005C02E1" w:rsidRPr="00920451">
        <w:rPr>
          <w:sz w:val="32"/>
          <w:szCs w:val="32"/>
        </w:rPr>
        <w:t>г.</w:t>
      </w:r>
    </w:p>
    <w:p w14:paraId="34682261" w14:textId="77777777" w:rsidR="005C02E1" w:rsidRPr="00920451" w:rsidRDefault="005C02E1" w:rsidP="005C02E1">
      <w:pPr>
        <w:rPr>
          <w:sz w:val="32"/>
          <w:szCs w:val="32"/>
        </w:rPr>
      </w:pPr>
    </w:p>
    <w:p w14:paraId="19FBB1FE" w14:textId="77777777" w:rsidR="005C02E1" w:rsidRPr="00920451" w:rsidRDefault="005C02E1" w:rsidP="005C02E1">
      <w:pPr>
        <w:rPr>
          <w:sz w:val="32"/>
          <w:szCs w:val="32"/>
        </w:rPr>
      </w:pPr>
    </w:p>
    <w:p w14:paraId="67E80D13" w14:textId="77777777" w:rsidR="005C02E1" w:rsidRPr="00920451" w:rsidRDefault="005C02E1" w:rsidP="005C02E1">
      <w:pPr>
        <w:rPr>
          <w:sz w:val="32"/>
          <w:szCs w:val="32"/>
        </w:rPr>
      </w:pPr>
    </w:p>
    <w:p w14:paraId="4C4A8DC2" w14:textId="77777777" w:rsidR="005C02E1" w:rsidRPr="00920451" w:rsidRDefault="005C02E1" w:rsidP="005C02E1">
      <w:pPr>
        <w:rPr>
          <w:sz w:val="32"/>
          <w:szCs w:val="32"/>
        </w:rPr>
      </w:pPr>
    </w:p>
    <w:p w14:paraId="632D2EFB" w14:textId="77777777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Санкт-Петербург</w:t>
      </w:r>
    </w:p>
    <w:p w14:paraId="5770356A" w14:textId="51F8D98F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20</w:t>
      </w:r>
      <w:r w:rsidR="00920451" w:rsidRPr="00920451">
        <w:rPr>
          <w:sz w:val="32"/>
          <w:szCs w:val="32"/>
        </w:rPr>
        <w:t>26</w:t>
      </w:r>
    </w:p>
    <w:p w14:paraId="380210FF" w14:textId="19A6D8CD" w:rsidR="00271447" w:rsidRDefault="00271447">
      <w:pPr>
        <w:rPr>
          <w:sz w:val="32"/>
          <w:szCs w:val="32"/>
        </w:rPr>
      </w:pPr>
    </w:p>
    <w:p w14:paraId="69A4094C" w14:textId="77777777" w:rsidR="00920451" w:rsidRPr="00920451" w:rsidRDefault="00920451" w:rsidP="00920451">
      <w:pPr>
        <w:spacing w:after="400"/>
        <w:jc w:val="center"/>
        <w:rPr>
          <w:sz w:val="22"/>
          <w:szCs w:val="22"/>
        </w:rPr>
      </w:pPr>
      <w:r w:rsidRPr="00515BB9">
        <w:rPr>
          <w:b/>
          <w:bCs/>
          <w:sz w:val="32"/>
          <w:szCs w:val="32"/>
        </w:rPr>
        <w:lastRenderedPageBreak/>
        <w:t>СОДЕРЖАНИЕ</w:t>
      </w:r>
    </w:p>
    <w:p w14:paraId="5010FFF3" w14:textId="2DBB1F4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Введение</w:t>
      </w:r>
      <w:r>
        <w:rPr>
          <w:sz w:val="24"/>
          <w:szCs w:val="24"/>
        </w:rPr>
        <w:tab/>
        <w:t>3</w:t>
      </w:r>
    </w:p>
    <w:p w14:paraId="3737DDD3" w14:textId="6D1C17A4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1. Исследование двойного гамма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7545CB9B" w14:textId="6C7A6D09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1.1. История появления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1A0DEFD" w14:textId="206967E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1.2. Назначение и применение в научных исследованиях</w:t>
      </w:r>
      <w:r w:rsidR="00F268A2">
        <w:rPr>
          <w:sz w:val="24"/>
          <w:szCs w:val="24"/>
        </w:rPr>
        <w:t>, в задачах информационной безопасности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AF8F54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2. Статистики выборки</w:t>
      </w:r>
      <w:r>
        <w:rPr>
          <w:sz w:val="24"/>
          <w:szCs w:val="24"/>
        </w:rPr>
        <w:tab/>
        <w:t>12</w:t>
      </w:r>
    </w:p>
    <w:p w14:paraId="5BE6373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2.1. Определение и реализация функций вычисления статистик</w:t>
      </w:r>
      <w:r>
        <w:rPr>
          <w:sz w:val="24"/>
          <w:szCs w:val="24"/>
        </w:rPr>
        <w:tab/>
        <w:t>12</w:t>
      </w:r>
    </w:p>
    <w:p w14:paraId="4A096244" w14:textId="1156CACB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2.2. Результаты вычислений статистик</w:t>
      </w:r>
      <w:r>
        <w:rPr>
          <w:sz w:val="24"/>
          <w:szCs w:val="24"/>
        </w:rPr>
        <w:tab/>
        <w:t>15</w:t>
      </w:r>
    </w:p>
    <w:p w14:paraId="650BB3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3. Эмпирическая функция распределения</w:t>
      </w:r>
      <w:r>
        <w:rPr>
          <w:sz w:val="24"/>
          <w:szCs w:val="24"/>
        </w:rPr>
        <w:tab/>
        <w:t>18</w:t>
      </w:r>
    </w:p>
    <w:p w14:paraId="0CF3204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3.1. Определение и алгоритм построения</w:t>
      </w:r>
      <w:r>
        <w:rPr>
          <w:sz w:val="24"/>
          <w:szCs w:val="24"/>
        </w:rPr>
        <w:tab/>
        <w:t>18</w:t>
      </w:r>
    </w:p>
    <w:p w14:paraId="662B172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3.2. Реализация на языке Python и анализ подвыборок</w:t>
      </w:r>
      <w:r>
        <w:rPr>
          <w:sz w:val="24"/>
          <w:szCs w:val="24"/>
        </w:rPr>
        <w:tab/>
        <w:t>20</w:t>
      </w:r>
    </w:p>
    <w:p w14:paraId="5A91D2FA" w14:textId="49AE93C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3.3. Выводы о виде эмпирической функции распределения</w:t>
      </w:r>
      <w:r>
        <w:rPr>
          <w:sz w:val="24"/>
          <w:szCs w:val="24"/>
        </w:rPr>
        <w:tab/>
        <w:t>24</w:t>
      </w:r>
    </w:p>
    <w:p w14:paraId="2757A2FA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4. Гистограмма</w:t>
      </w:r>
      <w:r>
        <w:rPr>
          <w:sz w:val="24"/>
          <w:szCs w:val="24"/>
        </w:rPr>
        <w:tab/>
        <w:t>26</w:t>
      </w:r>
    </w:p>
    <w:p w14:paraId="681428B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4.1. Определение и алгоритм построения</w:t>
      </w:r>
      <w:r>
        <w:rPr>
          <w:sz w:val="24"/>
          <w:szCs w:val="24"/>
        </w:rPr>
        <w:tab/>
        <w:t>26</w:t>
      </w:r>
    </w:p>
    <w:p w14:paraId="686AAA6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4.2. Реализация на языке Python и анализ подвыборок</w:t>
      </w:r>
      <w:r>
        <w:rPr>
          <w:sz w:val="24"/>
          <w:szCs w:val="24"/>
        </w:rPr>
        <w:tab/>
        <w:t>28</w:t>
      </w:r>
    </w:p>
    <w:p w14:paraId="5F70F3A1" w14:textId="496919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4.3. Выводы о виде гистограммы</w:t>
      </w:r>
      <w:r>
        <w:rPr>
          <w:sz w:val="24"/>
          <w:szCs w:val="24"/>
        </w:rPr>
        <w:tab/>
        <w:t>31</w:t>
      </w:r>
    </w:p>
    <w:p w14:paraId="0B3F4215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5. Теоретическая функция двойного гамма распределения</w:t>
      </w:r>
      <w:r>
        <w:rPr>
          <w:sz w:val="24"/>
          <w:szCs w:val="24"/>
        </w:rPr>
        <w:tab/>
        <w:t>33</w:t>
      </w:r>
    </w:p>
    <w:p w14:paraId="14D6C3E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5.1. Параметры двойного гамма распределения</w:t>
      </w:r>
      <w:r>
        <w:rPr>
          <w:sz w:val="24"/>
          <w:szCs w:val="24"/>
        </w:rPr>
        <w:tab/>
        <w:t>33</w:t>
      </w:r>
    </w:p>
    <w:p w14:paraId="0E25FEB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5.2. Реализация теоретической функции распределения</w:t>
      </w:r>
      <w:r>
        <w:rPr>
          <w:sz w:val="24"/>
          <w:szCs w:val="24"/>
        </w:rPr>
        <w:tab/>
        <w:t>35</w:t>
      </w:r>
    </w:p>
    <w:p w14:paraId="3909D9F7" w14:textId="5FFCAC8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5.3. Влияние параметров на вид функции распределения</w:t>
      </w:r>
      <w:r>
        <w:rPr>
          <w:sz w:val="24"/>
          <w:szCs w:val="24"/>
        </w:rPr>
        <w:tab/>
        <w:t>37</w:t>
      </w:r>
    </w:p>
    <w:p w14:paraId="49FBBCD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6. Точечные оценки параметров распределения</w:t>
      </w:r>
      <w:r>
        <w:rPr>
          <w:sz w:val="24"/>
          <w:szCs w:val="24"/>
        </w:rPr>
        <w:tab/>
        <w:t>40</w:t>
      </w:r>
    </w:p>
    <w:p w14:paraId="59882AF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6.1. Оценка методом моментов</w:t>
      </w:r>
      <w:r>
        <w:rPr>
          <w:sz w:val="24"/>
          <w:szCs w:val="24"/>
        </w:rPr>
        <w:tab/>
        <w:t>40</w:t>
      </w:r>
    </w:p>
    <w:p w14:paraId="57E636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6.2. Оценка методом максимального правдоподобия</w:t>
      </w:r>
      <w:r>
        <w:rPr>
          <w:sz w:val="24"/>
          <w:szCs w:val="24"/>
        </w:rPr>
        <w:tab/>
        <w:t>43</w:t>
      </w:r>
    </w:p>
    <w:p w14:paraId="35C6B43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6.3. Свойства полученных оценок</w:t>
      </w:r>
      <w:r>
        <w:rPr>
          <w:sz w:val="24"/>
          <w:szCs w:val="24"/>
        </w:rPr>
        <w:tab/>
        <w:t>46</w:t>
      </w:r>
    </w:p>
    <w:p w14:paraId="62794C59" w14:textId="7B72FBFF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6.4. Сравнение оценок и эмпирической функции распределения</w:t>
      </w:r>
      <w:r>
        <w:rPr>
          <w:sz w:val="24"/>
          <w:szCs w:val="24"/>
        </w:rPr>
        <w:tab/>
        <w:t>49</w:t>
      </w:r>
    </w:p>
    <w:p w14:paraId="6E146BD8" w14:textId="053A60BF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7. Интервальные оценки параметров распределения</w:t>
      </w:r>
      <w:r>
        <w:rPr>
          <w:sz w:val="24"/>
          <w:szCs w:val="24"/>
        </w:rPr>
        <w:tab/>
        <w:t>52</w:t>
      </w:r>
    </w:p>
    <w:p w14:paraId="207A3C8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8. Статистические критерии</w:t>
      </w:r>
      <w:r>
        <w:rPr>
          <w:sz w:val="24"/>
          <w:szCs w:val="24"/>
        </w:rPr>
        <w:tab/>
        <w:t>56</w:t>
      </w:r>
    </w:p>
    <w:p w14:paraId="0C71A31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8.1. Гипотезы о параметрах распределения</w:t>
      </w:r>
      <w:r>
        <w:rPr>
          <w:sz w:val="24"/>
          <w:szCs w:val="24"/>
        </w:rPr>
        <w:tab/>
        <w:t>56</w:t>
      </w:r>
    </w:p>
    <w:p w14:paraId="7E8AC08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8.2. Гипотезы о виде распределения (критерии Колмогорова и χ²)</w:t>
      </w:r>
      <w:r>
        <w:rPr>
          <w:sz w:val="24"/>
          <w:szCs w:val="24"/>
        </w:rPr>
        <w:tab/>
        <w:t>60</w:t>
      </w:r>
    </w:p>
    <w:p w14:paraId="1B043DAA" w14:textId="2B9E43A6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8.3. Гипотезы об однородности выборок</w:t>
      </w:r>
      <w:r>
        <w:rPr>
          <w:sz w:val="24"/>
          <w:szCs w:val="24"/>
        </w:rPr>
        <w:tab/>
        <w:t>64</w:t>
      </w:r>
    </w:p>
    <w:p w14:paraId="0CBE518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Заключение</w:t>
      </w:r>
      <w:r>
        <w:rPr>
          <w:sz w:val="24"/>
          <w:szCs w:val="24"/>
        </w:rPr>
        <w:tab/>
        <w:t>68</w:t>
      </w:r>
    </w:p>
    <w:p w14:paraId="7C49F59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Список использованной литературы</w:t>
      </w:r>
      <w:r>
        <w:rPr>
          <w:sz w:val="24"/>
          <w:szCs w:val="24"/>
        </w:rPr>
        <w:tab/>
        <w:t>70</w:t>
      </w:r>
    </w:p>
    <w:p w14:paraId="3C607ED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Приложение. Исходный код программы на языке Python</w:t>
      </w:r>
      <w:r>
        <w:rPr>
          <w:sz w:val="24"/>
          <w:szCs w:val="24"/>
        </w:rPr>
        <w:tab/>
        <w:t>72</w:t>
      </w:r>
    </w:p>
    <w:p w14:paraId="30D420CF" w14:textId="77777777" w:rsidR="00920451" w:rsidRDefault="00920451" w:rsidP="00920451">
      <w:pPr>
        <w:rPr>
          <w:b/>
          <w:bCs/>
          <w:sz w:val="32"/>
          <w:szCs w:val="32"/>
        </w:rPr>
      </w:pPr>
    </w:p>
    <w:p w14:paraId="0759D9EA" w14:textId="77777777" w:rsidR="00B21F6E" w:rsidRDefault="00B21F6E" w:rsidP="00920451">
      <w:pPr>
        <w:rPr>
          <w:b/>
          <w:bCs/>
          <w:sz w:val="32"/>
          <w:szCs w:val="32"/>
        </w:rPr>
      </w:pPr>
    </w:p>
    <w:p w14:paraId="161DE708" w14:textId="77777777" w:rsidR="00B21F6E" w:rsidRDefault="00B21F6E" w:rsidP="00920451">
      <w:pPr>
        <w:rPr>
          <w:b/>
          <w:bCs/>
          <w:sz w:val="32"/>
          <w:szCs w:val="32"/>
        </w:rPr>
      </w:pPr>
    </w:p>
    <w:p w14:paraId="482C3B77" w14:textId="77777777" w:rsidR="00B21F6E" w:rsidRDefault="00B21F6E" w:rsidP="00920451">
      <w:pPr>
        <w:rPr>
          <w:b/>
          <w:bCs/>
          <w:sz w:val="32"/>
          <w:szCs w:val="32"/>
        </w:rPr>
      </w:pPr>
    </w:p>
    <w:p w14:paraId="0C14A69D" w14:textId="77777777" w:rsidR="00541B4B" w:rsidRDefault="00541B4B" w:rsidP="00B21F6E">
      <w:pPr>
        <w:jc w:val="center"/>
        <w:rPr>
          <w:b/>
          <w:bCs/>
          <w:sz w:val="32"/>
          <w:szCs w:val="32"/>
        </w:rPr>
      </w:pPr>
    </w:p>
    <w:p w14:paraId="5A27EDD5" w14:textId="0AF5A055" w:rsidR="00B21F6E" w:rsidRPr="00B21F6E" w:rsidRDefault="00B21F6E" w:rsidP="00B21F6E">
      <w:pPr>
        <w:jc w:val="center"/>
        <w:rPr>
          <w:b/>
          <w:bCs/>
          <w:sz w:val="32"/>
          <w:szCs w:val="32"/>
        </w:rPr>
      </w:pPr>
      <w:r w:rsidRPr="00B21F6E">
        <w:rPr>
          <w:b/>
          <w:bCs/>
          <w:sz w:val="32"/>
          <w:szCs w:val="32"/>
        </w:rPr>
        <w:lastRenderedPageBreak/>
        <w:t>Введение</w:t>
      </w:r>
    </w:p>
    <w:p w14:paraId="19C05A10" w14:textId="51D6544E" w:rsidR="00B21F6E" w:rsidRPr="00B21F6E" w:rsidRDefault="00B21F6E" w:rsidP="00B21F6E">
      <w:pPr>
        <w:rPr>
          <w:sz w:val="28"/>
          <w:szCs w:val="28"/>
        </w:rPr>
      </w:pPr>
    </w:p>
    <w:p w14:paraId="41BFC63B" w14:textId="6D1DA90E" w:rsidR="00B21F6E" w:rsidRDefault="00B21F6E" w:rsidP="00B21F6E">
      <w:pPr>
        <w:rPr>
          <w:sz w:val="28"/>
          <w:szCs w:val="28"/>
        </w:rPr>
      </w:pPr>
      <w:r w:rsidRPr="00B21F6E"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</w:t>
      </w:r>
      <w:r>
        <w:rPr>
          <w:sz w:val="28"/>
          <w:szCs w:val="28"/>
        </w:rPr>
        <w:t xml:space="preserve"> </w:t>
      </w:r>
      <w:r w:rsidRPr="00B21F6E">
        <w:rPr>
          <w:sz w:val="28"/>
          <w:szCs w:val="28"/>
        </w:rPr>
        <w:t>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3AA57BE" w14:textId="77777777" w:rsidR="00541B4B" w:rsidRDefault="00541B4B" w:rsidP="00B21F6E">
      <w:pPr>
        <w:rPr>
          <w:sz w:val="28"/>
          <w:szCs w:val="28"/>
        </w:rPr>
      </w:pPr>
    </w:p>
    <w:p w14:paraId="30CA3134" w14:textId="52E94DC9" w:rsidR="008F6500" w:rsidRDefault="008F6500" w:rsidP="008F6500">
      <w:pPr>
        <w:rPr>
          <w:sz w:val="28"/>
          <w:szCs w:val="28"/>
        </w:rPr>
      </w:pPr>
      <w:r w:rsidRPr="00515BB9"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541B4B">
        <w:rPr>
          <w:sz w:val="28"/>
          <w:szCs w:val="28"/>
        </w:rPr>
        <w:t>Д</w:t>
      </w:r>
      <w:r>
        <w:rPr>
          <w:sz w:val="28"/>
          <w:szCs w:val="28"/>
        </w:rPr>
        <w:t>войное гамма-</w:t>
      </w:r>
      <w:r w:rsidRPr="00541B4B">
        <w:rPr>
          <w:sz w:val="28"/>
          <w:szCs w:val="28"/>
        </w:rPr>
        <w:t>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6656F38C" w14:textId="77777777" w:rsidR="008F6500" w:rsidRDefault="008F6500" w:rsidP="00B21F6E">
      <w:pPr>
        <w:rPr>
          <w:sz w:val="28"/>
          <w:szCs w:val="28"/>
        </w:rPr>
      </w:pPr>
    </w:p>
    <w:p w14:paraId="5B239C3A" w14:textId="0A4899F8" w:rsidR="00B21F6E" w:rsidRDefault="00B21F6E" w:rsidP="00B21F6E">
      <w:pPr>
        <w:rPr>
          <w:sz w:val="28"/>
          <w:szCs w:val="28"/>
        </w:rPr>
      </w:pPr>
      <w:r w:rsidRPr="00B21F6E">
        <w:rPr>
          <w:b/>
          <w:bCs/>
          <w:sz w:val="28"/>
          <w:szCs w:val="28"/>
        </w:rPr>
        <w:t>Цель работы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</w:t>
      </w:r>
      <w:r w:rsidR="00541B4B">
        <w:rPr>
          <w:sz w:val="28"/>
          <w:szCs w:val="28"/>
        </w:rPr>
        <w:t xml:space="preserve">провести проверку </w:t>
      </w:r>
      <w:r>
        <w:rPr>
          <w:sz w:val="28"/>
          <w:szCs w:val="28"/>
        </w:rPr>
        <w:t>статистических гипотез.</w:t>
      </w:r>
    </w:p>
    <w:p w14:paraId="5F158D23" w14:textId="77777777" w:rsidR="00541B4B" w:rsidRDefault="00541B4B" w:rsidP="00B21F6E">
      <w:pPr>
        <w:rPr>
          <w:sz w:val="28"/>
          <w:szCs w:val="28"/>
        </w:rPr>
      </w:pPr>
    </w:p>
    <w:p w14:paraId="04005F33" w14:textId="60FF1A99" w:rsidR="00B21F6E" w:rsidRDefault="00B21F6E" w:rsidP="00B21F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C180AEA" w14:textId="365E9E48" w:rsidR="00B21F6E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2C1FBFDC" w14:textId="678B4529" w:rsidR="00541B4B" w:rsidRP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 w:rsidRPr="00541B4B">
        <w:rPr>
          <w:sz w:val="28"/>
          <w:szCs w:val="28"/>
        </w:rPr>
        <w:t>Р</w:t>
      </w:r>
      <w:r w:rsidRPr="00541B4B">
        <w:rPr>
          <w:sz w:val="28"/>
          <w:szCs w:val="28"/>
        </w:rPr>
        <w:t>еализовать функции вычисления основных статистик выборки</w:t>
      </w:r>
      <w:r>
        <w:rPr>
          <w:sz w:val="28"/>
          <w:szCs w:val="28"/>
        </w:rPr>
        <w:t>.</w:t>
      </w:r>
    </w:p>
    <w:p w14:paraId="70CC8488" w14:textId="5DF8FADA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остроить и проанализировать эмпирическую функцию распределения и гистограмму</w:t>
      </w:r>
      <w:r>
        <w:rPr>
          <w:sz w:val="28"/>
          <w:szCs w:val="28"/>
        </w:rPr>
        <w:t>.</w:t>
      </w:r>
    </w:p>
    <w:p w14:paraId="1F2838C5" w14:textId="21DB33C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Pr="00541B4B">
        <w:rPr>
          <w:sz w:val="28"/>
          <w:szCs w:val="28"/>
        </w:rPr>
        <w:t>зучить теоретическую функцию двойного гамма распределения и исследовать влияние её параметров</w:t>
      </w:r>
      <w:r>
        <w:rPr>
          <w:sz w:val="28"/>
          <w:szCs w:val="28"/>
        </w:rPr>
        <w:t>.</w:t>
      </w:r>
    </w:p>
    <w:p w14:paraId="5D850088" w14:textId="39F5108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олучить точечные и интервальные оценки параметров распределения методами моментов и максимального правдоподобия</w:t>
      </w:r>
      <w:r>
        <w:rPr>
          <w:sz w:val="28"/>
          <w:szCs w:val="28"/>
        </w:rPr>
        <w:t>.</w:t>
      </w:r>
    </w:p>
    <w:p w14:paraId="5B3FCBE5" w14:textId="42A627F4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ровести проверку статистических гипотез о параметрах, виде и однородности распределения.</w:t>
      </w:r>
    </w:p>
    <w:p w14:paraId="5FD4159A" w14:textId="77777777" w:rsidR="00515BB9" w:rsidRDefault="00515BB9" w:rsidP="00515BB9">
      <w:pPr>
        <w:ind w:left="360"/>
        <w:rPr>
          <w:sz w:val="28"/>
          <w:szCs w:val="28"/>
        </w:rPr>
      </w:pPr>
    </w:p>
    <w:p w14:paraId="5F605F0C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4CCC9441" w14:textId="77777777" w:rsidR="00515BB9" w:rsidRDefault="00515BB9" w:rsidP="00515BB9">
      <w:pPr>
        <w:ind w:left="360"/>
        <w:rPr>
          <w:sz w:val="28"/>
          <w:szCs w:val="28"/>
        </w:rPr>
      </w:pPr>
    </w:p>
    <w:p w14:paraId="2A27000F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>Работа выполнена с использованием языка программирования Python в среде Jupyter Notebook.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290B1B67" w14:textId="77777777" w:rsidR="00515BB9" w:rsidRDefault="00515BB9" w:rsidP="00515BB9">
      <w:pPr>
        <w:ind w:left="360"/>
        <w:rPr>
          <w:sz w:val="28"/>
          <w:szCs w:val="28"/>
        </w:rPr>
      </w:pPr>
    </w:p>
    <w:p w14:paraId="078F90C4" w14:textId="77777777" w:rsidR="00515BB9" w:rsidRDefault="00515BB9" w:rsidP="00515BB9">
      <w:pPr>
        <w:ind w:left="360"/>
        <w:rPr>
          <w:sz w:val="28"/>
          <w:szCs w:val="28"/>
        </w:rPr>
      </w:pPr>
    </w:p>
    <w:p w14:paraId="174B660E" w14:textId="77777777" w:rsidR="00515BB9" w:rsidRDefault="00515BB9" w:rsidP="00515BB9">
      <w:pPr>
        <w:ind w:left="360"/>
        <w:rPr>
          <w:sz w:val="28"/>
          <w:szCs w:val="28"/>
        </w:rPr>
      </w:pPr>
    </w:p>
    <w:p w14:paraId="32623FEE" w14:textId="77777777" w:rsidR="00515BB9" w:rsidRDefault="00515BB9" w:rsidP="00515BB9">
      <w:pPr>
        <w:ind w:left="360"/>
        <w:rPr>
          <w:sz w:val="28"/>
          <w:szCs w:val="28"/>
        </w:rPr>
      </w:pPr>
    </w:p>
    <w:p w14:paraId="48024621" w14:textId="77777777" w:rsidR="00515BB9" w:rsidRDefault="00515BB9" w:rsidP="00515BB9">
      <w:pPr>
        <w:ind w:left="360"/>
        <w:rPr>
          <w:sz w:val="28"/>
          <w:szCs w:val="28"/>
        </w:rPr>
      </w:pPr>
    </w:p>
    <w:p w14:paraId="6AC11B13" w14:textId="43052841" w:rsidR="00515BB9" w:rsidRPr="00515BB9" w:rsidRDefault="00515BB9" w:rsidP="00515BB9">
      <w:pPr>
        <w:pStyle w:val="a7"/>
        <w:numPr>
          <w:ilvl w:val="0"/>
          <w:numId w:val="3"/>
        </w:numPr>
        <w:jc w:val="center"/>
        <w:rPr>
          <w:b/>
          <w:bCs/>
          <w:sz w:val="32"/>
          <w:szCs w:val="32"/>
        </w:rPr>
      </w:pPr>
      <w:r w:rsidRPr="00515BB9"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503A1521" w14:textId="5EEB9671" w:rsidR="00515BB9" w:rsidRPr="00515BB9" w:rsidRDefault="00515BB9" w:rsidP="00515BB9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5BB9">
        <w:rPr>
          <w:b/>
          <w:bCs/>
          <w:sz w:val="28"/>
          <w:szCs w:val="28"/>
        </w:rPr>
        <w:t>История появления распределения</w:t>
      </w:r>
    </w:p>
    <w:p w14:paraId="3E3DAB90" w14:textId="7AB97A11" w:rsidR="00515BB9" w:rsidRDefault="00515BB9" w:rsidP="00515BB9">
      <w:pPr>
        <w:pStyle w:val="a7"/>
        <w:ind w:left="780"/>
        <w:rPr>
          <w:sz w:val="24"/>
          <w:szCs w:val="24"/>
        </w:rPr>
      </w:pPr>
    </w:p>
    <w:p w14:paraId="634C36DD" w14:textId="3FE52FD0" w:rsidR="00515BB9" w:rsidRPr="00020105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Истоки двойного гамма-распределения связаны с историей классического гамма-</w:t>
      </w:r>
      <w:r w:rsidR="001A54F7" w:rsidRPr="00020105">
        <w:rPr>
          <w:sz w:val="28"/>
          <w:szCs w:val="28"/>
        </w:rPr>
        <w:t>распределения</w:t>
      </w:r>
      <w:r w:rsidR="001A54F7">
        <w:rPr>
          <w:sz w:val="28"/>
          <w:szCs w:val="28"/>
        </w:rPr>
        <w:t xml:space="preserve"> (распределение Эрланга)</w:t>
      </w:r>
      <w:r w:rsidRPr="00020105">
        <w:rPr>
          <w:sz w:val="28"/>
          <w:szCs w:val="28"/>
        </w:rPr>
        <w:t>.</w:t>
      </w:r>
      <w:r w:rsidRPr="00020105">
        <w:rPr>
          <w:sz w:val="28"/>
          <w:szCs w:val="28"/>
        </w:rPr>
        <w:t xml:space="preserve"> </w:t>
      </w:r>
      <w:r w:rsidRPr="00020105">
        <w:rPr>
          <w:sz w:val="28"/>
          <w:szCs w:val="28"/>
        </w:rPr>
        <w:t xml:space="preserve">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</w:t>
      </w:r>
      <w:r w:rsidR="00E861CF" w:rsidRPr="00020105">
        <w:rPr>
          <w:sz w:val="28"/>
          <w:szCs w:val="28"/>
        </w:rPr>
        <w:t>математиков [</w:t>
      </w:r>
      <w:r w:rsidRPr="00020105">
        <w:rPr>
          <w:sz w:val="28"/>
          <w:szCs w:val="28"/>
        </w:rPr>
        <w:t>1</w:t>
      </w:r>
      <w:r w:rsidRPr="00E861CF">
        <w:rPr>
          <w:sz w:val="28"/>
          <w:szCs w:val="28"/>
        </w:rPr>
        <w:t>]</w:t>
      </w:r>
      <w:r w:rsidRPr="00020105">
        <w:rPr>
          <w:sz w:val="28"/>
          <w:szCs w:val="28"/>
        </w:rPr>
        <w:t xml:space="preserve">. </w:t>
      </w:r>
    </w:p>
    <w:p w14:paraId="7EE8A35D" w14:textId="77777777" w:rsidR="00020105" w:rsidRDefault="00020105" w:rsidP="00515BB9">
      <w:pPr>
        <w:rPr>
          <w:sz w:val="28"/>
          <w:szCs w:val="28"/>
          <w:lang w:val="en-US"/>
        </w:rPr>
      </w:pPr>
      <w:r w:rsidRPr="00020105"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r w:rsidRPr="00020105">
        <w:rPr>
          <w:i/>
          <w:iCs/>
          <w:sz w:val="28"/>
          <w:szCs w:val="28"/>
        </w:rPr>
        <w:t>reflected gamma distribution</w:t>
      </w:r>
      <w:r w:rsidRPr="00020105">
        <w:rPr>
          <w:sz w:val="28"/>
          <w:szCs w:val="28"/>
        </w:rPr>
        <w:t>).</w:t>
      </w:r>
    </w:p>
    <w:p w14:paraId="44CE55F6" w14:textId="77777777" w:rsidR="00B764C0" w:rsidRDefault="00515BB9" w:rsidP="00515BB9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Основная идея распределения: </w:t>
      </w:r>
    </w:p>
    <w:p w14:paraId="3BEA8F3E" w14:textId="25A39F0D" w:rsidR="00515BB9" w:rsidRPr="00020105" w:rsidRDefault="00B764C0" w:rsidP="00515BB9">
      <w:pPr>
        <w:rPr>
          <w:sz w:val="28"/>
          <w:szCs w:val="28"/>
        </w:rPr>
      </w:pPr>
      <w:r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сли </w:t>
      </w:r>
      <w:r w:rsidR="00515BB9">
        <w:rPr>
          <w:sz w:val="28"/>
          <w:szCs w:val="28"/>
          <w:lang w:val="en-US"/>
        </w:rPr>
        <w:t>Y</w:t>
      </w:r>
      <w:r w:rsidR="00515BB9" w:rsidRPr="00515BB9">
        <w:rPr>
          <w:sz w:val="28"/>
          <w:szCs w:val="28"/>
        </w:rPr>
        <w:t xml:space="preserve"> – </w:t>
      </w:r>
      <w:r w:rsidR="00515BB9">
        <w:rPr>
          <w:sz w:val="28"/>
          <w:szCs w:val="28"/>
        </w:rPr>
        <w:t xml:space="preserve">случайная величина с гамма-распределением, а знак выбирается случайно, то получается случайная величина </w:t>
      </w:r>
      <w:r w:rsidR="00515BB9">
        <w:rPr>
          <w:sz w:val="28"/>
          <w:szCs w:val="28"/>
          <w:lang w:val="en-US"/>
        </w:rPr>
        <w:t>X</w:t>
      </w:r>
      <w:r w:rsidR="00515BB9">
        <w:rPr>
          <w:sz w:val="28"/>
          <w:szCs w:val="28"/>
        </w:rPr>
        <w:t>, имеющая двойное гамма-распределени</w:t>
      </w:r>
      <w:r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. </w:t>
      </w:r>
    </w:p>
    <w:p w14:paraId="21808B91" w14:textId="5896FF69" w:rsidR="00F13A25" w:rsidRPr="00F13A25" w:rsidRDefault="00515BB9" w:rsidP="00F13A25">
      <w:pPr>
        <w:rPr>
          <w:sz w:val="28"/>
          <w:szCs w:val="28"/>
        </w:rPr>
      </w:pPr>
      <w:r>
        <w:rPr>
          <w:sz w:val="28"/>
          <w:szCs w:val="28"/>
        </w:rPr>
        <w:t>Плотность такого распределения имеет вид</w:t>
      </w:r>
      <w:r w:rsidR="00B764C0">
        <w:rPr>
          <w:sz w:val="28"/>
          <w:szCs w:val="28"/>
        </w:rPr>
        <w:t xml:space="preserve"> </w:t>
      </w:r>
      <w:r w:rsidR="00B764C0" w:rsidRPr="00020105">
        <w:rPr>
          <w:sz w:val="28"/>
          <w:szCs w:val="28"/>
        </w:rPr>
        <w:t>[</w:t>
      </w:r>
      <w:r w:rsidR="00B764C0">
        <w:rPr>
          <w:sz w:val="28"/>
          <w:szCs w:val="28"/>
        </w:rPr>
        <w:t>3</w:t>
      </w:r>
      <w:r w:rsidR="00B764C0" w:rsidRPr="00020105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4EA0BE94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>где</w:t>
      </w:r>
    </w:p>
    <w:p w14:paraId="07BC23A3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α</w:t>
      </w:r>
      <w:r w:rsidRPr="00F13A25">
        <w:rPr>
          <w:sz w:val="28"/>
          <w:szCs w:val="28"/>
        </w:rPr>
        <w:t xml:space="preserve"> &gt; 0 — параметр формы,</w:t>
      </w:r>
    </w:p>
    <w:p w14:paraId="57AFDEF5" w14:textId="77777777" w:rsidR="00F13A25" w:rsidRDefault="00F13A25" w:rsidP="00F13A25">
      <w:pPr>
        <w:rPr>
          <w:sz w:val="28"/>
          <w:szCs w:val="28"/>
          <w:lang w:val="en-US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β</w:t>
      </w:r>
      <w:r w:rsidRPr="00F13A25">
        <w:rPr>
          <w:sz w:val="28"/>
          <w:szCs w:val="28"/>
        </w:rPr>
        <w:t xml:space="preserve"> &gt; 0 — параметр масштаба,</w:t>
      </w:r>
    </w:p>
    <w:p w14:paraId="47C49157" w14:textId="346A13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="00B764C0" w:rsidRPr="00B764C0">
        <w:rPr>
          <w:i/>
          <w:iCs/>
          <w:sz w:val="28"/>
          <w:szCs w:val="28"/>
        </w:rPr>
        <w:t xml:space="preserve">loc </w:t>
      </w:r>
      <w:r w:rsidR="00B764C0" w:rsidRPr="00B764C0">
        <w:rPr>
          <w:rFonts w:ascii="Cambria Math" w:hAnsi="Cambria Math" w:cs="Cambria Math"/>
          <w:i/>
          <w:iCs/>
          <w:sz w:val="28"/>
          <w:szCs w:val="28"/>
        </w:rPr>
        <w:t>∈</w:t>
      </w:r>
      <w:r w:rsidR="00B764C0" w:rsidRPr="00B764C0">
        <w:rPr>
          <w:i/>
          <w:iCs/>
          <w:sz w:val="28"/>
          <w:szCs w:val="28"/>
        </w:rPr>
        <w:t xml:space="preserve"> ℝ</w:t>
      </w:r>
      <w:r w:rsidRPr="00F13A25">
        <w:rPr>
          <w:sz w:val="28"/>
          <w:szCs w:val="28"/>
        </w:rPr>
        <w:t xml:space="preserve">— параметр </w:t>
      </w:r>
      <w:r>
        <w:rPr>
          <w:sz w:val="28"/>
          <w:szCs w:val="28"/>
        </w:rPr>
        <w:t>смещения</w:t>
      </w:r>
      <w:r w:rsidRPr="00F13A25">
        <w:rPr>
          <w:sz w:val="28"/>
          <w:szCs w:val="28"/>
        </w:rPr>
        <w:t>,</w:t>
      </w:r>
    </w:p>
    <w:p w14:paraId="1109466E" w14:textId="7FEDC5E6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Γ(α)</w:t>
      </w:r>
      <w:r w:rsidRPr="00F13A25">
        <w:rPr>
          <w:sz w:val="28"/>
          <w:szCs w:val="28"/>
        </w:rPr>
        <w:t xml:space="preserve"> — гамма-функция.</w:t>
      </w:r>
      <w:r w:rsidR="00020105" w:rsidRPr="00020105">
        <w:rPr>
          <w:sz w:val="28"/>
          <w:szCs w:val="28"/>
        </w:rPr>
        <w:t xml:space="preserve"> [</w:t>
      </w:r>
      <w:r w:rsidR="00B764C0">
        <w:rPr>
          <w:sz w:val="28"/>
          <w:szCs w:val="28"/>
        </w:rPr>
        <w:t>3</w:t>
      </w:r>
      <w:r w:rsidR="00020105" w:rsidRPr="00020105">
        <w:rPr>
          <w:sz w:val="28"/>
          <w:szCs w:val="28"/>
        </w:rPr>
        <w:t>]</w:t>
      </w:r>
    </w:p>
    <w:p w14:paraId="0EEF1366" w14:textId="5B76FA0A" w:rsidR="00515BB9" w:rsidRPr="00020105" w:rsidRDefault="00515BB9" w:rsidP="00515BB9">
      <w:pPr>
        <w:rPr>
          <w:sz w:val="28"/>
          <w:szCs w:val="28"/>
        </w:rPr>
      </w:pPr>
    </w:p>
    <w:p w14:paraId="42EA3EE5" w14:textId="7A2F1228" w:rsidR="00515BB9" w:rsidRPr="00515BB9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</w:t>
      </w:r>
      <w:r w:rsidR="001A54F7">
        <w:rPr>
          <w:sz w:val="28"/>
          <w:szCs w:val="28"/>
        </w:rPr>
        <w:t>й</w:t>
      </w:r>
      <w:r w:rsidRPr="00020105">
        <w:rPr>
          <w:sz w:val="28"/>
          <w:szCs w:val="28"/>
        </w:rPr>
        <w:t>.</w:t>
      </w:r>
    </w:p>
    <w:p w14:paraId="192D9651" w14:textId="65C87C94" w:rsidR="00F268A2" w:rsidRDefault="00F268A2" w:rsidP="00515BB9">
      <w:pPr>
        <w:rPr>
          <w:sz w:val="24"/>
          <w:szCs w:val="24"/>
        </w:rPr>
      </w:pPr>
    </w:p>
    <w:p w14:paraId="1F804915" w14:textId="16ED0C0D" w:rsidR="00F268A2" w:rsidRPr="00F268A2" w:rsidRDefault="00F268A2" w:rsidP="00F268A2">
      <w:pPr>
        <w:jc w:val="center"/>
        <w:rPr>
          <w:b/>
          <w:bCs/>
          <w:sz w:val="28"/>
          <w:szCs w:val="28"/>
        </w:rPr>
      </w:pPr>
      <w:r w:rsidRPr="00F268A2">
        <w:rPr>
          <w:b/>
          <w:bCs/>
          <w:sz w:val="28"/>
          <w:szCs w:val="28"/>
        </w:rPr>
        <w:t xml:space="preserve">1.2. </w:t>
      </w:r>
      <w:r w:rsidRPr="00F268A2">
        <w:rPr>
          <w:b/>
          <w:bCs/>
          <w:sz w:val="28"/>
          <w:szCs w:val="28"/>
        </w:rPr>
        <w:t>Назначение и применение в научных исследованиях, в задачах информационной безопасности</w:t>
      </w:r>
    </w:p>
    <w:p w14:paraId="33B53753" w14:textId="77777777" w:rsidR="00F268A2" w:rsidRDefault="00F268A2" w:rsidP="00F268A2">
      <w:pPr>
        <w:rPr>
          <w:sz w:val="24"/>
          <w:szCs w:val="24"/>
        </w:rPr>
      </w:pPr>
    </w:p>
    <w:p w14:paraId="13D9BB1F" w14:textId="1EB14E87" w:rsidR="00F268A2" w:rsidRDefault="00937201" w:rsidP="00937201">
      <w:pPr>
        <w:rPr>
          <w:sz w:val="28"/>
          <w:szCs w:val="28"/>
        </w:rPr>
      </w:pPr>
      <w:r w:rsidRPr="00020105">
        <w:rPr>
          <w:sz w:val="28"/>
          <w:szCs w:val="28"/>
        </w:rPr>
        <w:t xml:space="preserve">Несмотря на </w:t>
      </w:r>
      <w:r w:rsidRPr="00020105">
        <w:rPr>
          <w:sz w:val="28"/>
          <w:szCs w:val="28"/>
        </w:rPr>
        <w:t>то,</w:t>
      </w:r>
      <w:r w:rsidRPr="00020105">
        <w:rPr>
          <w:sz w:val="28"/>
          <w:szCs w:val="28"/>
        </w:rPr>
        <w:t xml:space="preserve">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Bahashwan, Kalantan и Adham [</w:t>
      </w:r>
      <w:r w:rsidR="001A54F7">
        <w:rPr>
          <w:sz w:val="28"/>
          <w:szCs w:val="28"/>
        </w:rPr>
        <w:t>3</w:t>
      </w:r>
      <w:r w:rsidRPr="00020105">
        <w:rPr>
          <w:sz w:val="28"/>
          <w:szCs w:val="28"/>
        </w:rPr>
        <w:t xml:space="preserve">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DoS или аномального поведения пользователей. Применение устойчивых к шуму </w:t>
      </w:r>
      <w:r w:rsidRPr="00020105">
        <w:rPr>
          <w:sz w:val="28"/>
          <w:szCs w:val="28"/>
        </w:rPr>
        <w:lastRenderedPageBreak/>
        <w:t>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6A0AB3C3" w14:textId="77777777" w:rsidR="00E861CF" w:rsidRDefault="00E861CF" w:rsidP="00937201">
      <w:pPr>
        <w:rPr>
          <w:sz w:val="28"/>
          <w:szCs w:val="28"/>
        </w:rPr>
      </w:pPr>
    </w:p>
    <w:p w14:paraId="6E415307" w14:textId="77777777" w:rsidR="00E861CF" w:rsidRDefault="00E861CF" w:rsidP="00937201">
      <w:pPr>
        <w:rPr>
          <w:sz w:val="28"/>
          <w:szCs w:val="28"/>
        </w:rPr>
      </w:pPr>
    </w:p>
    <w:p w14:paraId="398F46E5" w14:textId="69B2D738" w:rsidR="00E861CF" w:rsidRDefault="00E861CF" w:rsidP="00E861CF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Список</w:t>
      </w:r>
      <w:r w:rsidRPr="00F62906">
        <w:rPr>
          <w:b/>
          <w:bCs/>
          <w:sz w:val="32"/>
          <w:szCs w:val="32"/>
          <w:lang w:val="en-US"/>
        </w:rPr>
        <w:t xml:space="preserve"> </w:t>
      </w:r>
      <w:r w:rsidR="00F62906">
        <w:rPr>
          <w:b/>
          <w:bCs/>
          <w:sz w:val="32"/>
          <w:szCs w:val="32"/>
        </w:rPr>
        <w:t>используемой</w:t>
      </w:r>
      <w:r w:rsidR="00F62906" w:rsidRPr="00F62906">
        <w:rPr>
          <w:b/>
          <w:bCs/>
          <w:sz w:val="32"/>
          <w:szCs w:val="32"/>
          <w:lang w:val="en-US"/>
        </w:rPr>
        <w:t xml:space="preserve"> </w:t>
      </w:r>
      <w:r w:rsidR="00F62906">
        <w:rPr>
          <w:b/>
          <w:bCs/>
          <w:sz w:val="32"/>
          <w:szCs w:val="32"/>
        </w:rPr>
        <w:t>л</w:t>
      </w:r>
      <w:r>
        <w:rPr>
          <w:b/>
          <w:bCs/>
          <w:sz w:val="32"/>
          <w:szCs w:val="32"/>
        </w:rPr>
        <w:t>итературы</w:t>
      </w:r>
    </w:p>
    <w:p w14:paraId="7B58C8D1" w14:textId="77777777" w:rsidR="00F62906" w:rsidRPr="00F62906" w:rsidRDefault="00F62906" w:rsidP="00E861CF">
      <w:pPr>
        <w:jc w:val="center"/>
        <w:rPr>
          <w:b/>
          <w:bCs/>
          <w:sz w:val="32"/>
          <w:szCs w:val="32"/>
          <w:lang w:val="en-US"/>
        </w:rPr>
      </w:pPr>
    </w:p>
    <w:p w14:paraId="0A7DF219" w14:textId="3580FCE0" w:rsidR="00B764C0" w:rsidRDefault="00B764C0" w:rsidP="00B764C0">
      <w:pPr>
        <w:rPr>
          <w:b/>
          <w:bCs/>
          <w:sz w:val="28"/>
          <w:szCs w:val="28"/>
        </w:rPr>
      </w:pPr>
      <w:r w:rsidRPr="00B764C0">
        <w:rPr>
          <w:b/>
          <w:bCs/>
          <w:sz w:val="28"/>
          <w:szCs w:val="28"/>
          <w:lang w:val="en-US"/>
        </w:rPr>
        <w:t xml:space="preserve">[1] Pearson K. Tables of the Incomplete Gamma-Function / computed by the staff of the Department of Applied Statistics, University of London. — </w:t>
      </w:r>
      <w:r w:rsidRPr="00B764C0">
        <w:rPr>
          <w:b/>
          <w:bCs/>
          <w:sz w:val="28"/>
          <w:szCs w:val="28"/>
          <w:lang w:val="en-US"/>
        </w:rPr>
        <w:t>London:</w:t>
      </w:r>
      <w:r w:rsidRPr="00B764C0">
        <w:rPr>
          <w:b/>
          <w:bCs/>
          <w:sz w:val="28"/>
          <w:szCs w:val="28"/>
          <w:lang w:val="en-US"/>
        </w:rPr>
        <w:t xml:space="preserve"> University of London, 1922. — URL: </w:t>
      </w:r>
      <w:hyperlink r:id="rId6" w:history="1">
        <w:r w:rsidRPr="00B764C0">
          <w:rPr>
            <w:rStyle w:val="ac"/>
            <w:b/>
            <w:bCs/>
            <w:sz w:val="28"/>
            <w:szCs w:val="28"/>
            <w:lang w:val="en-US"/>
          </w:rPr>
          <w:t>https://archive.org/details/tablesofincomple00pearrich</w:t>
        </w:r>
      </w:hyperlink>
      <w:r w:rsidRPr="00B764C0">
        <w:rPr>
          <w:b/>
          <w:bCs/>
          <w:sz w:val="28"/>
          <w:szCs w:val="28"/>
          <w:lang w:val="en-US"/>
        </w:rPr>
        <w:t xml:space="preserve"> (</w:t>
      </w:r>
      <w:r w:rsidRPr="00B764C0">
        <w:rPr>
          <w:b/>
          <w:bCs/>
          <w:sz w:val="28"/>
          <w:szCs w:val="28"/>
        </w:rPr>
        <w:t>дата</w:t>
      </w:r>
      <w:r w:rsidRPr="00B764C0">
        <w:rPr>
          <w:b/>
          <w:bCs/>
          <w:sz w:val="28"/>
          <w:szCs w:val="28"/>
          <w:lang w:val="en-US"/>
        </w:rPr>
        <w:t xml:space="preserve"> </w:t>
      </w:r>
      <w:r w:rsidRPr="00B764C0">
        <w:rPr>
          <w:b/>
          <w:bCs/>
          <w:sz w:val="28"/>
          <w:szCs w:val="28"/>
        </w:rPr>
        <w:t>обращения</w:t>
      </w:r>
      <w:r w:rsidRPr="00B764C0">
        <w:rPr>
          <w:b/>
          <w:bCs/>
          <w:sz w:val="28"/>
          <w:szCs w:val="28"/>
          <w:lang w:val="en-US"/>
        </w:rPr>
        <w:t>: 06.05.2026).</w:t>
      </w:r>
    </w:p>
    <w:p w14:paraId="3BCE9CF0" w14:textId="77777777" w:rsidR="00B764C0" w:rsidRPr="00B764C0" w:rsidRDefault="00B764C0" w:rsidP="00B764C0">
      <w:pPr>
        <w:rPr>
          <w:b/>
          <w:bCs/>
          <w:sz w:val="28"/>
          <w:szCs w:val="28"/>
        </w:rPr>
      </w:pPr>
    </w:p>
    <w:p w14:paraId="1CBD5AFD" w14:textId="1E48749D" w:rsidR="00B764C0" w:rsidRDefault="00B764C0" w:rsidP="00B764C0">
      <w:pPr>
        <w:rPr>
          <w:b/>
          <w:bCs/>
          <w:sz w:val="28"/>
          <w:szCs w:val="28"/>
        </w:rPr>
      </w:pPr>
      <w:r w:rsidRPr="00B764C0"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r w:rsidRPr="00B764C0">
        <w:rPr>
          <w:b/>
          <w:bCs/>
          <w:sz w:val="28"/>
          <w:szCs w:val="28"/>
          <w:lang w:val="en-US"/>
        </w:rPr>
        <w:t>Belmont:</w:t>
      </w:r>
      <w:r w:rsidRPr="00B764C0"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1EA156CB" w14:textId="77777777" w:rsidR="00B764C0" w:rsidRPr="00B764C0" w:rsidRDefault="00B764C0" w:rsidP="00B764C0">
      <w:pPr>
        <w:rPr>
          <w:b/>
          <w:bCs/>
          <w:sz w:val="28"/>
          <w:szCs w:val="28"/>
        </w:rPr>
      </w:pPr>
    </w:p>
    <w:p w14:paraId="27584E57" w14:textId="77777777" w:rsidR="00B764C0" w:rsidRPr="00B764C0" w:rsidRDefault="00B764C0" w:rsidP="00B764C0">
      <w:pPr>
        <w:rPr>
          <w:b/>
          <w:bCs/>
          <w:sz w:val="28"/>
          <w:szCs w:val="28"/>
          <w:lang w:val="en-US"/>
        </w:rPr>
      </w:pPr>
      <w:r w:rsidRPr="00B764C0">
        <w:rPr>
          <w:b/>
          <w:bCs/>
          <w:sz w:val="28"/>
          <w:szCs w:val="28"/>
          <w:lang w:val="en-US"/>
        </w:rPr>
        <w:t>[3] Bahashwan A. O., Kalantan Z. I., Adham S. A. Double Gamma Principal Components Analysis // Applied Mathematical Sciences. — 2018. — Vol. 12, № 11. — P. 523–533. — DOI: 10.12988/ams.2018.8455.</w:t>
      </w:r>
    </w:p>
    <w:p w14:paraId="6CBB7920" w14:textId="77777777" w:rsidR="001A54F7" w:rsidRPr="00B764C0" w:rsidRDefault="001A54F7" w:rsidP="00E861CF">
      <w:pPr>
        <w:rPr>
          <w:b/>
          <w:bCs/>
          <w:sz w:val="32"/>
          <w:szCs w:val="32"/>
          <w:lang w:val="en-US"/>
        </w:rPr>
      </w:pPr>
    </w:p>
    <w:sectPr w:rsidR="001A54F7" w:rsidRPr="00B764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3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3"/>
  </w:num>
  <w:num w:numId="2" w16cid:durableId="1280603550">
    <w:abstractNumId w:val="0"/>
  </w:num>
  <w:num w:numId="3" w16cid:durableId="435517487">
    <w:abstractNumId w:val="2"/>
  </w:num>
  <w:num w:numId="4" w16cid:durableId="718240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20105"/>
    <w:rsid w:val="001A54F7"/>
    <w:rsid w:val="00271447"/>
    <w:rsid w:val="00515BB9"/>
    <w:rsid w:val="00527DC4"/>
    <w:rsid w:val="00541B4B"/>
    <w:rsid w:val="005C02E1"/>
    <w:rsid w:val="00662A61"/>
    <w:rsid w:val="006C3547"/>
    <w:rsid w:val="008F6500"/>
    <w:rsid w:val="00920451"/>
    <w:rsid w:val="00937201"/>
    <w:rsid w:val="00AA0064"/>
    <w:rsid w:val="00B21F6E"/>
    <w:rsid w:val="00B764C0"/>
    <w:rsid w:val="00E861CF"/>
    <w:rsid w:val="00F13A25"/>
    <w:rsid w:val="00F268A2"/>
    <w:rsid w:val="00F62906"/>
    <w:rsid w:val="00F83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8D8B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650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rchive.org/details/tablesofincomple00pearrich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5</Pages>
  <Words>1035</Words>
  <Characters>5901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7</cp:revision>
  <dcterms:created xsi:type="dcterms:W3CDTF">2026-05-05T19:45:00Z</dcterms:created>
  <dcterms:modified xsi:type="dcterms:W3CDTF">2026-05-05T23:25:00Z</dcterms:modified>
</cp:coreProperties>
</file>