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B192" w14:textId="77777777" w:rsidR="00355949" w:rsidRPr="00C47A9E" w:rsidRDefault="00C55D8E">
      <w:pPr>
        <w:spacing w:after="116"/>
        <w:ind w:right="2608"/>
        <w:jc w:val="right"/>
        <w:rPr>
          <w:rFonts w:ascii="Times New Roman" w:hAnsi="Times New Roman" w:cs="Times New Roman"/>
          <w:color w:val="auto"/>
        </w:rPr>
      </w:pPr>
      <w:r w:rsidRPr="00C47A9E">
        <w:rPr>
          <w:rFonts w:ascii="Times New Roman" w:hAnsi="Times New Roman" w:cs="Times New Roman"/>
          <w:noProof/>
          <w:color w:val="auto"/>
        </w:rPr>
        <w:drawing>
          <wp:inline distT="0" distB="0" distL="0" distR="0" wp14:anchorId="3097DD6E" wp14:editId="4D168A92">
            <wp:extent cx="3543300" cy="128587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3543300" cy="1285875"/>
                    </a:xfrm>
                    <a:prstGeom prst="rect">
                      <a:avLst/>
                    </a:prstGeom>
                  </pic:spPr>
                </pic:pic>
              </a:graphicData>
            </a:graphic>
          </wp:inline>
        </w:drawing>
      </w:r>
      <w:r w:rsidRPr="00C47A9E">
        <w:rPr>
          <w:rFonts w:ascii="Times New Roman" w:hAnsi="Times New Roman" w:cs="Times New Roman"/>
          <w:color w:val="auto"/>
          <w:sz w:val="24"/>
        </w:rPr>
        <w:t xml:space="preserve"> </w:t>
      </w:r>
    </w:p>
    <w:p w14:paraId="5EAD0F25" w14:textId="77777777" w:rsidR="00355949" w:rsidRPr="00C47A9E" w:rsidRDefault="00C55D8E">
      <w:pPr>
        <w:spacing w:after="0"/>
        <w:ind w:right="713"/>
        <w:jc w:val="center"/>
        <w:rPr>
          <w:rFonts w:ascii="Times New Roman" w:hAnsi="Times New Roman" w:cs="Times New Roman"/>
          <w:color w:val="auto"/>
        </w:rPr>
      </w:pPr>
      <w:r w:rsidRPr="00C47A9E">
        <w:rPr>
          <w:rFonts w:ascii="Times New Roman" w:hAnsi="Times New Roman" w:cs="Times New Roman"/>
          <w:color w:val="auto"/>
          <w:sz w:val="24"/>
        </w:rPr>
        <w:t xml:space="preserve"> </w:t>
      </w:r>
    </w:p>
    <w:tbl>
      <w:tblPr>
        <w:tblStyle w:val="TableGrid"/>
        <w:tblW w:w="9589" w:type="dxa"/>
        <w:tblInd w:w="-109" w:type="dxa"/>
        <w:tblCellMar>
          <w:top w:w="116" w:type="dxa"/>
          <w:left w:w="114" w:type="dxa"/>
          <w:right w:w="115" w:type="dxa"/>
        </w:tblCellMar>
        <w:tblLook w:val="04A0" w:firstRow="1" w:lastRow="0" w:firstColumn="1" w:lastColumn="0" w:noHBand="0" w:noVBand="1"/>
      </w:tblPr>
      <w:tblGrid>
        <w:gridCol w:w="9589"/>
      </w:tblGrid>
      <w:tr w:rsidR="00B31A7C" w:rsidRPr="00C47A9E" w14:paraId="3CA2447C" w14:textId="77777777">
        <w:trPr>
          <w:trHeight w:val="8822"/>
        </w:trPr>
        <w:tc>
          <w:tcPr>
            <w:tcW w:w="9589" w:type="dxa"/>
            <w:tcBorders>
              <w:top w:val="single" w:sz="4" w:space="0" w:color="000000"/>
              <w:left w:val="single" w:sz="4" w:space="0" w:color="000000"/>
              <w:bottom w:val="single" w:sz="4" w:space="0" w:color="000000"/>
              <w:right w:val="single" w:sz="4" w:space="0" w:color="000000"/>
            </w:tcBorders>
          </w:tcPr>
          <w:p w14:paraId="302AE7DE" w14:textId="77777777" w:rsidR="00355949" w:rsidRPr="00C47A9E" w:rsidRDefault="00C55D8E">
            <w:pPr>
              <w:spacing w:after="19"/>
              <w:jc w:val="center"/>
              <w:rPr>
                <w:rFonts w:ascii="Times New Roman" w:hAnsi="Times New Roman" w:cs="Times New Roman"/>
                <w:color w:val="auto"/>
              </w:rPr>
            </w:pPr>
            <w:r w:rsidRPr="00C47A9E">
              <w:rPr>
                <w:rFonts w:ascii="Times New Roman" w:hAnsi="Times New Roman" w:cs="Times New Roman"/>
                <w:color w:val="auto"/>
                <w:sz w:val="24"/>
              </w:rPr>
              <w:t xml:space="preserve"> </w:t>
            </w:r>
            <w:r w:rsidRPr="00C47A9E">
              <w:rPr>
                <w:rFonts w:ascii="Times New Roman" w:eastAsia="Times New Roman" w:hAnsi="Times New Roman" w:cs="Times New Roman"/>
                <w:b/>
                <w:color w:val="auto"/>
                <w:sz w:val="36"/>
              </w:rPr>
              <w:t xml:space="preserve">SCHOOL OF COMPUTER SCIENCE </w:t>
            </w:r>
          </w:p>
          <w:p w14:paraId="790DF8ED" w14:textId="77777777" w:rsidR="00355949" w:rsidRPr="00C47A9E" w:rsidRDefault="00C55D8E">
            <w:pPr>
              <w:ind w:left="2"/>
              <w:jc w:val="center"/>
              <w:rPr>
                <w:rFonts w:ascii="Times New Roman" w:hAnsi="Times New Roman" w:cs="Times New Roman"/>
                <w:color w:val="auto"/>
              </w:rPr>
            </w:pPr>
            <w:r w:rsidRPr="00C47A9E">
              <w:rPr>
                <w:rFonts w:ascii="Times New Roman" w:eastAsia="Times New Roman" w:hAnsi="Times New Roman" w:cs="Times New Roman"/>
                <w:b/>
                <w:color w:val="auto"/>
              </w:rPr>
              <w:t xml:space="preserve">Assessment Task 1: Group Assignment – 30% </w:t>
            </w:r>
          </w:p>
          <w:tbl>
            <w:tblPr>
              <w:tblStyle w:val="TableGrid"/>
              <w:tblW w:w="7792" w:type="dxa"/>
              <w:tblInd w:w="969" w:type="dxa"/>
              <w:tblCellMar>
                <w:top w:w="60" w:type="dxa"/>
                <w:left w:w="107" w:type="dxa"/>
                <w:right w:w="115" w:type="dxa"/>
              </w:tblCellMar>
              <w:tblLook w:val="04A0" w:firstRow="1" w:lastRow="0" w:firstColumn="1" w:lastColumn="0" w:noHBand="0" w:noVBand="1"/>
            </w:tblPr>
            <w:tblGrid>
              <w:gridCol w:w="2402"/>
              <w:gridCol w:w="5390"/>
            </w:tblGrid>
            <w:tr w:rsidR="00B31A7C" w:rsidRPr="00C47A9E" w14:paraId="0005B61B" w14:textId="77777777">
              <w:trPr>
                <w:trHeight w:val="284"/>
              </w:trPr>
              <w:tc>
                <w:tcPr>
                  <w:tcW w:w="2402" w:type="dxa"/>
                  <w:tcBorders>
                    <w:top w:val="single" w:sz="4" w:space="0" w:color="000000"/>
                    <w:left w:val="single" w:sz="4" w:space="0" w:color="000000"/>
                    <w:bottom w:val="single" w:sz="4" w:space="0" w:color="000000"/>
                    <w:right w:val="single" w:sz="4" w:space="0" w:color="000000"/>
                  </w:tcBorders>
                  <w:shd w:val="clear" w:color="auto" w:fill="D9D9D9"/>
                </w:tcPr>
                <w:p w14:paraId="28138EAA"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4"/>
                    </w:rPr>
                    <w:t xml:space="preserve">Module Code </w:t>
                  </w:r>
                  <w:r w:rsidRPr="00C47A9E">
                    <w:rPr>
                      <w:rFonts w:ascii="Times New Roman" w:eastAsia="Times New Roman" w:hAnsi="Times New Roman" w:cs="Times New Roman"/>
                      <w:color w:val="auto"/>
                      <w:sz w:val="24"/>
                    </w:rPr>
                    <w:t xml:space="preserve"> </w:t>
                  </w:r>
                </w:p>
              </w:tc>
              <w:tc>
                <w:tcPr>
                  <w:tcW w:w="5390" w:type="dxa"/>
                  <w:tcBorders>
                    <w:top w:val="single" w:sz="4" w:space="0" w:color="000000"/>
                    <w:left w:val="single" w:sz="4" w:space="0" w:color="000000"/>
                    <w:bottom w:val="single" w:sz="4" w:space="0" w:color="000000"/>
                    <w:right w:val="single" w:sz="4" w:space="0" w:color="000000"/>
                  </w:tcBorders>
                </w:tcPr>
                <w:p w14:paraId="1154DF43" w14:textId="77777777" w:rsidR="00355949" w:rsidRPr="00C47A9E" w:rsidRDefault="00C55D8E">
                  <w:pPr>
                    <w:tabs>
                      <w:tab w:val="center" w:pos="1202"/>
                    </w:tabs>
                    <w:rPr>
                      <w:rFonts w:ascii="Times New Roman" w:hAnsi="Times New Roman" w:cs="Times New Roman"/>
                      <w:color w:val="auto"/>
                    </w:rPr>
                  </w:pPr>
                  <w:r w:rsidRPr="00C47A9E">
                    <w:rPr>
                      <w:rFonts w:ascii="Times New Roman" w:eastAsia="Times New Roman" w:hAnsi="Times New Roman" w:cs="Times New Roman"/>
                      <w:color w:val="auto"/>
                      <w:sz w:val="24"/>
                    </w:rPr>
                    <w:t xml:space="preserve">ITS67304 </w:t>
                  </w:r>
                  <w:r w:rsidRPr="00C47A9E">
                    <w:rPr>
                      <w:rFonts w:ascii="Times New Roman" w:eastAsia="Times New Roman" w:hAnsi="Times New Roman" w:cs="Times New Roman"/>
                      <w:color w:val="auto"/>
                      <w:sz w:val="24"/>
                    </w:rPr>
                    <w:tab/>
                  </w:r>
                  <w:r w:rsidRPr="00C47A9E">
                    <w:rPr>
                      <w:rFonts w:ascii="Times New Roman" w:eastAsia="Times New Roman" w:hAnsi="Times New Roman" w:cs="Times New Roman"/>
                      <w:b/>
                      <w:color w:val="auto"/>
                    </w:rPr>
                    <w:t xml:space="preserve"> </w:t>
                  </w:r>
                </w:p>
              </w:tc>
            </w:tr>
            <w:tr w:rsidR="00B31A7C" w:rsidRPr="00C47A9E" w14:paraId="358F88A0" w14:textId="77777777">
              <w:trPr>
                <w:trHeight w:val="286"/>
              </w:trPr>
              <w:tc>
                <w:tcPr>
                  <w:tcW w:w="2402" w:type="dxa"/>
                  <w:tcBorders>
                    <w:top w:val="single" w:sz="4" w:space="0" w:color="000000"/>
                    <w:left w:val="single" w:sz="4" w:space="0" w:color="000000"/>
                    <w:bottom w:val="single" w:sz="4" w:space="0" w:color="000000"/>
                    <w:right w:val="single" w:sz="4" w:space="0" w:color="000000"/>
                  </w:tcBorders>
                  <w:shd w:val="clear" w:color="auto" w:fill="D9D9D9"/>
                </w:tcPr>
                <w:p w14:paraId="7627D617"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4"/>
                    </w:rPr>
                    <w:t>Module Name</w:t>
                  </w:r>
                  <w:r w:rsidRPr="00C47A9E">
                    <w:rPr>
                      <w:rFonts w:ascii="Times New Roman" w:eastAsia="Times New Roman" w:hAnsi="Times New Roman" w:cs="Times New Roman"/>
                      <w:color w:val="auto"/>
                      <w:sz w:val="24"/>
                    </w:rPr>
                    <w:t xml:space="preserve"> </w:t>
                  </w:r>
                </w:p>
              </w:tc>
              <w:tc>
                <w:tcPr>
                  <w:tcW w:w="5390" w:type="dxa"/>
                  <w:tcBorders>
                    <w:top w:val="single" w:sz="4" w:space="0" w:color="000000"/>
                    <w:left w:val="single" w:sz="4" w:space="0" w:color="000000"/>
                    <w:bottom w:val="single" w:sz="4" w:space="0" w:color="000000"/>
                    <w:right w:val="single" w:sz="4" w:space="0" w:color="000000"/>
                  </w:tcBorders>
                </w:tcPr>
                <w:p w14:paraId="714D179B" w14:textId="77777777" w:rsidR="00355949" w:rsidRPr="00C47A9E" w:rsidRDefault="00C55D8E">
                  <w:pPr>
                    <w:tabs>
                      <w:tab w:val="center" w:pos="3092"/>
                    </w:tabs>
                    <w:rPr>
                      <w:rFonts w:ascii="Times New Roman" w:hAnsi="Times New Roman" w:cs="Times New Roman"/>
                      <w:color w:val="auto"/>
                    </w:rPr>
                  </w:pPr>
                  <w:r w:rsidRPr="00C47A9E">
                    <w:rPr>
                      <w:rFonts w:ascii="Times New Roman" w:eastAsia="Times New Roman" w:hAnsi="Times New Roman" w:cs="Times New Roman"/>
                      <w:color w:val="auto"/>
                      <w:sz w:val="24"/>
                    </w:rPr>
                    <w:t>Wireless Networks and Security</w:t>
                  </w:r>
                  <w:r w:rsidRPr="00C47A9E">
                    <w:rPr>
                      <w:rFonts w:ascii="Times New Roman" w:eastAsia="Times New Roman" w:hAnsi="Times New Roman" w:cs="Times New Roman"/>
                      <w:b/>
                      <w:color w:val="auto"/>
                      <w:sz w:val="34"/>
                      <w:vertAlign w:val="subscript"/>
                    </w:rPr>
                    <w:t xml:space="preserve"> </w:t>
                  </w:r>
                  <w:r w:rsidRPr="00C47A9E">
                    <w:rPr>
                      <w:rFonts w:ascii="Times New Roman" w:eastAsia="Times New Roman" w:hAnsi="Times New Roman" w:cs="Times New Roman"/>
                      <w:b/>
                      <w:color w:val="auto"/>
                      <w:sz w:val="34"/>
                      <w:vertAlign w:val="subscript"/>
                    </w:rPr>
                    <w:tab/>
                  </w:r>
                  <w:r w:rsidRPr="00C47A9E">
                    <w:rPr>
                      <w:rFonts w:ascii="Times New Roman" w:eastAsia="Times New Roman" w:hAnsi="Times New Roman" w:cs="Times New Roman"/>
                      <w:color w:val="auto"/>
                      <w:sz w:val="24"/>
                    </w:rPr>
                    <w:t xml:space="preserve"> </w:t>
                  </w:r>
                </w:p>
              </w:tc>
            </w:tr>
            <w:tr w:rsidR="00B31A7C" w:rsidRPr="00C47A9E" w14:paraId="24C3062D" w14:textId="77777777">
              <w:trPr>
                <w:trHeight w:val="285"/>
              </w:trPr>
              <w:tc>
                <w:tcPr>
                  <w:tcW w:w="2402" w:type="dxa"/>
                  <w:tcBorders>
                    <w:top w:val="single" w:sz="4" w:space="0" w:color="000000"/>
                    <w:left w:val="single" w:sz="4" w:space="0" w:color="000000"/>
                    <w:bottom w:val="single" w:sz="4" w:space="0" w:color="000000"/>
                    <w:right w:val="single" w:sz="4" w:space="0" w:color="000000"/>
                  </w:tcBorders>
                  <w:shd w:val="clear" w:color="auto" w:fill="D9D9D9"/>
                </w:tcPr>
                <w:p w14:paraId="5E792A94"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4"/>
                    </w:rPr>
                    <w:t xml:space="preserve">Assessment  </w:t>
                  </w:r>
                </w:p>
              </w:tc>
              <w:tc>
                <w:tcPr>
                  <w:tcW w:w="5390" w:type="dxa"/>
                  <w:tcBorders>
                    <w:top w:val="single" w:sz="4" w:space="0" w:color="000000"/>
                    <w:left w:val="single" w:sz="4" w:space="0" w:color="000000"/>
                    <w:bottom w:val="single" w:sz="4" w:space="0" w:color="000000"/>
                    <w:right w:val="single" w:sz="4" w:space="0" w:color="000000"/>
                  </w:tcBorders>
                </w:tcPr>
                <w:p w14:paraId="69636267"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4"/>
                    </w:rPr>
                    <w:t xml:space="preserve">Assessment 3 (30%)  </w:t>
                  </w:r>
                </w:p>
              </w:tc>
            </w:tr>
          </w:tbl>
          <w:p w14:paraId="68D0B061" w14:textId="77777777" w:rsidR="00355949" w:rsidRPr="00C47A9E" w:rsidRDefault="00C55D8E">
            <w:pPr>
              <w:ind w:left="963"/>
              <w:rPr>
                <w:rFonts w:ascii="Times New Roman" w:hAnsi="Times New Roman" w:cs="Times New Roman"/>
                <w:color w:val="auto"/>
              </w:rPr>
            </w:pPr>
            <w:r w:rsidRPr="00C47A9E">
              <w:rPr>
                <w:rFonts w:ascii="Times New Roman" w:eastAsia="Times New Roman" w:hAnsi="Times New Roman" w:cs="Times New Roman"/>
                <w:color w:val="auto"/>
                <w:sz w:val="28"/>
              </w:rPr>
              <w:t xml:space="preserve"> </w:t>
            </w:r>
            <w:r w:rsidRPr="00C47A9E">
              <w:rPr>
                <w:rFonts w:ascii="Times New Roman" w:eastAsia="Times New Roman" w:hAnsi="Times New Roman" w:cs="Times New Roman"/>
                <w:color w:val="auto"/>
                <w:sz w:val="28"/>
              </w:rPr>
              <w:tab/>
            </w:r>
            <w:r w:rsidRPr="00C47A9E">
              <w:rPr>
                <w:rFonts w:ascii="Times New Roman" w:eastAsia="Times New Roman" w:hAnsi="Times New Roman" w:cs="Times New Roman"/>
                <w:b/>
                <w:color w:val="auto"/>
              </w:rPr>
              <w:t xml:space="preserve"> </w:t>
            </w:r>
          </w:p>
          <w:tbl>
            <w:tblPr>
              <w:tblStyle w:val="TableGrid"/>
              <w:tblW w:w="8097" w:type="dxa"/>
              <w:tblInd w:w="964" w:type="dxa"/>
              <w:tblCellMar>
                <w:top w:w="57" w:type="dxa"/>
                <w:left w:w="107" w:type="dxa"/>
                <w:right w:w="115" w:type="dxa"/>
              </w:tblCellMar>
              <w:tblLook w:val="04A0" w:firstRow="1" w:lastRow="0" w:firstColumn="1" w:lastColumn="0" w:noHBand="0" w:noVBand="1"/>
            </w:tblPr>
            <w:tblGrid>
              <w:gridCol w:w="2495"/>
              <w:gridCol w:w="5602"/>
            </w:tblGrid>
            <w:tr w:rsidR="00B31A7C" w:rsidRPr="00C47A9E" w14:paraId="5090A1AB" w14:textId="77777777">
              <w:trPr>
                <w:trHeight w:val="653"/>
              </w:trPr>
              <w:tc>
                <w:tcPr>
                  <w:tcW w:w="2495" w:type="dxa"/>
                  <w:tcBorders>
                    <w:top w:val="single" w:sz="4" w:space="0" w:color="000000"/>
                    <w:left w:val="single" w:sz="4" w:space="0" w:color="000000"/>
                    <w:bottom w:val="single" w:sz="4" w:space="0" w:color="000000"/>
                    <w:right w:val="single" w:sz="4" w:space="0" w:color="000000"/>
                  </w:tcBorders>
                  <w:shd w:val="clear" w:color="auto" w:fill="D9D9D9"/>
                </w:tcPr>
                <w:p w14:paraId="290B76BF"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Student Name</w:t>
                  </w:r>
                  <w:r w:rsidRPr="00C47A9E">
                    <w:rPr>
                      <w:rFonts w:ascii="Times New Roman" w:eastAsia="Times New Roman" w:hAnsi="Times New Roman" w:cs="Times New Roman"/>
                      <w:color w:val="auto"/>
                      <w:sz w:val="28"/>
                    </w:rPr>
                    <w:t xml:space="preserve"> </w:t>
                  </w:r>
                </w:p>
              </w:tc>
              <w:tc>
                <w:tcPr>
                  <w:tcW w:w="5601" w:type="dxa"/>
                  <w:tcBorders>
                    <w:top w:val="single" w:sz="4" w:space="0" w:color="000000"/>
                    <w:left w:val="single" w:sz="4" w:space="0" w:color="000000"/>
                    <w:bottom w:val="single" w:sz="4" w:space="0" w:color="000000"/>
                    <w:right w:val="single" w:sz="4" w:space="0" w:color="000000"/>
                  </w:tcBorders>
                </w:tcPr>
                <w:p w14:paraId="56E76F88" w14:textId="61667A71" w:rsidR="00355949" w:rsidRPr="0056552E" w:rsidRDefault="00C817A3" w:rsidP="0056552E">
                  <w:pPr>
                    <w:rPr>
                      <w:rFonts w:ascii="Times New Roman" w:hAnsi="Times New Roman" w:cs="Times New Roman"/>
                      <w:color w:val="auto"/>
                      <w:sz w:val="28"/>
                      <w:szCs w:val="28"/>
                    </w:rPr>
                  </w:pPr>
                  <w:r w:rsidRPr="0056552E">
                    <w:rPr>
                      <w:rFonts w:ascii="Times New Roman" w:hAnsi="Times New Roman" w:cs="Times New Roman"/>
                      <w:color w:val="auto"/>
                      <w:sz w:val="28"/>
                      <w:szCs w:val="28"/>
                    </w:rPr>
                    <w:t>Kriteishini A/P R G Elangovan</w:t>
                  </w:r>
                </w:p>
                <w:p w14:paraId="07AE9B83" w14:textId="77777777" w:rsidR="00355949" w:rsidRPr="0056552E" w:rsidRDefault="00C55D8E">
                  <w:pPr>
                    <w:ind w:left="2"/>
                    <w:rPr>
                      <w:rFonts w:ascii="Times New Roman" w:hAnsi="Times New Roman" w:cs="Times New Roman"/>
                      <w:color w:val="auto"/>
                      <w:sz w:val="28"/>
                      <w:szCs w:val="28"/>
                    </w:rPr>
                  </w:pPr>
                  <w:r w:rsidRPr="0056552E">
                    <w:rPr>
                      <w:rFonts w:ascii="Times New Roman" w:eastAsia="Times New Roman" w:hAnsi="Times New Roman" w:cs="Times New Roman"/>
                      <w:color w:val="auto"/>
                      <w:sz w:val="28"/>
                      <w:szCs w:val="28"/>
                    </w:rPr>
                    <w:t xml:space="preserve"> </w:t>
                  </w:r>
                </w:p>
              </w:tc>
            </w:tr>
            <w:tr w:rsidR="00B31A7C" w:rsidRPr="00C47A9E" w14:paraId="66F22BC4" w14:textId="77777777">
              <w:trPr>
                <w:trHeight w:val="653"/>
              </w:trPr>
              <w:tc>
                <w:tcPr>
                  <w:tcW w:w="2495" w:type="dxa"/>
                  <w:tcBorders>
                    <w:top w:val="single" w:sz="4" w:space="0" w:color="000000"/>
                    <w:left w:val="single" w:sz="4" w:space="0" w:color="000000"/>
                    <w:bottom w:val="single" w:sz="4" w:space="0" w:color="000000"/>
                    <w:right w:val="single" w:sz="4" w:space="0" w:color="000000"/>
                  </w:tcBorders>
                  <w:shd w:val="clear" w:color="auto" w:fill="D9D9D9"/>
                </w:tcPr>
                <w:p w14:paraId="5796F5FC"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Student ID</w:t>
                  </w:r>
                  <w:r w:rsidRPr="00C47A9E">
                    <w:rPr>
                      <w:rFonts w:ascii="Times New Roman" w:eastAsia="Times New Roman" w:hAnsi="Times New Roman" w:cs="Times New Roman"/>
                      <w:color w:val="auto"/>
                      <w:sz w:val="28"/>
                    </w:rPr>
                    <w:t xml:space="preserve"> </w:t>
                  </w:r>
                </w:p>
              </w:tc>
              <w:tc>
                <w:tcPr>
                  <w:tcW w:w="5601" w:type="dxa"/>
                  <w:tcBorders>
                    <w:top w:val="single" w:sz="4" w:space="0" w:color="000000"/>
                    <w:left w:val="single" w:sz="4" w:space="0" w:color="000000"/>
                    <w:bottom w:val="single" w:sz="4" w:space="0" w:color="000000"/>
                    <w:right w:val="single" w:sz="4" w:space="0" w:color="000000"/>
                  </w:tcBorders>
                </w:tcPr>
                <w:p w14:paraId="05A6B173" w14:textId="53515325" w:rsidR="00355949" w:rsidRPr="0056552E" w:rsidRDefault="004710EB" w:rsidP="0056552E">
                  <w:pPr>
                    <w:spacing w:after="100"/>
                    <w:rPr>
                      <w:rFonts w:ascii="Times New Roman" w:hAnsi="Times New Roman" w:cs="Times New Roman"/>
                      <w:color w:val="auto"/>
                      <w:sz w:val="28"/>
                      <w:szCs w:val="28"/>
                    </w:rPr>
                  </w:pPr>
                  <w:r w:rsidRPr="0056552E">
                    <w:rPr>
                      <w:rFonts w:ascii="Times New Roman" w:hAnsi="Times New Roman" w:cs="Times New Roman"/>
                      <w:color w:val="auto"/>
                      <w:sz w:val="28"/>
                      <w:szCs w:val="28"/>
                    </w:rPr>
                    <w:t>0366545</w:t>
                  </w:r>
                </w:p>
              </w:tc>
            </w:tr>
            <w:tr w:rsidR="00B31A7C" w:rsidRPr="00C47A9E" w14:paraId="30BF7188" w14:textId="77777777">
              <w:trPr>
                <w:trHeight w:val="654"/>
              </w:trPr>
              <w:tc>
                <w:tcPr>
                  <w:tcW w:w="2495" w:type="dxa"/>
                  <w:tcBorders>
                    <w:top w:val="single" w:sz="4" w:space="0" w:color="000000"/>
                    <w:left w:val="single" w:sz="4" w:space="0" w:color="000000"/>
                    <w:bottom w:val="single" w:sz="4" w:space="0" w:color="000000"/>
                    <w:right w:val="single" w:sz="4" w:space="0" w:color="000000"/>
                  </w:tcBorders>
                  <w:shd w:val="clear" w:color="auto" w:fill="D9D9D9"/>
                </w:tcPr>
                <w:p w14:paraId="7385F7BC"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Student Name </w:t>
                  </w:r>
                </w:p>
                <w:p w14:paraId="757DD8F6"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 </w:t>
                  </w:r>
                </w:p>
              </w:tc>
              <w:tc>
                <w:tcPr>
                  <w:tcW w:w="5601" w:type="dxa"/>
                  <w:tcBorders>
                    <w:top w:val="single" w:sz="4" w:space="0" w:color="000000"/>
                    <w:left w:val="single" w:sz="4" w:space="0" w:color="000000"/>
                    <w:bottom w:val="single" w:sz="4" w:space="0" w:color="000000"/>
                    <w:right w:val="single" w:sz="4" w:space="0" w:color="000000"/>
                  </w:tcBorders>
                </w:tcPr>
                <w:p w14:paraId="77F94455" w14:textId="24293392" w:rsidR="00355949" w:rsidRPr="0056552E" w:rsidRDefault="00DB5E59" w:rsidP="00DB5E59">
                  <w:pPr>
                    <w:rPr>
                      <w:rFonts w:ascii="Times New Roman" w:hAnsi="Times New Roman" w:cs="Times New Roman"/>
                      <w:color w:val="auto"/>
                      <w:sz w:val="28"/>
                      <w:szCs w:val="28"/>
                    </w:rPr>
                  </w:pPr>
                  <w:r w:rsidRPr="0056552E">
                    <w:rPr>
                      <w:rFonts w:ascii="Times New Roman" w:eastAsia="Times New Roman" w:hAnsi="Times New Roman" w:cs="Times New Roman"/>
                      <w:color w:val="auto"/>
                      <w:sz w:val="28"/>
                      <w:szCs w:val="28"/>
                    </w:rPr>
                    <w:t xml:space="preserve">Arvin Raj A/L </w:t>
                  </w:r>
                  <w:proofErr w:type="spellStart"/>
                  <w:r w:rsidRPr="0056552E">
                    <w:rPr>
                      <w:rFonts w:ascii="Times New Roman" w:eastAsia="Times New Roman" w:hAnsi="Times New Roman" w:cs="Times New Roman"/>
                      <w:color w:val="auto"/>
                      <w:sz w:val="28"/>
                      <w:szCs w:val="28"/>
                    </w:rPr>
                    <w:t>Neethiahnanthan</w:t>
                  </w:r>
                  <w:proofErr w:type="spellEnd"/>
                </w:p>
              </w:tc>
            </w:tr>
            <w:tr w:rsidR="00B31A7C" w:rsidRPr="00C47A9E" w14:paraId="43507042" w14:textId="77777777">
              <w:trPr>
                <w:trHeight w:val="654"/>
              </w:trPr>
              <w:tc>
                <w:tcPr>
                  <w:tcW w:w="2495" w:type="dxa"/>
                  <w:tcBorders>
                    <w:top w:val="single" w:sz="4" w:space="0" w:color="000000"/>
                    <w:left w:val="single" w:sz="4" w:space="0" w:color="000000"/>
                    <w:bottom w:val="single" w:sz="4" w:space="0" w:color="000000"/>
                    <w:right w:val="single" w:sz="4" w:space="0" w:color="000000"/>
                  </w:tcBorders>
                  <w:shd w:val="clear" w:color="auto" w:fill="D9D9D9"/>
                </w:tcPr>
                <w:p w14:paraId="3B73439A"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Student ID </w:t>
                  </w:r>
                </w:p>
                <w:p w14:paraId="4FF53293"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 </w:t>
                  </w:r>
                </w:p>
              </w:tc>
              <w:tc>
                <w:tcPr>
                  <w:tcW w:w="5601" w:type="dxa"/>
                  <w:tcBorders>
                    <w:top w:val="single" w:sz="4" w:space="0" w:color="000000"/>
                    <w:left w:val="single" w:sz="4" w:space="0" w:color="000000"/>
                    <w:bottom w:val="single" w:sz="4" w:space="0" w:color="000000"/>
                    <w:right w:val="single" w:sz="4" w:space="0" w:color="000000"/>
                  </w:tcBorders>
                </w:tcPr>
                <w:p w14:paraId="0CA2241F" w14:textId="00FCBFD8" w:rsidR="00355949" w:rsidRPr="0056552E" w:rsidRDefault="00DB5E59" w:rsidP="0056552E">
                  <w:pPr>
                    <w:rPr>
                      <w:rFonts w:ascii="Times New Roman" w:hAnsi="Times New Roman" w:cs="Times New Roman"/>
                      <w:color w:val="auto"/>
                      <w:sz w:val="28"/>
                      <w:szCs w:val="28"/>
                    </w:rPr>
                  </w:pPr>
                  <w:r w:rsidRPr="0056552E">
                    <w:rPr>
                      <w:rFonts w:ascii="Times New Roman" w:eastAsia="Times New Roman" w:hAnsi="Times New Roman" w:cs="Times New Roman"/>
                      <w:color w:val="auto"/>
                      <w:sz w:val="28"/>
                      <w:szCs w:val="28"/>
                    </w:rPr>
                    <w:t>0366957</w:t>
                  </w:r>
                </w:p>
              </w:tc>
            </w:tr>
            <w:tr w:rsidR="00B31A7C" w:rsidRPr="00C47A9E" w14:paraId="5664AA57" w14:textId="77777777">
              <w:trPr>
                <w:trHeight w:val="654"/>
              </w:trPr>
              <w:tc>
                <w:tcPr>
                  <w:tcW w:w="2495" w:type="dxa"/>
                  <w:tcBorders>
                    <w:top w:val="single" w:sz="4" w:space="0" w:color="000000"/>
                    <w:left w:val="single" w:sz="4" w:space="0" w:color="000000"/>
                    <w:bottom w:val="single" w:sz="4" w:space="0" w:color="000000"/>
                    <w:right w:val="single" w:sz="4" w:space="0" w:color="000000"/>
                  </w:tcBorders>
                  <w:shd w:val="clear" w:color="auto" w:fill="D9D9D9"/>
                </w:tcPr>
                <w:p w14:paraId="7FEF7A40"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Student Name </w:t>
                  </w:r>
                </w:p>
                <w:p w14:paraId="2131E722"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 </w:t>
                  </w:r>
                </w:p>
              </w:tc>
              <w:tc>
                <w:tcPr>
                  <w:tcW w:w="5601" w:type="dxa"/>
                  <w:tcBorders>
                    <w:top w:val="single" w:sz="4" w:space="0" w:color="000000"/>
                    <w:left w:val="single" w:sz="4" w:space="0" w:color="000000"/>
                    <w:bottom w:val="single" w:sz="4" w:space="0" w:color="000000"/>
                    <w:right w:val="single" w:sz="4" w:space="0" w:color="000000"/>
                  </w:tcBorders>
                </w:tcPr>
                <w:p w14:paraId="127CBCD3" w14:textId="6CF7FEF4" w:rsidR="00355949" w:rsidRPr="0056552E" w:rsidRDefault="0056552E">
                  <w:pPr>
                    <w:ind w:left="2"/>
                    <w:rPr>
                      <w:rFonts w:ascii="Times New Roman" w:hAnsi="Times New Roman" w:cs="Times New Roman"/>
                      <w:color w:val="auto"/>
                      <w:sz w:val="28"/>
                      <w:szCs w:val="28"/>
                    </w:rPr>
                  </w:pPr>
                  <w:r w:rsidRPr="0056552E">
                    <w:rPr>
                      <w:rFonts w:ascii="Times New Roman" w:eastAsia="Times New Roman" w:hAnsi="Times New Roman" w:cs="Times New Roman"/>
                      <w:color w:val="auto"/>
                      <w:sz w:val="28"/>
                      <w:szCs w:val="28"/>
                    </w:rPr>
                    <w:t xml:space="preserve">Lau Hui Henk </w:t>
                  </w:r>
                </w:p>
              </w:tc>
            </w:tr>
            <w:tr w:rsidR="00B31A7C" w:rsidRPr="00C47A9E" w14:paraId="4921CFC9" w14:textId="77777777">
              <w:trPr>
                <w:trHeight w:val="654"/>
              </w:trPr>
              <w:tc>
                <w:tcPr>
                  <w:tcW w:w="2495" w:type="dxa"/>
                  <w:tcBorders>
                    <w:top w:val="single" w:sz="4" w:space="0" w:color="000000"/>
                    <w:left w:val="single" w:sz="4" w:space="0" w:color="000000"/>
                    <w:bottom w:val="single" w:sz="4" w:space="0" w:color="000000"/>
                    <w:right w:val="single" w:sz="4" w:space="0" w:color="000000"/>
                  </w:tcBorders>
                  <w:shd w:val="clear" w:color="auto" w:fill="D9D9D9"/>
                </w:tcPr>
                <w:p w14:paraId="6EE7B494"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Student ID </w:t>
                  </w:r>
                </w:p>
                <w:p w14:paraId="4A077DF6"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 </w:t>
                  </w:r>
                </w:p>
              </w:tc>
              <w:tc>
                <w:tcPr>
                  <w:tcW w:w="5601" w:type="dxa"/>
                  <w:tcBorders>
                    <w:top w:val="single" w:sz="4" w:space="0" w:color="000000"/>
                    <w:left w:val="single" w:sz="4" w:space="0" w:color="000000"/>
                    <w:bottom w:val="single" w:sz="4" w:space="0" w:color="000000"/>
                    <w:right w:val="single" w:sz="4" w:space="0" w:color="000000"/>
                  </w:tcBorders>
                </w:tcPr>
                <w:p w14:paraId="1C782B4C" w14:textId="0C0312E1" w:rsidR="00355949" w:rsidRPr="0056552E" w:rsidRDefault="0056552E">
                  <w:pPr>
                    <w:ind w:left="2"/>
                    <w:rPr>
                      <w:rFonts w:ascii="Times New Roman" w:hAnsi="Times New Roman" w:cs="Times New Roman"/>
                      <w:color w:val="auto"/>
                      <w:sz w:val="28"/>
                      <w:szCs w:val="28"/>
                    </w:rPr>
                  </w:pPr>
                  <w:r w:rsidRPr="0056552E">
                    <w:rPr>
                      <w:rFonts w:ascii="Times New Roman" w:eastAsia="Times New Roman" w:hAnsi="Times New Roman" w:cs="Times New Roman"/>
                      <w:color w:val="auto"/>
                      <w:sz w:val="28"/>
                      <w:szCs w:val="28"/>
                    </w:rPr>
                    <w:t>0365791</w:t>
                  </w:r>
                </w:p>
              </w:tc>
            </w:tr>
            <w:tr w:rsidR="00B31A7C" w:rsidRPr="00C47A9E" w14:paraId="245D603A" w14:textId="77777777">
              <w:trPr>
                <w:trHeight w:val="653"/>
              </w:trPr>
              <w:tc>
                <w:tcPr>
                  <w:tcW w:w="2495" w:type="dxa"/>
                  <w:tcBorders>
                    <w:top w:val="single" w:sz="4" w:space="0" w:color="000000"/>
                    <w:left w:val="single" w:sz="4" w:space="0" w:color="000000"/>
                    <w:bottom w:val="single" w:sz="4" w:space="0" w:color="000000"/>
                    <w:right w:val="single" w:sz="4" w:space="0" w:color="000000"/>
                  </w:tcBorders>
                  <w:shd w:val="clear" w:color="auto" w:fill="D9D9D9"/>
                </w:tcPr>
                <w:p w14:paraId="312D2F4E"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b/>
                      <w:color w:val="auto"/>
                      <w:sz w:val="28"/>
                    </w:rPr>
                    <w:t xml:space="preserve">Semester/Year </w:t>
                  </w:r>
                </w:p>
              </w:tc>
              <w:tc>
                <w:tcPr>
                  <w:tcW w:w="5601" w:type="dxa"/>
                  <w:tcBorders>
                    <w:top w:val="single" w:sz="4" w:space="0" w:color="000000"/>
                    <w:left w:val="single" w:sz="4" w:space="0" w:color="000000"/>
                    <w:bottom w:val="single" w:sz="4" w:space="0" w:color="000000"/>
                    <w:right w:val="single" w:sz="4" w:space="0" w:color="000000"/>
                  </w:tcBorders>
                </w:tcPr>
                <w:p w14:paraId="2D7CA2A5" w14:textId="77777777" w:rsidR="00355949" w:rsidRPr="0056552E" w:rsidRDefault="00C55D8E">
                  <w:pPr>
                    <w:ind w:left="2"/>
                    <w:rPr>
                      <w:rFonts w:ascii="Times New Roman" w:hAnsi="Times New Roman" w:cs="Times New Roman"/>
                      <w:color w:val="auto"/>
                      <w:sz w:val="28"/>
                      <w:szCs w:val="28"/>
                    </w:rPr>
                  </w:pPr>
                  <w:r w:rsidRPr="0056552E">
                    <w:rPr>
                      <w:rFonts w:ascii="Times New Roman" w:eastAsia="Times New Roman" w:hAnsi="Times New Roman" w:cs="Times New Roman"/>
                      <w:color w:val="auto"/>
                      <w:sz w:val="28"/>
                      <w:szCs w:val="28"/>
                    </w:rPr>
                    <w:t xml:space="preserve">September 2025 </w:t>
                  </w:r>
                </w:p>
                <w:p w14:paraId="21786F95" w14:textId="77777777" w:rsidR="00355949" w:rsidRPr="0056552E" w:rsidRDefault="00C55D8E">
                  <w:pPr>
                    <w:ind w:left="2"/>
                    <w:rPr>
                      <w:rFonts w:ascii="Times New Roman" w:hAnsi="Times New Roman" w:cs="Times New Roman"/>
                      <w:color w:val="auto"/>
                      <w:sz w:val="28"/>
                      <w:szCs w:val="28"/>
                    </w:rPr>
                  </w:pPr>
                  <w:r w:rsidRPr="0056552E">
                    <w:rPr>
                      <w:rFonts w:ascii="Times New Roman" w:eastAsia="Times New Roman" w:hAnsi="Times New Roman" w:cs="Times New Roman"/>
                      <w:color w:val="auto"/>
                      <w:sz w:val="28"/>
                      <w:szCs w:val="28"/>
                    </w:rPr>
                    <w:t xml:space="preserve"> </w:t>
                  </w:r>
                </w:p>
              </w:tc>
            </w:tr>
          </w:tbl>
          <w:p w14:paraId="2D415448" w14:textId="77777777" w:rsidR="00355949" w:rsidRPr="00C47A9E" w:rsidRDefault="00C55D8E">
            <w:pPr>
              <w:ind w:left="963"/>
              <w:rPr>
                <w:rFonts w:ascii="Times New Roman" w:hAnsi="Times New Roman" w:cs="Times New Roman"/>
                <w:color w:val="auto"/>
              </w:rPr>
            </w:pPr>
            <w:r w:rsidRPr="00C47A9E">
              <w:rPr>
                <w:rFonts w:ascii="Times New Roman" w:eastAsia="Times New Roman" w:hAnsi="Times New Roman" w:cs="Times New Roman"/>
                <w:color w:val="auto"/>
                <w:sz w:val="28"/>
              </w:rPr>
              <w:t xml:space="preserve"> </w:t>
            </w:r>
          </w:p>
          <w:p w14:paraId="3E4B2560"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4"/>
              </w:rPr>
              <w:t xml:space="preserve"> </w:t>
            </w:r>
          </w:p>
          <w:p w14:paraId="63E597D5" w14:textId="77777777" w:rsidR="00355949" w:rsidRPr="00C47A9E" w:rsidRDefault="00C55D8E">
            <w:pPr>
              <w:ind w:left="963"/>
              <w:rPr>
                <w:rFonts w:ascii="Times New Roman" w:hAnsi="Times New Roman" w:cs="Times New Roman"/>
                <w:color w:val="auto"/>
              </w:rPr>
            </w:pPr>
            <w:r w:rsidRPr="00C47A9E">
              <w:rPr>
                <w:rFonts w:ascii="Times New Roman" w:eastAsia="Times New Roman" w:hAnsi="Times New Roman" w:cs="Times New Roman"/>
                <w:color w:val="auto"/>
                <w:sz w:val="28"/>
              </w:rPr>
              <w:t xml:space="preserve">  </w:t>
            </w:r>
          </w:p>
          <w:p w14:paraId="79FEBCEA"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4"/>
              </w:rPr>
              <w:t xml:space="preserve"> </w:t>
            </w:r>
          </w:p>
        </w:tc>
      </w:tr>
    </w:tbl>
    <w:p w14:paraId="382A1D0B" w14:textId="77777777" w:rsidR="00355949" w:rsidRPr="00C47A9E" w:rsidRDefault="00C55D8E">
      <w:pPr>
        <w:spacing w:after="0"/>
        <w:ind w:left="5"/>
        <w:rPr>
          <w:rFonts w:ascii="Times New Roman" w:hAnsi="Times New Roman" w:cs="Times New Roman"/>
          <w:color w:val="auto"/>
        </w:rPr>
      </w:pPr>
      <w:r w:rsidRPr="00C47A9E">
        <w:rPr>
          <w:rFonts w:ascii="Times New Roman" w:eastAsia="Times New Roman" w:hAnsi="Times New Roman" w:cs="Times New Roman"/>
          <w:color w:val="auto"/>
          <w:sz w:val="24"/>
        </w:rPr>
        <w:t xml:space="preserve"> </w:t>
      </w:r>
      <w:r w:rsidRPr="00C47A9E">
        <w:rPr>
          <w:rFonts w:ascii="Times New Roman" w:eastAsia="Times New Roman" w:hAnsi="Times New Roman" w:cs="Times New Roman"/>
          <w:color w:val="auto"/>
          <w:sz w:val="24"/>
        </w:rPr>
        <w:tab/>
        <w:t xml:space="preserve"> </w:t>
      </w:r>
    </w:p>
    <w:p w14:paraId="51ABCD81" w14:textId="77777777" w:rsidR="00ED38DF" w:rsidRPr="00C47A9E" w:rsidRDefault="00ED38DF">
      <w:pPr>
        <w:spacing w:after="0"/>
        <w:ind w:left="5"/>
        <w:rPr>
          <w:rFonts w:ascii="Times New Roman" w:eastAsia="Arial" w:hAnsi="Times New Roman" w:cs="Times New Roman"/>
          <w:b/>
          <w:color w:val="auto"/>
          <w:sz w:val="24"/>
        </w:rPr>
      </w:pPr>
    </w:p>
    <w:p w14:paraId="2767DBDE" w14:textId="77777777" w:rsidR="00ED38DF" w:rsidRPr="00C47A9E" w:rsidRDefault="00ED38DF">
      <w:pPr>
        <w:spacing w:after="0"/>
        <w:ind w:left="5"/>
        <w:rPr>
          <w:rFonts w:ascii="Times New Roman" w:eastAsia="Arial" w:hAnsi="Times New Roman" w:cs="Times New Roman"/>
          <w:b/>
          <w:color w:val="auto"/>
          <w:sz w:val="24"/>
        </w:rPr>
      </w:pPr>
    </w:p>
    <w:p w14:paraId="527AC984" w14:textId="77777777" w:rsidR="00ED38DF" w:rsidRPr="00C47A9E" w:rsidRDefault="00ED38DF">
      <w:pPr>
        <w:spacing w:after="0"/>
        <w:ind w:left="5"/>
        <w:rPr>
          <w:rFonts w:ascii="Times New Roman" w:eastAsia="Arial" w:hAnsi="Times New Roman" w:cs="Times New Roman"/>
          <w:b/>
          <w:color w:val="auto"/>
          <w:sz w:val="24"/>
        </w:rPr>
      </w:pPr>
    </w:p>
    <w:p w14:paraId="30256F7C" w14:textId="77777777" w:rsidR="00ED38DF" w:rsidRPr="00C47A9E" w:rsidRDefault="00ED38DF">
      <w:pPr>
        <w:spacing w:after="0"/>
        <w:ind w:left="5"/>
        <w:rPr>
          <w:rFonts w:ascii="Times New Roman" w:eastAsia="Arial" w:hAnsi="Times New Roman" w:cs="Times New Roman"/>
          <w:b/>
          <w:color w:val="auto"/>
          <w:sz w:val="24"/>
        </w:rPr>
      </w:pPr>
    </w:p>
    <w:p w14:paraId="7CE7C9A2" w14:textId="77777777" w:rsidR="00C47A9E" w:rsidRPr="00C47A9E" w:rsidRDefault="00C47A9E">
      <w:pPr>
        <w:spacing w:after="0"/>
        <w:ind w:left="5"/>
        <w:rPr>
          <w:rFonts w:ascii="Times New Roman" w:eastAsia="Arial" w:hAnsi="Times New Roman" w:cs="Times New Roman"/>
          <w:b/>
          <w:color w:val="auto"/>
          <w:sz w:val="24"/>
        </w:rPr>
      </w:pPr>
    </w:p>
    <w:p w14:paraId="2A48D275" w14:textId="77777777" w:rsidR="00C47A9E" w:rsidRPr="00C47A9E" w:rsidRDefault="00C47A9E">
      <w:pPr>
        <w:spacing w:after="0"/>
        <w:ind w:left="5"/>
        <w:rPr>
          <w:rFonts w:ascii="Times New Roman" w:eastAsia="Arial" w:hAnsi="Times New Roman" w:cs="Times New Roman"/>
          <w:b/>
          <w:color w:val="auto"/>
          <w:sz w:val="24"/>
        </w:rPr>
      </w:pPr>
    </w:p>
    <w:p w14:paraId="16DBD7B6" w14:textId="77777777" w:rsidR="00C47A9E" w:rsidRPr="00C47A9E" w:rsidRDefault="00C47A9E">
      <w:pPr>
        <w:spacing w:after="0"/>
        <w:ind w:left="5"/>
        <w:rPr>
          <w:rFonts w:ascii="Times New Roman" w:eastAsia="Arial" w:hAnsi="Times New Roman" w:cs="Times New Roman"/>
          <w:b/>
          <w:color w:val="auto"/>
          <w:sz w:val="24"/>
        </w:rPr>
      </w:pPr>
    </w:p>
    <w:p w14:paraId="42A8FA39" w14:textId="0288B59C" w:rsidR="00355949" w:rsidRPr="00C47A9E" w:rsidRDefault="00C55D8E">
      <w:pPr>
        <w:spacing w:after="0"/>
        <w:ind w:left="5"/>
        <w:rPr>
          <w:rFonts w:ascii="Times New Roman" w:hAnsi="Times New Roman" w:cs="Times New Roman"/>
          <w:color w:val="auto"/>
        </w:rPr>
      </w:pPr>
      <w:r w:rsidRPr="00C47A9E">
        <w:rPr>
          <w:rFonts w:ascii="Times New Roman" w:eastAsia="Arial" w:hAnsi="Times New Roman" w:cs="Times New Roman"/>
          <w:b/>
          <w:color w:val="auto"/>
          <w:sz w:val="24"/>
        </w:rPr>
        <w:lastRenderedPageBreak/>
        <w:t xml:space="preserve">Marking Rubrics:  </w:t>
      </w:r>
    </w:p>
    <w:tbl>
      <w:tblPr>
        <w:tblStyle w:val="TableGrid"/>
        <w:tblW w:w="9955" w:type="dxa"/>
        <w:tblInd w:w="17" w:type="dxa"/>
        <w:tblCellMar>
          <w:left w:w="106" w:type="dxa"/>
          <w:right w:w="9" w:type="dxa"/>
        </w:tblCellMar>
        <w:tblLook w:val="04A0" w:firstRow="1" w:lastRow="0" w:firstColumn="1" w:lastColumn="0" w:noHBand="0" w:noVBand="1"/>
      </w:tblPr>
      <w:tblGrid>
        <w:gridCol w:w="1616"/>
        <w:gridCol w:w="1634"/>
        <w:gridCol w:w="1235"/>
        <w:gridCol w:w="2084"/>
        <w:gridCol w:w="1105"/>
        <w:gridCol w:w="1238"/>
        <w:gridCol w:w="1043"/>
      </w:tblGrid>
      <w:tr w:rsidR="00B31A7C" w:rsidRPr="00C47A9E" w14:paraId="6F2BF476" w14:textId="77777777">
        <w:trPr>
          <w:trHeight w:val="835"/>
        </w:trPr>
        <w:tc>
          <w:tcPr>
            <w:tcW w:w="1616"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679444A1" w14:textId="77777777" w:rsidR="00355949" w:rsidRPr="00C47A9E" w:rsidRDefault="00C55D8E">
            <w:pPr>
              <w:ind w:right="99"/>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Criteria </w:t>
            </w:r>
          </w:p>
        </w:tc>
        <w:tc>
          <w:tcPr>
            <w:tcW w:w="1634"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3E19D238" w14:textId="77777777" w:rsidR="00355949" w:rsidRPr="00C47A9E" w:rsidRDefault="00C55D8E">
            <w:pPr>
              <w:ind w:right="97"/>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90-100% </w:t>
            </w:r>
          </w:p>
          <w:p w14:paraId="7FA2803D" w14:textId="77777777" w:rsidR="00355949" w:rsidRPr="00C47A9E" w:rsidRDefault="00C55D8E">
            <w:pPr>
              <w:ind w:right="96"/>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(Excellent) </w:t>
            </w:r>
          </w:p>
        </w:tc>
        <w:tc>
          <w:tcPr>
            <w:tcW w:w="1235"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181E9275" w14:textId="77777777" w:rsidR="00355949" w:rsidRPr="00C47A9E" w:rsidRDefault="00C55D8E">
            <w:pPr>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70-89% (Good) </w:t>
            </w:r>
          </w:p>
        </w:tc>
        <w:tc>
          <w:tcPr>
            <w:tcW w:w="2084"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67E5545D" w14:textId="77777777" w:rsidR="00355949" w:rsidRPr="00C47A9E" w:rsidRDefault="00C55D8E">
            <w:pPr>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50-69% (Needs Improvement) </w:t>
            </w:r>
          </w:p>
        </w:tc>
        <w:tc>
          <w:tcPr>
            <w:tcW w:w="1105"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63E26706" w14:textId="77777777" w:rsidR="00355949" w:rsidRPr="00C47A9E" w:rsidRDefault="00C55D8E">
            <w:pPr>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0-49% (Poor) </w:t>
            </w:r>
          </w:p>
        </w:tc>
        <w:tc>
          <w:tcPr>
            <w:tcW w:w="1238"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7F9738F4" w14:textId="77777777" w:rsidR="00355949" w:rsidRPr="00C47A9E" w:rsidRDefault="00C55D8E">
            <w:pPr>
              <w:ind w:right="96"/>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Weight </w:t>
            </w:r>
          </w:p>
        </w:tc>
        <w:tc>
          <w:tcPr>
            <w:tcW w:w="1043"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6770D86E" w14:textId="77777777" w:rsidR="00355949" w:rsidRPr="00C47A9E" w:rsidRDefault="00C55D8E">
            <w:pPr>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Your Score </w:t>
            </w:r>
          </w:p>
        </w:tc>
      </w:tr>
      <w:tr w:rsidR="00B31A7C" w:rsidRPr="00C47A9E" w14:paraId="7AE57DAE" w14:textId="77777777">
        <w:trPr>
          <w:trHeight w:val="1691"/>
        </w:trPr>
        <w:tc>
          <w:tcPr>
            <w:tcW w:w="1616" w:type="dxa"/>
            <w:tcBorders>
              <w:top w:val="single" w:sz="8" w:space="0" w:color="000000"/>
              <w:left w:val="single" w:sz="8" w:space="0" w:color="000000"/>
              <w:bottom w:val="single" w:sz="8" w:space="0" w:color="000000"/>
              <w:right w:val="single" w:sz="8" w:space="0" w:color="000000"/>
            </w:tcBorders>
            <w:vAlign w:val="center"/>
          </w:tcPr>
          <w:p w14:paraId="044E406B"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Abstract </w:t>
            </w:r>
          </w:p>
        </w:tc>
        <w:tc>
          <w:tcPr>
            <w:tcW w:w="1634" w:type="dxa"/>
            <w:tcBorders>
              <w:top w:val="single" w:sz="8" w:space="0" w:color="000000"/>
              <w:left w:val="single" w:sz="8" w:space="0" w:color="000000"/>
              <w:bottom w:val="single" w:sz="8" w:space="0" w:color="000000"/>
              <w:right w:val="single" w:sz="8" w:space="0" w:color="000000"/>
            </w:tcBorders>
            <w:vAlign w:val="center"/>
          </w:tcPr>
          <w:p w14:paraId="4909EB90" w14:textId="77777777" w:rsidR="00355949" w:rsidRPr="00C47A9E" w:rsidRDefault="00C55D8E">
            <w:pPr>
              <w:spacing w:after="1" w:line="237" w:lineRule="auto"/>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1C9ED0FA"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13C3BC3F" w14:textId="77777777" w:rsidR="00355949" w:rsidRPr="00C47A9E" w:rsidRDefault="00C55D8E">
            <w:pPr>
              <w:spacing w:after="1" w:line="238" w:lineRule="auto"/>
              <w:ind w:left="2" w:right="99"/>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571983EB"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08E6AFB5" w14:textId="77777777" w:rsidR="00355949" w:rsidRPr="00C47A9E" w:rsidRDefault="00C55D8E">
            <w:pPr>
              <w:ind w:left="3"/>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14EF645C" w14:textId="77777777" w:rsidR="00355949" w:rsidRPr="00C47A9E" w:rsidRDefault="00C55D8E">
            <w:pPr>
              <w:ind w:left="2"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3EE9DA57" w14:textId="77777777" w:rsidR="00355949" w:rsidRPr="00C47A9E" w:rsidRDefault="00C55D8E">
            <w:pPr>
              <w:ind w:right="98"/>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4 </w:t>
            </w:r>
          </w:p>
        </w:tc>
        <w:tc>
          <w:tcPr>
            <w:tcW w:w="1043" w:type="dxa"/>
            <w:tcBorders>
              <w:top w:val="single" w:sz="8" w:space="0" w:color="000000"/>
              <w:left w:val="single" w:sz="8" w:space="0" w:color="000000"/>
              <w:bottom w:val="single" w:sz="8" w:space="0" w:color="000000"/>
              <w:right w:val="single" w:sz="8" w:space="0" w:color="000000"/>
            </w:tcBorders>
            <w:vAlign w:val="center"/>
          </w:tcPr>
          <w:p w14:paraId="2C6A08EF" w14:textId="77777777" w:rsidR="00355949" w:rsidRPr="00C47A9E" w:rsidRDefault="00C55D8E">
            <w:pPr>
              <w:ind w:right="45"/>
              <w:jc w:val="center"/>
              <w:rPr>
                <w:rFonts w:ascii="Times New Roman" w:hAnsi="Times New Roman" w:cs="Times New Roman"/>
                <w:color w:val="auto"/>
              </w:rPr>
            </w:pPr>
            <w:r w:rsidRPr="00C47A9E">
              <w:rPr>
                <w:rFonts w:ascii="Times New Roman" w:eastAsia="Times New Roman" w:hAnsi="Times New Roman" w:cs="Times New Roman"/>
                <w:color w:val="auto"/>
                <w:sz w:val="20"/>
              </w:rPr>
              <w:t xml:space="preserve">  </w:t>
            </w:r>
          </w:p>
        </w:tc>
      </w:tr>
      <w:tr w:rsidR="00B31A7C" w:rsidRPr="00C47A9E" w14:paraId="7BB5DD40" w14:textId="77777777">
        <w:trPr>
          <w:trHeight w:val="1687"/>
        </w:trPr>
        <w:tc>
          <w:tcPr>
            <w:tcW w:w="1616" w:type="dxa"/>
            <w:tcBorders>
              <w:top w:val="single" w:sz="8" w:space="0" w:color="000000"/>
              <w:left w:val="single" w:sz="8" w:space="0" w:color="000000"/>
              <w:bottom w:val="single" w:sz="8" w:space="0" w:color="000000"/>
              <w:right w:val="single" w:sz="8" w:space="0" w:color="000000"/>
            </w:tcBorders>
            <w:vAlign w:val="center"/>
          </w:tcPr>
          <w:p w14:paraId="511379A4"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Video and </w:t>
            </w:r>
          </w:p>
          <w:p w14:paraId="732E651D"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Presentation  </w:t>
            </w:r>
          </w:p>
        </w:tc>
        <w:tc>
          <w:tcPr>
            <w:tcW w:w="1634" w:type="dxa"/>
            <w:tcBorders>
              <w:top w:val="single" w:sz="8" w:space="0" w:color="000000"/>
              <w:left w:val="single" w:sz="8" w:space="0" w:color="000000"/>
              <w:bottom w:val="single" w:sz="8" w:space="0" w:color="000000"/>
              <w:right w:val="single" w:sz="8" w:space="0" w:color="000000"/>
            </w:tcBorders>
            <w:vAlign w:val="center"/>
          </w:tcPr>
          <w:p w14:paraId="55E9EFE3" w14:textId="77777777" w:rsidR="00355949" w:rsidRPr="00C47A9E" w:rsidRDefault="00C55D8E">
            <w:pPr>
              <w:spacing w:line="238" w:lineRule="auto"/>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0AA4B61A"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6BEAC6BB" w14:textId="77777777" w:rsidR="00355949" w:rsidRPr="00C47A9E" w:rsidRDefault="00C55D8E">
            <w:pPr>
              <w:spacing w:after="1" w:line="238" w:lineRule="auto"/>
              <w:ind w:left="2" w:right="99"/>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28D6D21F"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5447AF2D" w14:textId="77777777" w:rsidR="00355949" w:rsidRPr="00C47A9E" w:rsidRDefault="00C55D8E">
            <w:pPr>
              <w:ind w:left="3"/>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5D1828DD" w14:textId="77777777" w:rsidR="00355949" w:rsidRPr="00C47A9E" w:rsidRDefault="00C55D8E">
            <w:pPr>
              <w:ind w:left="2"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02E4861F" w14:textId="77777777" w:rsidR="00355949" w:rsidRPr="00C47A9E" w:rsidRDefault="00C55D8E">
            <w:pPr>
              <w:ind w:right="98"/>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10 </w:t>
            </w:r>
          </w:p>
        </w:tc>
        <w:tc>
          <w:tcPr>
            <w:tcW w:w="1043" w:type="dxa"/>
            <w:tcBorders>
              <w:top w:val="single" w:sz="8" w:space="0" w:color="000000"/>
              <w:left w:val="single" w:sz="8" w:space="0" w:color="000000"/>
              <w:bottom w:val="single" w:sz="8" w:space="0" w:color="000000"/>
              <w:right w:val="single" w:sz="8" w:space="0" w:color="000000"/>
            </w:tcBorders>
            <w:vAlign w:val="center"/>
          </w:tcPr>
          <w:p w14:paraId="13FA12F4" w14:textId="77777777" w:rsidR="00355949" w:rsidRPr="00C47A9E" w:rsidRDefault="00C55D8E">
            <w:pPr>
              <w:ind w:right="45"/>
              <w:jc w:val="center"/>
              <w:rPr>
                <w:rFonts w:ascii="Times New Roman" w:hAnsi="Times New Roman" w:cs="Times New Roman"/>
                <w:color w:val="auto"/>
              </w:rPr>
            </w:pPr>
            <w:r w:rsidRPr="00C47A9E">
              <w:rPr>
                <w:rFonts w:ascii="Times New Roman" w:eastAsia="Times New Roman" w:hAnsi="Times New Roman" w:cs="Times New Roman"/>
                <w:color w:val="auto"/>
                <w:sz w:val="20"/>
              </w:rPr>
              <w:t xml:space="preserve"> </w:t>
            </w:r>
          </w:p>
        </w:tc>
      </w:tr>
      <w:tr w:rsidR="00B31A7C" w:rsidRPr="00C47A9E" w14:paraId="3ECF69EE" w14:textId="77777777">
        <w:trPr>
          <w:trHeight w:val="1688"/>
        </w:trPr>
        <w:tc>
          <w:tcPr>
            <w:tcW w:w="1616" w:type="dxa"/>
            <w:tcBorders>
              <w:top w:val="single" w:sz="8" w:space="0" w:color="000000"/>
              <w:left w:val="single" w:sz="8" w:space="0" w:color="000000"/>
              <w:bottom w:val="single" w:sz="8" w:space="0" w:color="000000"/>
              <w:right w:val="single" w:sz="8" w:space="0" w:color="000000"/>
            </w:tcBorders>
            <w:vAlign w:val="center"/>
          </w:tcPr>
          <w:p w14:paraId="0AF5E374"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Introduction to Scenario </w:t>
            </w:r>
          </w:p>
        </w:tc>
        <w:tc>
          <w:tcPr>
            <w:tcW w:w="1634" w:type="dxa"/>
            <w:tcBorders>
              <w:top w:val="single" w:sz="8" w:space="0" w:color="000000"/>
              <w:left w:val="single" w:sz="8" w:space="0" w:color="000000"/>
              <w:bottom w:val="single" w:sz="8" w:space="0" w:color="000000"/>
              <w:right w:val="single" w:sz="8" w:space="0" w:color="000000"/>
            </w:tcBorders>
            <w:vAlign w:val="center"/>
          </w:tcPr>
          <w:p w14:paraId="16238EB8" w14:textId="77777777" w:rsidR="00355949" w:rsidRPr="00C47A9E" w:rsidRDefault="00C55D8E">
            <w:pPr>
              <w:spacing w:line="238" w:lineRule="auto"/>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6D26D772"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06242FDF" w14:textId="77777777" w:rsidR="00355949" w:rsidRPr="00C47A9E" w:rsidRDefault="00C55D8E">
            <w:pPr>
              <w:spacing w:line="238" w:lineRule="auto"/>
              <w:ind w:left="2" w:right="99"/>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354D3070"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6D481BE4" w14:textId="77777777" w:rsidR="00355949" w:rsidRPr="00C47A9E" w:rsidRDefault="00C55D8E">
            <w:pPr>
              <w:ind w:left="3"/>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0262E68E" w14:textId="77777777" w:rsidR="00355949" w:rsidRPr="00C47A9E" w:rsidRDefault="00C55D8E">
            <w:pPr>
              <w:ind w:left="2"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27337848" w14:textId="77777777" w:rsidR="00355949" w:rsidRPr="00C47A9E" w:rsidRDefault="00C55D8E">
            <w:pPr>
              <w:ind w:right="98"/>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2 </w:t>
            </w:r>
          </w:p>
        </w:tc>
        <w:tc>
          <w:tcPr>
            <w:tcW w:w="1043" w:type="dxa"/>
            <w:tcBorders>
              <w:top w:val="single" w:sz="8" w:space="0" w:color="000000"/>
              <w:left w:val="single" w:sz="8" w:space="0" w:color="000000"/>
              <w:bottom w:val="single" w:sz="8" w:space="0" w:color="000000"/>
              <w:right w:val="single" w:sz="8" w:space="0" w:color="000000"/>
            </w:tcBorders>
            <w:vAlign w:val="center"/>
          </w:tcPr>
          <w:p w14:paraId="7C9A1974" w14:textId="77777777" w:rsidR="00355949" w:rsidRPr="00C47A9E" w:rsidRDefault="00C55D8E">
            <w:pPr>
              <w:ind w:right="45"/>
              <w:jc w:val="center"/>
              <w:rPr>
                <w:rFonts w:ascii="Times New Roman" w:hAnsi="Times New Roman" w:cs="Times New Roman"/>
                <w:color w:val="auto"/>
              </w:rPr>
            </w:pPr>
            <w:r w:rsidRPr="00C47A9E">
              <w:rPr>
                <w:rFonts w:ascii="Times New Roman" w:eastAsia="Times New Roman" w:hAnsi="Times New Roman" w:cs="Times New Roman"/>
                <w:color w:val="auto"/>
                <w:sz w:val="20"/>
              </w:rPr>
              <w:t xml:space="preserve">  </w:t>
            </w:r>
          </w:p>
        </w:tc>
      </w:tr>
      <w:tr w:rsidR="00B31A7C" w:rsidRPr="00C47A9E" w14:paraId="647149FC" w14:textId="77777777">
        <w:trPr>
          <w:trHeight w:val="1689"/>
        </w:trPr>
        <w:tc>
          <w:tcPr>
            <w:tcW w:w="1616" w:type="dxa"/>
            <w:tcBorders>
              <w:top w:val="single" w:sz="8" w:space="0" w:color="000000"/>
              <w:left w:val="single" w:sz="8" w:space="0" w:color="000000"/>
              <w:bottom w:val="single" w:sz="8" w:space="0" w:color="000000"/>
              <w:right w:val="single" w:sz="8" w:space="0" w:color="000000"/>
            </w:tcBorders>
            <w:vAlign w:val="center"/>
          </w:tcPr>
          <w:p w14:paraId="361FB3CA"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Background </w:t>
            </w:r>
          </w:p>
        </w:tc>
        <w:tc>
          <w:tcPr>
            <w:tcW w:w="1634" w:type="dxa"/>
            <w:tcBorders>
              <w:top w:val="single" w:sz="8" w:space="0" w:color="000000"/>
              <w:left w:val="single" w:sz="8" w:space="0" w:color="000000"/>
              <w:bottom w:val="single" w:sz="8" w:space="0" w:color="000000"/>
              <w:right w:val="single" w:sz="8" w:space="0" w:color="000000"/>
            </w:tcBorders>
            <w:vAlign w:val="center"/>
          </w:tcPr>
          <w:p w14:paraId="79412E89" w14:textId="77777777" w:rsidR="00355949" w:rsidRPr="00C47A9E" w:rsidRDefault="00C55D8E">
            <w:pPr>
              <w:spacing w:after="1" w:line="237" w:lineRule="auto"/>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54A33C06"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15428E92" w14:textId="77777777" w:rsidR="00355949" w:rsidRPr="00C47A9E" w:rsidRDefault="00C55D8E">
            <w:pPr>
              <w:spacing w:after="1" w:line="238" w:lineRule="auto"/>
              <w:ind w:left="2" w:right="99"/>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35642918"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5E893E15" w14:textId="77777777" w:rsidR="00355949" w:rsidRPr="00C47A9E" w:rsidRDefault="00C55D8E">
            <w:pPr>
              <w:ind w:left="3"/>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521F8697" w14:textId="77777777" w:rsidR="00355949" w:rsidRPr="00C47A9E" w:rsidRDefault="00C55D8E">
            <w:pPr>
              <w:ind w:left="2"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1E7B3C54" w14:textId="77777777" w:rsidR="00355949" w:rsidRPr="00C47A9E" w:rsidRDefault="00C55D8E">
            <w:pPr>
              <w:ind w:right="98"/>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1 </w:t>
            </w:r>
          </w:p>
        </w:tc>
        <w:tc>
          <w:tcPr>
            <w:tcW w:w="1043" w:type="dxa"/>
            <w:tcBorders>
              <w:top w:val="single" w:sz="8" w:space="0" w:color="000000"/>
              <w:left w:val="single" w:sz="8" w:space="0" w:color="000000"/>
              <w:bottom w:val="single" w:sz="8" w:space="0" w:color="000000"/>
              <w:right w:val="single" w:sz="8" w:space="0" w:color="000000"/>
            </w:tcBorders>
            <w:vAlign w:val="center"/>
          </w:tcPr>
          <w:p w14:paraId="78C62473" w14:textId="77777777" w:rsidR="00355949" w:rsidRPr="00C47A9E" w:rsidRDefault="00C55D8E">
            <w:pPr>
              <w:ind w:right="45"/>
              <w:jc w:val="center"/>
              <w:rPr>
                <w:rFonts w:ascii="Times New Roman" w:hAnsi="Times New Roman" w:cs="Times New Roman"/>
                <w:color w:val="auto"/>
              </w:rPr>
            </w:pPr>
            <w:r w:rsidRPr="00C47A9E">
              <w:rPr>
                <w:rFonts w:ascii="Times New Roman" w:eastAsia="Times New Roman" w:hAnsi="Times New Roman" w:cs="Times New Roman"/>
                <w:color w:val="auto"/>
                <w:sz w:val="20"/>
              </w:rPr>
              <w:t xml:space="preserve">  </w:t>
            </w:r>
          </w:p>
        </w:tc>
      </w:tr>
      <w:tr w:rsidR="00B31A7C" w:rsidRPr="00C47A9E" w14:paraId="6356F040" w14:textId="77777777">
        <w:trPr>
          <w:trHeight w:val="1384"/>
        </w:trPr>
        <w:tc>
          <w:tcPr>
            <w:tcW w:w="1616" w:type="dxa"/>
            <w:tcBorders>
              <w:top w:val="single" w:sz="8" w:space="0" w:color="000000"/>
              <w:left w:val="single" w:sz="8" w:space="0" w:color="000000"/>
              <w:bottom w:val="single" w:sz="8" w:space="0" w:color="000000"/>
              <w:right w:val="single" w:sz="8" w:space="0" w:color="000000"/>
            </w:tcBorders>
            <w:vAlign w:val="center"/>
          </w:tcPr>
          <w:p w14:paraId="69302C46"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Identify Key </w:t>
            </w:r>
          </w:p>
          <w:p w14:paraId="781F7090"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Security Issues </w:t>
            </w:r>
          </w:p>
        </w:tc>
        <w:tc>
          <w:tcPr>
            <w:tcW w:w="1634" w:type="dxa"/>
            <w:tcBorders>
              <w:top w:val="single" w:sz="8" w:space="0" w:color="000000"/>
              <w:left w:val="single" w:sz="8" w:space="0" w:color="000000"/>
              <w:bottom w:val="single" w:sz="8" w:space="0" w:color="000000"/>
              <w:right w:val="single" w:sz="8" w:space="0" w:color="000000"/>
            </w:tcBorders>
            <w:vAlign w:val="center"/>
          </w:tcPr>
          <w:p w14:paraId="692E3D2B" w14:textId="77777777" w:rsidR="00355949" w:rsidRPr="00C47A9E" w:rsidRDefault="00C55D8E">
            <w:pPr>
              <w:spacing w:after="1" w:line="237" w:lineRule="auto"/>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2DED9A60"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0F48231A" w14:textId="77777777" w:rsidR="00355949" w:rsidRPr="00C47A9E" w:rsidRDefault="00C55D8E">
            <w:pPr>
              <w:spacing w:after="1" w:line="238" w:lineRule="auto"/>
              <w:ind w:left="2" w:right="99"/>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5D776832"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48E53881" w14:textId="77777777" w:rsidR="00355949" w:rsidRPr="00C47A9E" w:rsidRDefault="00C55D8E">
            <w:pPr>
              <w:ind w:left="3"/>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1CB58DBF" w14:textId="77777777" w:rsidR="00355949" w:rsidRPr="00C47A9E" w:rsidRDefault="00C55D8E">
            <w:pPr>
              <w:ind w:left="2"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7C0BACE7" w14:textId="77777777" w:rsidR="00355949" w:rsidRPr="00C47A9E" w:rsidRDefault="00C55D8E">
            <w:pPr>
              <w:ind w:right="98"/>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1 </w:t>
            </w:r>
          </w:p>
        </w:tc>
        <w:tc>
          <w:tcPr>
            <w:tcW w:w="1043" w:type="dxa"/>
            <w:tcBorders>
              <w:top w:val="single" w:sz="8" w:space="0" w:color="000000"/>
              <w:left w:val="single" w:sz="8" w:space="0" w:color="000000"/>
              <w:bottom w:val="single" w:sz="8" w:space="0" w:color="000000"/>
              <w:right w:val="single" w:sz="8" w:space="0" w:color="000000"/>
            </w:tcBorders>
            <w:vAlign w:val="center"/>
          </w:tcPr>
          <w:p w14:paraId="66F515EC" w14:textId="77777777" w:rsidR="00355949" w:rsidRPr="00C47A9E" w:rsidRDefault="00C55D8E">
            <w:pPr>
              <w:ind w:right="45"/>
              <w:jc w:val="center"/>
              <w:rPr>
                <w:rFonts w:ascii="Times New Roman" w:hAnsi="Times New Roman" w:cs="Times New Roman"/>
                <w:color w:val="auto"/>
              </w:rPr>
            </w:pPr>
            <w:r w:rsidRPr="00C47A9E">
              <w:rPr>
                <w:rFonts w:ascii="Times New Roman" w:eastAsia="Times New Roman" w:hAnsi="Times New Roman" w:cs="Times New Roman"/>
                <w:color w:val="auto"/>
                <w:sz w:val="20"/>
              </w:rPr>
              <w:t xml:space="preserve">  </w:t>
            </w:r>
          </w:p>
        </w:tc>
      </w:tr>
      <w:tr w:rsidR="00B31A7C" w:rsidRPr="00C47A9E" w14:paraId="4016325E" w14:textId="77777777">
        <w:trPr>
          <w:trHeight w:val="1688"/>
        </w:trPr>
        <w:tc>
          <w:tcPr>
            <w:tcW w:w="1616" w:type="dxa"/>
            <w:tcBorders>
              <w:top w:val="single" w:sz="8" w:space="0" w:color="000000"/>
              <w:left w:val="single" w:sz="8" w:space="0" w:color="000000"/>
              <w:bottom w:val="single" w:sz="8" w:space="0" w:color="000000"/>
              <w:right w:val="single" w:sz="8" w:space="0" w:color="000000"/>
            </w:tcBorders>
            <w:vAlign w:val="center"/>
          </w:tcPr>
          <w:p w14:paraId="194BA836" w14:textId="77777777" w:rsidR="00355949" w:rsidRPr="00C47A9E" w:rsidRDefault="00C55D8E">
            <w:pPr>
              <w:rPr>
                <w:rFonts w:ascii="Times New Roman" w:hAnsi="Times New Roman" w:cs="Times New Roman"/>
                <w:color w:val="auto"/>
              </w:rPr>
            </w:pPr>
            <w:proofErr w:type="spellStart"/>
            <w:r w:rsidRPr="00C47A9E">
              <w:rPr>
                <w:rFonts w:ascii="Times New Roman" w:eastAsia="Times New Roman" w:hAnsi="Times New Roman" w:cs="Times New Roman"/>
                <w:color w:val="auto"/>
                <w:sz w:val="20"/>
              </w:rPr>
              <w:t>Analyze</w:t>
            </w:r>
            <w:proofErr w:type="spellEnd"/>
            <w:r w:rsidRPr="00C47A9E">
              <w:rPr>
                <w:rFonts w:ascii="Times New Roman" w:eastAsia="Times New Roman" w:hAnsi="Times New Roman" w:cs="Times New Roman"/>
                <w:color w:val="auto"/>
                <w:sz w:val="20"/>
              </w:rPr>
              <w:t xml:space="preserve"> the Problem </w:t>
            </w:r>
          </w:p>
        </w:tc>
        <w:tc>
          <w:tcPr>
            <w:tcW w:w="1634" w:type="dxa"/>
            <w:tcBorders>
              <w:top w:val="single" w:sz="8" w:space="0" w:color="000000"/>
              <w:left w:val="single" w:sz="8" w:space="0" w:color="000000"/>
              <w:bottom w:val="single" w:sz="8" w:space="0" w:color="000000"/>
              <w:right w:val="single" w:sz="8" w:space="0" w:color="000000"/>
            </w:tcBorders>
            <w:vAlign w:val="center"/>
          </w:tcPr>
          <w:p w14:paraId="0680D4BF" w14:textId="77777777" w:rsidR="00355949" w:rsidRPr="00C47A9E" w:rsidRDefault="00C55D8E">
            <w:pPr>
              <w:spacing w:after="1" w:line="237" w:lineRule="auto"/>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176E4E8C"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7DC81C4F" w14:textId="77777777" w:rsidR="00355949" w:rsidRPr="00C47A9E" w:rsidRDefault="00C55D8E">
            <w:pPr>
              <w:spacing w:after="1" w:line="238" w:lineRule="auto"/>
              <w:ind w:left="2" w:right="99"/>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00F2FF89"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0541CF90" w14:textId="77777777" w:rsidR="00355949" w:rsidRPr="00C47A9E" w:rsidRDefault="00C55D8E">
            <w:pPr>
              <w:ind w:left="3"/>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48C481E8" w14:textId="77777777" w:rsidR="00355949" w:rsidRPr="00C47A9E" w:rsidRDefault="00C55D8E">
            <w:pPr>
              <w:ind w:left="2"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35B88844" w14:textId="77777777" w:rsidR="00355949" w:rsidRPr="00C47A9E" w:rsidRDefault="00C55D8E">
            <w:pPr>
              <w:ind w:right="98"/>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3 </w:t>
            </w:r>
          </w:p>
        </w:tc>
        <w:tc>
          <w:tcPr>
            <w:tcW w:w="1043" w:type="dxa"/>
            <w:tcBorders>
              <w:top w:val="single" w:sz="8" w:space="0" w:color="000000"/>
              <w:left w:val="single" w:sz="8" w:space="0" w:color="000000"/>
              <w:bottom w:val="single" w:sz="8" w:space="0" w:color="000000"/>
              <w:right w:val="single" w:sz="8" w:space="0" w:color="000000"/>
            </w:tcBorders>
            <w:vAlign w:val="center"/>
          </w:tcPr>
          <w:p w14:paraId="03507146" w14:textId="77777777" w:rsidR="00355949" w:rsidRPr="00C47A9E" w:rsidRDefault="00C55D8E">
            <w:pPr>
              <w:ind w:right="45"/>
              <w:jc w:val="center"/>
              <w:rPr>
                <w:rFonts w:ascii="Times New Roman" w:hAnsi="Times New Roman" w:cs="Times New Roman"/>
                <w:color w:val="auto"/>
              </w:rPr>
            </w:pPr>
            <w:r w:rsidRPr="00C47A9E">
              <w:rPr>
                <w:rFonts w:ascii="Times New Roman" w:eastAsia="Times New Roman" w:hAnsi="Times New Roman" w:cs="Times New Roman"/>
                <w:color w:val="auto"/>
                <w:sz w:val="20"/>
              </w:rPr>
              <w:t xml:space="preserve">  </w:t>
            </w:r>
          </w:p>
        </w:tc>
      </w:tr>
      <w:tr w:rsidR="00B31A7C" w:rsidRPr="00C47A9E" w14:paraId="79DEB022" w14:textId="77777777">
        <w:trPr>
          <w:trHeight w:val="1688"/>
        </w:trPr>
        <w:tc>
          <w:tcPr>
            <w:tcW w:w="1616" w:type="dxa"/>
            <w:tcBorders>
              <w:top w:val="single" w:sz="8" w:space="0" w:color="000000"/>
              <w:left w:val="single" w:sz="8" w:space="0" w:color="000000"/>
              <w:bottom w:val="single" w:sz="8" w:space="0" w:color="000000"/>
              <w:right w:val="single" w:sz="8" w:space="0" w:color="000000"/>
            </w:tcBorders>
            <w:vAlign w:val="center"/>
          </w:tcPr>
          <w:p w14:paraId="2E9712DF" w14:textId="77777777" w:rsidR="00355949" w:rsidRPr="00C47A9E" w:rsidRDefault="00C55D8E">
            <w:pPr>
              <w:ind w:right="21"/>
              <w:rPr>
                <w:rFonts w:ascii="Times New Roman" w:hAnsi="Times New Roman" w:cs="Times New Roman"/>
                <w:color w:val="auto"/>
              </w:rPr>
            </w:pPr>
            <w:r w:rsidRPr="00C47A9E">
              <w:rPr>
                <w:rFonts w:ascii="Times New Roman" w:eastAsia="Times New Roman" w:hAnsi="Times New Roman" w:cs="Times New Roman"/>
                <w:color w:val="auto"/>
                <w:sz w:val="20"/>
              </w:rPr>
              <w:t xml:space="preserve">Solve the Problem </w:t>
            </w:r>
          </w:p>
        </w:tc>
        <w:tc>
          <w:tcPr>
            <w:tcW w:w="1634" w:type="dxa"/>
            <w:tcBorders>
              <w:top w:val="single" w:sz="8" w:space="0" w:color="000000"/>
              <w:left w:val="single" w:sz="8" w:space="0" w:color="000000"/>
              <w:bottom w:val="single" w:sz="8" w:space="0" w:color="000000"/>
              <w:right w:val="single" w:sz="8" w:space="0" w:color="000000"/>
            </w:tcBorders>
            <w:vAlign w:val="center"/>
          </w:tcPr>
          <w:p w14:paraId="74BBD3DE" w14:textId="77777777" w:rsidR="00355949" w:rsidRPr="00C47A9E" w:rsidRDefault="00C55D8E">
            <w:pPr>
              <w:spacing w:line="238" w:lineRule="auto"/>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64BBEA33"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18149ECA" w14:textId="77777777" w:rsidR="00355949" w:rsidRPr="00C47A9E" w:rsidRDefault="00C55D8E">
            <w:pPr>
              <w:spacing w:after="1" w:line="238" w:lineRule="auto"/>
              <w:ind w:left="2" w:right="99"/>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6A1C7350" w14:textId="77777777" w:rsidR="00355949" w:rsidRPr="00C47A9E" w:rsidRDefault="00C55D8E">
            <w:pPr>
              <w:ind w:left="2"/>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6080AC49" w14:textId="77777777" w:rsidR="00355949" w:rsidRPr="00C47A9E" w:rsidRDefault="00C55D8E">
            <w:pPr>
              <w:ind w:left="3"/>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435E5FC2" w14:textId="77777777" w:rsidR="00355949" w:rsidRPr="00C47A9E" w:rsidRDefault="00C55D8E">
            <w:pPr>
              <w:ind w:left="2"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168C7D41" w14:textId="77777777" w:rsidR="00355949" w:rsidRPr="00C47A9E" w:rsidRDefault="00C55D8E">
            <w:pPr>
              <w:ind w:right="98"/>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4 </w:t>
            </w:r>
          </w:p>
        </w:tc>
        <w:tc>
          <w:tcPr>
            <w:tcW w:w="1043" w:type="dxa"/>
            <w:tcBorders>
              <w:top w:val="single" w:sz="8" w:space="0" w:color="000000"/>
              <w:left w:val="single" w:sz="8" w:space="0" w:color="000000"/>
              <w:bottom w:val="single" w:sz="8" w:space="0" w:color="000000"/>
              <w:right w:val="single" w:sz="8" w:space="0" w:color="000000"/>
            </w:tcBorders>
            <w:vAlign w:val="center"/>
          </w:tcPr>
          <w:p w14:paraId="26ADF00B" w14:textId="77777777" w:rsidR="00355949" w:rsidRPr="00C47A9E" w:rsidRDefault="00C55D8E">
            <w:pPr>
              <w:ind w:right="45"/>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  </w:t>
            </w:r>
          </w:p>
        </w:tc>
      </w:tr>
      <w:tr w:rsidR="00B31A7C" w:rsidRPr="00C47A9E" w14:paraId="33886828" w14:textId="77777777">
        <w:trPr>
          <w:trHeight w:val="1679"/>
        </w:trPr>
        <w:tc>
          <w:tcPr>
            <w:tcW w:w="1616" w:type="dxa"/>
            <w:tcBorders>
              <w:top w:val="nil"/>
              <w:left w:val="single" w:sz="8" w:space="0" w:color="000000"/>
              <w:bottom w:val="single" w:sz="8" w:space="0" w:color="000000"/>
              <w:right w:val="single" w:sz="8" w:space="0" w:color="000000"/>
            </w:tcBorders>
            <w:vAlign w:val="center"/>
          </w:tcPr>
          <w:p w14:paraId="6F17F5E5" w14:textId="77777777" w:rsidR="00355949" w:rsidRPr="00C47A9E" w:rsidRDefault="00C55D8E">
            <w:pPr>
              <w:ind w:left="1" w:right="50"/>
              <w:rPr>
                <w:rFonts w:ascii="Times New Roman" w:hAnsi="Times New Roman" w:cs="Times New Roman"/>
                <w:color w:val="auto"/>
              </w:rPr>
            </w:pPr>
            <w:r w:rsidRPr="00C47A9E">
              <w:rPr>
                <w:rFonts w:ascii="Times New Roman" w:eastAsia="Times New Roman" w:hAnsi="Times New Roman" w:cs="Times New Roman"/>
                <w:color w:val="auto"/>
                <w:sz w:val="20"/>
              </w:rPr>
              <w:lastRenderedPageBreak/>
              <w:t xml:space="preserve">Literature Review  </w:t>
            </w:r>
          </w:p>
        </w:tc>
        <w:tc>
          <w:tcPr>
            <w:tcW w:w="1634" w:type="dxa"/>
            <w:tcBorders>
              <w:top w:val="nil"/>
              <w:left w:val="single" w:sz="8" w:space="0" w:color="000000"/>
              <w:bottom w:val="single" w:sz="8" w:space="0" w:color="000000"/>
              <w:right w:val="single" w:sz="8" w:space="0" w:color="000000"/>
            </w:tcBorders>
            <w:vAlign w:val="center"/>
          </w:tcPr>
          <w:p w14:paraId="0541419D" w14:textId="77777777" w:rsidR="00355949" w:rsidRPr="00C47A9E" w:rsidRDefault="00C55D8E">
            <w:pPr>
              <w:spacing w:line="238" w:lineRule="auto"/>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337EDB69"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nil"/>
              <w:left w:val="single" w:sz="8" w:space="0" w:color="000000"/>
              <w:bottom w:val="single" w:sz="8" w:space="0" w:color="000000"/>
              <w:right w:val="single" w:sz="8" w:space="0" w:color="000000"/>
            </w:tcBorders>
            <w:vAlign w:val="center"/>
          </w:tcPr>
          <w:p w14:paraId="24B4078A" w14:textId="77777777" w:rsidR="00355949" w:rsidRPr="00C47A9E" w:rsidRDefault="00C55D8E">
            <w:pPr>
              <w:spacing w:line="238" w:lineRule="auto"/>
              <w:ind w:right="100"/>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2991FC0C"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nil"/>
              <w:left w:val="single" w:sz="8" w:space="0" w:color="000000"/>
              <w:bottom w:val="single" w:sz="8" w:space="0" w:color="000000"/>
              <w:right w:val="single" w:sz="8" w:space="0" w:color="000000"/>
            </w:tcBorders>
            <w:vAlign w:val="center"/>
          </w:tcPr>
          <w:p w14:paraId="607F13B3"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nil"/>
              <w:left w:val="single" w:sz="8" w:space="0" w:color="000000"/>
              <w:bottom w:val="single" w:sz="8" w:space="0" w:color="000000"/>
              <w:right w:val="single" w:sz="8" w:space="0" w:color="000000"/>
            </w:tcBorders>
            <w:vAlign w:val="center"/>
          </w:tcPr>
          <w:p w14:paraId="0623B4D7" w14:textId="77777777" w:rsidR="00355949" w:rsidRPr="00C47A9E" w:rsidRDefault="00C55D8E">
            <w:pPr>
              <w:ind w:left="1"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nil"/>
              <w:left w:val="single" w:sz="8" w:space="0" w:color="000000"/>
              <w:bottom w:val="single" w:sz="8" w:space="0" w:color="000000"/>
              <w:right w:val="single" w:sz="8" w:space="0" w:color="000000"/>
            </w:tcBorders>
            <w:vAlign w:val="center"/>
          </w:tcPr>
          <w:p w14:paraId="22DD446B" w14:textId="77777777" w:rsidR="00355949" w:rsidRPr="00C47A9E" w:rsidRDefault="00C55D8E">
            <w:pPr>
              <w:ind w:right="99"/>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2 </w:t>
            </w:r>
          </w:p>
        </w:tc>
        <w:tc>
          <w:tcPr>
            <w:tcW w:w="1043" w:type="dxa"/>
            <w:tcBorders>
              <w:top w:val="nil"/>
              <w:left w:val="single" w:sz="8" w:space="0" w:color="000000"/>
              <w:bottom w:val="single" w:sz="8" w:space="0" w:color="000000"/>
              <w:right w:val="single" w:sz="8" w:space="0" w:color="000000"/>
            </w:tcBorders>
            <w:vAlign w:val="center"/>
          </w:tcPr>
          <w:p w14:paraId="1D968C13" w14:textId="77777777" w:rsidR="00355949" w:rsidRPr="00C47A9E" w:rsidRDefault="00C55D8E">
            <w:pPr>
              <w:ind w:right="49"/>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  </w:t>
            </w:r>
          </w:p>
        </w:tc>
      </w:tr>
      <w:tr w:rsidR="00B31A7C" w:rsidRPr="00C47A9E" w14:paraId="1928E569" w14:textId="77777777">
        <w:trPr>
          <w:trHeight w:val="1688"/>
        </w:trPr>
        <w:tc>
          <w:tcPr>
            <w:tcW w:w="1616" w:type="dxa"/>
            <w:tcBorders>
              <w:top w:val="single" w:sz="8" w:space="0" w:color="000000"/>
              <w:left w:val="single" w:sz="8" w:space="0" w:color="000000"/>
              <w:bottom w:val="single" w:sz="8" w:space="0" w:color="000000"/>
              <w:right w:val="single" w:sz="8" w:space="0" w:color="000000"/>
            </w:tcBorders>
            <w:vAlign w:val="center"/>
          </w:tcPr>
          <w:p w14:paraId="1310834D"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Discussion </w:t>
            </w:r>
          </w:p>
        </w:tc>
        <w:tc>
          <w:tcPr>
            <w:tcW w:w="1634" w:type="dxa"/>
            <w:tcBorders>
              <w:top w:val="single" w:sz="8" w:space="0" w:color="000000"/>
              <w:left w:val="single" w:sz="8" w:space="0" w:color="000000"/>
              <w:bottom w:val="single" w:sz="8" w:space="0" w:color="000000"/>
              <w:right w:val="single" w:sz="8" w:space="0" w:color="000000"/>
            </w:tcBorders>
            <w:vAlign w:val="center"/>
          </w:tcPr>
          <w:p w14:paraId="7B89E05C" w14:textId="77777777" w:rsidR="00355949" w:rsidRPr="00C47A9E" w:rsidRDefault="00C55D8E">
            <w:pPr>
              <w:spacing w:after="1" w:line="237" w:lineRule="auto"/>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73711CE2"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556E06DB" w14:textId="77777777" w:rsidR="00355949" w:rsidRPr="00C47A9E" w:rsidRDefault="00C55D8E">
            <w:pPr>
              <w:spacing w:after="1" w:line="238" w:lineRule="auto"/>
              <w:ind w:right="100"/>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7909EA07"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0C641305"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763A5FAF" w14:textId="77777777" w:rsidR="00355949" w:rsidRPr="00C47A9E" w:rsidRDefault="00C55D8E">
            <w:pPr>
              <w:ind w:left="1"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3875B79B" w14:textId="77777777" w:rsidR="00355949" w:rsidRPr="00C47A9E" w:rsidRDefault="00C55D8E">
            <w:pPr>
              <w:ind w:right="99"/>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1 </w:t>
            </w:r>
          </w:p>
        </w:tc>
        <w:tc>
          <w:tcPr>
            <w:tcW w:w="1043" w:type="dxa"/>
            <w:tcBorders>
              <w:top w:val="single" w:sz="8" w:space="0" w:color="000000"/>
              <w:left w:val="single" w:sz="8" w:space="0" w:color="000000"/>
              <w:bottom w:val="single" w:sz="8" w:space="0" w:color="000000"/>
              <w:right w:val="single" w:sz="8" w:space="0" w:color="000000"/>
            </w:tcBorders>
            <w:vAlign w:val="center"/>
          </w:tcPr>
          <w:p w14:paraId="1711990A" w14:textId="77777777" w:rsidR="00355949" w:rsidRPr="00C47A9E" w:rsidRDefault="00C55D8E">
            <w:pPr>
              <w:ind w:right="58"/>
              <w:jc w:val="center"/>
              <w:rPr>
                <w:rFonts w:ascii="Times New Roman" w:hAnsi="Times New Roman" w:cs="Times New Roman"/>
                <w:color w:val="auto"/>
              </w:rPr>
            </w:pPr>
            <w:r w:rsidRPr="00C47A9E">
              <w:rPr>
                <w:rFonts w:ascii="Times New Roman" w:hAnsi="Times New Roman" w:cs="Times New Roman"/>
                <w:b/>
                <w:color w:val="auto"/>
                <w:sz w:val="20"/>
              </w:rPr>
              <w:t xml:space="preserve">  </w:t>
            </w:r>
          </w:p>
        </w:tc>
      </w:tr>
      <w:tr w:rsidR="00B31A7C" w:rsidRPr="00C47A9E" w14:paraId="4A1E50AC" w14:textId="77777777">
        <w:trPr>
          <w:trHeight w:val="1687"/>
        </w:trPr>
        <w:tc>
          <w:tcPr>
            <w:tcW w:w="1616" w:type="dxa"/>
            <w:tcBorders>
              <w:top w:val="single" w:sz="8" w:space="0" w:color="000000"/>
              <w:left w:val="single" w:sz="8" w:space="0" w:color="000000"/>
              <w:bottom w:val="single" w:sz="8" w:space="0" w:color="000000"/>
              <w:right w:val="single" w:sz="8" w:space="0" w:color="000000"/>
            </w:tcBorders>
            <w:vAlign w:val="center"/>
          </w:tcPr>
          <w:p w14:paraId="50F59947"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Reflection </w:t>
            </w:r>
          </w:p>
        </w:tc>
        <w:tc>
          <w:tcPr>
            <w:tcW w:w="1634" w:type="dxa"/>
            <w:tcBorders>
              <w:top w:val="single" w:sz="8" w:space="0" w:color="000000"/>
              <w:left w:val="single" w:sz="8" w:space="0" w:color="000000"/>
              <w:bottom w:val="single" w:sz="8" w:space="0" w:color="000000"/>
              <w:right w:val="single" w:sz="8" w:space="0" w:color="000000"/>
            </w:tcBorders>
            <w:vAlign w:val="center"/>
          </w:tcPr>
          <w:p w14:paraId="7906121B" w14:textId="77777777" w:rsidR="00355949" w:rsidRPr="00C47A9E" w:rsidRDefault="00C55D8E">
            <w:pPr>
              <w:spacing w:after="1" w:line="237" w:lineRule="auto"/>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78F1836D"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644BE2E8" w14:textId="77777777" w:rsidR="00355949" w:rsidRPr="00C47A9E" w:rsidRDefault="00C55D8E">
            <w:pPr>
              <w:spacing w:after="1" w:line="238" w:lineRule="auto"/>
              <w:ind w:right="100"/>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4E4CD74A"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74EC1922"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208D12BB" w14:textId="77777777" w:rsidR="00355949" w:rsidRPr="00C47A9E" w:rsidRDefault="00C55D8E">
            <w:pPr>
              <w:ind w:left="1"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5F1460A1" w14:textId="77777777" w:rsidR="00355949" w:rsidRPr="00C47A9E" w:rsidRDefault="00C55D8E">
            <w:pPr>
              <w:ind w:right="99"/>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1 </w:t>
            </w:r>
          </w:p>
        </w:tc>
        <w:tc>
          <w:tcPr>
            <w:tcW w:w="1043" w:type="dxa"/>
            <w:tcBorders>
              <w:top w:val="single" w:sz="8" w:space="0" w:color="000000"/>
              <w:left w:val="single" w:sz="8" w:space="0" w:color="000000"/>
              <w:bottom w:val="single" w:sz="8" w:space="0" w:color="000000"/>
              <w:right w:val="single" w:sz="8" w:space="0" w:color="000000"/>
            </w:tcBorders>
            <w:vAlign w:val="center"/>
          </w:tcPr>
          <w:p w14:paraId="2BCBF261" w14:textId="77777777" w:rsidR="00355949" w:rsidRPr="00C47A9E" w:rsidRDefault="00C55D8E">
            <w:pPr>
              <w:ind w:right="58"/>
              <w:jc w:val="center"/>
              <w:rPr>
                <w:rFonts w:ascii="Times New Roman" w:hAnsi="Times New Roman" w:cs="Times New Roman"/>
                <w:color w:val="auto"/>
              </w:rPr>
            </w:pPr>
            <w:r w:rsidRPr="00C47A9E">
              <w:rPr>
                <w:rFonts w:ascii="Times New Roman" w:hAnsi="Times New Roman" w:cs="Times New Roman"/>
                <w:b/>
                <w:color w:val="auto"/>
                <w:sz w:val="20"/>
              </w:rPr>
              <w:t xml:space="preserve">  </w:t>
            </w:r>
          </w:p>
        </w:tc>
      </w:tr>
      <w:tr w:rsidR="00B31A7C" w:rsidRPr="00C47A9E" w14:paraId="6FBB9455" w14:textId="77777777">
        <w:trPr>
          <w:trHeight w:val="1412"/>
        </w:trPr>
        <w:tc>
          <w:tcPr>
            <w:tcW w:w="1616" w:type="dxa"/>
            <w:tcBorders>
              <w:top w:val="single" w:sz="8" w:space="0" w:color="000000"/>
              <w:left w:val="single" w:sz="8" w:space="0" w:color="000000"/>
              <w:bottom w:val="single" w:sz="8" w:space="0" w:color="000000"/>
              <w:right w:val="single" w:sz="8" w:space="0" w:color="000000"/>
            </w:tcBorders>
            <w:vAlign w:val="center"/>
          </w:tcPr>
          <w:p w14:paraId="0809C3BC"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References </w:t>
            </w:r>
          </w:p>
        </w:tc>
        <w:tc>
          <w:tcPr>
            <w:tcW w:w="1634" w:type="dxa"/>
            <w:tcBorders>
              <w:top w:val="single" w:sz="8" w:space="0" w:color="000000"/>
              <w:left w:val="single" w:sz="8" w:space="0" w:color="000000"/>
              <w:bottom w:val="single" w:sz="8" w:space="0" w:color="000000"/>
              <w:right w:val="single" w:sz="8" w:space="0" w:color="000000"/>
            </w:tcBorders>
            <w:vAlign w:val="center"/>
          </w:tcPr>
          <w:p w14:paraId="79A6B053" w14:textId="77777777" w:rsidR="00355949" w:rsidRPr="00C47A9E" w:rsidRDefault="00C55D8E">
            <w:pPr>
              <w:spacing w:line="238" w:lineRule="auto"/>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Comprehensive and complete in </w:t>
            </w:r>
          </w:p>
          <w:p w14:paraId="0AC766BA"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all aspect  </w:t>
            </w:r>
          </w:p>
        </w:tc>
        <w:tc>
          <w:tcPr>
            <w:tcW w:w="1235" w:type="dxa"/>
            <w:tcBorders>
              <w:top w:val="single" w:sz="8" w:space="0" w:color="000000"/>
              <w:left w:val="single" w:sz="8" w:space="0" w:color="000000"/>
              <w:bottom w:val="single" w:sz="8" w:space="0" w:color="000000"/>
              <w:right w:val="single" w:sz="8" w:space="0" w:color="000000"/>
            </w:tcBorders>
            <w:vAlign w:val="center"/>
          </w:tcPr>
          <w:p w14:paraId="1EBCA9BD" w14:textId="77777777" w:rsidR="00355949" w:rsidRPr="00C47A9E" w:rsidRDefault="00C55D8E">
            <w:pPr>
              <w:spacing w:line="238" w:lineRule="auto"/>
              <w:ind w:right="100"/>
              <w:jc w:val="both"/>
              <w:rPr>
                <w:rFonts w:ascii="Times New Roman" w:hAnsi="Times New Roman" w:cs="Times New Roman"/>
                <w:color w:val="auto"/>
              </w:rPr>
            </w:pPr>
            <w:r w:rsidRPr="00C47A9E">
              <w:rPr>
                <w:rFonts w:ascii="Times New Roman" w:eastAsia="Times New Roman" w:hAnsi="Times New Roman" w:cs="Times New Roman"/>
                <w:color w:val="auto"/>
                <w:sz w:val="20"/>
              </w:rPr>
              <w:t xml:space="preserve">Good content and cover most </w:t>
            </w:r>
          </w:p>
          <w:p w14:paraId="46C88C08" w14:textId="77777777" w:rsidR="00355949" w:rsidRPr="00C47A9E" w:rsidRDefault="00C55D8E">
            <w:pPr>
              <w:rPr>
                <w:rFonts w:ascii="Times New Roman" w:hAnsi="Times New Roman" w:cs="Times New Roman"/>
                <w:color w:val="auto"/>
              </w:rPr>
            </w:pPr>
            <w:r w:rsidRPr="00C47A9E">
              <w:rPr>
                <w:rFonts w:ascii="Times New Roman" w:eastAsia="Times New Roman" w:hAnsi="Times New Roman" w:cs="Times New Roman"/>
                <w:color w:val="auto"/>
                <w:sz w:val="20"/>
              </w:rPr>
              <w:t xml:space="preserve">aspect  </w:t>
            </w:r>
          </w:p>
        </w:tc>
        <w:tc>
          <w:tcPr>
            <w:tcW w:w="2084" w:type="dxa"/>
            <w:tcBorders>
              <w:top w:val="single" w:sz="8" w:space="0" w:color="000000"/>
              <w:left w:val="single" w:sz="8" w:space="0" w:color="000000"/>
              <w:bottom w:val="single" w:sz="8" w:space="0" w:color="000000"/>
              <w:right w:val="single" w:sz="8" w:space="0" w:color="000000"/>
            </w:tcBorders>
            <w:vAlign w:val="center"/>
          </w:tcPr>
          <w:p w14:paraId="16B0D69E" w14:textId="77777777" w:rsidR="00355949" w:rsidRPr="00C47A9E" w:rsidRDefault="00C55D8E">
            <w:pPr>
              <w:ind w:left="1"/>
              <w:rPr>
                <w:rFonts w:ascii="Times New Roman" w:hAnsi="Times New Roman" w:cs="Times New Roman"/>
                <w:color w:val="auto"/>
              </w:rPr>
            </w:pPr>
            <w:r w:rsidRPr="00C47A9E">
              <w:rPr>
                <w:rFonts w:ascii="Times New Roman" w:eastAsia="Times New Roman" w:hAnsi="Times New Roman" w:cs="Times New Roman"/>
                <w:color w:val="auto"/>
                <w:sz w:val="20"/>
              </w:rPr>
              <w:t xml:space="preserve">Average content and cover some aspect  </w:t>
            </w:r>
          </w:p>
        </w:tc>
        <w:tc>
          <w:tcPr>
            <w:tcW w:w="1105" w:type="dxa"/>
            <w:tcBorders>
              <w:top w:val="single" w:sz="8" w:space="0" w:color="000000"/>
              <w:left w:val="single" w:sz="8" w:space="0" w:color="000000"/>
              <w:bottom w:val="single" w:sz="8" w:space="0" w:color="000000"/>
              <w:right w:val="single" w:sz="8" w:space="0" w:color="000000"/>
            </w:tcBorders>
            <w:vAlign w:val="center"/>
          </w:tcPr>
          <w:p w14:paraId="1926185C" w14:textId="77777777" w:rsidR="00355949" w:rsidRPr="00C47A9E" w:rsidRDefault="00C55D8E">
            <w:pPr>
              <w:ind w:left="1" w:right="60"/>
              <w:rPr>
                <w:rFonts w:ascii="Times New Roman" w:hAnsi="Times New Roman" w:cs="Times New Roman"/>
                <w:color w:val="auto"/>
              </w:rPr>
            </w:pPr>
            <w:r w:rsidRPr="00C47A9E">
              <w:rPr>
                <w:rFonts w:ascii="Times New Roman" w:eastAsia="Times New Roman" w:hAnsi="Times New Roman" w:cs="Times New Roman"/>
                <w:color w:val="auto"/>
                <w:sz w:val="20"/>
              </w:rPr>
              <w:t xml:space="preserve">Poor content and incomplete  </w:t>
            </w:r>
          </w:p>
        </w:tc>
        <w:tc>
          <w:tcPr>
            <w:tcW w:w="1238" w:type="dxa"/>
            <w:tcBorders>
              <w:top w:val="single" w:sz="8" w:space="0" w:color="000000"/>
              <w:left w:val="single" w:sz="8" w:space="0" w:color="000000"/>
              <w:bottom w:val="single" w:sz="8" w:space="0" w:color="000000"/>
              <w:right w:val="single" w:sz="8" w:space="0" w:color="000000"/>
            </w:tcBorders>
            <w:vAlign w:val="center"/>
          </w:tcPr>
          <w:p w14:paraId="6581344C" w14:textId="77777777" w:rsidR="00355949" w:rsidRPr="00C47A9E" w:rsidRDefault="00C55D8E">
            <w:pPr>
              <w:ind w:right="99"/>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1 </w:t>
            </w:r>
          </w:p>
        </w:tc>
        <w:tc>
          <w:tcPr>
            <w:tcW w:w="1043" w:type="dxa"/>
            <w:tcBorders>
              <w:top w:val="single" w:sz="8" w:space="0" w:color="000000"/>
              <w:left w:val="single" w:sz="8" w:space="0" w:color="000000"/>
              <w:bottom w:val="single" w:sz="8" w:space="0" w:color="000000"/>
              <w:right w:val="single" w:sz="8" w:space="0" w:color="000000"/>
            </w:tcBorders>
            <w:vAlign w:val="center"/>
          </w:tcPr>
          <w:p w14:paraId="28C02E43" w14:textId="77777777" w:rsidR="00355949" w:rsidRPr="00C47A9E" w:rsidRDefault="00C55D8E">
            <w:pPr>
              <w:ind w:right="58"/>
              <w:jc w:val="center"/>
              <w:rPr>
                <w:rFonts w:ascii="Times New Roman" w:hAnsi="Times New Roman" w:cs="Times New Roman"/>
                <w:color w:val="auto"/>
              </w:rPr>
            </w:pPr>
            <w:r w:rsidRPr="00C47A9E">
              <w:rPr>
                <w:rFonts w:ascii="Times New Roman" w:hAnsi="Times New Roman" w:cs="Times New Roman"/>
                <w:b/>
                <w:color w:val="auto"/>
                <w:sz w:val="20"/>
              </w:rPr>
              <w:t xml:space="preserve">  </w:t>
            </w:r>
          </w:p>
        </w:tc>
      </w:tr>
      <w:tr w:rsidR="00B31A7C" w:rsidRPr="00C47A9E" w14:paraId="3CD066FF" w14:textId="77777777">
        <w:trPr>
          <w:trHeight w:val="320"/>
        </w:trPr>
        <w:tc>
          <w:tcPr>
            <w:tcW w:w="1616" w:type="dxa"/>
            <w:tcBorders>
              <w:top w:val="single" w:sz="8" w:space="0" w:color="000000"/>
              <w:left w:val="single" w:sz="8" w:space="0" w:color="000000"/>
              <w:bottom w:val="single" w:sz="8" w:space="0" w:color="000000"/>
              <w:right w:val="nil"/>
            </w:tcBorders>
          </w:tcPr>
          <w:p w14:paraId="0A367279" w14:textId="77777777" w:rsidR="00355949" w:rsidRPr="00C47A9E" w:rsidRDefault="00355949">
            <w:pPr>
              <w:rPr>
                <w:rFonts w:ascii="Times New Roman" w:hAnsi="Times New Roman" w:cs="Times New Roman"/>
                <w:color w:val="auto"/>
              </w:rPr>
            </w:pPr>
          </w:p>
        </w:tc>
        <w:tc>
          <w:tcPr>
            <w:tcW w:w="1634" w:type="dxa"/>
            <w:tcBorders>
              <w:top w:val="single" w:sz="8" w:space="0" w:color="000000"/>
              <w:left w:val="nil"/>
              <w:bottom w:val="single" w:sz="8" w:space="0" w:color="000000"/>
              <w:right w:val="nil"/>
            </w:tcBorders>
          </w:tcPr>
          <w:p w14:paraId="65D24D84" w14:textId="77777777" w:rsidR="00355949" w:rsidRPr="00C47A9E" w:rsidRDefault="00355949">
            <w:pPr>
              <w:rPr>
                <w:rFonts w:ascii="Times New Roman" w:hAnsi="Times New Roman" w:cs="Times New Roman"/>
                <w:color w:val="auto"/>
              </w:rPr>
            </w:pPr>
          </w:p>
        </w:tc>
        <w:tc>
          <w:tcPr>
            <w:tcW w:w="1235" w:type="dxa"/>
            <w:tcBorders>
              <w:top w:val="single" w:sz="8" w:space="0" w:color="000000"/>
              <w:left w:val="nil"/>
              <w:bottom w:val="single" w:sz="8" w:space="0" w:color="000000"/>
              <w:right w:val="nil"/>
            </w:tcBorders>
          </w:tcPr>
          <w:p w14:paraId="4FF4BEAF" w14:textId="77777777" w:rsidR="00355949" w:rsidRPr="00C47A9E" w:rsidRDefault="00355949">
            <w:pPr>
              <w:rPr>
                <w:rFonts w:ascii="Times New Roman" w:hAnsi="Times New Roman" w:cs="Times New Roman"/>
                <w:color w:val="auto"/>
              </w:rPr>
            </w:pPr>
          </w:p>
        </w:tc>
        <w:tc>
          <w:tcPr>
            <w:tcW w:w="2084" w:type="dxa"/>
            <w:tcBorders>
              <w:top w:val="single" w:sz="8" w:space="0" w:color="000000"/>
              <w:left w:val="nil"/>
              <w:bottom w:val="single" w:sz="8" w:space="0" w:color="000000"/>
              <w:right w:val="nil"/>
            </w:tcBorders>
          </w:tcPr>
          <w:p w14:paraId="7B441178" w14:textId="77777777" w:rsidR="00355949" w:rsidRPr="00C47A9E" w:rsidRDefault="00355949">
            <w:pPr>
              <w:rPr>
                <w:rFonts w:ascii="Times New Roman" w:hAnsi="Times New Roman" w:cs="Times New Roman"/>
                <w:color w:val="auto"/>
              </w:rPr>
            </w:pPr>
          </w:p>
        </w:tc>
        <w:tc>
          <w:tcPr>
            <w:tcW w:w="1105" w:type="dxa"/>
            <w:tcBorders>
              <w:top w:val="single" w:sz="8" w:space="0" w:color="000000"/>
              <w:left w:val="nil"/>
              <w:bottom w:val="single" w:sz="8" w:space="0" w:color="000000"/>
              <w:right w:val="single" w:sz="8" w:space="0" w:color="000000"/>
            </w:tcBorders>
          </w:tcPr>
          <w:p w14:paraId="7D5F16E3" w14:textId="77777777" w:rsidR="00355949" w:rsidRPr="00C47A9E" w:rsidRDefault="00C55D8E">
            <w:pPr>
              <w:ind w:right="99"/>
              <w:jc w:val="right"/>
              <w:rPr>
                <w:rFonts w:ascii="Times New Roman" w:hAnsi="Times New Roman" w:cs="Times New Roman"/>
                <w:color w:val="auto"/>
              </w:rPr>
            </w:pPr>
            <w:r w:rsidRPr="00C47A9E">
              <w:rPr>
                <w:rFonts w:ascii="Times New Roman" w:eastAsia="Times New Roman" w:hAnsi="Times New Roman" w:cs="Times New Roman"/>
                <w:b/>
                <w:color w:val="auto"/>
                <w:sz w:val="20"/>
              </w:rPr>
              <w:t xml:space="preserve">Total </w:t>
            </w:r>
          </w:p>
        </w:tc>
        <w:tc>
          <w:tcPr>
            <w:tcW w:w="1238" w:type="dxa"/>
            <w:tcBorders>
              <w:top w:val="single" w:sz="8" w:space="0" w:color="000000"/>
              <w:left w:val="single" w:sz="8" w:space="0" w:color="000000"/>
              <w:bottom w:val="single" w:sz="8" w:space="0" w:color="000000"/>
              <w:right w:val="single" w:sz="8" w:space="0" w:color="000000"/>
            </w:tcBorders>
          </w:tcPr>
          <w:p w14:paraId="43FDEAB1" w14:textId="77777777" w:rsidR="00355949" w:rsidRPr="00C47A9E" w:rsidRDefault="00C55D8E">
            <w:pPr>
              <w:ind w:right="99"/>
              <w:jc w:val="center"/>
              <w:rPr>
                <w:rFonts w:ascii="Times New Roman" w:hAnsi="Times New Roman" w:cs="Times New Roman"/>
                <w:color w:val="auto"/>
              </w:rPr>
            </w:pPr>
            <w:r w:rsidRPr="00C47A9E">
              <w:rPr>
                <w:rFonts w:ascii="Times New Roman" w:eastAsia="Times New Roman" w:hAnsi="Times New Roman" w:cs="Times New Roman"/>
                <w:b/>
                <w:color w:val="auto"/>
                <w:sz w:val="20"/>
              </w:rPr>
              <w:t xml:space="preserve">30 </w:t>
            </w:r>
          </w:p>
        </w:tc>
        <w:tc>
          <w:tcPr>
            <w:tcW w:w="1043" w:type="dxa"/>
            <w:tcBorders>
              <w:top w:val="single" w:sz="8" w:space="0" w:color="000000"/>
              <w:left w:val="single" w:sz="8" w:space="0" w:color="000000"/>
              <w:bottom w:val="single" w:sz="8" w:space="0" w:color="000000"/>
              <w:right w:val="single" w:sz="8" w:space="0" w:color="000000"/>
            </w:tcBorders>
          </w:tcPr>
          <w:p w14:paraId="7F215540" w14:textId="77777777" w:rsidR="00355949" w:rsidRPr="00C47A9E" w:rsidRDefault="00C55D8E">
            <w:pPr>
              <w:ind w:left="1"/>
              <w:rPr>
                <w:rFonts w:ascii="Times New Roman" w:hAnsi="Times New Roman" w:cs="Times New Roman"/>
                <w:color w:val="auto"/>
              </w:rPr>
            </w:pPr>
            <w:r w:rsidRPr="00C47A9E">
              <w:rPr>
                <w:rFonts w:ascii="Times New Roman" w:hAnsi="Times New Roman" w:cs="Times New Roman"/>
                <w:color w:val="auto"/>
                <w:sz w:val="20"/>
              </w:rPr>
              <w:t xml:space="preserve">  </w:t>
            </w:r>
          </w:p>
        </w:tc>
      </w:tr>
    </w:tbl>
    <w:p w14:paraId="220C0A19" w14:textId="77777777" w:rsidR="00355949" w:rsidRPr="00C47A9E" w:rsidRDefault="00C55D8E">
      <w:pPr>
        <w:spacing w:after="0"/>
        <w:ind w:left="25"/>
        <w:jc w:val="center"/>
        <w:rPr>
          <w:rFonts w:ascii="Times New Roman" w:eastAsia="Arial" w:hAnsi="Times New Roman" w:cs="Times New Roman"/>
          <w:b/>
          <w:color w:val="auto"/>
          <w:sz w:val="24"/>
        </w:rPr>
      </w:pPr>
      <w:r w:rsidRPr="00C47A9E">
        <w:rPr>
          <w:rFonts w:ascii="Times New Roman" w:eastAsia="Arial" w:hAnsi="Times New Roman" w:cs="Times New Roman"/>
          <w:b/>
          <w:color w:val="auto"/>
          <w:sz w:val="24"/>
        </w:rPr>
        <w:t xml:space="preserve"> </w:t>
      </w:r>
    </w:p>
    <w:p w14:paraId="0635CA91" w14:textId="77777777" w:rsidR="00ED38DF" w:rsidRPr="00C47A9E" w:rsidRDefault="00ED38DF">
      <w:pPr>
        <w:spacing w:after="0"/>
        <w:ind w:left="25"/>
        <w:jc w:val="center"/>
        <w:rPr>
          <w:rFonts w:ascii="Times New Roman" w:eastAsia="Arial" w:hAnsi="Times New Roman" w:cs="Times New Roman"/>
          <w:b/>
          <w:color w:val="auto"/>
          <w:sz w:val="24"/>
        </w:rPr>
      </w:pPr>
    </w:p>
    <w:p w14:paraId="5E210708" w14:textId="77777777" w:rsidR="00ED38DF" w:rsidRPr="00C47A9E" w:rsidRDefault="00ED38DF">
      <w:pPr>
        <w:spacing w:after="0"/>
        <w:ind w:left="25"/>
        <w:jc w:val="center"/>
        <w:rPr>
          <w:rFonts w:ascii="Times New Roman" w:eastAsia="Arial" w:hAnsi="Times New Roman" w:cs="Times New Roman"/>
          <w:b/>
          <w:color w:val="auto"/>
          <w:sz w:val="24"/>
        </w:rPr>
      </w:pPr>
    </w:p>
    <w:p w14:paraId="07D4CFAF" w14:textId="77777777" w:rsidR="00ED38DF" w:rsidRPr="00C47A9E" w:rsidRDefault="00ED38DF">
      <w:pPr>
        <w:spacing w:after="0"/>
        <w:ind w:left="25"/>
        <w:jc w:val="center"/>
        <w:rPr>
          <w:rFonts w:ascii="Times New Roman" w:eastAsia="Arial" w:hAnsi="Times New Roman" w:cs="Times New Roman"/>
          <w:b/>
          <w:color w:val="auto"/>
          <w:sz w:val="24"/>
        </w:rPr>
      </w:pPr>
    </w:p>
    <w:p w14:paraId="7344A4A6" w14:textId="77777777" w:rsidR="00ED38DF" w:rsidRPr="00C47A9E" w:rsidRDefault="00ED38DF">
      <w:pPr>
        <w:spacing w:after="0"/>
        <w:ind w:left="25"/>
        <w:jc w:val="center"/>
        <w:rPr>
          <w:rFonts w:ascii="Times New Roman" w:eastAsia="Arial" w:hAnsi="Times New Roman" w:cs="Times New Roman"/>
          <w:b/>
          <w:color w:val="auto"/>
          <w:sz w:val="24"/>
        </w:rPr>
      </w:pPr>
    </w:p>
    <w:p w14:paraId="22466387" w14:textId="77777777" w:rsidR="00ED38DF" w:rsidRPr="00C47A9E" w:rsidRDefault="00ED38DF">
      <w:pPr>
        <w:spacing w:after="0"/>
        <w:ind w:left="25"/>
        <w:jc w:val="center"/>
        <w:rPr>
          <w:rFonts w:ascii="Times New Roman" w:eastAsia="Arial" w:hAnsi="Times New Roman" w:cs="Times New Roman"/>
          <w:b/>
          <w:color w:val="auto"/>
          <w:sz w:val="24"/>
        </w:rPr>
      </w:pPr>
    </w:p>
    <w:p w14:paraId="16C3111F" w14:textId="77777777" w:rsidR="00ED38DF" w:rsidRPr="00C47A9E" w:rsidRDefault="00ED38DF">
      <w:pPr>
        <w:spacing w:after="0"/>
        <w:ind w:left="25"/>
        <w:jc w:val="center"/>
        <w:rPr>
          <w:rFonts w:ascii="Times New Roman" w:eastAsia="Arial" w:hAnsi="Times New Roman" w:cs="Times New Roman"/>
          <w:b/>
          <w:color w:val="auto"/>
          <w:sz w:val="24"/>
        </w:rPr>
      </w:pPr>
    </w:p>
    <w:p w14:paraId="15C85A80" w14:textId="77777777" w:rsidR="00ED38DF" w:rsidRPr="00C47A9E" w:rsidRDefault="00ED38DF">
      <w:pPr>
        <w:spacing w:after="0"/>
        <w:ind w:left="25"/>
        <w:jc w:val="center"/>
        <w:rPr>
          <w:rFonts w:ascii="Times New Roman" w:eastAsia="Arial" w:hAnsi="Times New Roman" w:cs="Times New Roman"/>
          <w:b/>
          <w:color w:val="auto"/>
          <w:sz w:val="24"/>
        </w:rPr>
      </w:pPr>
    </w:p>
    <w:p w14:paraId="5C8BC861" w14:textId="77777777" w:rsidR="00ED38DF" w:rsidRPr="00C47A9E" w:rsidRDefault="00ED38DF">
      <w:pPr>
        <w:spacing w:after="0"/>
        <w:ind w:left="25"/>
        <w:jc w:val="center"/>
        <w:rPr>
          <w:rFonts w:ascii="Times New Roman" w:eastAsia="Arial" w:hAnsi="Times New Roman" w:cs="Times New Roman"/>
          <w:b/>
          <w:color w:val="auto"/>
          <w:sz w:val="24"/>
        </w:rPr>
      </w:pPr>
    </w:p>
    <w:p w14:paraId="1992AAA3" w14:textId="77777777" w:rsidR="00ED38DF" w:rsidRPr="00C47A9E" w:rsidRDefault="00ED38DF">
      <w:pPr>
        <w:spacing w:after="0"/>
        <w:ind w:left="25"/>
        <w:jc w:val="center"/>
        <w:rPr>
          <w:rFonts w:ascii="Times New Roman" w:eastAsia="Arial" w:hAnsi="Times New Roman" w:cs="Times New Roman"/>
          <w:b/>
          <w:color w:val="auto"/>
          <w:sz w:val="24"/>
        </w:rPr>
      </w:pPr>
    </w:p>
    <w:p w14:paraId="2F6BCB2D" w14:textId="77777777" w:rsidR="00ED38DF" w:rsidRPr="00C47A9E" w:rsidRDefault="00ED38DF">
      <w:pPr>
        <w:spacing w:after="0"/>
        <w:ind w:left="25"/>
        <w:jc w:val="center"/>
        <w:rPr>
          <w:rFonts w:ascii="Times New Roman" w:eastAsia="Arial" w:hAnsi="Times New Roman" w:cs="Times New Roman"/>
          <w:b/>
          <w:color w:val="auto"/>
          <w:sz w:val="24"/>
        </w:rPr>
      </w:pPr>
    </w:p>
    <w:p w14:paraId="1DE4EDE4" w14:textId="77777777" w:rsidR="00ED38DF" w:rsidRPr="00C47A9E" w:rsidRDefault="00ED38DF">
      <w:pPr>
        <w:spacing w:after="0"/>
        <w:ind w:left="25"/>
        <w:jc w:val="center"/>
        <w:rPr>
          <w:rFonts w:ascii="Times New Roman" w:eastAsia="Arial" w:hAnsi="Times New Roman" w:cs="Times New Roman"/>
          <w:b/>
          <w:color w:val="auto"/>
          <w:sz w:val="24"/>
        </w:rPr>
      </w:pPr>
    </w:p>
    <w:p w14:paraId="3F5436CD" w14:textId="77777777" w:rsidR="00ED38DF" w:rsidRPr="00C47A9E" w:rsidRDefault="00ED38DF">
      <w:pPr>
        <w:spacing w:after="0"/>
        <w:ind w:left="25"/>
        <w:jc w:val="center"/>
        <w:rPr>
          <w:rFonts w:ascii="Times New Roman" w:eastAsia="Arial" w:hAnsi="Times New Roman" w:cs="Times New Roman"/>
          <w:b/>
          <w:color w:val="auto"/>
          <w:sz w:val="24"/>
        </w:rPr>
      </w:pPr>
    </w:p>
    <w:p w14:paraId="1FA3C99A" w14:textId="77777777" w:rsidR="00ED38DF" w:rsidRPr="00C47A9E" w:rsidRDefault="00ED38DF">
      <w:pPr>
        <w:spacing w:after="0"/>
        <w:ind w:left="25"/>
        <w:jc w:val="center"/>
        <w:rPr>
          <w:rFonts w:ascii="Times New Roman" w:eastAsia="Arial" w:hAnsi="Times New Roman" w:cs="Times New Roman"/>
          <w:b/>
          <w:color w:val="auto"/>
          <w:sz w:val="24"/>
        </w:rPr>
      </w:pPr>
    </w:p>
    <w:p w14:paraId="00B55C22" w14:textId="77777777" w:rsidR="00ED38DF" w:rsidRPr="00C47A9E" w:rsidRDefault="00ED38DF">
      <w:pPr>
        <w:spacing w:after="0"/>
        <w:ind w:left="25"/>
        <w:jc w:val="center"/>
        <w:rPr>
          <w:rFonts w:ascii="Times New Roman" w:eastAsia="Arial" w:hAnsi="Times New Roman" w:cs="Times New Roman"/>
          <w:b/>
          <w:color w:val="auto"/>
          <w:sz w:val="24"/>
        </w:rPr>
      </w:pPr>
    </w:p>
    <w:p w14:paraId="2E107AEE" w14:textId="77777777" w:rsidR="00ED38DF" w:rsidRPr="00C47A9E" w:rsidRDefault="00ED38DF">
      <w:pPr>
        <w:spacing w:after="0"/>
        <w:ind w:left="25"/>
        <w:jc w:val="center"/>
        <w:rPr>
          <w:rFonts w:ascii="Times New Roman" w:eastAsia="Arial" w:hAnsi="Times New Roman" w:cs="Times New Roman"/>
          <w:b/>
          <w:color w:val="auto"/>
          <w:sz w:val="24"/>
        </w:rPr>
      </w:pPr>
    </w:p>
    <w:p w14:paraId="06C2E2A5" w14:textId="77777777" w:rsidR="00ED38DF" w:rsidRPr="00C47A9E" w:rsidRDefault="00ED38DF">
      <w:pPr>
        <w:spacing w:after="0"/>
        <w:ind w:left="25"/>
        <w:jc w:val="center"/>
        <w:rPr>
          <w:rFonts w:ascii="Times New Roman" w:eastAsia="Arial" w:hAnsi="Times New Roman" w:cs="Times New Roman"/>
          <w:b/>
          <w:color w:val="auto"/>
          <w:sz w:val="24"/>
        </w:rPr>
      </w:pPr>
    </w:p>
    <w:p w14:paraId="53FD42D4" w14:textId="77777777" w:rsidR="00ED38DF" w:rsidRPr="00C47A9E" w:rsidRDefault="00ED38DF">
      <w:pPr>
        <w:spacing w:after="0"/>
        <w:ind w:left="25"/>
        <w:jc w:val="center"/>
        <w:rPr>
          <w:rFonts w:ascii="Times New Roman" w:eastAsia="Arial" w:hAnsi="Times New Roman" w:cs="Times New Roman"/>
          <w:b/>
          <w:color w:val="auto"/>
          <w:sz w:val="24"/>
        </w:rPr>
      </w:pPr>
    </w:p>
    <w:p w14:paraId="636EB44D" w14:textId="77777777" w:rsidR="00ED38DF" w:rsidRPr="00C47A9E" w:rsidRDefault="00ED38DF">
      <w:pPr>
        <w:spacing w:after="0"/>
        <w:ind w:left="25"/>
        <w:jc w:val="center"/>
        <w:rPr>
          <w:rFonts w:ascii="Times New Roman" w:eastAsia="Arial" w:hAnsi="Times New Roman" w:cs="Times New Roman"/>
          <w:b/>
          <w:color w:val="auto"/>
          <w:sz w:val="24"/>
        </w:rPr>
      </w:pPr>
    </w:p>
    <w:p w14:paraId="123AAE48" w14:textId="77777777" w:rsidR="00C47A9E" w:rsidRPr="00C47A9E" w:rsidRDefault="00C47A9E" w:rsidP="00ED38DF">
      <w:pPr>
        <w:spacing w:after="0"/>
        <w:ind w:left="25"/>
        <w:rPr>
          <w:rFonts w:ascii="Times New Roman" w:eastAsia="Arial" w:hAnsi="Times New Roman" w:cs="Times New Roman"/>
          <w:b/>
          <w:color w:val="auto"/>
          <w:sz w:val="24"/>
        </w:rPr>
      </w:pPr>
    </w:p>
    <w:p w14:paraId="62E6C97B" w14:textId="77777777" w:rsidR="00C47A9E" w:rsidRPr="00C47A9E" w:rsidRDefault="00C47A9E" w:rsidP="00ED38DF">
      <w:pPr>
        <w:spacing w:after="0"/>
        <w:ind w:left="25"/>
        <w:rPr>
          <w:rFonts w:ascii="Times New Roman" w:eastAsia="Arial" w:hAnsi="Times New Roman" w:cs="Times New Roman"/>
          <w:b/>
          <w:color w:val="auto"/>
          <w:sz w:val="24"/>
        </w:rPr>
      </w:pPr>
    </w:p>
    <w:p w14:paraId="1C480E06" w14:textId="77777777" w:rsidR="00C47A9E" w:rsidRPr="00C47A9E" w:rsidRDefault="00C47A9E" w:rsidP="00ED38DF">
      <w:pPr>
        <w:spacing w:after="0"/>
        <w:ind w:left="25"/>
        <w:rPr>
          <w:rFonts w:ascii="Times New Roman" w:eastAsia="Arial" w:hAnsi="Times New Roman" w:cs="Times New Roman"/>
          <w:b/>
          <w:color w:val="auto"/>
          <w:sz w:val="24"/>
        </w:rPr>
      </w:pPr>
    </w:p>
    <w:p w14:paraId="501F6A63" w14:textId="77777777" w:rsidR="00C47A9E" w:rsidRPr="00C47A9E" w:rsidRDefault="00C47A9E" w:rsidP="00ED38DF">
      <w:pPr>
        <w:spacing w:after="0"/>
        <w:ind w:left="25"/>
        <w:rPr>
          <w:rFonts w:ascii="Times New Roman" w:eastAsia="Arial" w:hAnsi="Times New Roman" w:cs="Times New Roman"/>
          <w:b/>
          <w:color w:val="auto"/>
          <w:sz w:val="24"/>
        </w:rPr>
      </w:pPr>
    </w:p>
    <w:sdt>
      <w:sdtPr>
        <w:rPr>
          <w:rFonts w:ascii="Times New Roman" w:eastAsia="Calibri" w:hAnsi="Times New Roman" w:cs="Times New Roman"/>
          <w:color w:val="auto"/>
          <w:kern w:val="2"/>
          <w:sz w:val="28"/>
          <w:szCs w:val="28"/>
          <w:lang w:val="en-MY" w:eastAsia="en-MY"/>
          <w14:ligatures w14:val="standardContextual"/>
        </w:rPr>
        <w:id w:val="-351805617"/>
        <w:docPartObj>
          <w:docPartGallery w:val="Table of Contents"/>
          <w:docPartUnique/>
        </w:docPartObj>
      </w:sdtPr>
      <w:sdtEndPr>
        <w:rPr>
          <w:rFonts w:ascii="Calibri" w:hAnsi="Calibri" w:cs="Calibri"/>
          <w:b/>
          <w:bCs/>
          <w:noProof/>
          <w:color w:val="000000"/>
          <w:sz w:val="22"/>
          <w:szCs w:val="24"/>
        </w:rPr>
      </w:sdtEndPr>
      <w:sdtContent>
        <w:p w14:paraId="26843D22" w14:textId="485B66D1" w:rsidR="00F3284C" w:rsidRPr="00734A92" w:rsidRDefault="00F3284C">
          <w:pPr>
            <w:pStyle w:val="TOCHeading"/>
            <w:rPr>
              <w:rFonts w:ascii="Times New Roman" w:hAnsi="Times New Roman" w:cs="Times New Roman"/>
              <w:color w:val="auto"/>
              <w:sz w:val="28"/>
              <w:szCs w:val="28"/>
            </w:rPr>
          </w:pPr>
          <w:r w:rsidRPr="00734A92">
            <w:rPr>
              <w:rFonts w:ascii="Times New Roman" w:hAnsi="Times New Roman" w:cs="Times New Roman"/>
              <w:color w:val="auto"/>
              <w:sz w:val="28"/>
              <w:szCs w:val="28"/>
            </w:rPr>
            <w:t>Table of Contents</w:t>
          </w:r>
        </w:p>
        <w:p w14:paraId="5585940E" w14:textId="7949DF79" w:rsidR="00734A92" w:rsidRPr="00734A92" w:rsidRDefault="00F3284C" w:rsidP="00734A92">
          <w:pPr>
            <w:pStyle w:val="TOC1"/>
            <w:rPr>
              <w:rFonts w:ascii="Times New Roman" w:eastAsiaTheme="minorEastAsia" w:hAnsi="Times New Roman" w:cs="Times New Roman"/>
              <w:noProof/>
              <w:color w:val="auto"/>
              <w:sz w:val="28"/>
              <w:szCs w:val="28"/>
            </w:rPr>
          </w:pPr>
          <w:r>
            <w:fldChar w:fldCharType="begin"/>
          </w:r>
          <w:r>
            <w:instrText xml:space="preserve"> TOC \o "1-3" \h \z \u </w:instrText>
          </w:r>
          <w:r>
            <w:fldChar w:fldCharType="separate"/>
          </w:r>
          <w:hyperlink w:anchor="_Toc216568760" w:history="1">
            <w:r w:rsidR="00734A92" w:rsidRPr="00734A92">
              <w:rPr>
                <w:rStyle w:val="Hyperlink"/>
                <w:rFonts w:ascii="Times New Roman" w:eastAsia="Arial" w:hAnsi="Times New Roman" w:cs="Times New Roman"/>
                <w:bCs/>
                <w:noProof/>
                <w:sz w:val="24"/>
                <w:szCs w:val="28"/>
              </w:rPr>
              <w:t>1.0 Abstract</w:t>
            </w:r>
            <w:r w:rsidR="00734A92" w:rsidRPr="00734A92">
              <w:rPr>
                <w:rFonts w:ascii="Times New Roman" w:hAnsi="Times New Roman" w:cs="Times New Roman"/>
                <w:noProof/>
                <w:webHidden/>
                <w:sz w:val="24"/>
                <w:szCs w:val="28"/>
              </w:rPr>
              <w:tab/>
            </w:r>
            <w:r w:rsidR="00734A92" w:rsidRPr="00734A92">
              <w:rPr>
                <w:rFonts w:ascii="Times New Roman" w:hAnsi="Times New Roman" w:cs="Times New Roman"/>
                <w:noProof/>
                <w:webHidden/>
                <w:sz w:val="24"/>
                <w:szCs w:val="28"/>
              </w:rPr>
              <w:fldChar w:fldCharType="begin"/>
            </w:r>
            <w:r w:rsidR="00734A92" w:rsidRPr="00734A92">
              <w:rPr>
                <w:rFonts w:ascii="Times New Roman" w:hAnsi="Times New Roman" w:cs="Times New Roman"/>
                <w:noProof/>
                <w:webHidden/>
                <w:sz w:val="24"/>
                <w:szCs w:val="28"/>
              </w:rPr>
              <w:instrText xml:space="preserve"> PAGEREF _Toc216568760 \h </w:instrText>
            </w:r>
            <w:r w:rsidR="00734A92" w:rsidRPr="00734A92">
              <w:rPr>
                <w:rFonts w:ascii="Times New Roman" w:hAnsi="Times New Roman" w:cs="Times New Roman"/>
                <w:noProof/>
                <w:webHidden/>
                <w:sz w:val="24"/>
                <w:szCs w:val="28"/>
              </w:rPr>
            </w:r>
            <w:r w:rsidR="00734A92"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6</w:t>
            </w:r>
            <w:r w:rsidR="00734A92" w:rsidRPr="00734A92">
              <w:rPr>
                <w:rFonts w:ascii="Times New Roman" w:hAnsi="Times New Roman" w:cs="Times New Roman"/>
                <w:noProof/>
                <w:webHidden/>
                <w:sz w:val="24"/>
                <w:szCs w:val="28"/>
              </w:rPr>
              <w:fldChar w:fldCharType="end"/>
            </w:r>
          </w:hyperlink>
        </w:p>
        <w:p w14:paraId="008DC5B1" w14:textId="3E342E8E"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61" w:history="1">
            <w:r w:rsidRPr="00734A92">
              <w:rPr>
                <w:rStyle w:val="Hyperlink"/>
                <w:rFonts w:ascii="Times New Roman" w:eastAsia="Arial" w:hAnsi="Times New Roman" w:cs="Times New Roman"/>
                <w:bCs/>
                <w:noProof/>
                <w:sz w:val="24"/>
                <w:szCs w:val="28"/>
              </w:rPr>
              <w:t>2.0 Introduction</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_Toc216568761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7</w:t>
            </w:r>
            <w:r w:rsidRPr="00734A92">
              <w:rPr>
                <w:rFonts w:ascii="Times New Roman" w:hAnsi="Times New Roman" w:cs="Times New Roman"/>
                <w:noProof/>
                <w:webHidden/>
                <w:sz w:val="24"/>
                <w:szCs w:val="28"/>
              </w:rPr>
              <w:fldChar w:fldCharType="end"/>
            </w:r>
          </w:hyperlink>
        </w:p>
        <w:p w14:paraId="59E5BA4B" w14:textId="2CC5182D"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62" w:history="1">
            <w:r w:rsidRPr="00734A92">
              <w:rPr>
                <w:rStyle w:val="Hyperlink"/>
                <w:rFonts w:ascii="Times New Roman" w:eastAsia="Arial" w:hAnsi="Times New Roman" w:cs="Times New Roman"/>
                <w:bCs/>
                <w:noProof/>
                <w:sz w:val="24"/>
                <w:szCs w:val="28"/>
              </w:rPr>
              <w:t>3.0 Real-World Scenario</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_Toc216568762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8</w:t>
            </w:r>
            <w:r w:rsidRPr="00734A92">
              <w:rPr>
                <w:rFonts w:ascii="Times New Roman" w:hAnsi="Times New Roman" w:cs="Times New Roman"/>
                <w:noProof/>
                <w:webHidden/>
                <w:sz w:val="24"/>
                <w:szCs w:val="28"/>
              </w:rPr>
              <w:fldChar w:fldCharType="end"/>
            </w:r>
          </w:hyperlink>
        </w:p>
        <w:p w14:paraId="5D28A26B" w14:textId="739F088E"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63" w:history="1">
            <w:r w:rsidRPr="00734A92">
              <w:rPr>
                <w:rStyle w:val="Hyperlink"/>
                <w:rFonts w:ascii="Times New Roman" w:hAnsi="Times New Roman" w:cs="Times New Roman"/>
                <w:noProof/>
                <w:sz w:val="24"/>
                <w:szCs w:val="28"/>
              </w:rPr>
              <w:t>3.1 Student Network</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_Toc216568763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8</w:t>
            </w:r>
            <w:r w:rsidRPr="00734A92">
              <w:rPr>
                <w:rFonts w:ascii="Times New Roman" w:hAnsi="Times New Roman" w:cs="Times New Roman"/>
                <w:noProof/>
                <w:webHidden/>
                <w:sz w:val="24"/>
                <w:szCs w:val="28"/>
              </w:rPr>
              <w:fldChar w:fldCharType="end"/>
            </w:r>
          </w:hyperlink>
        </w:p>
        <w:p w14:paraId="7AEBB9A3" w14:textId="5C1DE640"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64" w:history="1">
            <w:r w:rsidRPr="00734A92">
              <w:rPr>
                <w:rStyle w:val="Hyperlink"/>
                <w:rFonts w:ascii="Times New Roman" w:hAnsi="Times New Roman" w:cs="Times New Roman"/>
                <w:noProof/>
                <w:sz w:val="24"/>
                <w:szCs w:val="28"/>
              </w:rPr>
              <w:t>3.2 Staff Network</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_Toc216568764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8</w:t>
            </w:r>
            <w:r w:rsidRPr="00734A92">
              <w:rPr>
                <w:rFonts w:ascii="Times New Roman" w:hAnsi="Times New Roman" w:cs="Times New Roman"/>
                <w:noProof/>
                <w:webHidden/>
                <w:sz w:val="24"/>
                <w:szCs w:val="28"/>
              </w:rPr>
              <w:fldChar w:fldCharType="end"/>
            </w:r>
          </w:hyperlink>
        </w:p>
        <w:p w14:paraId="403D8917" w14:textId="1C01ECF3"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65" w:history="1">
            <w:r w:rsidRPr="00734A92">
              <w:rPr>
                <w:rStyle w:val="Hyperlink"/>
                <w:rFonts w:ascii="Times New Roman" w:hAnsi="Times New Roman" w:cs="Times New Roman"/>
                <w:noProof/>
                <w:sz w:val="24"/>
                <w:szCs w:val="28"/>
              </w:rPr>
              <w:t>3.3 IoT Sensor Network</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_Toc216568765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8</w:t>
            </w:r>
            <w:r w:rsidRPr="00734A92">
              <w:rPr>
                <w:rFonts w:ascii="Times New Roman" w:hAnsi="Times New Roman" w:cs="Times New Roman"/>
                <w:noProof/>
                <w:webHidden/>
                <w:sz w:val="24"/>
                <w:szCs w:val="28"/>
              </w:rPr>
              <w:fldChar w:fldCharType="end"/>
            </w:r>
          </w:hyperlink>
        </w:p>
        <w:p w14:paraId="13C12055" w14:textId="440270F6"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66" w:history="1">
            <w:r w:rsidRPr="00734A92">
              <w:rPr>
                <w:rStyle w:val="Hyperlink"/>
                <w:rFonts w:ascii="Times New Roman" w:hAnsi="Times New Roman" w:cs="Times New Roman"/>
                <w:noProof/>
                <w:sz w:val="24"/>
                <w:szCs w:val="28"/>
              </w:rPr>
              <w:t>3.4 Rationale for Scenario Selection</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_Toc216568766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8</w:t>
            </w:r>
            <w:r w:rsidRPr="00734A92">
              <w:rPr>
                <w:rFonts w:ascii="Times New Roman" w:hAnsi="Times New Roman" w:cs="Times New Roman"/>
                <w:noProof/>
                <w:webHidden/>
                <w:sz w:val="24"/>
                <w:szCs w:val="28"/>
              </w:rPr>
              <w:fldChar w:fldCharType="end"/>
            </w:r>
          </w:hyperlink>
        </w:p>
        <w:p w14:paraId="730222B6" w14:textId="269DD766"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67" w:history="1">
            <w:r w:rsidRPr="00734A92">
              <w:rPr>
                <w:rStyle w:val="Hyperlink"/>
                <w:rFonts w:ascii="Times New Roman" w:hAnsi="Times New Roman" w:cs="Times New Roman"/>
                <w:noProof/>
                <w:sz w:val="24"/>
                <w:szCs w:val="28"/>
              </w:rPr>
              <w:t>3.4.1 Complexity of the Attack Surface</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_Toc216568767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8</w:t>
            </w:r>
            <w:r w:rsidRPr="00734A92">
              <w:rPr>
                <w:rFonts w:ascii="Times New Roman" w:hAnsi="Times New Roman" w:cs="Times New Roman"/>
                <w:noProof/>
                <w:webHidden/>
                <w:sz w:val="24"/>
                <w:szCs w:val="28"/>
              </w:rPr>
              <w:fldChar w:fldCharType="end"/>
            </w:r>
          </w:hyperlink>
        </w:p>
        <w:p w14:paraId="33FA850C" w14:textId="295998FB"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68" w:history="1">
            <w:r w:rsidRPr="00734A92">
              <w:rPr>
                <w:rStyle w:val="Hyperlink"/>
                <w:rFonts w:ascii="Times New Roman" w:hAnsi="Times New Roman" w:cs="Times New Roman"/>
                <w:noProof/>
                <w:sz w:val="24"/>
                <w:szCs w:val="28"/>
              </w:rPr>
              <w:t>3.4.2 Integration of Legacy Technologies</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_Toc216568768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9</w:t>
            </w:r>
            <w:r w:rsidRPr="00734A92">
              <w:rPr>
                <w:rFonts w:ascii="Times New Roman" w:hAnsi="Times New Roman" w:cs="Times New Roman"/>
                <w:noProof/>
                <w:webHidden/>
                <w:sz w:val="24"/>
                <w:szCs w:val="28"/>
              </w:rPr>
              <w:fldChar w:fldCharType="end"/>
            </w:r>
          </w:hyperlink>
        </w:p>
        <w:p w14:paraId="2CCEEA9D" w14:textId="4602FB83"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69" w:history="1">
            <w:r w:rsidRPr="00734A92">
              <w:rPr>
                <w:rStyle w:val="Hyperlink"/>
                <w:rFonts w:ascii="Times New Roman" w:hAnsi="Times New Roman" w:cs="Times New Roman"/>
                <w:noProof/>
                <w:sz w:val="24"/>
                <w:szCs w:val="28"/>
              </w:rPr>
              <w:t>3.4.3 Application of Defense in Depth</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_Toc216568769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9</w:t>
            </w:r>
            <w:r w:rsidRPr="00734A92">
              <w:rPr>
                <w:rFonts w:ascii="Times New Roman" w:hAnsi="Times New Roman" w:cs="Times New Roman"/>
                <w:noProof/>
                <w:webHidden/>
                <w:sz w:val="24"/>
                <w:szCs w:val="28"/>
              </w:rPr>
              <w:fldChar w:fldCharType="end"/>
            </w:r>
          </w:hyperlink>
        </w:p>
        <w:p w14:paraId="190B46EE" w14:textId="41133646"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70" w:history="1">
            <w:r w:rsidRPr="00734A92">
              <w:rPr>
                <w:rStyle w:val="Hyperlink"/>
                <w:rFonts w:ascii="Times New Roman" w:eastAsia="Arial" w:hAnsi="Times New Roman" w:cs="Times New Roman"/>
                <w:bCs/>
                <w:noProof/>
                <w:sz w:val="24"/>
                <w:szCs w:val="28"/>
              </w:rPr>
              <w:t>4.0 Case Background</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_Toc216568770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10</w:t>
            </w:r>
            <w:r w:rsidRPr="00734A92">
              <w:rPr>
                <w:rFonts w:ascii="Times New Roman" w:hAnsi="Times New Roman" w:cs="Times New Roman"/>
                <w:noProof/>
                <w:webHidden/>
                <w:sz w:val="24"/>
                <w:szCs w:val="28"/>
              </w:rPr>
              <w:fldChar w:fldCharType="end"/>
            </w:r>
          </w:hyperlink>
        </w:p>
        <w:p w14:paraId="60ACCD49" w14:textId="5F17EE05"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71" w:history="1">
            <w:r w:rsidRPr="00734A92">
              <w:rPr>
                <w:rStyle w:val="Hyperlink"/>
                <w:rFonts w:ascii="Times New Roman" w:eastAsia="Arial" w:hAnsi="Times New Roman" w:cs="Times New Roman"/>
                <w:noProof/>
                <w:sz w:val="24"/>
                <w:szCs w:val="28"/>
              </w:rPr>
              <w:t>4.1 Introduction to the Environment</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_Toc216568771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10</w:t>
            </w:r>
            <w:r w:rsidRPr="00734A92">
              <w:rPr>
                <w:rFonts w:ascii="Times New Roman" w:hAnsi="Times New Roman" w:cs="Times New Roman"/>
                <w:noProof/>
                <w:webHidden/>
                <w:sz w:val="24"/>
                <w:szCs w:val="28"/>
              </w:rPr>
              <w:fldChar w:fldCharType="end"/>
            </w:r>
          </w:hyperlink>
        </w:p>
        <w:p w14:paraId="604C4588" w14:textId="658E6E6F"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72" w:history="1">
            <w:r w:rsidRPr="00734A92">
              <w:rPr>
                <w:rStyle w:val="Hyperlink"/>
                <w:rFonts w:ascii="Times New Roman" w:eastAsia="Arial" w:hAnsi="Times New Roman" w:cs="Times New Roman"/>
                <w:noProof/>
                <w:sz w:val="24"/>
                <w:szCs w:val="28"/>
              </w:rPr>
              <w:t>4.2 Architecture Overview</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_Toc216568772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10</w:t>
            </w:r>
            <w:r w:rsidRPr="00734A92">
              <w:rPr>
                <w:rFonts w:ascii="Times New Roman" w:hAnsi="Times New Roman" w:cs="Times New Roman"/>
                <w:noProof/>
                <w:webHidden/>
                <w:sz w:val="24"/>
                <w:szCs w:val="28"/>
              </w:rPr>
              <w:fldChar w:fldCharType="end"/>
            </w:r>
          </w:hyperlink>
        </w:p>
        <w:p w14:paraId="69144E57" w14:textId="01DDFB20"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73" w:history="1">
            <w:r w:rsidRPr="00734A92">
              <w:rPr>
                <w:rStyle w:val="Hyperlink"/>
                <w:rFonts w:ascii="Times New Roman" w:eastAsia="Arial" w:hAnsi="Times New Roman" w:cs="Times New Roman"/>
                <w:noProof/>
                <w:sz w:val="24"/>
                <w:szCs w:val="28"/>
              </w:rPr>
              <w:t>4.3 Description of Network Zones and Threat Scenarios</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_Toc216568773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11</w:t>
            </w:r>
            <w:r w:rsidRPr="00734A92">
              <w:rPr>
                <w:rFonts w:ascii="Times New Roman" w:hAnsi="Times New Roman" w:cs="Times New Roman"/>
                <w:noProof/>
                <w:webHidden/>
                <w:sz w:val="24"/>
                <w:szCs w:val="28"/>
              </w:rPr>
              <w:fldChar w:fldCharType="end"/>
            </w:r>
          </w:hyperlink>
        </w:p>
        <w:p w14:paraId="4B0E5AF0" w14:textId="5A973C3A"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74" w:history="1">
            <w:r w:rsidRPr="00734A92">
              <w:rPr>
                <w:rStyle w:val="Hyperlink"/>
                <w:rFonts w:ascii="Times New Roman" w:eastAsia="Arial" w:hAnsi="Times New Roman" w:cs="Times New Roman"/>
                <w:noProof/>
                <w:sz w:val="24"/>
                <w:szCs w:val="28"/>
              </w:rPr>
              <w:t>4.3.1 Student Zone (VLAN 10)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_Toc216568774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11</w:t>
            </w:r>
            <w:r w:rsidRPr="00734A92">
              <w:rPr>
                <w:rFonts w:ascii="Times New Roman" w:hAnsi="Times New Roman" w:cs="Times New Roman"/>
                <w:noProof/>
                <w:webHidden/>
                <w:sz w:val="24"/>
                <w:szCs w:val="28"/>
              </w:rPr>
              <w:fldChar w:fldCharType="end"/>
            </w:r>
          </w:hyperlink>
        </w:p>
        <w:p w14:paraId="00C38248" w14:textId="61308BDD"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75" w:history="1">
            <w:r w:rsidRPr="00734A92">
              <w:rPr>
                <w:rStyle w:val="Hyperlink"/>
                <w:rFonts w:ascii="Times New Roman" w:eastAsia="Arial" w:hAnsi="Times New Roman" w:cs="Times New Roman"/>
                <w:noProof/>
                <w:sz w:val="24"/>
                <w:szCs w:val="28"/>
              </w:rPr>
              <w:t>4.3.2 Staff Network (VLAN 20)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_Toc216568775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11</w:t>
            </w:r>
            <w:r w:rsidRPr="00734A92">
              <w:rPr>
                <w:rFonts w:ascii="Times New Roman" w:hAnsi="Times New Roman" w:cs="Times New Roman"/>
                <w:noProof/>
                <w:webHidden/>
                <w:sz w:val="24"/>
                <w:szCs w:val="28"/>
              </w:rPr>
              <w:fldChar w:fldCharType="end"/>
            </w:r>
          </w:hyperlink>
        </w:p>
        <w:p w14:paraId="6769B682" w14:textId="509222BA"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76" w:history="1">
            <w:r w:rsidRPr="00734A92">
              <w:rPr>
                <w:rStyle w:val="Hyperlink"/>
                <w:rFonts w:ascii="Times New Roman" w:eastAsia="Arial" w:hAnsi="Times New Roman" w:cs="Times New Roman"/>
                <w:noProof/>
                <w:sz w:val="24"/>
                <w:szCs w:val="28"/>
              </w:rPr>
              <w:t>4.3.3 IoT Sensor Network (VLAN 30)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_Toc216568776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11</w:t>
            </w:r>
            <w:r w:rsidRPr="00734A92">
              <w:rPr>
                <w:rFonts w:ascii="Times New Roman" w:hAnsi="Times New Roman" w:cs="Times New Roman"/>
                <w:noProof/>
                <w:webHidden/>
                <w:sz w:val="24"/>
                <w:szCs w:val="28"/>
              </w:rPr>
              <w:fldChar w:fldCharType="end"/>
            </w:r>
          </w:hyperlink>
        </w:p>
        <w:p w14:paraId="5D8B7577" w14:textId="55A46580"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77" w:history="1">
            <w:r w:rsidRPr="00734A92">
              <w:rPr>
                <w:rStyle w:val="Hyperlink"/>
                <w:rFonts w:ascii="Times New Roman" w:eastAsia="Arial" w:hAnsi="Times New Roman" w:cs="Times New Roman"/>
                <w:noProof/>
                <w:sz w:val="24"/>
                <w:szCs w:val="28"/>
              </w:rPr>
              <w:t>4.4 Purpose of the Simulation</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_Toc216568777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12</w:t>
            </w:r>
            <w:r w:rsidRPr="00734A92">
              <w:rPr>
                <w:rFonts w:ascii="Times New Roman" w:hAnsi="Times New Roman" w:cs="Times New Roman"/>
                <w:noProof/>
                <w:webHidden/>
                <w:sz w:val="24"/>
                <w:szCs w:val="28"/>
              </w:rPr>
              <w:fldChar w:fldCharType="end"/>
            </w:r>
          </w:hyperlink>
        </w:p>
        <w:p w14:paraId="4A262C2C" w14:textId="7581998F"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78" w:history="1">
            <w:r w:rsidRPr="00734A92">
              <w:rPr>
                <w:rStyle w:val="Hyperlink"/>
                <w:rFonts w:ascii="Times New Roman" w:eastAsia="Arial" w:hAnsi="Times New Roman" w:cs="Times New Roman"/>
                <w:bCs/>
                <w:noProof/>
                <w:sz w:val="24"/>
                <w:szCs w:val="28"/>
              </w:rPr>
              <w:t>5.0 Identification of Key Security Issues</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_Toc216568778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13</w:t>
            </w:r>
            <w:r w:rsidRPr="00734A92">
              <w:rPr>
                <w:rFonts w:ascii="Times New Roman" w:hAnsi="Times New Roman" w:cs="Times New Roman"/>
                <w:noProof/>
                <w:webHidden/>
                <w:sz w:val="24"/>
                <w:szCs w:val="28"/>
              </w:rPr>
              <w:fldChar w:fldCharType="end"/>
            </w:r>
          </w:hyperlink>
        </w:p>
        <w:p w14:paraId="35797AF0" w14:textId="3E68EEFA"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79" w:history="1">
            <w:r w:rsidRPr="00734A92">
              <w:rPr>
                <w:rStyle w:val="Hyperlink"/>
                <w:rFonts w:ascii="Times New Roman" w:hAnsi="Times New Roman" w:cs="Times New Roman"/>
                <w:noProof/>
                <w:sz w:val="24"/>
                <w:szCs w:val="28"/>
              </w:rPr>
              <w:t>5.1 Student Network (VLAN 10)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_Toc216568779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13</w:t>
            </w:r>
            <w:r w:rsidRPr="00734A92">
              <w:rPr>
                <w:rFonts w:ascii="Times New Roman" w:hAnsi="Times New Roman" w:cs="Times New Roman"/>
                <w:noProof/>
                <w:webHidden/>
                <w:sz w:val="24"/>
                <w:szCs w:val="28"/>
              </w:rPr>
              <w:fldChar w:fldCharType="end"/>
            </w:r>
          </w:hyperlink>
        </w:p>
        <w:p w14:paraId="106E12B2" w14:textId="4526B94F"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0" w:history="1">
            <w:r w:rsidRPr="00734A92">
              <w:rPr>
                <w:rStyle w:val="Hyperlink"/>
                <w:rFonts w:ascii="Times New Roman" w:hAnsi="Times New Roman" w:cs="Times New Roman"/>
                <w:noProof/>
                <w:sz w:val="24"/>
                <w:szCs w:val="28"/>
              </w:rPr>
              <w:t>5.2 Staff Network (VLAN 20)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_Toc216568780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13</w:t>
            </w:r>
            <w:r w:rsidRPr="00734A92">
              <w:rPr>
                <w:rFonts w:ascii="Times New Roman" w:hAnsi="Times New Roman" w:cs="Times New Roman"/>
                <w:noProof/>
                <w:webHidden/>
                <w:sz w:val="24"/>
                <w:szCs w:val="28"/>
              </w:rPr>
              <w:fldChar w:fldCharType="end"/>
            </w:r>
          </w:hyperlink>
        </w:p>
        <w:p w14:paraId="69CFF168" w14:textId="3DD05E43"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1" w:history="1">
            <w:r w:rsidRPr="00734A92">
              <w:rPr>
                <w:rStyle w:val="Hyperlink"/>
                <w:rFonts w:ascii="Times New Roman" w:hAnsi="Times New Roman" w:cs="Times New Roman"/>
                <w:noProof/>
                <w:sz w:val="24"/>
                <w:szCs w:val="28"/>
              </w:rPr>
              <w:t>5.3 IoT Sensor Network (VLAN 30)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_Toc216568781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14</w:t>
            </w:r>
            <w:r w:rsidRPr="00734A92">
              <w:rPr>
                <w:rFonts w:ascii="Times New Roman" w:hAnsi="Times New Roman" w:cs="Times New Roman"/>
                <w:noProof/>
                <w:webHidden/>
                <w:sz w:val="24"/>
                <w:szCs w:val="28"/>
              </w:rPr>
              <w:fldChar w:fldCharType="end"/>
            </w:r>
          </w:hyperlink>
        </w:p>
        <w:p w14:paraId="696D0C34" w14:textId="16743EAF"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82" w:history="1">
            <w:r w:rsidRPr="00734A92">
              <w:rPr>
                <w:rStyle w:val="Hyperlink"/>
                <w:rFonts w:ascii="Times New Roman" w:eastAsia="Arial" w:hAnsi="Times New Roman" w:cs="Times New Roman"/>
                <w:bCs/>
                <w:noProof/>
                <w:sz w:val="24"/>
                <w:szCs w:val="28"/>
              </w:rPr>
              <w:t>6.0 Analysis and Solution of Problems</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_Toc216568782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15</w:t>
            </w:r>
            <w:r w:rsidRPr="00734A92">
              <w:rPr>
                <w:rFonts w:ascii="Times New Roman" w:hAnsi="Times New Roman" w:cs="Times New Roman"/>
                <w:noProof/>
                <w:webHidden/>
                <w:sz w:val="24"/>
                <w:szCs w:val="28"/>
              </w:rPr>
              <w:fldChar w:fldCharType="end"/>
            </w:r>
          </w:hyperlink>
        </w:p>
        <w:p w14:paraId="177A1689" w14:textId="702ECEC3"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3" w:history="1">
            <w:r w:rsidRPr="00734A92">
              <w:rPr>
                <w:rStyle w:val="Hyperlink"/>
                <w:rFonts w:ascii="Times New Roman" w:eastAsia="Arial" w:hAnsi="Times New Roman" w:cs="Times New Roman"/>
                <w:noProof/>
                <w:sz w:val="24"/>
                <w:szCs w:val="28"/>
              </w:rPr>
              <w:t>6.1 Student Network (VLAN 10)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_Toc216568783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15</w:t>
            </w:r>
            <w:r w:rsidRPr="00734A92">
              <w:rPr>
                <w:rFonts w:ascii="Times New Roman" w:hAnsi="Times New Roman" w:cs="Times New Roman"/>
                <w:noProof/>
                <w:webHidden/>
                <w:sz w:val="24"/>
                <w:szCs w:val="28"/>
              </w:rPr>
              <w:fldChar w:fldCharType="end"/>
            </w:r>
          </w:hyperlink>
        </w:p>
        <w:p w14:paraId="41BF51F9" w14:textId="154DD32E"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4" w:history="1">
            <w:r w:rsidRPr="00734A92">
              <w:rPr>
                <w:rStyle w:val="Hyperlink"/>
                <w:rFonts w:ascii="Times New Roman" w:eastAsia="Arial" w:hAnsi="Times New Roman" w:cs="Times New Roman"/>
                <w:noProof/>
                <w:sz w:val="24"/>
                <w:szCs w:val="28"/>
              </w:rPr>
              <w:t>6.2 Staff Network (VLAN 20)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_Toc216568784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15</w:t>
            </w:r>
            <w:r w:rsidRPr="00734A92">
              <w:rPr>
                <w:rFonts w:ascii="Times New Roman" w:hAnsi="Times New Roman" w:cs="Times New Roman"/>
                <w:noProof/>
                <w:webHidden/>
                <w:sz w:val="24"/>
                <w:szCs w:val="28"/>
              </w:rPr>
              <w:fldChar w:fldCharType="end"/>
            </w:r>
          </w:hyperlink>
        </w:p>
        <w:p w14:paraId="63B88CE1" w14:textId="23F78B0B"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5" w:history="1">
            <w:r w:rsidRPr="00734A92">
              <w:rPr>
                <w:rStyle w:val="Hyperlink"/>
                <w:rFonts w:ascii="Times New Roman" w:eastAsia="Arial" w:hAnsi="Times New Roman" w:cs="Times New Roman"/>
                <w:noProof/>
                <w:sz w:val="24"/>
                <w:szCs w:val="28"/>
              </w:rPr>
              <w:t>6.3 IoT Sensor Network (VLAN 30)</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_Toc216568785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16</w:t>
            </w:r>
            <w:r w:rsidRPr="00734A92">
              <w:rPr>
                <w:rFonts w:ascii="Times New Roman" w:hAnsi="Times New Roman" w:cs="Times New Roman"/>
                <w:noProof/>
                <w:webHidden/>
                <w:sz w:val="24"/>
                <w:szCs w:val="28"/>
              </w:rPr>
              <w:fldChar w:fldCharType="end"/>
            </w:r>
          </w:hyperlink>
        </w:p>
        <w:p w14:paraId="3A018242" w14:textId="2D9D72AF"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86" w:history="1">
            <w:r w:rsidRPr="00734A92">
              <w:rPr>
                <w:rStyle w:val="Hyperlink"/>
                <w:rFonts w:ascii="Times New Roman" w:eastAsia="Arial" w:hAnsi="Times New Roman" w:cs="Times New Roman"/>
                <w:bCs/>
                <w:noProof/>
                <w:sz w:val="24"/>
                <w:szCs w:val="28"/>
              </w:rPr>
              <w:t>7.0 Supporting Material</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_Toc216568786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17</w:t>
            </w:r>
            <w:r w:rsidRPr="00734A92">
              <w:rPr>
                <w:rFonts w:ascii="Times New Roman" w:hAnsi="Times New Roman" w:cs="Times New Roman"/>
                <w:noProof/>
                <w:webHidden/>
                <w:sz w:val="24"/>
                <w:szCs w:val="28"/>
              </w:rPr>
              <w:fldChar w:fldCharType="end"/>
            </w:r>
          </w:hyperlink>
        </w:p>
        <w:p w14:paraId="66EEF4BE" w14:textId="281BE657"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7" w:history="1">
            <w:r w:rsidRPr="00734A92">
              <w:rPr>
                <w:rStyle w:val="Hyperlink"/>
                <w:rFonts w:ascii="Times New Roman" w:eastAsia="Arial" w:hAnsi="Times New Roman" w:cs="Times New Roman"/>
                <w:noProof/>
                <w:sz w:val="24"/>
                <w:szCs w:val="28"/>
              </w:rPr>
              <w:t>7.1 Student Zone (VLAN 10): Fake Wi-Fi Signals</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_Toc216568787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17</w:t>
            </w:r>
            <w:r w:rsidRPr="00734A92">
              <w:rPr>
                <w:rFonts w:ascii="Times New Roman" w:hAnsi="Times New Roman" w:cs="Times New Roman"/>
                <w:noProof/>
                <w:webHidden/>
                <w:sz w:val="24"/>
                <w:szCs w:val="28"/>
              </w:rPr>
              <w:fldChar w:fldCharType="end"/>
            </w:r>
          </w:hyperlink>
        </w:p>
        <w:p w14:paraId="783003E6" w14:textId="4CFE1E67"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8" w:history="1">
            <w:r w:rsidRPr="00734A92">
              <w:rPr>
                <w:rStyle w:val="Hyperlink"/>
                <w:rFonts w:ascii="Times New Roman" w:eastAsia="Arial" w:hAnsi="Times New Roman" w:cs="Times New Roman"/>
                <w:noProof/>
                <w:sz w:val="24"/>
                <w:szCs w:val="28"/>
              </w:rPr>
              <w:t>7.2 Staff Network (VLAN 20): Man-in-the-Middle Attacks</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_Toc216568788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17</w:t>
            </w:r>
            <w:r w:rsidRPr="00734A92">
              <w:rPr>
                <w:rFonts w:ascii="Times New Roman" w:hAnsi="Times New Roman" w:cs="Times New Roman"/>
                <w:noProof/>
                <w:webHidden/>
                <w:sz w:val="24"/>
                <w:szCs w:val="28"/>
              </w:rPr>
              <w:fldChar w:fldCharType="end"/>
            </w:r>
          </w:hyperlink>
        </w:p>
        <w:p w14:paraId="65127774" w14:textId="0476EAF9"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89" w:history="1">
            <w:r w:rsidRPr="00734A92">
              <w:rPr>
                <w:rStyle w:val="Hyperlink"/>
                <w:rFonts w:ascii="Times New Roman" w:eastAsia="Arial" w:hAnsi="Times New Roman" w:cs="Times New Roman"/>
                <w:noProof/>
                <w:sz w:val="24"/>
                <w:szCs w:val="28"/>
              </w:rPr>
              <w:t>7.3 IoT Sensor Network (VLAN 30): Sending Passwords in PlainText</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_Toc216568789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17</w:t>
            </w:r>
            <w:r w:rsidRPr="00734A92">
              <w:rPr>
                <w:rFonts w:ascii="Times New Roman" w:hAnsi="Times New Roman" w:cs="Times New Roman"/>
                <w:noProof/>
                <w:webHidden/>
                <w:sz w:val="24"/>
                <w:szCs w:val="28"/>
              </w:rPr>
              <w:fldChar w:fldCharType="end"/>
            </w:r>
          </w:hyperlink>
        </w:p>
        <w:p w14:paraId="107D825F" w14:textId="7D964783"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90" w:history="1">
            <w:r w:rsidRPr="00734A92">
              <w:rPr>
                <w:rStyle w:val="Hyperlink"/>
                <w:rFonts w:ascii="Times New Roman" w:eastAsia="Arial" w:hAnsi="Times New Roman" w:cs="Times New Roman"/>
                <w:bCs/>
                <w:noProof/>
                <w:sz w:val="24"/>
                <w:szCs w:val="28"/>
              </w:rPr>
              <w:t>8.0 Discussion and Reflection</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_Toc216568790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19</w:t>
            </w:r>
            <w:r w:rsidRPr="00734A92">
              <w:rPr>
                <w:rFonts w:ascii="Times New Roman" w:hAnsi="Times New Roman" w:cs="Times New Roman"/>
                <w:noProof/>
                <w:webHidden/>
                <w:sz w:val="24"/>
                <w:szCs w:val="28"/>
              </w:rPr>
              <w:fldChar w:fldCharType="end"/>
            </w:r>
          </w:hyperlink>
        </w:p>
        <w:p w14:paraId="39FF3933" w14:textId="0433A1C8"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91" w:history="1">
            <w:r w:rsidRPr="00734A92">
              <w:rPr>
                <w:rStyle w:val="Hyperlink"/>
                <w:rFonts w:ascii="Times New Roman" w:eastAsia="Arial" w:hAnsi="Times New Roman" w:cs="Times New Roman"/>
                <w:noProof/>
                <w:sz w:val="24"/>
                <w:szCs w:val="28"/>
              </w:rPr>
              <w:t>8.1 Discussion</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_Toc216568791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19</w:t>
            </w:r>
            <w:r w:rsidRPr="00734A92">
              <w:rPr>
                <w:rFonts w:ascii="Times New Roman" w:hAnsi="Times New Roman" w:cs="Times New Roman"/>
                <w:noProof/>
                <w:webHidden/>
                <w:sz w:val="24"/>
                <w:szCs w:val="28"/>
              </w:rPr>
              <w:fldChar w:fldCharType="end"/>
            </w:r>
          </w:hyperlink>
        </w:p>
        <w:p w14:paraId="0F422655" w14:textId="37E1B4CE" w:rsidR="00734A92" w:rsidRPr="00734A92" w:rsidRDefault="00734A92" w:rsidP="00734A92">
          <w:pPr>
            <w:pStyle w:val="TOC2"/>
            <w:tabs>
              <w:tab w:val="right" w:leader="dot" w:pos="9016"/>
            </w:tabs>
            <w:spacing w:line="240" w:lineRule="auto"/>
            <w:rPr>
              <w:rFonts w:ascii="Times New Roman" w:eastAsiaTheme="minorEastAsia" w:hAnsi="Times New Roman" w:cs="Times New Roman"/>
              <w:noProof/>
              <w:color w:val="auto"/>
              <w:sz w:val="28"/>
              <w:szCs w:val="28"/>
            </w:rPr>
          </w:pPr>
          <w:hyperlink w:anchor="_Toc216568792" w:history="1">
            <w:r w:rsidRPr="00734A92">
              <w:rPr>
                <w:rStyle w:val="Hyperlink"/>
                <w:rFonts w:ascii="Times New Roman" w:eastAsia="Arial" w:hAnsi="Times New Roman" w:cs="Times New Roman"/>
                <w:noProof/>
                <w:sz w:val="24"/>
                <w:szCs w:val="28"/>
              </w:rPr>
              <w:t>8.2 Reflection on Campus Network Security</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_Toc216568792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19</w:t>
            </w:r>
            <w:r w:rsidRPr="00734A92">
              <w:rPr>
                <w:rFonts w:ascii="Times New Roman" w:hAnsi="Times New Roman" w:cs="Times New Roman"/>
                <w:noProof/>
                <w:webHidden/>
                <w:sz w:val="24"/>
                <w:szCs w:val="28"/>
              </w:rPr>
              <w:fldChar w:fldCharType="end"/>
            </w:r>
          </w:hyperlink>
        </w:p>
        <w:p w14:paraId="77C54552" w14:textId="7C862EE2"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93" w:history="1">
            <w:r w:rsidRPr="00734A92">
              <w:rPr>
                <w:rStyle w:val="Hyperlink"/>
                <w:rFonts w:ascii="Times New Roman" w:eastAsia="Arial" w:hAnsi="Times New Roman" w:cs="Times New Roman"/>
                <w:noProof/>
                <w:sz w:val="24"/>
                <w:szCs w:val="28"/>
              </w:rPr>
              <w:t>8.2.1 Security is About People, Not Just Technology</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_Toc216568793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19</w:t>
            </w:r>
            <w:r w:rsidRPr="00734A92">
              <w:rPr>
                <w:rFonts w:ascii="Times New Roman" w:hAnsi="Times New Roman" w:cs="Times New Roman"/>
                <w:noProof/>
                <w:webHidden/>
                <w:sz w:val="24"/>
                <w:szCs w:val="28"/>
              </w:rPr>
              <w:fldChar w:fldCharType="end"/>
            </w:r>
          </w:hyperlink>
        </w:p>
        <w:p w14:paraId="66014EB3" w14:textId="0436182E"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94" w:history="1">
            <w:r w:rsidRPr="00734A92">
              <w:rPr>
                <w:rStyle w:val="Hyperlink"/>
                <w:rFonts w:ascii="Times New Roman" w:eastAsia="Arial" w:hAnsi="Times New Roman" w:cs="Times New Roman"/>
                <w:noProof/>
                <w:sz w:val="24"/>
                <w:szCs w:val="28"/>
              </w:rPr>
              <w:t>8.2.2 Old Technology is a Major Risk</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_Toc216568794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19</w:t>
            </w:r>
            <w:r w:rsidRPr="00734A92">
              <w:rPr>
                <w:rFonts w:ascii="Times New Roman" w:hAnsi="Times New Roman" w:cs="Times New Roman"/>
                <w:noProof/>
                <w:webHidden/>
                <w:sz w:val="24"/>
                <w:szCs w:val="28"/>
              </w:rPr>
              <w:fldChar w:fldCharType="end"/>
            </w:r>
          </w:hyperlink>
        </w:p>
        <w:p w14:paraId="5B35293A" w14:textId="15CEB50A" w:rsidR="00734A92" w:rsidRPr="00734A92" w:rsidRDefault="00734A92" w:rsidP="00734A92">
          <w:pPr>
            <w:pStyle w:val="TOC3"/>
            <w:tabs>
              <w:tab w:val="right" w:leader="dot" w:pos="9016"/>
            </w:tabs>
            <w:spacing w:line="240" w:lineRule="auto"/>
            <w:rPr>
              <w:rFonts w:ascii="Times New Roman" w:eastAsiaTheme="minorEastAsia" w:hAnsi="Times New Roman" w:cs="Times New Roman"/>
              <w:noProof/>
              <w:color w:val="auto"/>
              <w:sz w:val="28"/>
              <w:szCs w:val="28"/>
            </w:rPr>
          </w:pPr>
          <w:hyperlink w:anchor="_Toc216568795" w:history="1">
            <w:r w:rsidRPr="00734A92">
              <w:rPr>
                <w:rStyle w:val="Hyperlink"/>
                <w:rFonts w:ascii="Times New Roman" w:eastAsia="Arial" w:hAnsi="Times New Roman" w:cs="Times New Roman"/>
                <w:noProof/>
                <w:sz w:val="24"/>
                <w:szCs w:val="28"/>
              </w:rPr>
              <w:t>8.2.3 Trust Needs to Be Verified</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_Toc216568795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20</w:t>
            </w:r>
            <w:r w:rsidRPr="00734A92">
              <w:rPr>
                <w:rFonts w:ascii="Times New Roman" w:hAnsi="Times New Roman" w:cs="Times New Roman"/>
                <w:noProof/>
                <w:webHidden/>
                <w:sz w:val="24"/>
                <w:szCs w:val="28"/>
              </w:rPr>
              <w:fldChar w:fldCharType="end"/>
            </w:r>
          </w:hyperlink>
        </w:p>
        <w:p w14:paraId="217B8E1C" w14:textId="2F839331" w:rsidR="00734A92" w:rsidRPr="00734A92" w:rsidRDefault="00734A92" w:rsidP="00734A92">
          <w:pPr>
            <w:pStyle w:val="TOC1"/>
            <w:rPr>
              <w:rFonts w:ascii="Times New Roman" w:eastAsiaTheme="minorEastAsia" w:hAnsi="Times New Roman" w:cs="Times New Roman"/>
              <w:noProof/>
              <w:color w:val="auto"/>
              <w:sz w:val="28"/>
              <w:szCs w:val="28"/>
            </w:rPr>
          </w:pPr>
          <w:hyperlink w:anchor="_Toc216568796" w:history="1">
            <w:r w:rsidRPr="00734A92">
              <w:rPr>
                <w:rStyle w:val="Hyperlink"/>
                <w:rFonts w:ascii="Times New Roman" w:eastAsia="Arial" w:hAnsi="Times New Roman" w:cs="Times New Roman"/>
                <w:bCs/>
                <w:noProof/>
                <w:sz w:val="24"/>
                <w:szCs w:val="28"/>
              </w:rPr>
              <w:t>9.0 Conclusion</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_Toc216568796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21</w:t>
            </w:r>
            <w:r w:rsidRPr="00734A92">
              <w:rPr>
                <w:rFonts w:ascii="Times New Roman" w:hAnsi="Times New Roman" w:cs="Times New Roman"/>
                <w:noProof/>
                <w:webHidden/>
                <w:sz w:val="24"/>
                <w:szCs w:val="28"/>
              </w:rPr>
              <w:fldChar w:fldCharType="end"/>
            </w:r>
          </w:hyperlink>
        </w:p>
        <w:p w14:paraId="1C077B33" w14:textId="7082F98C" w:rsidR="00734A92" w:rsidRDefault="00734A92" w:rsidP="00734A92">
          <w:pPr>
            <w:pStyle w:val="TOC1"/>
            <w:rPr>
              <w:rFonts w:asciiTheme="minorHAnsi" w:eastAsiaTheme="minorEastAsia" w:hAnsiTheme="minorHAnsi" w:cstheme="minorBidi"/>
              <w:noProof/>
              <w:color w:val="auto"/>
              <w:sz w:val="24"/>
            </w:rPr>
          </w:pPr>
          <w:hyperlink w:anchor="_Toc216568797" w:history="1">
            <w:r w:rsidRPr="00734A92">
              <w:rPr>
                <w:rStyle w:val="Hyperlink"/>
                <w:rFonts w:ascii="Times New Roman" w:eastAsia="Arial" w:hAnsi="Times New Roman" w:cs="Times New Roman"/>
                <w:bCs/>
                <w:noProof/>
                <w:sz w:val="24"/>
                <w:szCs w:val="28"/>
              </w:rPr>
              <w:t>10.0 References</w:t>
            </w:r>
            <w:r w:rsidRPr="00734A92">
              <w:rPr>
                <w:rFonts w:ascii="Times New Roman" w:hAnsi="Times New Roman" w:cs="Times New Roman"/>
                <w:noProof/>
                <w:webHidden/>
                <w:sz w:val="24"/>
                <w:szCs w:val="28"/>
              </w:rPr>
              <w:tab/>
            </w:r>
            <w:r w:rsidRPr="00734A92">
              <w:rPr>
                <w:rFonts w:ascii="Times New Roman" w:hAnsi="Times New Roman" w:cs="Times New Roman"/>
                <w:noProof/>
                <w:webHidden/>
                <w:sz w:val="24"/>
                <w:szCs w:val="28"/>
              </w:rPr>
              <w:fldChar w:fldCharType="begin"/>
            </w:r>
            <w:r w:rsidRPr="00734A92">
              <w:rPr>
                <w:rFonts w:ascii="Times New Roman" w:hAnsi="Times New Roman" w:cs="Times New Roman"/>
                <w:noProof/>
                <w:webHidden/>
                <w:sz w:val="24"/>
                <w:szCs w:val="28"/>
              </w:rPr>
              <w:instrText xml:space="preserve"> PAGEREF _Toc216568797 \h </w:instrText>
            </w:r>
            <w:r w:rsidRPr="00734A92">
              <w:rPr>
                <w:rFonts w:ascii="Times New Roman" w:hAnsi="Times New Roman" w:cs="Times New Roman"/>
                <w:noProof/>
                <w:webHidden/>
                <w:sz w:val="24"/>
                <w:szCs w:val="28"/>
              </w:rPr>
            </w:r>
            <w:r w:rsidRPr="00734A92">
              <w:rPr>
                <w:rFonts w:ascii="Times New Roman" w:hAnsi="Times New Roman" w:cs="Times New Roman"/>
                <w:noProof/>
                <w:webHidden/>
                <w:sz w:val="24"/>
                <w:szCs w:val="28"/>
              </w:rPr>
              <w:fldChar w:fldCharType="separate"/>
            </w:r>
            <w:r w:rsidR="00F666C3">
              <w:rPr>
                <w:rFonts w:ascii="Times New Roman" w:hAnsi="Times New Roman" w:cs="Times New Roman"/>
                <w:noProof/>
                <w:webHidden/>
                <w:sz w:val="24"/>
                <w:szCs w:val="28"/>
              </w:rPr>
              <w:t>22</w:t>
            </w:r>
            <w:r w:rsidRPr="00734A92">
              <w:rPr>
                <w:rFonts w:ascii="Times New Roman" w:hAnsi="Times New Roman" w:cs="Times New Roman"/>
                <w:noProof/>
                <w:webHidden/>
                <w:sz w:val="24"/>
                <w:szCs w:val="28"/>
              </w:rPr>
              <w:fldChar w:fldCharType="end"/>
            </w:r>
          </w:hyperlink>
        </w:p>
        <w:p w14:paraId="3A2A157F" w14:textId="660E21C0" w:rsidR="00F3284C" w:rsidRDefault="00F3284C">
          <w:r>
            <w:rPr>
              <w:b/>
              <w:bCs/>
              <w:noProof/>
            </w:rPr>
            <w:fldChar w:fldCharType="end"/>
          </w:r>
        </w:p>
      </w:sdtContent>
    </w:sdt>
    <w:p w14:paraId="5B7ED31B" w14:textId="48BF3966" w:rsidR="00B31A7C" w:rsidRPr="00B31A7C" w:rsidRDefault="00B31A7C" w:rsidP="00B31A7C">
      <w:pPr>
        <w:spacing w:after="0"/>
        <w:ind w:left="25"/>
        <w:rPr>
          <w:rFonts w:ascii="Times New Roman" w:eastAsia="Arial" w:hAnsi="Times New Roman" w:cs="Times New Roman"/>
          <w:bCs/>
          <w:color w:val="auto"/>
          <w:sz w:val="24"/>
        </w:rPr>
      </w:pPr>
    </w:p>
    <w:p w14:paraId="7F68EC96" w14:textId="77777777" w:rsidR="00B31A7C" w:rsidRPr="00C47A9E" w:rsidRDefault="00B31A7C" w:rsidP="00ED38DF">
      <w:pPr>
        <w:spacing w:after="0"/>
        <w:ind w:left="25"/>
        <w:rPr>
          <w:rFonts w:ascii="Times New Roman" w:eastAsia="Arial" w:hAnsi="Times New Roman" w:cs="Times New Roman"/>
          <w:b/>
          <w:color w:val="auto"/>
          <w:sz w:val="24"/>
        </w:rPr>
      </w:pPr>
    </w:p>
    <w:p w14:paraId="0BD36719" w14:textId="77777777" w:rsidR="00C47A9E" w:rsidRPr="00C47A9E" w:rsidRDefault="00C47A9E" w:rsidP="00C47A9E">
      <w:pPr>
        <w:spacing w:line="278" w:lineRule="auto"/>
        <w:rPr>
          <w:rFonts w:ascii="Times New Roman" w:eastAsia="Arial" w:hAnsi="Times New Roman" w:cs="Times New Roman"/>
          <w:b/>
          <w:color w:val="auto"/>
          <w:sz w:val="24"/>
        </w:rPr>
      </w:pPr>
    </w:p>
    <w:p w14:paraId="163C868E" w14:textId="77777777" w:rsidR="00C47A9E" w:rsidRPr="00C47A9E" w:rsidRDefault="00C47A9E" w:rsidP="00C47A9E">
      <w:pPr>
        <w:spacing w:line="278" w:lineRule="auto"/>
        <w:rPr>
          <w:rFonts w:ascii="Times New Roman" w:eastAsia="Arial" w:hAnsi="Times New Roman" w:cs="Times New Roman"/>
          <w:b/>
          <w:color w:val="auto"/>
          <w:sz w:val="24"/>
        </w:rPr>
      </w:pPr>
    </w:p>
    <w:p w14:paraId="21A94AA4" w14:textId="77777777" w:rsidR="00C47A9E" w:rsidRPr="00C47A9E" w:rsidRDefault="00C47A9E" w:rsidP="00C47A9E">
      <w:pPr>
        <w:spacing w:line="278" w:lineRule="auto"/>
        <w:rPr>
          <w:rFonts w:ascii="Times New Roman" w:eastAsia="Arial" w:hAnsi="Times New Roman" w:cs="Times New Roman"/>
          <w:b/>
          <w:color w:val="auto"/>
          <w:sz w:val="24"/>
        </w:rPr>
      </w:pPr>
    </w:p>
    <w:p w14:paraId="20A244E6" w14:textId="77777777" w:rsidR="00C47A9E" w:rsidRPr="00C47A9E" w:rsidRDefault="00C47A9E" w:rsidP="00C47A9E">
      <w:pPr>
        <w:spacing w:line="278" w:lineRule="auto"/>
        <w:rPr>
          <w:rFonts w:ascii="Times New Roman" w:eastAsia="Arial" w:hAnsi="Times New Roman" w:cs="Times New Roman"/>
          <w:b/>
          <w:color w:val="auto"/>
          <w:sz w:val="24"/>
        </w:rPr>
      </w:pPr>
    </w:p>
    <w:p w14:paraId="230009A6" w14:textId="77777777" w:rsidR="00C47A9E" w:rsidRPr="00C47A9E" w:rsidRDefault="00C47A9E" w:rsidP="00C47A9E">
      <w:pPr>
        <w:spacing w:line="278" w:lineRule="auto"/>
        <w:rPr>
          <w:rFonts w:ascii="Times New Roman" w:eastAsia="Arial" w:hAnsi="Times New Roman" w:cs="Times New Roman"/>
          <w:b/>
          <w:color w:val="auto"/>
          <w:sz w:val="24"/>
        </w:rPr>
      </w:pPr>
    </w:p>
    <w:p w14:paraId="485FD383" w14:textId="77777777" w:rsidR="00C47A9E" w:rsidRPr="00C47A9E" w:rsidRDefault="00C47A9E" w:rsidP="00C47A9E">
      <w:pPr>
        <w:spacing w:line="278" w:lineRule="auto"/>
        <w:rPr>
          <w:rFonts w:ascii="Times New Roman" w:eastAsia="Arial" w:hAnsi="Times New Roman" w:cs="Times New Roman"/>
          <w:b/>
          <w:color w:val="auto"/>
          <w:sz w:val="24"/>
        </w:rPr>
      </w:pPr>
    </w:p>
    <w:p w14:paraId="47C520E8" w14:textId="77777777" w:rsidR="00C47A9E" w:rsidRPr="00C47A9E" w:rsidRDefault="00C47A9E" w:rsidP="00C47A9E">
      <w:pPr>
        <w:spacing w:line="278" w:lineRule="auto"/>
        <w:rPr>
          <w:rFonts w:ascii="Times New Roman" w:eastAsia="Arial" w:hAnsi="Times New Roman" w:cs="Times New Roman"/>
          <w:b/>
          <w:color w:val="auto"/>
          <w:sz w:val="24"/>
        </w:rPr>
      </w:pPr>
    </w:p>
    <w:p w14:paraId="5188224B" w14:textId="77777777" w:rsidR="00C47A9E" w:rsidRPr="00C47A9E" w:rsidRDefault="00C47A9E" w:rsidP="00C47A9E">
      <w:pPr>
        <w:spacing w:line="278" w:lineRule="auto"/>
        <w:rPr>
          <w:rFonts w:ascii="Times New Roman" w:eastAsia="Arial" w:hAnsi="Times New Roman" w:cs="Times New Roman"/>
          <w:b/>
          <w:color w:val="auto"/>
          <w:sz w:val="24"/>
        </w:rPr>
      </w:pPr>
    </w:p>
    <w:p w14:paraId="686833F9" w14:textId="77777777" w:rsidR="00C47A9E" w:rsidRPr="00C47A9E" w:rsidRDefault="00C47A9E" w:rsidP="00C47A9E">
      <w:pPr>
        <w:spacing w:line="278" w:lineRule="auto"/>
        <w:rPr>
          <w:rFonts w:ascii="Times New Roman" w:eastAsia="Arial" w:hAnsi="Times New Roman" w:cs="Times New Roman"/>
          <w:b/>
          <w:color w:val="auto"/>
          <w:sz w:val="24"/>
        </w:rPr>
      </w:pPr>
    </w:p>
    <w:p w14:paraId="6731D22C" w14:textId="77777777" w:rsidR="00C47A9E" w:rsidRPr="00C47A9E" w:rsidRDefault="00C47A9E" w:rsidP="00C47A9E">
      <w:pPr>
        <w:spacing w:line="278" w:lineRule="auto"/>
        <w:rPr>
          <w:rFonts w:ascii="Times New Roman" w:eastAsia="Arial" w:hAnsi="Times New Roman" w:cs="Times New Roman"/>
          <w:b/>
          <w:color w:val="auto"/>
          <w:sz w:val="24"/>
        </w:rPr>
      </w:pPr>
    </w:p>
    <w:p w14:paraId="5052A8FA" w14:textId="77777777" w:rsidR="00C47A9E" w:rsidRPr="00C47A9E" w:rsidRDefault="00C47A9E" w:rsidP="00C47A9E">
      <w:pPr>
        <w:spacing w:line="278" w:lineRule="auto"/>
        <w:rPr>
          <w:rFonts w:ascii="Times New Roman" w:eastAsia="Arial" w:hAnsi="Times New Roman" w:cs="Times New Roman"/>
          <w:b/>
          <w:color w:val="auto"/>
          <w:sz w:val="24"/>
        </w:rPr>
      </w:pPr>
    </w:p>
    <w:p w14:paraId="64D34AB3" w14:textId="77777777" w:rsidR="00C47A9E" w:rsidRPr="00C47A9E" w:rsidRDefault="00C47A9E" w:rsidP="00C47A9E">
      <w:pPr>
        <w:spacing w:line="278" w:lineRule="auto"/>
        <w:rPr>
          <w:rFonts w:ascii="Times New Roman" w:eastAsia="Arial" w:hAnsi="Times New Roman" w:cs="Times New Roman"/>
          <w:b/>
          <w:color w:val="auto"/>
          <w:sz w:val="24"/>
        </w:rPr>
      </w:pPr>
    </w:p>
    <w:p w14:paraId="3DDF7BB2" w14:textId="77777777" w:rsidR="00C47A9E" w:rsidRPr="00C47A9E" w:rsidRDefault="00C47A9E" w:rsidP="00C47A9E">
      <w:pPr>
        <w:spacing w:line="278" w:lineRule="auto"/>
        <w:rPr>
          <w:rFonts w:ascii="Times New Roman" w:eastAsia="Arial" w:hAnsi="Times New Roman" w:cs="Times New Roman"/>
          <w:b/>
          <w:color w:val="auto"/>
          <w:sz w:val="24"/>
        </w:rPr>
      </w:pPr>
    </w:p>
    <w:p w14:paraId="2B56422E" w14:textId="77777777" w:rsidR="00C47A9E" w:rsidRPr="00C47A9E" w:rsidRDefault="00C47A9E" w:rsidP="00C47A9E">
      <w:pPr>
        <w:spacing w:line="278" w:lineRule="auto"/>
        <w:rPr>
          <w:rFonts w:ascii="Times New Roman" w:eastAsia="Arial" w:hAnsi="Times New Roman" w:cs="Times New Roman"/>
          <w:b/>
          <w:color w:val="auto"/>
          <w:sz w:val="24"/>
        </w:rPr>
      </w:pPr>
    </w:p>
    <w:p w14:paraId="4DE28559" w14:textId="77777777" w:rsidR="00C47A9E" w:rsidRPr="00C47A9E" w:rsidRDefault="00C47A9E" w:rsidP="00C47A9E">
      <w:pPr>
        <w:spacing w:line="278" w:lineRule="auto"/>
        <w:rPr>
          <w:rFonts w:ascii="Times New Roman" w:eastAsia="Arial" w:hAnsi="Times New Roman" w:cs="Times New Roman"/>
          <w:b/>
          <w:color w:val="auto"/>
          <w:sz w:val="24"/>
        </w:rPr>
      </w:pPr>
    </w:p>
    <w:p w14:paraId="77E162B3" w14:textId="77777777" w:rsidR="00C47A9E" w:rsidRPr="00C47A9E" w:rsidRDefault="00C47A9E" w:rsidP="00C47A9E">
      <w:pPr>
        <w:spacing w:line="278" w:lineRule="auto"/>
        <w:rPr>
          <w:rFonts w:ascii="Times New Roman" w:eastAsia="Arial" w:hAnsi="Times New Roman" w:cs="Times New Roman"/>
          <w:b/>
          <w:color w:val="auto"/>
          <w:sz w:val="24"/>
        </w:rPr>
      </w:pPr>
    </w:p>
    <w:p w14:paraId="05E739E8" w14:textId="77777777" w:rsidR="00C47A9E" w:rsidRPr="00C47A9E" w:rsidRDefault="00C47A9E" w:rsidP="00C47A9E">
      <w:pPr>
        <w:spacing w:line="278" w:lineRule="auto"/>
        <w:rPr>
          <w:rFonts w:ascii="Times New Roman" w:eastAsia="Arial" w:hAnsi="Times New Roman" w:cs="Times New Roman"/>
          <w:b/>
          <w:color w:val="auto"/>
          <w:sz w:val="24"/>
        </w:rPr>
      </w:pPr>
    </w:p>
    <w:p w14:paraId="6764EC9E" w14:textId="77777777" w:rsidR="00C47A9E" w:rsidRPr="00C47A9E" w:rsidRDefault="00C47A9E" w:rsidP="00C47A9E">
      <w:pPr>
        <w:spacing w:line="278" w:lineRule="auto"/>
        <w:rPr>
          <w:rFonts w:ascii="Times New Roman" w:eastAsia="Arial" w:hAnsi="Times New Roman" w:cs="Times New Roman"/>
          <w:b/>
          <w:color w:val="auto"/>
          <w:sz w:val="24"/>
        </w:rPr>
      </w:pPr>
    </w:p>
    <w:p w14:paraId="2C47FA02" w14:textId="77777777" w:rsidR="00C47A9E" w:rsidRDefault="00C47A9E" w:rsidP="00C47A9E">
      <w:pPr>
        <w:spacing w:line="278" w:lineRule="auto"/>
        <w:rPr>
          <w:rFonts w:ascii="Times New Roman" w:eastAsia="Arial" w:hAnsi="Times New Roman" w:cs="Times New Roman"/>
          <w:b/>
          <w:color w:val="auto"/>
          <w:sz w:val="24"/>
        </w:rPr>
      </w:pPr>
    </w:p>
    <w:p w14:paraId="36BD9DB8" w14:textId="77777777" w:rsidR="0056552E" w:rsidRDefault="0056552E" w:rsidP="00C47A9E">
      <w:pPr>
        <w:spacing w:line="278" w:lineRule="auto"/>
        <w:rPr>
          <w:rFonts w:ascii="Times New Roman" w:eastAsia="Arial" w:hAnsi="Times New Roman" w:cs="Times New Roman"/>
          <w:b/>
          <w:color w:val="auto"/>
          <w:sz w:val="24"/>
        </w:rPr>
      </w:pPr>
    </w:p>
    <w:p w14:paraId="149BE142" w14:textId="77777777" w:rsidR="0056552E" w:rsidRDefault="0056552E" w:rsidP="00C47A9E">
      <w:pPr>
        <w:spacing w:line="278" w:lineRule="auto"/>
        <w:rPr>
          <w:rFonts w:ascii="Times New Roman" w:eastAsia="Arial" w:hAnsi="Times New Roman" w:cs="Times New Roman"/>
          <w:b/>
          <w:color w:val="auto"/>
          <w:sz w:val="24"/>
        </w:rPr>
      </w:pPr>
    </w:p>
    <w:p w14:paraId="6E6BE140" w14:textId="77777777" w:rsidR="0056552E" w:rsidRDefault="0056552E" w:rsidP="00C47A9E">
      <w:pPr>
        <w:spacing w:line="278" w:lineRule="auto"/>
        <w:rPr>
          <w:rFonts w:ascii="Times New Roman" w:eastAsia="Arial" w:hAnsi="Times New Roman" w:cs="Times New Roman"/>
          <w:b/>
          <w:color w:val="auto"/>
          <w:sz w:val="24"/>
        </w:rPr>
      </w:pPr>
    </w:p>
    <w:p w14:paraId="0293A311" w14:textId="77777777" w:rsidR="0056552E" w:rsidRDefault="0056552E" w:rsidP="00C47A9E">
      <w:pPr>
        <w:spacing w:line="278" w:lineRule="auto"/>
        <w:rPr>
          <w:rFonts w:ascii="Times New Roman" w:eastAsia="Arial" w:hAnsi="Times New Roman" w:cs="Times New Roman"/>
          <w:b/>
          <w:color w:val="auto"/>
          <w:sz w:val="24"/>
        </w:rPr>
      </w:pPr>
    </w:p>
    <w:p w14:paraId="5737403A" w14:textId="77777777" w:rsidR="0056552E" w:rsidRPr="00C47A9E" w:rsidRDefault="0056552E" w:rsidP="00C47A9E">
      <w:pPr>
        <w:spacing w:line="278" w:lineRule="auto"/>
        <w:rPr>
          <w:rFonts w:ascii="Times New Roman" w:eastAsia="Arial" w:hAnsi="Times New Roman" w:cs="Times New Roman"/>
          <w:b/>
          <w:color w:val="auto"/>
          <w:sz w:val="24"/>
        </w:rPr>
      </w:pPr>
    </w:p>
    <w:p w14:paraId="2478AC08" w14:textId="75A65887" w:rsidR="00B31A7C" w:rsidRPr="00D36E88" w:rsidRDefault="00B31A7C" w:rsidP="00C16F21">
      <w:pPr>
        <w:pStyle w:val="Heading1"/>
        <w:spacing w:line="240" w:lineRule="auto"/>
        <w:rPr>
          <w:rFonts w:eastAsia="Arial"/>
          <w:b w:val="0"/>
          <w:bCs/>
        </w:rPr>
      </w:pPr>
      <w:bookmarkStart w:id="0" w:name="_Toc216568760"/>
      <w:r w:rsidRPr="00D36E88">
        <w:rPr>
          <w:rFonts w:eastAsia="Arial"/>
          <w:b w:val="0"/>
          <w:bCs/>
          <w:sz w:val="24"/>
          <w:szCs w:val="28"/>
        </w:rPr>
        <w:lastRenderedPageBreak/>
        <w:t>1.0 Abstract</w:t>
      </w:r>
      <w:bookmarkEnd w:id="0"/>
    </w:p>
    <w:p w14:paraId="237EEE59" w14:textId="7F5D5090" w:rsidR="00B9343C" w:rsidRPr="00B9343C" w:rsidRDefault="00B9343C" w:rsidP="00B9343C">
      <w:pPr>
        <w:spacing w:before="240" w:line="240" w:lineRule="auto"/>
        <w:jc w:val="both"/>
        <w:rPr>
          <w:rFonts w:ascii="Times New Roman" w:eastAsia="Arial" w:hAnsi="Times New Roman" w:cs="Times New Roman"/>
          <w:bCs/>
          <w:color w:val="auto"/>
          <w:sz w:val="24"/>
        </w:rPr>
      </w:pPr>
      <w:r w:rsidRPr="00B9343C">
        <w:rPr>
          <w:rFonts w:ascii="Times New Roman" w:eastAsia="Arial" w:hAnsi="Times New Roman" w:cs="Times New Roman"/>
          <w:bCs/>
          <w:color w:val="auto"/>
          <w:sz w:val="24"/>
        </w:rPr>
        <w:t>This report examines the security challenges and mitigation strategies associated with a Smart Campus Wireless Security Architecture. The study focuses on three critical network segments: the Student Network, the Staff Network, and the Internet of Things (IoT) Sensor Network. Each segment presents distinct security vulnerabilities due to differences in user behaviour, device capabilities, and access requirements. The student network is exposed to rogue access point attacks resulting from unmanaged personal devices and unverified wireless connections. The staff network faces increased risk of man-in-the-middle attacks due to insufficient mutual authentication, while the IoT sensor network relies on legacy protocols such as Telnet that transmit sensitive data in plaintext.</w:t>
      </w:r>
    </w:p>
    <w:p w14:paraId="578A9264" w14:textId="77777777" w:rsidR="00B9343C" w:rsidRPr="00B9343C" w:rsidRDefault="00B9343C" w:rsidP="00B9343C">
      <w:pPr>
        <w:spacing w:before="240" w:line="240" w:lineRule="auto"/>
        <w:ind w:firstLine="720"/>
        <w:jc w:val="both"/>
        <w:rPr>
          <w:rFonts w:ascii="Times New Roman" w:eastAsia="Arial" w:hAnsi="Times New Roman" w:cs="Times New Roman"/>
          <w:bCs/>
          <w:color w:val="auto"/>
          <w:sz w:val="24"/>
        </w:rPr>
      </w:pPr>
      <w:r w:rsidRPr="00B9343C">
        <w:rPr>
          <w:rFonts w:ascii="Times New Roman" w:eastAsia="Arial" w:hAnsi="Times New Roman" w:cs="Times New Roman"/>
          <w:bCs/>
          <w:color w:val="auto"/>
          <w:sz w:val="24"/>
        </w:rPr>
        <w:t xml:space="preserve">To address these vulnerabilities, the report adopts a </w:t>
      </w:r>
      <w:proofErr w:type="spellStart"/>
      <w:r w:rsidRPr="00B9343C">
        <w:rPr>
          <w:rFonts w:ascii="Times New Roman" w:eastAsia="Arial" w:hAnsi="Times New Roman" w:cs="Times New Roman"/>
          <w:bCs/>
          <w:color w:val="auto"/>
          <w:sz w:val="24"/>
        </w:rPr>
        <w:t>defense</w:t>
      </w:r>
      <w:proofErr w:type="spellEnd"/>
      <w:r w:rsidRPr="00B9343C">
        <w:rPr>
          <w:rFonts w:ascii="Times New Roman" w:eastAsia="Arial" w:hAnsi="Times New Roman" w:cs="Times New Roman"/>
          <w:bCs/>
          <w:color w:val="auto"/>
          <w:sz w:val="24"/>
        </w:rPr>
        <w:t xml:space="preserve"> in depth approach that integrates multiple layers of security controls. The proposed solutions include network segmentation using virtual local area networks, client isolation, the application of encryption mechanisms, and the enforcement of access control lists to restrict inter-network communication. These measures are designed to minimise the attack surface, contain potential threats, and protect sensitive institutional data.</w:t>
      </w:r>
    </w:p>
    <w:p w14:paraId="7A1ED9CC" w14:textId="77777777" w:rsidR="00B9343C" w:rsidRPr="00B9343C" w:rsidRDefault="00B9343C" w:rsidP="00B9343C">
      <w:pPr>
        <w:spacing w:before="240" w:line="240" w:lineRule="auto"/>
        <w:ind w:firstLine="720"/>
        <w:jc w:val="both"/>
        <w:rPr>
          <w:rFonts w:ascii="Times New Roman" w:eastAsia="Arial" w:hAnsi="Times New Roman" w:cs="Times New Roman"/>
          <w:bCs/>
          <w:color w:val="auto"/>
          <w:sz w:val="24"/>
        </w:rPr>
      </w:pPr>
      <w:r w:rsidRPr="00B9343C">
        <w:rPr>
          <w:rFonts w:ascii="Times New Roman" w:eastAsia="Arial" w:hAnsi="Times New Roman" w:cs="Times New Roman"/>
          <w:bCs/>
          <w:color w:val="auto"/>
          <w:sz w:val="24"/>
        </w:rPr>
        <w:t>Through the analysis of realistic attack scenarios and the implementation of targeted mitigation strategies, this report demonstrates how a Smart Campus can achieve a secure and resilient wireless network architecture. The findings highlight the importance of aligning security controls with user roles and device trust levels to ensure reliable connectivity while maintaining robust protection against evolving wireless security threats.</w:t>
      </w:r>
    </w:p>
    <w:p w14:paraId="76068E9F" w14:textId="72BEF9B8" w:rsidR="000C6221" w:rsidRPr="000C6221" w:rsidRDefault="000C6221" w:rsidP="00C16F21">
      <w:pPr>
        <w:spacing w:before="240" w:line="240" w:lineRule="auto"/>
        <w:ind w:firstLine="720"/>
        <w:jc w:val="both"/>
        <w:rPr>
          <w:rFonts w:ascii="Times New Roman" w:eastAsia="Arial" w:hAnsi="Times New Roman" w:cs="Times New Roman"/>
          <w:bCs/>
          <w:color w:val="auto"/>
          <w:sz w:val="24"/>
        </w:rPr>
      </w:pPr>
    </w:p>
    <w:p w14:paraId="0EECE56C" w14:textId="2A2E06C2" w:rsidR="00B31A7C" w:rsidRPr="00C47A9E" w:rsidRDefault="00B31A7C">
      <w:pPr>
        <w:spacing w:line="278" w:lineRule="auto"/>
        <w:rPr>
          <w:rFonts w:ascii="Times New Roman" w:eastAsia="Arial" w:hAnsi="Times New Roman" w:cs="Times New Roman"/>
          <w:bCs/>
          <w:color w:val="auto"/>
          <w:sz w:val="24"/>
        </w:rPr>
      </w:pPr>
    </w:p>
    <w:p w14:paraId="42C60A22" w14:textId="77777777" w:rsidR="00B31A7C" w:rsidRPr="00C47A9E" w:rsidRDefault="00B31A7C">
      <w:pPr>
        <w:spacing w:line="278" w:lineRule="auto"/>
        <w:rPr>
          <w:rFonts w:ascii="Times New Roman" w:eastAsia="Arial" w:hAnsi="Times New Roman" w:cs="Times New Roman"/>
          <w:bCs/>
          <w:color w:val="auto"/>
          <w:sz w:val="24"/>
        </w:rPr>
      </w:pPr>
      <w:r w:rsidRPr="00C47A9E">
        <w:rPr>
          <w:rFonts w:ascii="Times New Roman" w:eastAsia="Arial" w:hAnsi="Times New Roman" w:cs="Times New Roman"/>
          <w:bCs/>
          <w:color w:val="auto"/>
          <w:sz w:val="24"/>
        </w:rPr>
        <w:br w:type="page"/>
      </w:r>
    </w:p>
    <w:p w14:paraId="178A2805" w14:textId="15735DFD" w:rsidR="00B31A7C" w:rsidRPr="00AD16A0" w:rsidRDefault="00B31A7C" w:rsidP="001C5FA8">
      <w:pPr>
        <w:pStyle w:val="Heading1"/>
        <w:spacing w:before="240" w:line="240" w:lineRule="auto"/>
        <w:jc w:val="both"/>
        <w:rPr>
          <w:rFonts w:eastAsia="Arial"/>
          <w:b w:val="0"/>
          <w:bCs/>
          <w:sz w:val="24"/>
          <w:szCs w:val="28"/>
        </w:rPr>
      </w:pPr>
      <w:bookmarkStart w:id="1" w:name="_Toc216568761"/>
      <w:r w:rsidRPr="00AD16A0">
        <w:rPr>
          <w:rFonts w:eastAsia="Arial"/>
          <w:b w:val="0"/>
          <w:bCs/>
          <w:sz w:val="24"/>
          <w:szCs w:val="28"/>
        </w:rPr>
        <w:lastRenderedPageBreak/>
        <w:t>2.0 Introduction</w:t>
      </w:r>
      <w:bookmarkEnd w:id="1"/>
    </w:p>
    <w:p w14:paraId="64E63A98" w14:textId="77777777" w:rsidR="005D1F8E" w:rsidRPr="005D1F8E" w:rsidRDefault="005D1F8E" w:rsidP="005D1F8E">
      <w:pPr>
        <w:spacing w:line="240" w:lineRule="auto"/>
        <w:jc w:val="both"/>
        <w:rPr>
          <w:rFonts w:ascii="Times New Roman" w:eastAsia="Arial" w:hAnsi="Times New Roman" w:cs="Times New Roman"/>
          <w:bCs/>
          <w:color w:val="auto"/>
          <w:sz w:val="24"/>
        </w:rPr>
      </w:pPr>
      <w:r w:rsidRPr="005D1F8E">
        <w:rPr>
          <w:rFonts w:ascii="Times New Roman" w:eastAsia="Arial" w:hAnsi="Times New Roman" w:cs="Times New Roman"/>
          <w:bCs/>
          <w:color w:val="auto"/>
          <w:sz w:val="24"/>
        </w:rPr>
        <w:t>The rapid adoption of Smart Campus technologies has significantly increased universities’ dependence on wireless networks to support academic delivery, administrative operations, and automated facility management. Wireless Local Area Networks now serve as the primary communication backbone for a wide range of devices, including student-owned laptops and smartphones, staff workstations, and Internet of Things sensors deployed across campus infrastructure. As a result, ensuring the security and reliability of campus wireless environments has become a critical concern.</w:t>
      </w:r>
    </w:p>
    <w:p w14:paraId="6F62CBB5" w14:textId="77777777" w:rsidR="005D1F8E" w:rsidRPr="005D1F8E" w:rsidRDefault="005D1F8E" w:rsidP="005D1F8E">
      <w:pPr>
        <w:spacing w:line="240" w:lineRule="auto"/>
        <w:ind w:firstLine="720"/>
        <w:jc w:val="both"/>
        <w:rPr>
          <w:rFonts w:ascii="Times New Roman" w:eastAsia="Arial" w:hAnsi="Times New Roman" w:cs="Times New Roman"/>
          <w:bCs/>
          <w:color w:val="auto"/>
          <w:sz w:val="24"/>
        </w:rPr>
      </w:pPr>
      <w:r w:rsidRPr="005D1F8E">
        <w:rPr>
          <w:rFonts w:ascii="Times New Roman" w:eastAsia="Arial" w:hAnsi="Times New Roman" w:cs="Times New Roman"/>
          <w:bCs/>
          <w:color w:val="auto"/>
          <w:sz w:val="24"/>
        </w:rPr>
        <w:t>Smart Campus networks present unique security challenges due to their heterogeneous nature. The widespread use of Bring Your Own Device models introduces unmanaged and potentially vulnerable endpoints, while legacy IoT devices often lack support for modern security protocols. At the same time, staff networks must protect sensitive institutional data from unauthorized access and interception. These factors collectively increase the attack surface and complicate the implementation of effective security controls.</w:t>
      </w:r>
    </w:p>
    <w:p w14:paraId="3C2DCD93" w14:textId="3C757B34" w:rsidR="005D1F8E" w:rsidRPr="005D1F8E" w:rsidRDefault="005D1F8E" w:rsidP="005D1F8E">
      <w:pPr>
        <w:spacing w:line="240" w:lineRule="auto"/>
        <w:ind w:firstLine="720"/>
        <w:jc w:val="both"/>
        <w:rPr>
          <w:rFonts w:ascii="Times New Roman" w:eastAsia="Arial" w:hAnsi="Times New Roman" w:cs="Times New Roman"/>
          <w:bCs/>
          <w:color w:val="auto"/>
          <w:sz w:val="24"/>
        </w:rPr>
      </w:pPr>
      <w:r w:rsidRPr="005D1F8E">
        <w:rPr>
          <w:rFonts w:ascii="Times New Roman" w:eastAsia="Arial" w:hAnsi="Times New Roman" w:cs="Times New Roman"/>
          <w:bCs/>
          <w:color w:val="auto"/>
          <w:sz w:val="24"/>
        </w:rPr>
        <w:t xml:space="preserve">This report investigates the security risks associated with a Smart Campus Wireless Security Architecture and evaluates mitigation strategies using a </w:t>
      </w:r>
      <w:proofErr w:type="spellStart"/>
      <w:r w:rsidRPr="005D1F8E">
        <w:rPr>
          <w:rFonts w:ascii="Times New Roman" w:eastAsia="Arial" w:hAnsi="Times New Roman" w:cs="Times New Roman"/>
          <w:bCs/>
          <w:color w:val="auto"/>
          <w:sz w:val="24"/>
        </w:rPr>
        <w:t>defense</w:t>
      </w:r>
      <w:proofErr w:type="spellEnd"/>
      <w:r w:rsidRPr="005D1F8E">
        <w:rPr>
          <w:rFonts w:ascii="Times New Roman" w:eastAsia="Arial" w:hAnsi="Times New Roman" w:cs="Times New Roman"/>
          <w:bCs/>
          <w:color w:val="auto"/>
          <w:sz w:val="24"/>
        </w:rPr>
        <w:t xml:space="preserve"> in depth approach. The analysis focuses on three key network segments: the Student Network, the Staff Network, and the IoT Sensor Network. By identifying vulnerabilities within each segment and proposing targeted security controls, the report aims to demonstrate how layered security mechanisms can enhance the overall resilience of campus wireless networks while maintaining accessibility and performance.</w:t>
      </w:r>
    </w:p>
    <w:p w14:paraId="19145476" w14:textId="77777777" w:rsidR="007C7634" w:rsidRPr="00C47A9E" w:rsidRDefault="007C7634">
      <w:pPr>
        <w:spacing w:line="278" w:lineRule="auto"/>
        <w:rPr>
          <w:rFonts w:ascii="Times New Roman" w:eastAsia="Arial" w:hAnsi="Times New Roman" w:cs="Times New Roman"/>
          <w:bCs/>
          <w:color w:val="auto"/>
          <w:sz w:val="24"/>
        </w:rPr>
      </w:pPr>
    </w:p>
    <w:p w14:paraId="00A76072" w14:textId="77777777" w:rsidR="005F38E7" w:rsidRPr="00AD16A0" w:rsidRDefault="00B31A7C" w:rsidP="001C5FA8">
      <w:pPr>
        <w:pStyle w:val="Heading1"/>
        <w:spacing w:line="240" w:lineRule="auto"/>
        <w:jc w:val="both"/>
        <w:rPr>
          <w:rFonts w:eastAsia="Arial"/>
          <w:b w:val="0"/>
          <w:bCs/>
          <w:sz w:val="24"/>
          <w:szCs w:val="28"/>
        </w:rPr>
      </w:pPr>
      <w:r w:rsidRPr="00AD16A0">
        <w:rPr>
          <w:rFonts w:eastAsia="Arial"/>
          <w:b w:val="0"/>
          <w:bCs/>
          <w:sz w:val="24"/>
          <w:szCs w:val="28"/>
        </w:rPr>
        <w:br w:type="page"/>
      </w:r>
      <w:bookmarkStart w:id="2" w:name="_Toc216568762"/>
      <w:r w:rsidRPr="00AD16A0">
        <w:rPr>
          <w:rFonts w:eastAsia="Arial"/>
          <w:b w:val="0"/>
          <w:bCs/>
          <w:sz w:val="24"/>
          <w:szCs w:val="28"/>
        </w:rPr>
        <w:lastRenderedPageBreak/>
        <w:t>3.0 Real-World Scenario</w:t>
      </w:r>
      <w:bookmarkEnd w:id="2"/>
    </w:p>
    <w:p w14:paraId="57AA8065"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 xml:space="preserve">The selected scenario for this project is “Smart Campus Wireless Security Architecture.” A Smart Campus represents a modern educational environment in which wireless connectivity is a fundamental operational requirement rather than an auxiliary service (Yang et al., 2023). Universities such as Taylor’s University depend on large-scale wireless LAN (WLAN) infrastructures capable of supporting thousands of users concurrently. These networks must sustain high bandwidth demands for e-learning systems and administrative platforms, while also accommodating a rapidly expanding ecosystem of Internet of Things (IoT) devices for campus automation and security (Min-Allah and </w:t>
      </w:r>
      <w:proofErr w:type="spellStart"/>
      <w:r w:rsidRPr="00EA4EB1">
        <w:rPr>
          <w:rFonts w:ascii="Times New Roman" w:hAnsi="Times New Roman" w:cs="Times New Roman"/>
          <w:bCs/>
          <w:color w:val="auto"/>
          <w:sz w:val="24"/>
        </w:rPr>
        <w:t>Alayed</w:t>
      </w:r>
      <w:proofErr w:type="spellEnd"/>
      <w:r w:rsidRPr="00EA4EB1">
        <w:rPr>
          <w:rFonts w:ascii="Times New Roman" w:hAnsi="Times New Roman" w:cs="Times New Roman"/>
          <w:bCs/>
          <w:color w:val="auto"/>
          <w:sz w:val="24"/>
        </w:rPr>
        <w:t>, 2020; Al-</w:t>
      </w:r>
      <w:proofErr w:type="spellStart"/>
      <w:r w:rsidRPr="00EA4EB1">
        <w:rPr>
          <w:rFonts w:ascii="Times New Roman" w:hAnsi="Times New Roman" w:cs="Times New Roman"/>
          <w:bCs/>
          <w:color w:val="auto"/>
          <w:sz w:val="24"/>
        </w:rPr>
        <w:t>Turjman</w:t>
      </w:r>
      <w:proofErr w:type="spellEnd"/>
      <w:r w:rsidRPr="00EA4EB1">
        <w:rPr>
          <w:rFonts w:ascii="Times New Roman" w:hAnsi="Times New Roman" w:cs="Times New Roman"/>
          <w:bCs/>
          <w:color w:val="auto"/>
          <w:sz w:val="24"/>
        </w:rPr>
        <w:t>, 2022).</w:t>
      </w:r>
    </w:p>
    <w:p w14:paraId="430C8D8A" w14:textId="77777777" w:rsidR="00EA4EB1" w:rsidRPr="00EA4EB1" w:rsidRDefault="00EA4EB1" w:rsidP="001C5FA8">
      <w:pPr>
        <w:spacing w:before="240" w:line="240" w:lineRule="auto"/>
        <w:ind w:firstLine="720"/>
        <w:jc w:val="both"/>
        <w:rPr>
          <w:rFonts w:ascii="Times New Roman" w:hAnsi="Times New Roman" w:cs="Times New Roman"/>
          <w:bCs/>
          <w:color w:val="auto"/>
          <w:sz w:val="24"/>
        </w:rPr>
      </w:pPr>
      <w:r w:rsidRPr="00EA4EB1">
        <w:rPr>
          <w:rFonts w:ascii="Times New Roman" w:hAnsi="Times New Roman" w:cs="Times New Roman"/>
          <w:bCs/>
          <w:color w:val="auto"/>
          <w:sz w:val="24"/>
        </w:rPr>
        <w:t>This environment is particularly challenging from a security perspective because it must simultaneously serve three user groups with significantly different levels of trust, device diversity, and operational requirements.</w:t>
      </w:r>
    </w:p>
    <w:p w14:paraId="539EC1B8" w14:textId="1E425FE0" w:rsidR="00EA4EB1" w:rsidRPr="00A258FB" w:rsidRDefault="00EA4EB1" w:rsidP="001C5FA8">
      <w:pPr>
        <w:pStyle w:val="Heading2"/>
        <w:spacing w:line="240" w:lineRule="auto"/>
        <w:rPr>
          <w:rFonts w:ascii="Times New Roman" w:hAnsi="Times New Roman" w:cs="Times New Roman"/>
          <w:color w:val="auto"/>
          <w:sz w:val="24"/>
          <w:szCs w:val="24"/>
        </w:rPr>
      </w:pPr>
      <w:bookmarkStart w:id="3" w:name="_Toc216568763"/>
      <w:r w:rsidRPr="00A258FB">
        <w:rPr>
          <w:rFonts w:ascii="Times New Roman" w:hAnsi="Times New Roman" w:cs="Times New Roman"/>
          <w:color w:val="auto"/>
          <w:sz w:val="24"/>
          <w:szCs w:val="24"/>
        </w:rPr>
        <w:t>3.1 Student Network</w:t>
      </w:r>
      <w:bookmarkEnd w:id="3"/>
    </w:p>
    <w:p w14:paraId="0C7AA0D7"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Students represent the largest and most unpredictable user population in the campus environment. They rely on a Bring Your Own Device model, in which thousands of personal devices such as laptops and smartphones connect to the network. Many of these devices lack updated patches, security configurations, or antivirus protection. This places the student network at high risk of malware propagation and unauthorized access attempts (Tu and Yuan, 2021).</w:t>
      </w:r>
    </w:p>
    <w:p w14:paraId="57790849" w14:textId="7DA6F89A" w:rsidR="00EA4EB1" w:rsidRPr="00EA4EB1" w:rsidRDefault="00EA4EB1" w:rsidP="001C5FA8">
      <w:pPr>
        <w:pStyle w:val="Heading2"/>
        <w:spacing w:line="240" w:lineRule="auto"/>
        <w:rPr>
          <w:rFonts w:ascii="Times New Roman" w:hAnsi="Times New Roman" w:cs="Times New Roman"/>
          <w:color w:val="auto"/>
          <w:sz w:val="24"/>
          <w:szCs w:val="24"/>
        </w:rPr>
      </w:pPr>
      <w:bookmarkStart w:id="4" w:name="_Toc216568764"/>
      <w:r w:rsidRPr="00EA4EB1">
        <w:rPr>
          <w:rFonts w:ascii="Times New Roman" w:hAnsi="Times New Roman" w:cs="Times New Roman"/>
          <w:color w:val="auto"/>
          <w:sz w:val="24"/>
          <w:szCs w:val="24"/>
        </w:rPr>
        <w:t>3.2 Staff Network</w:t>
      </w:r>
      <w:bookmarkEnd w:id="4"/>
    </w:p>
    <w:p w14:paraId="593FAA7D"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Staff members require access to confidential institutional information such as academic records and financial data. Their work involves systems that demand strong confidentiality and integrity. The staff network must therefore be designed with strict access restrictions to ensure that unauthorized users cannot intercept sensitive communication or reach internal servers (Stallings, 2023).</w:t>
      </w:r>
    </w:p>
    <w:p w14:paraId="7A7C72AB" w14:textId="49226ADC" w:rsidR="00EA4EB1" w:rsidRPr="00EA4EB1" w:rsidRDefault="00EA4EB1" w:rsidP="001C5FA8">
      <w:pPr>
        <w:pStyle w:val="Heading2"/>
        <w:spacing w:line="240" w:lineRule="auto"/>
        <w:rPr>
          <w:rFonts w:ascii="Times New Roman" w:hAnsi="Times New Roman" w:cs="Times New Roman"/>
          <w:color w:val="auto"/>
          <w:sz w:val="24"/>
          <w:szCs w:val="24"/>
        </w:rPr>
      </w:pPr>
      <w:bookmarkStart w:id="5" w:name="_Toc216568765"/>
      <w:r w:rsidRPr="00EA4EB1">
        <w:rPr>
          <w:rFonts w:ascii="Times New Roman" w:hAnsi="Times New Roman" w:cs="Times New Roman"/>
          <w:color w:val="auto"/>
          <w:sz w:val="24"/>
          <w:szCs w:val="24"/>
        </w:rPr>
        <w:t>3.3 IoT Sensor Network</w:t>
      </w:r>
      <w:bookmarkEnd w:id="5"/>
    </w:p>
    <w:p w14:paraId="13481497"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The Smart Campus relies on an extensive IoT ecosystem, including automated lighting and networked CCTV cameras. These devices often operate on lightweight or outdated firmware that does not support contemporary encryption standards (El‐Hajj, 2024). Many still rely on unencrypted communication protocols such as Telnet. This creates a weak link in the wider security architecture because attackers can exploit these devices as entry points into other parts of the network (NIST, 2021).</w:t>
      </w:r>
    </w:p>
    <w:p w14:paraId="4F4AB21B" w14:textId="320252AD" w:rsidR="00EA4EB1" w:rsidRPr="00EA4EB1" w:rsidRDefault="00EA4EB1" w:rsidP="001C5FA8">
      <w:pPr>
        <w:pStyle w:val="Heading2"/>
        <w:spacing w:line="240" w:lineRule="auto"/>
        <w:rPr>
          <w:rFonts w:ascii="Times New Roman" w:hAnsi="Times New Roman" w:cs="Times New Roman"/>
          <w:color w:val="auto"/>
          <w:sz w:val="24"/>
          <w:szCs w:val="24"/>
        </w:rPr>
      </w:pPr>
      <w:bookmarkStart w:id="6" w:name="_Toc216568766"/>
      <w:r w:rsidRPr="00EA4EB1">
        <w:rPr>
          <w:rFonts w:ascii="Times New Roman" w:hAnsi="Times New Roman" w:cs="Times New Roman"/>
          <w:color w:val="auto"/>
          <w:sz w:val="24"/>
          <w:szCs w:val="24"/>
        </w:rPr>
        <w:t>3.</w:t>
      </w:r>
      <w:r w:rsidR="00DE3B75" w:rsidRPr="00A94451">
        <w:rPr>
          <w:rFonts w:ascii="Times New Roman" w:hAnsi="Times New Roman" w:cs="Times New Roman"/>
          <w:color w:val="auto"/>
          <w:sz w:val="24"/>
          <w:szCs w:val="24"/>
        </w:rPr>
        <w:t>4</w:t>
      </w:r>
      <w:r w:rsidRPr="00EA4EB1">
        <w:rPr>
          <w:rFonts w:ascii="Times New Roman" w:hAnsi="Times New Roman" w:cs="Times New Roman"/>
          <w:color w:val="auto"/>
          <w:sz w:val="24"/>
          <w:szCs w:val="24"/>
        </w:rPr>
        <w:t xml:space="preserve"> Rationale for Scenario Selection</w:t>
      </w:r>
      <w:bookmarkEnd w:id="6"/>
    </w:p>
    <w:p w14:paraId="7F9F9A0F"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This scenario was selected for the following reasons.</w:t>
      </w:r>
    </w:p>
    <w:p w14:paraId="28E63301" w14:textId="445C7548" w:rsidR="00EA4EB1" w:rsidRPr="00A94451" w:rsidRDefault="00DE3B75" w:rsidP="001C5FA8">
      <w:pPr>
        <w:pStyle w:val="Heading3"/>
        <w:spacing w:line="240" w:lineRule="auto"/>
        <w:rPr>
          <w:rFonts w:ascii="Times New Roman" w:hAnsi="Times New Roman" w:cs="Times New Roman"/>
          <w:color w:val="auto"/>
        </w:rPr>
      </w:pPr>
      <w:bookmarkStart w:id="7" w:name="_Toc216568767"/>
      <w:r w:rsidRPr="00A94451">
        <w:rPr>
          <w:rFonts w:ascii="Times New Roman" w:hAnsi="Times New Roman" w:cs="Times New Roman"/>
          <w:color w:val="auto"/>
        </w:rPr>
        <w:t>3.4.</w:t>
      </w:r>
      <w:r w:rsidR="00EA4EB1" w:rsidRPr="00A94451">
        <w:rPr>
          <w:rFonts w:ascii="Times New Roman" w:hAnsi="Times New Roman" w:cs="Times New Roman"/>
          <w:color w:val="auto"/>
        </w:rPr>
        <w:t>1 Complexity of the Attack Surface</w:t>
      </w:r>
      <w:bookmarkEnd w:id="7"/>
    </w:p>
    <w:p w14:paraId="223F6317"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The campus environment is inherently open and accessible to students, staff, and visitors. This increases the number of potential attack vectors. Unlike corporate networks, threats may originate from within the physical premises, making the environment significantly more difficult to secure (Ulven &amp; Wangen, 2021).</w:t>
      </w:r>
    </w:p>
    <w:p w14:paraId="74C925E5" w14:textId="19DA1E72" w:rsidR="00EA4EB1" w:rsidRPr="00EA4EB1" w:rsidRDefault="00B01B45" w:rsidP="001C5FA8">
      <w:pPr>
        <w:pStyle w:val="Heading3"/>
        <w:spacing w:line="240" w:lineRule="auto"/>
        <w:rPr>
          <w:rFonts w:ascii="Times New Roman" w:hAnsi="Times New Roman" w:cs="Times New Roman"/>
          <w:color w:val="auto"/>
        </w:rPr>
      </w:pPr>
      <w:bookmarkStart w:id="8" w:name="_Toc216568768"/>
      <w:r w:rsidRPr="00A94451">
        <w:rPr>
          <w:rFonts w:ascii="Times New Roman" w:hAnsi="Times New Roman" w:cs="Times New Roman"/>
          <w:color w:val="auto"/>
        </w:rPr>
        <w:lastRenderedPageBreak/>
        <w:t>3.4.</w:t>
      </w:r>
      <w:r w:rsidR="00EA4EB1" w:rsidRPr="00EA4EB1">
        <w:rPr>
          <w:rFonts w:ascii="Times New Roman" w:hAnsi="Times New Roman" w:cs="Times New Roman"/>
          <w:color w:val="auto"/>
        </w:rPr>
        <w:t>2 Integration of Legacy Technologies</w:t>
      </w:r>
      <w:bookmarkEnd w:id="8"/>
    </w:p>
    <w:p w14:paraId="63BFB967"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A Smart Campus must integrate modern IT systems with older operational technologies. Legacy IoT devices such as CCTV cameras often rely on insecure protocols, notably Telnet, that expose credentials and configuration data in plaintext. This integration challenge presents realistic and relevant risks for simulation and analysis (</w:t>
      </w:r>
      <w:proofErr w:type="spellStart"/>
      <w:r w:rsidRPr="00EA4EB1">
        <w:rPr>
          <w:rFonts w:ascii="Times New Roman" w:hAnsi="Times New Roman" w:cs="Times New Roman"/>
          <w:bCs/>
          <w:color w:val="auto"/>
          <w:sz w:val="24"/>
        </w:rPr>
        <w:t>Hassija</w:t>
      </w:r>
      <w:proofErr w:type="spellEnd"/>
      <w:r w:rsidRPr="00EA4EB1">
        <w:rPr>
          <w:rFonts w:ascii="Times New Roman" w:hAnsi="Times New Roman" w:cs="Times New Roman"/>
          <w:bCs/>
          <w:color w:val="auto"/>
          <w:sz w:val="24"/>
        </w:rPr>
        <w:t xml:space="preserve"> et al., 2021).</w:t>
      </w:r>
    </w:p>
    <w:p w14:paraId="4D387DF5" w14:textId="75EC04ED" w:rsidR="00EA4EB1" w:rsidRPr="00EA4EB1" w:rsidRDefault="00EA4EB1" w:rsidP="001C5FA8">
      <w:pPr>
        <w:pStyle w:val="Heading3"/>
        <w:spacing w:line="240" w:lineRule="auto"/>
        <w:rPr>
          <w:rFonts w:ascii="Times New Roman" w:hAnsi="Times New Roman" w:cs="Times New Roman"/>
          <w:color w:val="auto"/>
        </w:rPr>
      </w:pPr>
      <w:bookmarkStart w:id="9" w:name="_Toc216568769"/>
      <w:r w:rsidRPr="00EA4EB1">
        <w:rPr>
          <w:rFonts w:ascii="Times New Roman" w:hAnsi="Times New Roman" w:cs="Times New Roman"/>
          <w:color w:val="auto"/>
        </w:rPr>
        <w:t>3</w:t>
      </w:r>
      <w:r w:rsidR="00B01B45" w:rsidRPr="00A94451">
        <w:rPr>
          <w:rFonts w:ascii="Times New Roman" w:hAnsi="Times New Roman" w:cs="Times New Roman"/>
          <w:color w:val="auto"/>
        </w:rPr>
        <w:t>.4.3</w:t>
      </w:r>
      <w:r w:rsidRPr="00EA4EB1">
        <w:rPr>
          <w:rFonts w:ascii="Times New Roman" w:hAnsi="Times New Roman" w:cs="Times New Roman"/>
          <w:color w:val="auto"/>
        </w:rPr>
        <w:t xml:space="preserve"> Application of </w:t>
      </w:r>
      <w:proofErr w:type="spellStart"/>
      <w:r w:rsidRPr="00EA4EB1">
        <w:rPr>
          <w:rFonts w:ascii="Times New Roman" w:hAnsi="Times New Roman" w:cs="Times New Roman"/>
          <w:color w:val="auto"/>
        </w:rPr>
        <w:t>Defense</w:t>
      </w:r>
      <w:proofErr w:type="spellEnd"/>
      <w:r w:rsidRPr="00EA4EB1">
        <w:rPr>
          <w:rFonts w:ascii="Times New Roman" w:hAnsi="Times New Roman" w:cs="Times New Roman"/>
          <w:color w:val="auto"/>
        </w:rPr>
        <w:t xml:space="preserve"> in Depth</w:t>
      </w:r>
      <w:bookmarkEnd w:id="9"/>
    </w:p>
    <w:p w14:paraId="0B44FC2B" w14:textId="77777777" w:rsidR="00EA4EB1" w:rsidRPr="00EA4EB1" w:rsidRDefault="00EA4EB1" w:rsidP="001C5FA8">
      <w:pPr>
        <w:spacing w:before="240" w:line="240" w:lineRule="auto"/>
        <w:jc w:val="both"/>
        <w:rPr>
          <w:rFonts w:ascii="Times New Roman" w:hAnsi="Times New Roman" w:cs="Times New Roman"/>
          <w:bCs/>
          <w:color w:val="auto"/>
          <w:sz w:val="24"/>
        </w:rPr>
      </w:pPr>
      <w:r w:rsidRPr="00EA4EB1">
        <w:rPr>
          <w:rFonts w:ascii="Times New Roman" w:hAnsi="Times New Roman" w:cs="Times New Roman"/>
          <w:bCs/>
          <w:color w:val="auto"/>
          <w:sz w:val="24"/>
        </w:rPr>
        <w:t>This scenario provides the opportunity to demonstrate multiple layers of security. These include network segmentation using VLANs, strong wireless authentication mechanisms such as WPA2 and WPA3, traffic isolation, and monitoring tools aimed at mitigating threats like eavesdropping, rogue access points, and man in the middle attacks (Abedi et al., 2023).</w:t>
      </w:r>
    </w:p>
    <w:p w14:paraId="46C9D479" w14:textId="2F2B2527" w:rsidR="003F7307" w:rsidRPr="00B31A7C" w:rsidRDefault="003F7307" w:rsidP="003E4249">
      <w:pPr>
        <w:spacing w:before="240" w:line="360" w:lineRule="auto"/>
        <w:jc w:val="both"/>
        <w:rPr>
          <w:rFonts w:ascii="Times New Roman" w:eastAsia="Arial" w:hAnsi="Times New Roman" w:cs="Times New Roman"/>
          <w:bCs/>
          <w:color w:val="auto"/>
          <w:sz w:val="24"/>
          <w:lang w:val="en-US"/>
        </w:rPr>
      </w:pPr>
      <w:r w:rsidRPr="003F7307">
        <w:rPr>
          <w:rFonts w:ascii="Times New Roman" w:eastAsia="Arial" w:hAnsi="Times New Roman" w:cs="Times New Roman"/>
          <w:bCs/>
          <w:color w:val="auto"/>
          <w:sz w:val="24"/>
          <w:lang w:val="en-US"/>
        </w:rPr>
        <w:br/>
      </w:r>
    </w:p>
    <w:p w14:paraId="52A4C055" w14:textId="7EB8AA8C" w:rsidR="00B31A7C" w:rsidRPr="00C47A9E" w:rsidRDefault="00B31A7C">
      <w:pPr>
        <w:spacing w:line="278" w:lineRule="auto"/>
        <w:rPr>
          <w:rFonts w:ascii="Times New Roman" w:eastAsia="Arial" w:hAnsi="Times New Roman" w:cs="Times New Roman"/>
          <w:bCs/>
          <w:color w:val="auto"/>
          <w:sz w:val="24"/>
        </w:rPr>
      </w:pPr>
    </w:p>
    <w:p w14:paraId="0D73C1EF" w14:textId="77777777" w:rsidR="00B31A7C" w:rsidRPr="00C47A9E" w:rsidRDefault="00B31A7C">
      <w:pPr>
        <w:spacing w:line="278" w:lineRule="auto"/>
        <w:rPr>
          <w:rFonts w:ascii="Times New Roman" w:eastAsia="Arial" w:hAnsi="Times New Roman" w:cs="Times New Roman"/>
          <w:bCs/>
          <w:color w:val="auto"/>
          <w:sz w:val="24"/>
        </w:rPr>
      </w:pPr>
      <w:r w:rsidRPr="00C47A9E">
        <w:rPr>
          <w:rFonts w:ascii="Times New Roman" w:eastAsia="Arial" w:hAnsi="Times New Roman" w:cs="Times New Roman"/>
          <w:bCs/>
          <w:color w:val="auto"/>
          <w:sz w:val="24"/>
        </w:rPr>
        <w:br w:type="page"/>
      </w:r>
    </w:p>
    <w:p w14:paraId="0627AD0B" w14:textId="77777777" w:rsidR="00132CB7" w:rsidRPr="007F483A" w:rsidRDefault="00132CB7" w:rsidP="001C5FA8">
      <w:pPr>
        <w:pStyle w:val="Heading1"/>
        <w:spacing w:before="240" w:line="240" w:lineRule="auto"/>
        <w:jc w:val="both"/>
        <w:rPr>
          <w:rFonts w:eastAsia="Arial"/>
          <w:b w:val="0"/>
          <w:bCs/>
          <w:sz w:val="24"/>
          <w:szCs w:val="28"/>
        </w:rPr>
      </w:pPr>
      <w:bookmarkStart w:id="10" w:name="_Toc216568770"/>
      <w:r w:rsidRPr="007F483A">
        <w:rPr>
          <w:rFonts w:eastAsia="Arial"/>
          <w:b w:val="0"/>
          <w:bCs/>
          <w:sz w:val="24"/>
          <w:szCs w:val="28"/>
        </w:rPr>
        <w:lastRenderedPageBreak/>
        <w:t>4.0 Case Background</w:t>
      </w:r>
      <w:bookmarkEnd w:id="10"/>
    </w:p>
    <w:p w14:paraId="3B262C8E" w14:textId="77777777" w:rsidR="00132CB7" w:rsidRPr="007F483A" w:rsidRDefault="00132CB7" w:rsidP="001C5FA8">
      <w:pPr>
        <w:pStyle w:val="Heading2"/>
        <w:spacing w:before="240" w:line="240" w:lineRule="auto"/>
        <w:jc w:val="both"/>
        <w:rPr>
          <w:rFonts w:ascii="Times New Roman" w:eastAsia="Arial" w:hAnsi="Times New Roman" w:cs="Times New Roman"/>
          <w:color w:val="auto"/>
          <w:sz w:val="24"/>
          <w:szCs w:val="24"/>
        </w:rPr>
      </w:pPr>
      <w:bookmarkStart w:id="11" w:name="_Toc216568771"/>
      <w:r w:rsidRPr="007F483A">
        <w:rPr>
          <w:rFonts w:ascii="Times New Roman" w:eastAsia="Arial" w:hAnsi="Times New Roman" w:cs="Times New Roman"/>
          <w:color w:val="auto"/>
          <w:sz w:val="24"/>
          <w:szCs w:val="24"/>
        </w:rPr>
        <w:t>4.1 Introduction to the Environment</w:t>
      </w:r>
      <w:bookmarkEnd w:id="11"/>
    </w:p>
    <w:p w14:paraId="428807D9" w14:textId="77777777" w:rsidR="00132CB7" w:rsidRPr="00132CB7" w:rsidRDefault="00132CB7" w:rsidP="001C5FA8">
      <w:pPr>
        <w:spacing w:before="240" w:line="240" w:lineRule="auto"/>
        <w:ind w:left="142"/>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The transition from a traditional university infrastructure to a Smart Campus ecosystem represents a significant shift in how digital services are delivered and consumed. A Smart Campus integrates pervasive wireless connectivity, cloud-based educational platforms, and automated building management systems to create a hyper-connected learning environment (Polin et al., 2023). In this context, wireless networking becomes a critical operational backbone rather than merely a supplementary convenience. Reliable WLAN coverage is essential to support e-learning platforms, administrative workflows, and the increasing number of wireless Internet of Things (IoT) devices deployed across campus facilities.</w:t>
      </w:r>
    </w:p>
    <w:p w14:paraId="77A1D583" w14:textId="77777777" w:rsidR="00132CB7" w:rsidRPr="00132CB7" w:rsidRDefault="00132CB7" w:rsidP="001C5FA8">
      <w:pPr>
        <w:spacing w:before="240" w:line="240" w:lineRule="auto"/>
        <w:ind w:left="142" w:firstLine="578"/>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The importance of wireless infrastructure continues to grow as students and staff rely heavily on mobile learning, flexible workspaces, and cloud-based services. Fixed cabling can no longer meet these demands due to the high density of roaming users and the requirement for seamless connectivity (Finch et al., 2021). Additionally, the Smart Campus model must serve three distinct user groups; students, staff, and IoT devices, each of which presents unique security requirements and operational behaviours. These differences contribute to a complex and heterogeneous wireless environment that requires rigorous security design and monitoring.</w:t>
      </w:r>
    </w:p>
    <w:p w14:paraId="1688FFF3" w14:textId="77777777" w:rsidR="00132CB7" w:rsidRPr="007F483A" w:rsidRDefault="00132CB7" w:rsidP="001C5FA8">
      <w:pPr>
        <w:pStyle w:val="Heading2"/>
        <w:spacing w:before="240" w:line="240" w:lineRule="auto"/>
        <w:jc w:val="both"/>
        <w:rPr>
          <w:rFonts w:ascii="Times New Roman" w:eastAsia="Arial" w:hAnsi="Times New Roman" w:cs="Times New Roman"/>
          <w:color w:val="auto"/>
          <w:sz w:val="24"/>
          <w:szCs w:val="24"/>
        </w:rPr>
      </w:pPr>
      <w:bookmarkStart w:id="12" w:name="_Toc216568772"/>
      <w:r w:rsidRPr="00132CB7">
        <w:rPr>
          <w:rFonts w:ascii="Times New Roman" w:eastAsia="Arial" w:hAnsi="Times New Roman" w:cs="Times New Roman"/>
          <w:color w:val="auto"/>
          <w:sz w:val="24"/>
          <w:szCs w:val="24"/>
        </w:rPr>
        <w:t>4.2 Architecture Overview</w:t>
      </w:r>
      <w:bookmarkEnd w:id="12"/>
    </w:p>
    <w:p w14:paraId="221397A2" w14:textId="77777777" w:rsidR="00C9416B" w:rsidRDefault="00057C58" w:rsidP="001C5FA8">
      <w:pPr>
        <w:keepNext/>
        <w:spacing w:before="240" w:line="240" w:lineRule="auto"/>
        <w:ind w:left="142"/>
        <w:jc w:val="center"/>
      </w:pPr>
      <w:r>
        <w:rPr>
          <w:rFonts w:ascii="Times New Roman" w:eastAsia="Arial" w:hAnsi="Times New Roman" w:cs="Times New Roman"/>
          <w:bCs/>
          <w:noProof/>
          <w:color w:val="auto"/>
          <w:sz w:val="24"/>
        </w:rPr>
        <w:drawing>
          <wp:inline distT="0" distB="0" distL="0" distR="0" wp14:anchorId="79F8519C" wp14:editId="19123ECE">
            <wp:extent cx="3430986" cy="3060000"/>
            <wp:effectExtent l="0" t="0" r="0" b="7620"/>
            <wp:docPr id="164134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1475" name="Picture 1641341475"/>
                    <pic:cNvPicPr/>
                  </pic:nvPicPr>
                  <pic:blipFill>
                    <a:blip r:embed="rId9">
                      <a:extLst>
                        <a:ext uri="{28A0092B-C50C-407E-A947-70E740481C1C}">
                          <a14:useLocalDpi xmlns:a14="http://schemas.microsoft.com/office/drawing/2010/main" val="0"/>
                        </a:ext>
                      </a:extLst>
                    </a:blip>
                    <a:stretch>
                      <a:fillRect/>
                    </a:stretch>
                  </pic:blipFill>
                  <pic:spPr>
                    <a:xfrm>
                      <a:off x="0" y="0"/>
                      <a:ext cx="3430986" cy="3060000"/>
                    </a:xfrm>
                    <a:prstGeom prst="rect">
                      <a:avLst/>
                    </a:prstGeom>
                  </pic:spPr>
                </pic:pic>
              </a:graphicData>
            </a:graphic>
          </wp:inline>
        </w:drawing>
      </w:r>
    </w:p>
    <w:p w14:paraId="7E50457A" w14:textId="60EBAA79" w:rsidR="00057C58" w:rsidRDefault="00C9416B" w:rsidP="001C5FA8">
      <w:pPr>
        <w:pStyle w:val="Caption"/>
        <w:jc w:val="center"/>
        <w:rPr>
          <w:rFonts w:ascii="Times New Roman" w:hAnsi="Times New Roman" w:cs="Times New Roman"/>
          <w:color w:val="auto"/>
        </w:rPr>
      </w:pPr>
      <w:r w:rsidRPr="00BA0B19">
        <w:rPr>
          <w:rFonts w:ascii="Times New Roman" w:hAnsi="Times New Roman" w:cs="Times New Roman"/>
          <w:color w:val="auto"/>
        </w:rPr>
        <w:t xml:space="preserve">Figure </w:t>
      </w:r>
      <w:r w:rsidR="00BA0B19" w:rsidRPr="00BA0B19">
        <w:rPr>
          <w:rFonts w:ascii="Times New Roman" w:hAnsi="Times New Roman" w:cs="Times New Roman"/>
          <w:color w:val="auto"/>
        </w:rPr>
        <w:t>4.2 Network Topology of the Smart Campus, illustrating the segmentation of the Student, Staff, IoT, and Server Networks with respective VLANs and key devices.</w:t>
      </w:r>
    </w:p>
    <w:p w14:paraId="7E1DFE04" w14:textId="77777777" w:rsidR="00BA0B19" w:rsidRPr="00132CB7" w:rsidRDefault="00BA0B19" w:rsidP="001C5FA8">
      <w:pPr>
        <w:spacing w:line="240" w:lineRule="auto"/>
      </w:pPr>
    </w:p>
    <w:p w14:paraId="20CFBC69" w14:textId="77777777" w:rsidR="00132CB7" w:rsidRPr="00132CB7" w:rsidRDefault="00132CB7" w:rsidP="001C5FA8">
      <w:pPr>
        <w:spacing w:before="240" w:line="240" w:lineRule="auto"/>
        <w:ind w:left="142"/>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To model the operational environment of a Smart Campus, a wireless network topology was designed and simulated using Cisco Packet Tracer. The logical architecture is built around a centralized backbone router that manages traffic flow between multiple network segments. To reduce the attack surface and enforce strict isolation, the campus network is segmented into Virtual Local Area Networks (VLANs), each serving a specific operational domain:</w:t>
      </w:r>
    </w:p>
    <w:p w14:paraId="5C7BC549" w14:textId="3634E723" w:rsidR="00132CB7" w:rsidRPr="00DC25B5" w:rsidRDefault="00132CB7" w:rsidP="001C5FA8">
      <w:pPr>
        <w:pStyle w:val="ListParagraph"/>
        <w:numPr>
          <w:ilvl w:val="0"/>
          <w:numId w:val="12"/>
        </w:numPr>
        <w:spacing w:before="240" w:line="240" w:lineRule="auto"/>
        <w:jc w:val="both"/>
        <w:rPr>
          <w:rFonts w:ascii="Times New Roman" w:eastAsia="Arial" w:hAnsi="Times New Roman" w:cs="Times New Roman"/>
          <w:bCs/>
          <w:color w:val="auto"/>
          <w:sz w:val="24"/>
        </w:rPr>
      </w:pPr>
      <w:r w:rsidRPr="00DC25B5">
        <w:rPr>
          <w:rFonts w:ascii="Times New Roman" w:eastAsia="Arial" w:hAnsi="Times New Roman" w:cs="Times New Roman"/>
          <w:bCs/>
          <w:color w:val="auto"/>
          <w:sz w:val="24"/>
        </w:rPr>
        <w:lastRenderedPageBreak/>
        <w:t>VLAN 10: Student Network (Public)</w:t>
      </w:r>
    </w:p>
    <w:p w14:paraId="134C63C1" w14:textId="06EA7AAE" w:rsidR="00132CB7" w:rsidRPr="00DC25B5" w:rsidRDefault="00132CB7" w:rsidP="001C5FA8">
      <w:pPr>
        <w:pStyle w:val="ListParagraph"/>
        <w:numPr>
          <w:ilvl w:val="0"/>
          <w:numId w:val="12"/>
        </w:numPr>
        <w:spacing w:before="240" w:line="240" w:lineRule="auto"/>
        <w:jc w:val="both"/>
        <w:rPr>
          <w:rFonts w:ascii="Times New Roman" w:eastAsia="Arial" w:hAnsi="Times New Roman" w:cs="Times New Roman"/>
          <w:bCs/>
          <w:color w:val="auto"/>
          <w:sz w:val="24"/>
        </w:rPr>
      </w:pPr>
      <w:r w:rsidRPr="00DC25B5">
        <w:rPr>
          <w:rFonts w:ascii="Times New Roman" w:eastAsia="Arial" w:hAnsi="Times New Roman" w:cs="Times New Roman"/>
          <w:bCs/>
          <w:color w:val="auto"/>
          <w:sz w:val="24"/>
        </w:rPr>
        <w:t>VLAN 20: Staff Network (Private)</w:t>
      </w:r>
    </w:p>
    <w:p w14:paraId="749B9B9B" w14:textId="44DD8635" w:rsidR="00132CB7" w:rsidRPr="00DC25B5" w:rsidRDefault="00132CB7" w:rsidP="001C5FA8">
      <w:pPr>
        <w:pStyle w:val="ListParagraph"/>
        <w:numPr>
          <w:ilvl w:val="0"/>
          <w:numId w:val="12"/>
        </w:numPr>
        <w:spacing w:before="240" w:line="240" w:lineRule="auto"/>
        <w:jc w:val="both"/>
        <w:rPr>
          <w:rFonts w:ascii="Times New Roman" w:eastAsia="Arial" w:hAnsi="Times New Roman" w:cs="Times New Roman"/>
          <w:bCs/>
          <w:color w:val="auto"/>
          <w:sz w:val="24"/>
        </w:rPr>
      </w:pPr>
      <w:r w:rsidRPr="00DC25B5">
        <w:rPr>
          <w:rFonts w:ascii="Times New Roman" w:eastAsia="Arial" w:hAnsi="Times New Roman" w:cs="Times New Roman"/>
          <w:bCs/>
          <w:color w:val="auto"/>
          <w:sz w:val="24"/>
        </w:rPr>
        <w:t>VLAN 30: IoT Network (Automation)</w:t>
      </w:r>
    </w:p>
    <w:p w14:paraId="10AD87DE" w14:textId="37C89F0F" w:rsidR="00132CB7" w:rsidRPr="00DC25B5" w:rsidRDefault="00132CB7" w:rsidP="001C5FA8">
      <w:pPr>
        <w:pStyle w:val="ListParagraph"/>
        <w:numPr>
          <w:ilvl w:val="0"/>
          <w:numId w:val="12"/>
        </w:numPr>
        <w:spacing w:before="240" w:line="240" w:lineRule="auto"/>
        <w:jc w:val="both"/>
        <w:rPr>
          <w:rFonts w:ascii="Times New Roman" w:eastAsia="Arial" w:hAnsi="Times New Roman" w:cs="Times New Roman"/>
          <w:bCs/>
          <w:color w:val="auto"/>
          <w:sz w:val="24"/>
        </w:rPr>
      </w:pPr>
      <w:r w:rsidRPr="00DC25B5">
        <w:rPr>
          <w:rFonts w:ascii="Times New Roman" w:eastAsia="Arial" w:hAnsi="Times New Roman" w:cs="Times New Roman"/>
          <w:bCs/>
          <w:color w:val="auto"/>
          <w:sz w:val="24"/>
        </w:rPr>
        <w:t>VLAN 99: Server Farm (Management)</w:t>
      </w:r>
    </w:p>
    <w:p w14:paraId="6C41FB2E" w14:textId="77777777" w:rsidR="00132CB7" w:rsidRPr="00132CB7" w:rsidRDefault="00132CB7" w:rsidP="001C5FA8">
      <w:pPr>
        <w:spacing w:before="240" w:line="240" w:lineRule="auto"/>
        <w:ind w:left="142" w:firstLine="360"/>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 xml:space="preserve">Dedicated access points provide wireless services for the student, staff, and IoT zones, while a centralized server farm hosts key network services such as the RADIUS authentication server and the </w:t>
      </w:r>
      <w:proofErr w:type="spellStart"/>
      <w:r w:rsidRPr="00132CB7">
        <w:rPr>
          <w:rFonts w:ascii="Times New Roman" w:eastAsia="Arial" w:hAnsi="Times New Roman" w:cs="Times New Roman"/>
          <w:bCs/>
          <w:color w:val="auto"/>
          <w:sz w:val="24"/>
        </w:rPr>
        <w:t>Wazuh</w:t>
      </w:r>
      <w:proofErr w:type="spellEnd"/>
      <w:r w:rsidRPr="00132CB7">
        <w:rPr>
          <w:rFonts w:ascii="Times New Roman" w:eastAsia="Arial" w:hAnsi="Times New Roman" w:cs="Times New Roman"/>
          <w:bCs/>
          <w:color w:val="auto"/>
          <w:sz w:val="24"/>
        </w:rPr>
        <w:t xml:space="preserve"> Security Information and Event Management (SIEM) system. A visual representation of this topology is provided in </w:t>
      </w:r>
      <w:r w:rsidRPr="00132CB7">
        <w:rPr>
          <w:rFonts w:ascii="Times New Roman" w:eastAsia="Arial" w:hAnsi="Times New Roman" w:cs="Times New Roman"/>
          <w:bCs/>
          <w:i/>
          <w:iCs/>
          <w:color w:val="auto"/>
          <w:sz w:val="24"/>
        </w:rPr>
        <w:t>Figure X</w:t>
      </w:r>
      <w:r w:rsidRPr="00132CB7">
        <w:rPr>
          <w:rFonts w:ascii="Times New Roman" w:eastAsia="Arial" w:hAnsi="Times New Roman" w:cs="Times New Roman"/>
          <w:bCs/>
          <w:color w:val="auto"/>
          <w:sz w:val="24"/>
        </w:rPr>
        <w:t>, illustrating the segmentation and communication routes between the core network components.</w:t>
      </w:r>
    </w:p>
    <w:p w14:paraId="3FCDF27C" w14:textId="5F750B28" w:rsidR="007F483A" w:rsidRPr="00132CB7" w:rsidRDefault="00132CB7" w:rsidP="001C5FA8">
      <w:pPr>
        <w:pStyle w:val="Heading2"/>
        <w:spacing w:before="240" w:line="240" w:lineRule="auto"/>
        <w:jc w:val="both"/>
        <w:rPr>
          <w:rFonts w:ascii="Times New Roman" w:eastAsia="Arial" w:hAnsi="Times New Roman" w:cs="Times New Roman"/>
          <w:color w:val="auto"/>
          <w:sz w:val="24"/>
          <w:szCs w:val="24"/>
        </w:rPr>
      </w:pPr>
      <w:bookmarkStart w:id="13" w:name="_Toc216568773"/>
      <w:r w:rsidRPr="00132CB7">
        <w:rPr>
          <w:rFonts w:ascii="Times New Roman" w:eastAsia="Arial" w:hAnsi="Times New Roman" w:cs="Times New Roman"/>
          <w:color w:val="auto"/>
          <w:sz w:val="24"/>
          <w:szCs w:val="24"/>
        </w:rPr>
        <w:t>4.3 Description of Network Zones and Threat Scenarios</w:t>
      </w:r>
      <w:bookmarkEnd w:id="13"/>
    </w:p>
    <w:p w14:paraId="5DAFC896" w14:textId="76BBE0A0" w:rsidR="00132CB7" w:rsidRPr="007F483A" w:rsidRDefault="00132CB7" w:rsidP="001C5FA8">
      <w:pPr>
        <w:pStyle w:val="Heading3"/>
        <w:spacing w:before="240" w:line="240" w:lineRule="auto"/>
        <w:jc w:val="both"/>
        <w:rPr>
          <w:rFonts w:ascii="Times New Roman" w:eastAsia="Arial" w:hAnsi="Times New Roman" w:cs="Times New Roman"/>
          <w:color w:val="auto"/>
        </w:rPr>
      </w:pPr>
      <w:bookmarkStart w:id="14" w:name="_Toc216568774"/>
      <w:r w:rsidRPr="007F483A">
        <w:rPr>
          <w:rFonts w:ascii="Times New Roman" w:eastAsia="Arial" w:hAnsi="Times New Roman" w:cs="Times New Roman"/>
          <w:color w:val="auto"/>
        </w:rPr>
        <w:t>4.3.1 Student Zone (VLAN 10)</w:t>
      </w:r>
      <w:bookmarkEnd w:id="14"/>
    </w:p>
    <w:p w14:paraId="3BAF15BC" w14:textId="2524D2C7" w:rsidR="00132CB7" w:rsidRPr="00132CB7" w:rsidRDefault="00132CB7" w:rsidP="001C5FA8">
      <w:pPr>
        <w:spacing w:before="240" w:line="240" w:lineRule="auto"/>
        <w:ind w:left="142"/>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The student zone is a high-volume, public-facing wireless segment that supports personal devices such as laptops and smartphones (e.g., ST_Laptop1, ST_Laptop2). As students frequently prioritise convenience over security, they commonly connect to any available Wi-Fi signal that appears legitimate (</w:t>
      </w:r>
      <w:proofErr w:type="spellStart"/>
      <w:r w:rsidRPr="00132CB7">
        <w:rPr>
          <w:rFonts w:ascii="Times New Roman" w:eastAsia="Arial" w:hAnsi="Times New Roman" w:cs="Times New Roman"/>
          <w:bCs/>
          <w:color w:val="auto"/>
          <w:sz w:val="24"/>
        </w:rPr>
        <w:t>Palamà</w:t>
      </w:r>
      <w:proofErr w:type="spellEnd"/>
      <w:r w:rsidRPr="00132CB7">
        <w:rPr>
          <w:rFonts w:ascii="Times New Roman" w:eastAsia="Arial" w:hAnsi="Times New Roman" w:cs="Times New Roman"/>
          <w:bCs/>
          <w:color w:val="auto"/>
          <w:sz w:val="24"/>
        </w:rPr>
        <w:t xml:space="preserve"> et al., 2023) (Pósa &amp; </w:t>
      </w:r>
      <w:proofErr w:type="spellStart"/>
      <w:r w:rsidRPr="00132CB7">
        <w:rPr>
          <w:rFonts w:ascii="Times New Roman" w:eastAsia="Arial" w:hAnsi="Times New Roman" w:cs="Times New Roman"/>
          <w:bCs/>
          <w:color w:val="auto"/>
          <w:sz w:val="24"/>
        </w:rPr>
        <w:t>Großklags</w:t>
      </w:r>
      <w:proofErr w:type="spellEnd"/>
      <w:r w:rsidRPr="00132CB7">
        <w:rPr>
          <w:rFonts w:ascii="Times New Roman" w:eastAsia="Arial" w:hAnsi="Times New Roman" w:cs="Times New Roman"/>
          <w:bCs/>
          <w:color w:val="auto"/>
          <w:sz w:val="24"/>
        </w:rPr>
        <w:t>, 2022). This behaviour exposes them to attacks such as rogue access points, where an attacker broadcasts a cloned SSID to deceive users. Such an attack allows the adversary to intercept traffic, harvest credentials, or redirect users to malicious destinations (O'Reilly &amp; Balaguer, 2020). This segment therefore represents one of the most vulnerable areas within the campus environment due to user behaviour and device diversity.</w:t>
      </w:r>
    </w:p>
    <w:p w14:paraId="46E18EB6" w14:textId="77777777" w:rsidR="00132CB7" w:rsidRPr="00132CB7" w:rsidRDefault="00132CB7" w:rsidP="001C5FA8">
      <w:pPr>
        <w:pStyle w:val="Heading3"/>
        <w:spacing w:before="240" w:line="240" w:lineRule="auto"/>
        <w:jc w:val="both"/>
        <w:rPr>
          <w:rFonts w:ascii="Times New Roman" w:eastAsia="Arial" w:hAnsi="Times New Roman" w:cs="Times New Roman"/>
          <w:color w:val="auto"/>
        </w:rPr>
      </w:pPr>
      <w:bookmarkStart w:id="15" w:name="_Toc216568775"/>
      <w:r w:rsidRPr="00132CB7">
        <w:rPr>
          <w:rFonts w:ascii="Times New Roman" w:eastAsia="Arial" w:hAnsi="Times New Roman" w:cs="Times New Roman"/>
          <w:color w:val="auto"/>
        </w:rPr>
        <w:t>4.3.2 Staff Network (VLAN 20)</w:t>
      </w:r>
      <w:bookmarkEnd w:id="15"/>
    </w:p>
    <w:p w14:paraId="562CA58C" w14:textId="77777777" w:rsidR="00132CB7" w:rsidRPr="00132CB7" w:rsidRDefault="00132CB7" w:rsidP="001C5FA8">
      <w:pPr>
        <w:spacing w:before="240" w:line="240" w:lineRule="auto"/>
        <w:ind w:left="142"/>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The staff network supports faculty and administrative personnel who require secure access to sensitive resources, including grading systems and internal administrative servers. Devices in this network segment (e.g., SF_Laptop1) handle confidential information, making the zone a high-value target for attackers. The initial configuration lacks robust mutual authentication mechanisms between client devices and the access points, creating opportunities for adversaries to launch man-in-the-middle (MitM) attacks. In such scenarios, attackers can intercept or manipulate communication streams while appearing to be part of the legitimate network (Stallings, 2023). This vulnerability underscores the necessity of strong authentication and encryption policies for staff wireless access.</w:t>
      </w:r>
    </w:p>
    <w:p w14:paraId="09D7C600" w14:textId="77777777" w:rsidR="00132CB7" w:rsidRPr="00132CB7" w:rsidRDefault="00132CB7" w:rsidP="001C5FA8">
      <w:pPr>
        <w:pStyle w:val="Heading3"/>
        <w:spacing w:before="240" w:line="240" w:lineRule="auto"/>
        <w:jc w:val="both"/>
        <w:rPr>
          <w:rFonts w:ascii="Times New Roman" w:eastAsia="Arial" w:hAnsi="Times New Roman" w:cs="Times New Roman"/>
          <w:color w:val="auto"/>
        </w:rPr>
      </w:pPr>
      <w:bookmarkStart w:id="16" w:name="_Toc216568776"/>
      <w:r w:rsidRPr="00132CB7">
        <w:rPr>
          <w:rFonts w:ascii="Times New Roman" w:eastAsia="Arial" w:hAnsi="Times New Roman" w:cs="Times New Roman"/>
          <w:color w:val="auto"/>
        </w:rPr>
        <w:t>4.3.3 IoT Sensor Network (VLAN 30)</w:t>
      </w:r>
      <w:bookmarkEnd w:id="16"/>
    </w:p>
    <w:p w14:paraId="35D3B52F" w14:textId="77777777" w:rsidR="00132CB7" w:rsidRPr="00132CB7" w:rsidRDefault="00132CB7" w:rsidP="001C5FA8">
      <w:pPr>
        <w:spacing w:before="240" w:line="240" w:lineRule="auto"/>
        <w:ind w:left="142"/>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The IoT network consists of campus physical security devices, including CCTV cameras (e.g., IoT_Sensor1) used for real-time facility monitoring. Many of these devices rely on legacy communication protocols such as Telnet over port 23, which transmits all data including login credentials in plaintext (Gentile et al., 2024). The absence of encryption exposes the network to packet sniffing and credential theft, enabling attackers to gain unauthorized control of surveillance devices (NIST, 2021). The limited security capabilities and outdated firmware common to many IoT devices increase the overall attack surface and make this segment particularly vulnerable to intrusion.</w:t>
      </w:r>
    </w:p>
    <w:p w14:paraId="15DA94FB" w14:textId="77777777" w:rsidR="00132CB7" w:rsidRPr="00132CB7" w:rsidRDefault="00132CB7" w:rsidP="001C5FA8">
      <w:pPr>
        <w:pStyle w:val="Heading2"/>
        <w:spacing w:before="240" w:line="240" w:lineRule="auto"/>
        <w:jc w:val="both"/>
        <w:rPr>
          <w:rFonts w:ascii="Times New Roman" w:eastAsia="Arial" w:hAnsi="Times New Roman" w:cs="Times New Roman"/>
          <w:color w:val="auto"/>
          <w:sz w:val="24"/>
          <w:szCs w:val="24"/>
        </w:rPr>
      </w:pPr>
      <w:bookmarkStart w:id="17" w:name="_Toc216568777"/>
      <w:r w:rsidRPr="00132CB7">
        <w:rPr>
          <w:rFonts w:ascii="Times New Roman" w:eastAsia="Arial" w:hAnsi="Times New Roman" w:cs="Times New Roman"/>
          <w:color w:val="auto"/>
          <w:sz w:val="24"/>
          <w:szCs w:val="24"/>
        </w:rPr>
        <w:lastRenderedPageBreak/>
        <w:t>4.4 Purpose of the Simulation</w:t>
      </w:r>
      <w:bookmarkEnd w:id="17"/>
    </w:p>
    <w:p w14:paraId="7D9230E7" w14:textId="75C7E130" w:rsidR="00132CB7" w:rsidRPr="00132CB7" w:rsidRDefault="00132CB7" w:rsidP="001C5FA8">
      <w:pPr>
        <w:spacing w:before="240" w:line="240" w:lineRule="auto"/>
        <w:ind w:left="142"/>
        <w:jc w:val="both"/>
        <w:rPr>
          <w:rFonts w:ascii="Times New Roman" w:eastAsia="Arial" w:hAnsi="Times New Roman" w:cs="Times New Roman"/>
          <w:bCs/>
          <w:color w:val="auto"/>
          <w:sz w:val="24"/>
        </w:rPr>
      </w:pPr>
      <w:r w:rsidRPr="00132CB7">
        <w:rPr>
          <w:rFonts w:ascii="Times New Roman" w:eastAsia="Arial" w:hAnsi="Times New Roman" w:cs="Times New Roman"/>
          <w:bCs/>
          <w:color w:val="auto"/>
          <w:sz w:val="24"/>
        </w:rPr>
        <w:t xml:space="preserve">The primary objective of the simulation is to evaluate and stress-test the security posture of the Smart Campus wireless architecture under realistic threat conditions. </w:t>
      </w:r>
      <w:r w:rsidR="00275382" w:rsidRPr="00275382">
        <w:rPr>
          <w:rFonts w:ascii="Times New Roman" w:eastAsia="Arial" w:hAnsi="Times New Roman" w:cs="Times New Roman"/>
          <w:bCs/>
          <w:color w:val="auto"/>
          <w:sz w:val="24"/>
        </w:rPr>
        <w:t>The project recreates attacks against each network segment to demonstrate how theoretical vulnerabilities materialize into practical exploits.</w:t>
      </w:r>
      <w:r w:rsidRPr="00132CB7">
        <w:rPr>
          <w:rFonts w:ascii="Times New Roman" w:eastAsia="Arial" w:hAnsi="Times New Roman" w:cs="Times New Roman"/>
          <w:bCs/>
          <w:color w:val="auto"/>
          <w:sz w:val="24"/>
        </w:rPr>
        <w:t xml:space="preserve"> The scenarios provide insight into the weaknesses present in an “as-is” configuration prior to the implementation of hardening mechanisms. Furthermore, the simulation facilitates the testing of targeted defence strategies such as replacing Telnet with SSH for IoT device management which are discussed in the solution section of this report. Through this approach, the project offers a comprehensive assessment of the campus wireless environment and identifies practical measures to enhance security resilience.</w:t>
      </w:r>
    </w:p>
    <w:p w14:paraId="2A3B7C39" w14:textId="145E1555" w:rsidR="003F7307" w:rsidRPr="00B31A7C" w:rsidRDefault="003F7307" w:rsidP="003F7307">
      <w:pPr>
        <w:spacing w:before="240" w:line="360" w:lineRule="auto"/>
        <w:ind w:left="142"/>
        <w:jc w:val="both"/>
        <w:rPr>
          <w:rFonts w:ascii="Times New Roman" w:eastAsia="Arial" w:hAnsi="Times New Roman" w:cs="Times New Roman"/>
          <w:bCs/>
          <w:color w:val="auto"/>
          <w:sz w:val="24"/>
        </w:rPr>
      </w:pPr>
    </w:p>
    <w:p w14:paraId="0F139E9D" w14:textId="64958CD1" w:rsidR="00B31A7C" w:rsidRPr="00C47A9E" w:rsidRDefault="00B31A7C">
      <w:pPr>
        <w:spacing w:line="278" w:lineRule="auto"/>
        <w:rPr>
          <w:rFonts w:ascii="Times New Roman" w:eastAsia="Arial" w:hAnsi="Times New Roman" w:cs="Times New Roman"/>
          <w:bCs/>
          <w:color w:val="auto"/>
          <w:sz w:val="24"/>
        </w:rPr>
      </w:pPr>
    </w:p>
    <w:p w14:paraId="584818B3" w14:textId="77777777" w:rsidR="00B31A7C" w:rsidRPr="00C47A9E" w:rsidRDefault="00B31A7C">
      <w:pPr>
        <w:spacing w:line="278" w:lineRule="auto"/>
        <w:rPr>
          <w:rFonts w:ascii="Times New Roman" w:eastAsia="Arial" w:hAnsi="Times New Roman" w:cs="Times New Roman"/>
          <w:bCs/>
          <w:color w:val="auto"/>
          <w:sz w:val="24"/>
        </w:rPr>
      </w:pPr>
      <w:r w:rsidRPr="00C47A9E">
        <w:rPr>
          <w:rFonts w:ascii="Times New Roman" w:eastAsia="Arial" w:hAnsi="Times New Roman" w:cs="Times New Roman"/>
          <w:bCs/>
          <w:color w:val="auto"/>
          <w:sz w:val="24"/>
        </w:rPr>
        <w:br w:type="page"/>
      </w:r>
    </w:p>
    <w:p w14:paraId="443A0FE6" w14:textId="77777777" w:rsidR="00B31A7C" w:rsidRPr="007F483A" w:rsidRDefault="00B31A7C" w:rsidP="001C5FA8">
      <w:pPr>
        <w:pStyle w:val="Heading1"/>
        <w:spacing w:line="240" w:lineRule="auto"/>
        <w:jc w:val="both"/>
        <w:rPr>
          <w:rFonts w:eastAsia="Arial"/>
          <w:b w:val="0"/>
          <w:bCs/>
          <w:sz w:val="24"/>
          <w:szCs w:val="28"/>
        </w:rPr>
      </w:pPr>
      <w:bookmarkStart w:id="18" w:name="_Toc216568778"/>
      <w:r w:rsidRPr="007F483A">
        <w:rPr>
          <w:rFonts w:eastAsia="Arial"/>
          <w:b w:val="0"/>
          <w:bCs/>
          <w:sz w:val="24"/>
          <w:szCs w:val="28"/>
        </w:rPr>
        <w:lastRenderedPageBreak/>
        <w:t>5.0 Identification of Key Security Issues</w:t>
      </w:r>
      <w:bookmarkEnd w:id="18"/>
    </w:p>
    <w:p w14:paraId="4D6E92B5" w14:textId="38CDE277" w:rsidR="0048154F" w:rsidRPr="00F249CF" w:rsidRDefault="0048154F" w:rsidP="001C5FA8">
      <w:pPr>
        <w:spacing w:before="240" w:line="240" w:lineRule="auto"/>
        <w:jc w:val="both"/>
        <w:rPr>
          <w:rFonts w:ascii="Times New Roman" w:hAnsi="Times New Roman" w:cs="Times New Roman"/>
          <w:sz w:val="24"/>
        </w:rPr>
      </w:pPr>
      <w:r w:rsidRPr="00F249CF">
        <w:rPr>
          <w:rFonts w:ascii="Times New Roman" w:hAnsi="Times New Roman" w:cs="Times New Roman"/>
          <w:sz w:val="24"/>
        </w:rPr>
        <w:t>The Smart Campus Wireless Security Architecture is structured around three primary wireless segments: the Student Network (VLAN 10), the Staff Network (VLAN 20), and the IoT Sensor Network (VLAN 30). These segments support users with different device profiles, trust levels, and security expectations. As a result, each zone presents specific vulnerabilities that must be identified prior to implementing appropriate security controls. This section outlines the key security issues present within each network segment, providing a necessary foundation for the detailed analysis and mitigation strategies discussed in the following section.</w:t>
      </w:r>
    </w:p>
    <w:p w14:paraId="3B7D8399" w14:textId="4D75BFB4" w:rsidR="00CC60F0" w:rsidRPr="007F483A" w:rsidRDefault="00EA1103" w:rsidP="001C5FA8">
      <w:pPr>
        <w:pStyle w:val="Heading2"/>
        <w:spacing w:line="240" w:lineRule="auto"/>
        <w:jc w:val="both"/>
        <w:rPr>
          <w:rFonts w:ascii="Times New Roman" w:hAnsi="Times New Roman" w:cs="Times New Roman"/>
          <w:color w:val="auto"/>
          <w:sz w:val="24"/>
          <w:szCs w:val="24"/>
        </w:rPr>
      </w:pPr>
      <w:bookmarkStart w:id="19" w:name="_Toc216568779"/>
      <w:r w:rsidRPr="007F483A">
        <w:rPr>
          <w:rFonts w:ascii="Times New Roman" w:hAnsi="Times New Roman" w:cs="Times New Roman"/>
          <w:color w:val="auto"/>
          <w:sz w:val="24"/>
          <w:szCs w:val="24"/>
        </w:rPr>
        <w:t>5.1</w:t>
      </w:r>
      <w:r w:rsidR="00CC60F0" w:rsidRPr="007F483A">
        <w:rPr>
          <w:rFonts w:ascii="Times New Roman" w:hAnsi="Times New Roman" w:cs="Times New Roman"/>
          <w:color w:val="auto"/>
          <w:sz w:val="24"/>
          <w:szCs w:val="24"/>
        </w:rPr>
        <w:t xml:space="preserve"> Student Network (VLAN 10)</w:t>
      </w:r>
      <w:bookmarkEnd w:id="19"/>
    </w:p>
    <w:p w14:paraId="592E64CA" w14:textId="77777777" w:rsidR="00CC60F0" w:rsidRPr="00F249CF" w:rsidRDefault="00CC60F0" w:rsidP="001C5FA8">
      <w:pPr>
        <w:spacing w:before="240" w:line="240" w:lineRule="auto"/>
        <w:jc w:val="both"/>
        <w:rPr>
          <w:rFonts w:ascii="Times New Roman" w:hAnsi="Times New Roman" w:cs="Times New Roman"/>
          <w:sz w:val="24"/>
        </w:rPr>
      </w:pPr>
      <w:r w:rsidRPr="00F249CF">
        <w:rPr>
          <w:rFonts w:ascii="Times New Roman" w:hAnsi="Times New Roman" w:cs="Times New Roman"/>
          <w:sz w:val="24"/>
        </w:rPr>
        <w:t>A major vulnerability within the student network is its susceptibility to rogue access point or “evil twin” attacks (Kara, 2024). Students commonly connect to wireless networks based on signal strength rather than AP legitimacy, making them particularly vulnerable when attackers clone the campus SSID to deceive users. Once connected, the attacker can harvest credentials or intercept unencrypted traffic (</w:t>
      </w:r>
      <w:proofErr w:type="spellStart"/>
      <w:r w:rsidRPr="00F249CF">
        <w:rPr>
          <w:rFonts w:ascii="Times New Roman" w:hAnsi="Times New Roman" w:cs="Times New Roman"/>
          <w:sz w:val="24"/>
        </w:rPr>
        <w:t>Palamà</w:t>
      </w:r>
      <w:proofErr w:type="spellEnd"/>
      <w:r w:rsidRPr="00F249CF">
        <w:rPr>
          <w:rFonts w:ascii="Times New Roman" w:hAnsi="Times New Roman" w:cs="Times New Roman"/>
          <w:sz w:val="24"/>
        </w:rPr>
        <w:t xml:space="preserve"> et al., 2023).</w:t>
      </w:r>
    </w:p>
    <w:p w14:paraId="63DD7BE9" w14:textId="77777777" w:rsidR="00CC60F0" w:rsidRPr="00F249CF" w:rsidRDefault="00CC60F0" w:rsidP="001C5FA8">
      <w:pPr>
        <w:spacing w:before="240" w:line="240" w:lineRule="auto"/>
        <w:ind w:firstLine="720"/>
        <w:jc w:val="both"/>
        <w:rPr>
          <w:rFonts w:ascii="Times New Roman" w:hAnsi="Times New Roman" w:cs="Times New Roman"/>
          <w:sz w:val="24"/>
        </w:rPr>
      </w:pPr>
      <w:r w:rsidRPr="00F249CF">
        <w:rPr>
          <w:rFonts w:ascii="Times New Roman" w:hAnsi="Times New Roman" w:cs="Times New Roman"/>
          <w:sz w:val="24"/>
        </w:rPr>
        <w:t>Another significant issue is the absence of a standardized security baseline for student-owned devices. Since, the campus operates under a BYOD model, these devices vary substantially in their operating systems, patch levels, antivirus configurations, and overall security posture (</w:t>
      </w:r>
      <w:proofErr w:type="spellStart"/>
      <w:r w:rsidRPr="00F249CF">
        <w:rPr>
          <w:rFonts w:ascii="Times New Roman" w:hAnsi="Times New Roman" w:cs="Times New Roman"/>
          <w:sz w:val="24"/>
        </w:rPr>
        <w:t>Ntwari</w:t>
      </w:r>
      <w:proofErr w:type="spellEnd"/>
      <w:r w:rsidRPr="00F249CF">
        <w:rPr>
          <w:rFonts w:ascii="Times New Roman" w:hAnsi="Times New Roman" w:cs="Times New Roman"/>
          <w:sz w:val="24"/>
        </w:rPr>
        <w:t xml:space="preserve"> et al., 2021). Such diversity introduces considerable risk, as compromised or poorly secured devices can propagate malware, exploit open services, or act as entry points for internal threats (</w:t>
      </w:r>
      <w:proofErr w:type="spellStart"/>
      <w:r w:rsidRPr="00F249CF">
        <w:rPr>
          <w:rFonts w:ascii="Times New Roman" w:hAnsi="Times New Roman" w:cs="Times New Roman"/>
          <w:sz w:val="24"/>
        </w:rPr>
        <w:t>Boeckl</w:t>
      </w:r>
      <w:proofErr w:type="spellEnd"/>
      <w:r w:rsidRPr="00F249CF">
        <w:rPr>
          <w:rFonts w:ascii="Times New Roman" w:hAnsi="Times New Roman" w:cs="Times New Roman"/>
          <w:sz w:val="24"/>
        </w:rPr>
        <w:t xml:space="preserve"> et al., 2021).</w:t>
      </w:r>
    </w:p>
    <w:p w14:paraId="42E79461" w14:textId="77777777" w:rsidR="00CC60F0" w:rsidRPr="00F249CF" w:rsidRDefault="00CC60F0" w:rsidP="001C5FA8">
      <w:pPr>
        <w:spacing w:before="240" w:line="240" w:lineRule="auto"/>
        <w:ind w:firstLine="720"/>
        <w:jc w:val="both"/>
        <w:rPr>
          <w:rFonts w:ascii="Times New Roman" w:hAnsi="Times New Roman" w:cs="Times New Roman"/>
          <w:sz w:val="24"/>
        </w:rPr>
      </w:pPr>
      <w:r w:rsidRPr="00F249CF">
        <w:rPr>
          <w:rFonts w:ascii="Times New Roman" w:hAnsi="Times New Roman" w:cs="Times New Roman"/>
          <w:sz w:val="24"/>
        </w:rPr>
        <w:t>The BYOD network is further challenged by high levels of broadcast traffic and congestion. With hundreds or thousands of simultaneously connected devices, wireless contention and interference increase dramatically. Excessive ARP requests, DHCP queries, and general broadcast traffic degrade network performance and elevate the risk of unintentional denial-of-service conditions, resulting in unstable connectivity for all users (</w:t>
      </w:r>
      <w:proofErr w:type="spellStart"/>
      <w:r w:rsidRPr="00F249CF">
        <w:rPr>
          <w:rFonts w:ascii="Times New Roman" w:hAnsi="Times New Roman" w:cs="Times New Roman"/>
          <w:sz w:val="24"/>
        </w:rPr>
        <w:t>Alamleh</w:t>
      </w:r>
      <w:proofErr w:type="spellEnd"/>
      <w:r w:rsidRPr="00F249CF">
        <w:rPr>
          <w:rFonts w:ascii="Times New Roman" w:hAnsi="Times New Roman" w:cs="Times New Roman"/>
          <w:sz w:val="24"/>
        </w:rPr>
        <w:t xml:space="preserve"> et al., 2025).</w:t>
      </w:r>
    </w:p>
    <w:p w14:paraId="493414F2" w14:textId="7533006E" w:rsidR="00CC60F0" w:rsidRPr="007F483A" w:rsidRDefault="00EA1103" w:rsidP="001C5FA8">
      <w:pPr>
        <w:pStyle w:val="Heading2"/>
        <w:spacing w:line="240" w:lineRule="auto"/>
        <w:jc w:val="both"/>
        <w:rPr>
          <w:rFonts w:ascii="Times New Roman" w:hAnsi="Times New Roman" w:cs="Times New Roman"/>
          <w:color w:val="auto"/>
          <w:sz w:val="24"/>
          <w:szCs w:val="24"/>
        </w:rPr>
      </w:pPr>
      <w:bookmarkStart w:id="20" w:name="_Toc216568780"/>
      <w:r w:rsidRPr="007F483A">
        <w:rPr>
          <w:rFonts w:ascii="Times New Roman" w:hAnsi="Times New Roman" w:cs="Times New Roman"/>
          <w:color w:val="auto"/>
          <w:sz w:val="24"/>
          <w:szCs w:val="24"/>
        </w:rPr>
        <w:t>5.2</w:t>
      </w:r>
      <w:r w:rsidR="00CC60F0" w:rsidRPr="007F483A">
        <w:rPr>
          <w:rFonts w:ascii="Times New Roman" w:hAnsi="Times New Roman" w:cs="Times New Roman"/>
          <w:color w:val="auto"/>
          <w:sz w:val="24"/>
          <w:szCs w:val="24"/>
        </w:rPr>
        <w:t xml:space="preserve"> Staff Network (VLAN 20)</w:t>
      </w:r>
      <w:bookmarkEnd w:id="20"/>
    </w:p>
    <w:p w14:paraId="6E145B3B" w14:textId="77777777" w:rsidR="00CC60F0" w:rsidRPr="00F249CF" w:rsidRDefault="00CC60F0" w:rsidP="001C5FA8">
      <w:pPr>
        <w:spacing w:before="240" w:line="240" w:lineRule="auto"/>
        <w:jc w:val="both"/>
        <w:rPr>
          <w:rFonts w:ascii="Times New Roman" w:hAnsi="Times New Roman" w:cs="Times New Roman"/>
          <w:sz w:val="24"/>
        </w:rPr>
      </w:pPr>
      <w:r w:rsidRPr="00F249CF">
        <w:rPr>
          <w:rFonts w:ascii="Times New Roman" w:hAnsi="Times New Roman" w:cs="Times New Roman"/>
          <w:sz w:val="24"/>
        </w:rPr>
        <w:t>One of the most critical issues in the staff VLAN is its exposure to man-in-the-middle (MitM) attacks. In the absence of robust mutual authentication mechanisms, attackers can conduct ARP spoofing or broadcast fraudulent access points to intercept sensitive communication, including academic records, administrative data, or login credentials (Morsy &amp; Nashat, 2022).</w:t>
      </w:r>
    </w:p>
    <w:p w14:paraId="1DFCE60A" w14:textId="77777777" w:rsidR="00CC60F0" w:rsidRPr="00F249CF" w:rsidRDefault="00CC60F0" w:rsidP="001C5FA8">
      <w:pPr>
        <w:spacing w:before="240" w:line="240" w:lineRule="auto"/>
        <w:ind w:firstLine="720"/>
        <w:jc w:val="both"/>
        <w:rPr>
          <w:rFonts w:ascii="Times New Roman" w:hAnsi="Times New Roman" w:cs="Times New Roman"/>
          <w:sz w:val="24"/>
        </w:rPr>
      </w:pPr>
      <w:r w:rsidRPr="00F249CF">
        <w:rPr>
          <w:rFonts w:ascii="Times New Roman" w:hAnsi="Times New Roman" w:cs="Times New Roman"/>
          <w:sz w:val="24"/>
        </w:rPr>
        <w:t>A secondary vulnerability arises from weak access control enforcement. When staff authentication is limited to WPA2-PSK or other simplified mechanisms, unauthorized devices may be able to join the staff network (</w:t>
      </w:r>
      <w:proofErr w:type="spellStart"/>
      <w:r w:rsidRPr="00F249CF">
        <w:rPr>
          <w:rFonts w:ascii="Times New Roman" w:hAnsi="Times New Roman" w:cs="Times New Roman"/>
          <w:sz w:val="24"/>
        </w:rPr>
        <w:t>Palamà</w:t>
      </w:r>
      <w:proofErr w:type="spellEnd"/>
      <w:r w:rsidRPr="00F249CF">
        <w:rPr>
          <w:rFonts w:ascii="Times New Roman" w:hAnsi="Times New Roman" w:cs="Times New Roman"/>
          <w:sz w:val="24"/>
        </w:rPr>
        <w:t xml:space="preserve"> et al., 2023). This increases the risk of insider threats and allows attackers to gain proximity to confidential resources.</w:t>
      </w:r>
    </w:p>
    <w:p w14:paraId="0A11CE00" w14:textId="77777777" w:rsidR="00CC60F0" w:rsidRPr="00F249CF" w:rsidRDefault="00CC60F0" w:rsidP="001C5FA8">
      <w:pPr>
        <w:spacing w:before="240" w:line="240" w:lineRule="auto"/>
        <w:ind w:firstLine="720"/>
        <w:jc w:val="both"/>
        <w:rPr>
          <w:rFonts w:ascii="Times New Roman" w:hAnsi="Times New Roman" w:cs="Times New Roman"/>
          <w:sz w:val="24"/>
        </w:rPr>
      </w:pPr>
      <w:r w:rsidRPr="00F249CF">
        <w:rPr>
          <w:rFonts w:ascii="Times New Roman" w:hAnsi="Times New Roman" w:cs="Times New Roman"/>
          <w:sz w:val="24"/>
        </w:rPr>
        <w:t>A third concern is the possibility of lateral movement toward high-value servers. Staff devices routinely interact with grading systems, database servers, and HR platforms. If ACLs or inter-VLAN restrictions are misconfigured, a compromised staff device could be exploited as a pivot point to access critical systems, resulting in data breaches or privilege escalation (Jin et al., 2023).</w:t>
      </w:r>
    </w:p>
    <w:p w14:paraId="68188A99" w14:textId="257375D2" w:rsidR="00CC60F0" w:rsidRPr="007F483A" w:rsidRDefault="00EA1103" w:rsidP="001C5FA8">
      <w:pPr>
        <w:pStyle w:val="Heading2"/>
        <w:spacing w:line="240" w:lineRule="auto"/>
        <w:jc w:val="both"/>
        <w:rPr>
          <w:rFonts w:ascii="Times New Roman" w:hAnsi="Times New Roman" w:cs="Times New Roman"/>
          <w:color w:val="auto"/>
          <w:sz w:val="24"/>
          <w:szCs w:val="24"/>
        </w:rPr>
      </w:pPr>
      <w:bookmarkStart w:id="21" w:name="_Toc216568781"/>
      <w:r w:rsidRPr="007F483A">
        <w:rPr>
          <w:rFonts w:ascii="Times New Roman" w:hAnsi="Times New Roman" w:cs="Times New Roman"/>
          <w:color w:val="auto"/>
          <w:sz w:val="24"/>
          <w:szCs w:val="24"/>
        </w:rPr>
        <w:lastRenderedPageBreak/>
        <w:t>5.3</w:t>
      </w:r>
      <w:r w:rsidR="00CC60F0" w:rsidRPr="007F483A">
        <w:rPr>
          <w:rFonts w:ascii="Times New Roman" w:hAnsi="Times New Roman" w:cs="Times New Roman"/>
          <w:color w:val="auto"/>
          <w:sz w:val="24"/>
          <w:szCs w:val="24"/>
        </w:rPr>
        <w:t xml:space="preserve"> IoT Sensor Network (VLAN 30)</w:t>
      </w:r>
      <w:bookmarkEnd w:id="21"/>
    </w:p>
    <w:p w14:paraId="1089FD0E" w14:textId="77777777" w:rsidR="00CC60F0" w:rsidRPr="00F249CF" w:rsidRDefault="00CC60F0" w:rsidP="001C5FA8">
      <w:pPr>
        <w:spacing w:before="240" w:line="240" w:lineRule="auto"/>
        <w:jc w:val="both"/>
        <w:rPr>
          <w:rFonts w:ascii="Times New Roman" w:hAnsi="Times New Roman" w:cs="Times New Roman"/>
          <w:sz w:val="24"/>
        </w:rPr>
      </w:pPr>
      <w:r w:rsidRPr="00F249CF">
        <w:rPr>
          <w:rFonts w:ascii="Times New Roman" w:hAnsi="Times New Roman" w:cs="Times New Roman"/>
          <w:sz w:val="24"/>
        </w:rPr>
        <w:t>The IoT network contains multiple vulnerabilities rooted in the limitations of legacy IoT hardware. A major issue is the continued use of Telnet and other unencrypted management protocols. These protocols transmit login credentials and configuration data in plaintext, enabling attackers to capture sensitive information through packet sniffing and subsequently take control of the device (Pütz et al., 2023).</w:t>
      </w:r>
    </w:p>
    <w:p w14:paraId="18BDC407" w14:textId="77777777" w:rsidR="00CC60F0" w:rsidRPr="00F249CF" w:rsidRDefault="00CC60F0" w:rsidP="001C5FA8">
      <w:pPr>
        <w:spacing w:before="240" w:line="240" w:lineRule="auto"/>
        <w:ind w:firstLine="720"/>
        <w:jc w:val="both"/>
        <w:rPr>
          <w:rFonts w:ascii="Times New Roman" w:hAnsi="Times New Roman" w:cs="Times New Roman"/>
          <w:sz w:val="24"/>
        </w:rPr>
      </w:pPr>
      <w:r w:rsidRPr="00F249CF">
        <w:rPr>
          <w:rFonts w:ascii="Times New Roman" w:hAnsi="Times New Roman" w:cs="Times New Roman"/>
          <w:sz w:val="24"/>
        </w:rPr>
        <w:t>Another issue is the inability of many IoT sensors to support modern encryption standards such as WPA3 or certificate-based authentication. Due to firmware constraints and hardware limitations, these devices rely on weaker protection mechanisms, creating a structural weakness that attackers can exploit through wireless sniffing or unauthorized association attempts (Lakhani &amp; Sachan, 2024).</w:t>
      </w:r>
    </w:p>
    <w:p w14:paraId="3BE63EA6" w14:textId="0F829D98" w:rsidR="00B31A7C" w:rsidRPr="00B31A7C" w:rsidRDefault="00CC60F0" w:rsidP="001C5FA8">
      <w:pPr>
        <w:spacing w:before="240" w:line="240" w:lineRule="auto"/>
        <w:ind w:firstLine="720"/>
        <w:jc w:val="both"/>
        <w:rPr>
          <w:rFonts w:ascii="Times New Roman" w:eastAsia="Arial" w:hAnsi="Times New Roman" w:cs="Times New Roman"/>
          <w:bCs/>
          <w:color w:val="auto"/>
          <w:sz w:val="24"/>
        </w:rPr>
      </w:pPr>
      <w:r w:rsidRPr="00F249CF">
        <w:rPr>
          <w:rFonts w:ascii="Times New Roman" w:hAnsi="Times New Roman" w:cs="Times New Roman"/>
          <w:sz w:val="24"/>
        </w:rPr>
        <w:t>Furthermore, many IoT devices lack adequate hardening. They often operate with outdated firmware, default credentials, and minimal security features (Coston et al., 2025). This makes them highly vulnerable to brute-force attacks, unauthorized remote access, and malware infections. If compromised, these devices can also serve as pivot points into other network segments (Shahid, 2021).</w:t>
      </w:r>
    </w:p>
    <w:p w14:paraId="41F163FC" w14:textId="5E69C80E" w:rsidR="00B31A7C" w:rsidRPr="00C47A9E" w:rsidRDefault="00B31A7C">
      <w:pPr>
        <w:spacing w:line="278" w:lineRule="auto"/>
        <w:rPr>
          <w:rFonts w:ascii="Times New Roman" w:eastAsia="Arial" w:hAnsi="Times New Roman" w:cs="Times New Roman"/>
          <w:bCs/>
          <w:color w:val="auto"/>
          <w:sz w:val="24"/>
        </w:rPr>
      </w:pPr>
    </w:p>
    <w:p w14:paraId="1B2CA677" w14:textId="77777777" w:rsidR="00B31A7C" w:rsidRPr="00C47A9E" w:rsidRDefault="00B31A7C">
      <w:pPr>
        <w:spacing w:line="278" w:lineRule="auto"/>
        <w:rPr>
          <w:rFonts w:ascii="Times New Roman" w:eastAsia="Arial" w:hAnsi="Times New Roman" w:cs="Times New Roman"/>
          <w:bCs/>
          <w:color w:val="auto"/>
          <w:sz w:val="24"/>
        </w:rPr>
      </w:pPr>
      <w:r w:rsidRPr="00C47A9E">
        <w:rPr>
          <w:rFonts w:ascii="Times New Roman" w:eastAsia="Arial" w:hAnsi="Times New Roman" w:cs="Times New Roman"/>
          <w:bCs/>
          <w:color w:val="auto"/>
          <w:sz w:val="24"/>
        </w:rPr>
        <w:br w:type="page"/>
      </w:r>
    </w:p>
    <w:p w14:paraId="654AD837" w14:textId="77777777" w:rsidR="00EA693E" w:rsidRPr="007F483A" w:rsidRDefault="00EA693E" w:rsidP="001C5FA8">
      <w:pPr>
        <w:pStyle w:val="Heading1"/>
        <w:spacing w:before="240" w:line="240" w:lineRule="auto"/>
        <w:jc w:val="both"/>
        <w:rPr>
          <w:rFonts w:eastAsia="Arial"/>
          <w:b w:val="0"/>
          <w:bCs/>
          <w:sz w:val="24"/>
          <w:szCs w:val="28"/>
        </w:rPr>
      </w:pPr>
      <w:bookmarkStart w:id="22" w:name="_Toc216568782"/>
      <w:r w:rsidRPr="007F483A">
        <w:rPr>
          <w:rFonts w:eastAsia="Arial"/>
          <w:b w:val="0"/>
          <w:bCs/>
          <w:sz w:val="24"/>
          <w:szCs w:val="28"/>
        </w:rPr>
        <w:lastRenderedPageBreak/>
        <w:t>6.0 Analysis and Solution of Problems</w:t>
      </w:r>
      <w:bookmarkEnd w:id="22"/>
    </w:p>
    <w:p w14:paraId="0355B357" w14:textId="77777777" w:rsidR="00EA693E" w:rsidRPr="00EA693E" w:rsidRDefault="00EA693E" w:rsidP="001C5FA8">
      <w:pPr>
        <w:spacing w:before="240" w:line="240" w:lineRule="auto"/>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The vulnerabilities identified within the Smart Campus architecture pose significant threats to the confidentiality, integrity, and availability of network resources across all three VLAN segments. These weaknesses arise from a combination of user behaviour, legacy technologies, and inadequate access control mechanisms (Ahmadi, 2025). This section provides a detailed analysis of each problem, discussing the underlying cause, the impacts associated with exploitation, and the specific mitigation strategies implemented or recommended. The objective is to propose practical and technically sound solutions that enhance the security posture of the student, staff, and IoT network zones.</w:t>
      </w:r>
    </w:p>
    <w:p w14:paraId="09CDBFAA" w14:textId="405B26C6" w:rsidR="00EA693E" w:rsidRPr="007F483A" w:rsidRDefault="00EA693E" w:rsidP="001C5FA8">
      <w:pPr>
        <w:pStyle w:val="Heading2"/>
        <w:spacing w:before="240" w:line="240" w:lineRule="auto"/>
        <w:jc w:val="both"/>
        <w:rPr>
          <w:rFonts w:ascii="Times New Roman" w:eastAsia="Arial" w:hAnsi="Times New Roman" w:cs="Times New Roman"/>
          <w:color w:val="auto"/>
          <w:sz w:val="24"/>
          <w:szCs w:val="24"/>
        </w:rPr>
      </w:pPr>
      <w:bookmarkStart w:id="23" w:name="_Toc216568783"/>
      <w:r w:rsidRPr="007F483A">
        <w:rPr>
          <w:rFonts w:ascii="Times New Roman" w:eastAsia="Arial" w:hAnsi="Times New Roman" w:cs="Times New Roman"/>
          <w:color w:val="auto"/>
          <w:sz w:val="24"/>
          <w:szCs w:val="24"/>
        </w:rPr>
        <w:t>6.1 Student Network (VLAN 10)</w:t>
      </w:r>
      <w:bookmarkEnd w:id="23"/>
    </w:p>
    <w:p w14:paraId="353E92EF" w14:textId="0CA1CD6E" w:rsidR="00EA693E" w:rsidRPr="00EA693E" w:rsidRDefault="00EA693E" w:rsidP="001C5FA8">
      <w:pPr>
        <w:spacing w:before="240" w:line="240" w:lineRule="auto"/>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The student network has a major vulnerability due to rogue access point attacks. Student devices automatically reconnect to known SSIDs without verifying the legitimacy of the access point. Since WPA2-PSK does not authenticate the access point, attackers can broadcast a cloned SSID to trick users into connecting. Once connected, the attacker can intercept traffic, steal credentials, inject malware, or redirect users to phishing sites</w:t>
      </w:r>
      <w:r w:rsidR="005356B9">
        <w:rPr>
          <w:rFonts w:ascii="Times New Roman" w:eastAsia="Arial" w:hAnsi="Times New Roman" w:cs="Times New Roman"/>
          <w:bCs/>
          <w:color w:val="auto"/>
          <w:sz w:val="24"/>
        </w:rPr>
        <w:t xml:space="preserve"> </w:t>
      </w:r>
      <w:r w:rsidR="005356B9" w:rsidRPr="005356B9">
        <w:rPr>
          <w:rFonts w:ascii="Times New Roman" w:eastAsia="Arial" w:hAnsi="Times New Roman" w:cs="Times New Roman"/>
          <w:bCs/>
          <w:color w:val="auto"/>
          <w:sz w:val="24"/>
        </w:rPr>
        <w:t>(</w:t>
      </w:r>
      <w:proofErr w:type="spellStart"/>
      <w:r w:rsidR="005356B9" w:rsidRPr="005356B9">
        <w:rPr>
          <w:rFonts w:ascii="Times New Roman" w:eastAsia="Arial" w:hAnsi="Times New Roman" w:cs="Times New Roman"/>
          <w:bCs/>
          <w:color w:val="auto"/>
          <w:sz w:val="24"/>
        </w:rPr>
        <w:t>Palamà</w:t>
      </w:r>
      <w:proofErr w:type="spellEnd"/>
      <w:r w:rsidR="005356B9" w:rsidRPr="005356B9">
        <w:rPr>
          <w:rFonts w:ascii="Times New Roman" w:eastAsia="Arial" w:hAnsi="Times New Roman" w:cs="Times New Roman"/>
          <w:bCs/>
          <w:color w:val="auto"/>
          <w:sz w:val="24"/>
        </w:rPr>
        <w:t xml:space="preserve"> et al., 2023)</w:t>
      </w:r>
      <w:r w:rsidRPr="00EA693E">
        <w:rPr>
          <w:rFonts w:ascii="Times New Roman" w:eastAsia="Arial" w:hAnsi="Times New Roman" w:cs="Times New Roman"/>
          <w:bCs/>
          <w:color w:val="auto"/>
          <w:sz w:val="24"/>
        </w:rPr>
        <w:t>. To mitigate this, the campus WLAN should use MAC filtering on the student access point to allow only registered devices to connect. The SSID should not be broadcast publicly to reduce visibility, and the WPA2 key should be changed every semester (</w:t>
      </w:r>
      <w:proofErr w:type="spellStart"/>
      <w:r w:rsidRPr="00EA693E">
        <w:rPr>
          <w:rFonts w:ascii="Times New Roman" w:eastAsia="Arial" w:hAnsi="Times New Roman" w:cs="Times New Roman"/>
          <w:bCs/>
          <w:color w:val="auto"/>
          <w:sz w:val="24"/>
        </w:rPr>
        <w:t>Palamà</w:t>
      </w:r>
      <w:proofErr w:type="spellEnd"/>
      <w:r w:rsidRPr="00EA693E">
        <w:rPr>
          <w:rFonts w:ascii="Times New Roman" w:eastAsia="Arial" w:hAnsi="Times New Roman" w:cs="Times New Roman"/>
          <w:bCs/>
          <w:color w:val="auto"/>
          <w:sz w:val="24"/>
        </w:rPr>
        <w:t xml:space="preserve"> et al., 2023). Enabling client isolation can prevent peer-to-peer attacks, and periodic security awareness programs can teach students how to connect safely (Lim et al., 2025).</w:t>
      </w:r>
    </w:p>
    <w:p w14:paraId="3C979AD0" w14:textId="2526F1E5" w:rsidR="00EA693E" w:rsidRPr="00EA693E" w:rsidRDefault="00EA693E" w:rsidP="001C5FA8">
      <w:pPr>
        <w:spacing w:before="240" w:line="240" w:lineRule="auto"/>
        <w:ind w:firstLine="720"/>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Another issue in BYOD environments is that unmanaged personal devices may lack antivirus software, security patches, or proper configurations. These devices can spread malware, exploit open services, or generate DDoS traffic</w:t>
      </w:r>
      <w:r w:rsidR="000C771A">
        <w:rPr>
          <w:rFonts w:ascii="Times New Roman" w:eastAsia="Arial" w:hAnsi="Times New Roman" w:cs="Times New Roman"/>
          <w:bCs/>
          <w:color w:val="auto"/>
          <w:sz w:val="24"/>
        </w:rPr>
        <w:t xml:space="preserve"> </w:t>
      </w:r>
      <w:r w:rsidR="000C771A" w:rsidRPr="000C771A">
        <w:rPr>
          <w:rFonts w:ascii="Times New Roman" w:eastAsia="Arial" w:hAnsi="Times New Roman" w:cs="Times New Roman"/>
          <w:bCs/>
          <w:color w:val="auto"/>
          <w:sz w:val="24"/>
        </w:rPr>
        <w:t>(</w:t>
      </w:r>
      <w:proofErr w:type="spellStart"/>
      <w:r w:rsidR="000C771A" w:rsidRPr="000C771A">
        <w:rPr>
          <w:rFonts w:ascii="Times New Roman" w:eastAsia="Arial" w:hAnsi="Times New Roman" w:cs="Times New Roman"/>
          <w:bCs/>
          <w:color w:val="auto"/>
          <w:sz w:val="24"/>
        </w:rPr>
        <w:t>Boeckl</w:t>
      </w:r>
      <w:proofErr w:type="spellEnd"/>
      <w:r w:rsidR="000C771A" w:rsidRPr="000C771A">
        <w:rPr>
          <w:rFonts w:ascii="Times New Roman" w:eastAsia="Arial" w:hAnsi="Times New Roman" w:cs="Times New Roman"/>
          <w:bCs/>
          <w:color w:val="auto"/>
          <w:sz w:val="24"/>
        </w:rPr>
        <w:t xml:space="preserve"> et al., 2021)</w:t>
      </w:r>
      <w:r w:rsidRPr="00EA693E">
        <w:rPr>
          <w:rFonts w:ascii="Times New Roman" w:eastAsia="Arial" w:hAnsi="Times New Roman" w:cs="Times New Roman"/>
          <w:bCs/>
          <w:color w:val="auto"/>
          <w:sz w:val="24"/>
        </w:rPr>
        <w:t>. To reduce this risk, VLAN isolation should be strictly enforced so that student devices cannot access sensitive network segments or communicate laterally. Access control lists (ACLs) on the core switch should block unnecessary inter-VLAN traffic. Rate limiting on access ports can prevent broadcast storms from compromised devices (</w:t>
      </w:r>
      <w:proofErr w:type="spellStart"/>
      <w:r w:rsidRPr="00EA693E">
        <w:rPr>
          <w:rFonts w:ascii="Times New Roman" w:eastAsia="Arial" w:hAnsi="Times New Roman" w:cs="Times New Roman"/>
          <w:bCs/>
          <w:color w:val="auto"/>
          <w:sz w:val="24"/>
        </w:rPr>
        <w:t>Bhuse</w:t>
      </w:r>
      <w:proofErr w:type="spellEnd"/>
      <w:r w:rsidRPr="00EA693E">
        <w:rPr>
          <w:rFonts w:ascii="Times New Roman" w:eastAsia="Arial" w:hAnsi="Times New Roman" w:cs="Times New Roman"/>
          <w:bCs/>
          <w:color w:val="auto"/>
          <w:sz w:val="24"/>
        </w:rPr>
        <w:t xml:space="preserve"> et al., 2024).</w:t>
      </w:r>
    </w:p>
    <w:p w14:paraId="1F1AFC0D" w14:textId="4B68CBAE" w:rsidR="00EA693E" w:rsidRPr="00EA693E" w:rsidRDefault="00EA693E" w:rsidP="001C5FA8">
      <w:pPr>
        <w:spacing w:before="240" w:line="240" w:lineRule="auto"/>
        <w:ind w:firstLine="720"/>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The third issue involves network congestion from the high volume of student devices generating ARP broadcasts, DHCP requests, and wireless communication. Excessive traffic reduces connection quality and increases the risk of denial-of-service conditions</w:t>
      </w:r>
      <w:r w:rsidR="009634EF">
        <w:rPr>
          <w:rFonts w:ascii="Times New Roman" w:eastAsia="Arial" w:hAnsi="Times New Roman" w:cs="Times New Roman"/>
          <w:bCs/>
          <w:color w:val="auto"/>
          <w:sz w:val="24"/>
        </w:rPr>
        <w:t xml:space="preserve"> </w:t>
      </w:r>
      <w:r w:rsidR="009634EF" w:rsidRPr="009634EF">
        <w:rPr>
          <w:rFonts w:ascii="Times New Roman" w:eastAsia="Arial" w:hAnsi="Times New Roman" w:cs="Times New Roman"/>
          <w:bCs/>
          <w:color w:val="auto"/>
          <w:sz w:val="24"/>
        </w:rPr>
        <w:t>(</w:t>
      </w:r>
      <w:proofErr w:type="spellStart"/>
      <w:r w:rsidR="009634EF" w:rsidRPr="009634EF">
        <w:rPr>
          <w:rFonts w:ascii="Times New Roman" w:eastAsia="Arial" w:hAnsi="Times New Roman" w:cs="Times New Roman"/>
          <w:bCs/>
          <w:color w:val="auto"/>
          <w:sz w:val="24"/>
        </w:rPr>
        <w:t>Alamleh</w:t>
      </w:r>
      <w:proofErr w:type="spellEnd"/>
      <w:r w:rsidR="009634EF" w:rsidRPr="009634EF">
        <w:rPr>
          <w:rFonts w:ascii="Times New Roman" w:eastAsia="Arial" w:hAnsi="Times New Roman" w:cs="Times New Roman"/>
          <w:bCs/>
          <w:color w:val="auto"/>
          <w:sz w:val="24"/>
        </w:rPr>
        <w:t xml:space="preserve"> et al., 2025)</w:t>
      </w:r>
      <w:r w:rsidRPr="00EA693E">
        <w:rPr>
          <w:rFonts w:ascii="Times New Roman" w:eastAsia="Arial" w:hAnsi="Times New Roman" w:cs="Times New Roman"/>
          <w:bCs/>
          <w:color w:val="auto"/>
          <w:sz w:val="24"/>
        </w:rPr>
        <w:t>. Deploying multiple access points with load-balancing features, optimizing 5 GHz channel allocation to reduce interference, and configuring a centralized DHCP server with relay services can help address this issue (Ryan et al., 2025).</w:t>
      </w:r>
    </w:p>
    <w:p w14:paraId="69443412" w14:textId="77777777" w:rsidR="00EA693E" w:rsidRPr="00EA693E" w:rsidRDefault="00EA693E" w:rsidP="001C5FA8">
      <w:pPr>
        <w:pStyle w:val="Heading2"/>
        <w:spacing w:before="240" w:line="240" w:lineRule="auto"/>
        <w:jc w:val="both"/>
        <w:rPr>
          <w:rFonts w:ascii="Times New Roman" w:eastAsia="Arial" w:hAnsi="Times New Roman" w:cs="Times New Roman"/>
          <w:color w:val="auto"/>
          <w:sz w:val="24"/>
          <w:szCs w:val="24"/>
        </w:rPr>
      </w:pPr>
      <w:bookmarkStart w:id="24" w:name="_Toc216568784"/>
      <w:r w:rsidRPr="00EA693E">
        <w:rPr>
          <w:rFonts w:ascii="Times New Roman" w:eastAsia="Arial" w:hAnsi="Times New Roman" w:cs="Times New Roman"/>
          <w:color w:val="auto"/>
          <w:sz w:val="24"/>
          <w:szCs w:val="24"/>
        </w:rPr>
        <w:t>6.2 Staff Network (VLAN 20)</w:t>
      </w:r>
      <w:bookmarkEnd w:id="24"/>
    </w:p>
    <w:p w14:paraId="788E7CF7" w14:textId="6F48F0AF" w:rsidR="00EA693E" w:rsidRPr="00EA693E" w:rsidRDefault="00EA693E" w:rsidP="001C5FA8">
      <w:pPr>
        <w:spacing w:before="240" w:line="240" w:lineRule="auto"/>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A significant vulnerability in the staff network is its exposure to man-in-the-middle attacks through ARP spoofing. Without ARP verification, attackers can forge ARP replies and redirect traffic to a malicious intermediary. This can lead to credential theft, session hijacking, and unauthorized access to sensitive data</w:t>
      </w:r>
      <w:r w:rsidR="003E53C9">
        <w:rPr>
          <w:rFonts w:ascii="Times New Roman" w:eastAsia="Arial" w:hAnsi="Times New Roman" w:cs="Times New Roman"/>
          <w:bCs/>
          <w:color w:val="auto"/>
          <w:sz w:val="24"/>
        </w:rPr>
        <w:t xml:space="preserve"> </w:t>
      </w:r>
      <w:r w:rsidR="003E53C9" w:rsidRPr="003E53C9">
        <w:rPr>
          <w:rFonts w:ascii="Times New Roman" w:eastAsia="Arial" w:hAnsi="Times New Roman" w:cs="Times New Roman"/>
          <w:bCs/>
          <w:color w:val="auto"/>
          <w:sz w:val="24"/>
        </w:rPr>
        <w:t>(</w:t>
      </w:r>
      <w:proofErr w:type="spellStart"/>
      <w:r w:rsidR="003E53C9" w:rsidRPr="003E53C9">
        <w:rPr>
          <w:rFonts w:ascii="Times New Roman" w:eastAsia="Arial" w:hAnsi="Times New Roman" w:cs="Times New Roman"/>
          <w:bCs/>
          <w:color w:val="auto"/>
          <w:sz w:val="24"/>
        </w:rPr>
        <w:t>Palamà</w:t>
      </w:r>
      <w:proofErr w:type="spellEnd"/>
      <w:r w:rsidR="003E53C9" w:rsidRPr="003E53C9">
        <w:rPr>
          <w:rFonts w:ascii="Times New Roman" w:eastAsia="Arial" w:hAnsi="Times New Roman" w:cs="Times New Roman"/>
          <w:bCs/>
          <w:color w:val="auto"/>
          <w:sz w:val="24"/>
        </w:rPr>
        <w:t xml:space="preserve"> et al., 2023)</w:t>
      </w:r>
      <w:r w:rsidRPr="00EA693E">
        <w:rPr>
          <w:rFonts w:ascii="Times New Roman" w:eastAsia="Arial" w:hAnsi="Times New Roman" w:cs="Times New Roman"/>
          <w:bCs/>
          <w:color w:val="auto"/>
          <w:sz w:val="24"/>
        </w:rPr>
        <w:t>. To address this, enable Dynamic ARP Inspection (DAI) to validate ARP packets against DHCP Snooping bindings. This ensures that only legitimate IP-MAC mappings are accepted. MAC filtering on the staff access point can limit access to authorized devices and reduce impersonation risks (Jadhav et al., 2023).</w:t>
      </w:r>
    </w:p>
    <w:p w14:paraId="0D5CF530" w14:textId="77777777" w:rsidR="00EA693E" w:rsidRPr="00EA693E" w:rsidRDefault="00EA693E" w:rsidP="001C5FA8">
      <w:pPr>
        <w:spacing w:before="240" w:line="240" w:lineRule="auto"/>
        <w:ind w:firstLine="720"/>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 xml:space="preserve">Weak authentication controls are another issue. If staff members use a shared WPA2-PSK, former employees or external attackers can obtain the password and infiltrate the </w:t>
      </w:r>
      <w:r w:rsidRPr="00EA693E">
        <w:rPr>
          <w:rFonts w:ascii="Times New Roman" w:eastAsia="Arial" w:hAnsi="Times New Roman" w:cs="Times New Roman"/>
          <w:bCs/>
          <w:color w:val="auto"/>
          <w:sz w:val="24"/>
        </w:rPr>
        <w:lastRenderedPageBreak/>
        <w:t>network. This increases the risk of insider threats and unauthorized disclosure of confidential information. Transitioning to WPA2-Enterprise with RADIUS-based verification is recommended. In the meantime, device registration and MAC filtering can be used as interim solutions. Reducing the physical broadcast coverage of the staff SSID can limit its exposure outside of critical areas (</w:t>
      </w:r>
      <w:proofErr w:type="spellStart"/>
      <w:r w:rsidRPr="00EA693E">
        <w:rPr>
          <w:rFonts w:ascii="Times New Roman" w:eastAsia="Arial" w:hAnsi="Times New Roman" w:cs="Times New Roman"/>
          <w:bCs/>
          <w:color w:val="auto"/>
          <w:sz w:val="24"/>
        </w:rPr>
        <w:t>Palamà</w:t>
      </w:r>
      <w:proofErr w:type="spellEnd"/>
      <w:r w:rsidRPr="00EA693E">
        <w:rPr>
          <w:rFonts w:ascii="Times New Roman" w:eastAsia="Arial" w:hAnsi="Times New Roman" w:cs="Times New Roman"/>
          <w:bCs/>
          <w:color w:val="auto"/>
          <w:sz w:val="24"/>
        </w:rPr>
        <w:t xml:space="preserve"> et al., 2023).</w:t>
      </w:r>
    </w:p>
    <w:p w14:paraId="4236E3D1" w14:textId="2F04A1EC" w:rsidR="00EA693E" w:rsidRPr="00EA693E" w:rsidRDefault="00EA693E" w:rsidP="001C5FA8">
      <w:pPr>
        <w:spacing w:before="240" w:line="240" w:lineRule="auto"/>
        <w:ind w:firstLine="720"/>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The risk of lateral movement toward the server farm is another concern. A compromised staff laptop could try to access administrative systems within the 10.0.99.0/24 subnet</w:t>
      </w:r>
      <w:r w:rsidR="00C05933">
        <w:rPr>
          <w:rFonts w:ascii="Times New Roman" w:eastAsia="Arial" w:hAnsi="Times New Roman" w:cs="Times New Roman"/>
          <w:bCs/>
          <w:color w:val="auto"/>
          <w:sz w:val="24"/>
        </w:rPr>
        <w:t xml:space="preserve"> </w:t>
      </w:r>
      <w:r w:rsidR="00C05933" w:rsidRPr="00C05933">
        <w:rPr>
          <w:rFonts w:ascii="Times New Roman" w:eastAsia="Arial" w:hAnsi="Times New Roman" w:cs="Times New Roman"/>
          <w:bCs/>
          <w:color w:val="auto"/>
          <w:sz w:val="24"/>
        </w:rPr>
        <w:t>(Jin et al., 2023</w:t>
      </w:r>
      <w:r w:rsidR="00C05933">
        <w:rPr>
          <w:rFonts w:ascii="Times New Roman" w:eastAsia="Arial" w:hAnsi="Times New Roman" w:cs="Times New Roman"/>
          <w:bCs/>
          <w:color w:val="auto"/>
          <w:sz w:val="24"/>
        </w:rPr>
        <w:t>)</w:t>
      </w:r>
      <w:r w:rsidRPr="00EA693E">
        <w:rPr>
          <w:rFonts w:ascii="Times New Roman" w:eastAsia="Arial" w:hAnsi="Times New Roman" w:cs="Times New Roman"/>
          <w:bCs/>
          <w:color w:val="auto"/>
          <w:sz w:val="24"/>
        </w:rPr>
        <w:t>. To mitigate this, enforce strict ACL policies that allow staff access only to necessary server ports and block all other unsolicited traffic. A router-on-a-stick architecture can ensure that all inter-VLAN traffic is routed through a controlled inspection point where security policies can be enforced (Álvarez et al., 2023).</w:t>
      </w:r>
    </w:p>
    <w:p w14:paraId="4ECE974D" w14:textId="77777777" w:rsidR="00EA693E" w:rsidRPr="00EA693E" w:rsidRDefault="00EA693E" w:rsidP="001C5FA8">
      <w:pPr>
        <w:pStyle w:val="Heading2"/>
        <w:spacing w:before="240" w:line="240" w:lineRule="auto"/>
        <w:jc w:val="both"/>
        <w:rPr>
          <w:rFonts w:ascii="Times New Roman" w:eastAsia="Arial" w:hAnsi="Times New Roman" w:cs="Times New Roman"/>
          <w:color w:val="auto"/>
          <w:sz w:val="24"/>
          <w:szCs w:val="24"/>
        </w:rPr>
      </w:pPr>
      <w:bookmarkStart w:id="25" w:name="_Toc216568785"/>
      <w:r w:rsidRPr="00EA693E">
        <w:rPr>
          <w:rFonts w:ascii="Times New Roman" w:eastAsia="Arial" w:hAnsi="Times New Roman" w:cs="Times New Roman"/>
          <w:color w:val="auto"/>
          <w:sz w:val="24"/>
          <w:szCs w:val="24"/>
        </w:rPr>
        <w:t>6.3 IoT Sensor Network (VLAN 30)</w:t>
      </w:r>
      <w:bookmarkEnd w:id="25"/>
    </w:p>
    <w:p w14:paraId="668F3EA9" w14:textId="7BA67897" w:rsidR="00EA693E" w:rsidRPr="00EA693E" w:rsidRDefault="00EA693E" w:rsidP="001C5FA8">
      <w:pPr>
        <w:spacing w:before="240" w:line="240" w:lineRule="auto"/>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The main vulnerability in the IoT VLAN is the use of Telnet for device management. Legacy cameras and sensors on TCP port 23 transmit login credentials and configuration data in cleartext, making them vulnerable to packet sniffing. Attackers can intercept usernames and passwords, take control of the devices, or move into other network segments</w:t>
      </w:r>
      <w:r w:rsidR="00CB1406">
        <w:rPr>
          <w:rFonts w:ascii="Times New Roman" w:eastAsia="Arial" w:hAnsi="Times New Roman" w:cs="Times New Roman"/>
          <w:bCs/>
          <w:color w:val="auto"/>
          <w:sz w:val="24"/>
        </w:rPr>
        <w:t xml:space="preserve"> </w:t>
      </w:r>
      <w:r w:rsidR="00CB1406" w:rsidRPr="00CB1406">
        <w:rPr>
          <w:rFonts w:ascii="Times New Roman" w:eastAsia="Arial" w:hAnsi="Times New Roman" w:cs="Times New Roman"/>
          <w:bCs/>
          <w:color w:val="auto"/>
          <w:sz w:val="24"/>
        </w:rPr>
        <w:t>(Pütz et al., 2023)</w:t>
      </w:r>
      <w:r w:rsidRPr="00EA693E">
        <w:rPr>
          <w:rFonts w:ascii="Times New Roman" w:eastAsia="Arial" w:hAnsi="Times New Roman" w:cs="Times New Roman"/>
          <w:bCs/>
          <w:color w:val="auto"/>
          <w:sz w:val="24"/>
        </w:rPr>
        <w:t>. To fix this, ACLs should restrict Telnet access to the IoT management server in the simulation. In real deployments, replace Telnet with secure protocols like SSH or TLS. Implementing IoT-specific firewall rules on the core switch can reduce the risk of lateral movement (Hwang &amp; Kim, 2021).</w:t>
      </w:r>
    </w:p>
    <w:p w14:paraId="2063C37F" w14:textId="1997E7E4" w:rsidR="00EA693E" w:rsidRPr="00EA693E" w:rsidRDefault="00EA693E" w:rsidP="001C5FA8">
      <w:pPr>
        <w:spacing w:before="240" w:line="240" w:lineRule="auto"/>
        <w:ind w:firstLine="720"/>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Another issue is the lack of modern encryption support in legacy IoT firmware. This prevents the use of WPA3 or certificate-based authentication, increasing the risk of sniffing attacks and unauthorized device associations</w:t>
      </w:r>
      <w:r w:rsidR="00CB1406">
        <w:rPr>
          <w:rFonts w:ascii="Times New Roman" w:eastAsia="Arial" w:hAnsi="Times New Roman" w:cs="Times New Roman"/>
          <w:bCs/>
          <w:color w:val="auto"/>
          <w:sz w:val="24"/>
        </w:rPr>
        <w:t xml:space="preserve"> </w:t>
      </w:r>
      <w:r w:rsidR="00CB1406" w:rsidRPr="00CB1406">
        <w:rPr>
          <w:rFonts w:ascii="Times New Roman" w:eastAsia="Arial" w:hAnsi="Times New Roman" w:cs="Times New Roman"/>
          <w:bCs/>
          <w:color w:val="auto"/>
          <w:sz w:val="24"/>
        </w:rPr>
        <w:t>(Lakhani &amp; Sachan, 2024)</w:t>
      </w:r>
      <w:r w:rsidRPr="00EA693E">
        <w:rPr>
          <w:rFonts w:ascii="Times New Roman" w:eastAsia="Arial" w:hAnsi="Times New Roman" w:cs="Times New Roman"/>
          <w:bCs/>
          <w:color w:val="auto"/>
          <w:sz w:val="24"/>
        </w:rPr>
        <w:t>. To mitigate this, IoT devices should be isolated within VLAN 30, and MAC filtering should ensure that only authorized sensors can join the network. Assigning static IP addresses to IoT devices can reduce DHCP-related attack vectors and improve traceability (Zaidi, 2024).</w:t>
      </w:r>
    </w:p>
    <w:p w14:paraId="2E4F9A68" w14:textId="59004FAE" w:rsidR="00EA693E" w:rsidRPr="00EA693E" w:rsidRDefault="00EA693E" w:rsidP="001C5FA8">
      <w:pPr>
        <w:spacing w:before="240" w:line="240" w:lineRule="auto"/>
        <w:ind w:firstLine="720"/>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Many IoT sensors also use weak or default credentials, making them susceptible to brute-force attacks or unauthorized access</w:t>
      </w:r>
      <w:r w:rsidR="00A12085">
        <w:rPr>
          <w:rFonts w:ascii="Times New Roman" w:eastAsia="Arial" w:hAnsi="Times New Roman" w:cs="Times New Roman"/>
          <w:bCs/>
          <w:color w:val="auto"/>
          <w:sz w:val="24"/>
        </w:rPr>
        <w:t xml:space="preserve"> </w:t>
      </w:r>
      <w:r w:rsidR="00A12085" w:rsidRPr="00A12085">
        <w:rPr>
          <w:rFonts w:ascii="Times New Roman" w:eastAsia="Arial" w:hAnsi="Times New Roman" w:cs="Times New Roman"/>
          <w:bCs/>
          <w:color w:val="auto"/>
          <w:sz w:val="24"/>
        </w:rPr>
        <w:t>(Shahid, 2021)</w:t>
      </w:r>
      <w:r w:rsidRPr="00EA693E">
        <w:rPr>
          <w:rFonts w:ascii="Times New Roman" w:eastAsia="Arial" w:hAnsi="Times New Roman" w:cs="Times New Roman"/>
          <w:bCs/>
          <w:color w:val="auto"/>
          <w:sz w:val="24"/>
        </w:rPr>
        <w:t xml:space="preserve">. To address this, enforce strong, unique passwords across all IoT endpoints, disable unused services, and apply regular firmware updates. Continuous monitoring through a security information and event management (SIEM) platform, like </w:t>
      </w:r>
      <w:proofErr w:type="spellStart"/>
      <w:r w:rsidRPr="00EA693E">
        <w:rPr>
          <w:rFonts w:ascii="Times New Roman" w:eastAsia="Arial" w:hAnsi="Times New Roman" w:cs="Times New Roman"/>
          <w:bCs/>
          <w:color w:val="auto"/>
          <w:sz w:val="24"/>
        </w:rPr>
        <w:t>Wazuh</w:t>
      </w:r>
      <w:proofErr w:type="spellEnd"/>
      <w:r w:rsidRPr="00EA693E">
        <w:rPr>
          <w:rFonts w:ascii="Times New Roman" w:eastAsia="Arial" w:hAnsi="Times New Roman" w:cs="Times New Roman"/>
          <w:bCs/>
          <w:color w:val="auto"/>
          <w:sz w:val="24"/>
        </w:rPr>
        <w:t>, can provide real-time detection of unusual traffic patterns and unauthorized access attempts (Kabir et al., 2023).</w:t>
      </w:r>
    </w:p>
    <w:p w14:paraId="0502FB27" w14:textId="7B41B6FC" w:rsidR="00B31A7C" w:rsidRPr="00C47A9E" w:rsidRDefault="00EA693E" w:rsidP="001C5FA8">
      <w:pPr>
        <w:spacing w:before="240" w:line="240" w:lineRule="auto"/>
        <w:ind w:firstLine="720"/>
        <w:jc w:val="both"/>
        <w:rPr>
          <w:rFonts w:ascii="Times New Roman" w:eastAsia="Arial" w:hAnsi="Times New Roman" w:cs="Times New Roman"/>
          <w:bCs/>
          <w:color w:val="auto"/>
          <w:sz w:val="24"/>
        </w:rPr>
      </w:pPr>
      <w:r w:rsidRPr="00EA693E">
        <w:rPr>
          <w:rFonts w:ascii="Times New Roman" w:eastAsia="Arial" w:hAnsi="Times New Roman" w:cs="Times New Roman"/>
          <w:bCs/>
          <w:color w:val="auto"/>
          <w:sz w:val="24"/>
        </w:rPr>
        <w:t>The analysis demonstrates that each VLAN within the Smart Campus network exhibits distinct vulnerabilities stemming from user behaviour, misconfigurations, and inherent limitations of legacy technology. Implementing the proposed mitigation strategies including MAC filtering, VLAN segmentation, ACL enforcement, DHCP Snooping, DAI, and secure communication protocols significantly strengthens the overall security posture of the WLAN architecture. Collectively, these measures provide defence-in-depth against rogue access point attacks, man-in-the-middle threats, and IoT exploitation, thereby enhancing the resilience and reliability of the Smart Campus environment.</w:t>
      </w:r>
    </w:p>
    <w:p w14:paraId="0D15B3E6" w14:textId="77777777" w:rsidR="00B31A7C" w:rsidRPr="00C47A9E" w:rsidRDefault="00B31A7C">
      <w:pPr>
        <w:spacing w:line="278" w:lineRule="auto"/>
        <w:rPr>
          <w:rFonts w:ascii="Times New Roman" w:eastAsia="Arial" w:hAnsi="Times New Roman" w:cs="Times New Roman"/>
          <w:bCs/>
          <w:color w:val="auto"/>
          <w:sz w:val="24"/>
        </w:rPr>
      </w:pPr>
      <w:r w:rsidRPr="00C47A9E">
        <w:rPr>
          <w:rFonts w:ascii="Times New Roman" w:eastAsia="Arial" w:hAnsi="Times New Roman" w:cs="Times New Roman"/>
          <w:bCs/>
          <w:color w:val="auto"/>
          <w:sz w:val="24"/>
        </w:rPr>
        <w:br w:type="page"/>
      </w:r>
    </w:p>
    <w:p w14:paraId="1561C723" w14:textId="1D3BF98B" w:rsidR="00B31A7C" w:rsidRPr="007F483A" w:rsidRDefault="00B31A7C" w:rsidP="001C5FA8">
      <w:pPr>
        <w:pStyle w:val="Heading1"/>
        <w:spacing w:before="240" w:line="240" w:lineRule="auto"/>
        <w:jc w:val="both"/>
        <w:rPr>
          <w:rFonts w:eastAsia="Arial"/>
          <w:b w:val="0"/>
          <w:bCs/>
          <w:sz w:val="24"/>
          <w:szCs w:val="28"/>
        </w:rPr>
      </w:pPr>
      <w:bookmarkStart w:id="26" w:name="_Toc216568786"/>
      <w:r w:rsidRPr="007F483A">
        <w:rPr>
          <w:rFonts w:eastAsia="Arial"/>
          <w:b w:val="0"/>
          <w:bCs/>
          <w:sz w:val="24"/>
          <w:szCs w:val="28"/>
        </w:rPr>
        <w:lastRenderedPageBreak/>
        <w:t>7.0 Supporting Material</w:t>
      </w:r>
      <w:bookmarkEnd w:id="26"/>
    </w:p>
    <w:p w14:paraId="144F0C57" w14:textId="15A535C2" w:rsidR="00173479" w:rsidRPr="00173479" w:rsidRDefault="00325EDA" w:rsidP="001C5FA8">
      <w:pPr>
        <w:spacing w:before="240" w:line="240" w:lineRule="auto"/>
        <w:jc w:val="both"/>
        <w:rPr>
          <w:rFonts w:ascii="Times New Roman" w:eastAsia="Arial" w:hAnsi="Times New Roman" w:cs="Times New Roman"/>
          <w:bCs/>
          <w:color w:val="auto"/>
          <w:sz w:val="24"/>
        </w:rPr>
      </w:pPr>
      <w:r w:rsidRPr="00325EDA">
        <w:rPr>
          <w:rFonts w:ascii="Times New Roman" w:eastAsia="Arial" w:hAnsi="Times New Roman" w:cs="Times New Roman"/>
          <w:bCs/>
          <w:color w:val="auto"/>
          <w:sz w:val="24"/>
        </w:rPr>
        <w:t>This section reviews recent literature related to the security threats identified in the Smart Campus Wireless Security Architecture. The discussion focuses on the risks associated with mixed-trust wireless environments that support student-owned devices, staff systems handling sensitive data, and legacy IoT devices. The literature provides theoretical and practical support for the vulnerabilities demonstrated in the simulated campus network.</w:t>
      </w:r>
    </w:p>
    <w:p w14:paraId="379914F6" w14:textId="49903A35" w:rsidR="00173479" w:rsidRPr="007F483A" w:rsidRDefault="003C35A6" w:rsidP="001C5FA8">
      <w:pPr>
        <w:pStyle w:val="Heading2"/>
        <w:spacing w:before="240" w:line="240" w:lineRule="auto"/>
        <w:jc w:val="both"/>
        <w:rPr>
          <w:rFonts w:ascii="Times New Roman" w:eastAsia="Arial" w:hAnsi="Times New Roman" w:cs="Times New Roman"/>
          <w:color w:val="auto"/>
          <w:sz w:val="24"/>
          <w:szCs w:val="24"/>
        </w:rPr>
      </w:pPr>
      <w:bookmarkStart w:id="27" w:name="_Toc216568787"/>
      <w:r w:rsidRPr="007F483A">
        <w:rPr>
          <w:rFonts w:ascii="Times New Roman" w:eastAsia="Arial" w:hAnsi="Times New Roman" w:cs="Times New Roman"/>
          <w:color w:val="auto"/>
          <w:sz w:val="24"/>
          <w:szCs w:val="24"/>
        </w:rPr>
        <w:t>7.1</w:t>
      </w:r>
      <w:r w:rsidR="00173479" w:rsidRPr="007F483A">
        <w:rPr>
          <w:rFonts w:ascii="Times New Roman" w:eastAsia="Arial" w:hAnsi="Times New Roman" w:cs="Times New Roman"/>
          <w:color w:val="auto"/>
          <w:sz w:val="24"/>
          <w:szCs w:val="24"/>
        </w:rPr>
        <w:t xml:space="preserve"> Student Zone (VLAN 10): Fake Wi-Fi Signals</w:t>
      </w:r>
      <w:bookmarkEnd w:id="27"/>
    </w:p>
    <w:p w14:paraId="0DCBF8A3" w14:textId="77777777" w:rsidR="001E313B" w:rsidRPr="001E313B" w:rsidRDefault="001E313B" w:rsidP="001E313B">
      <w:pPr>
        <w:spacing w:before="240" w:line="240" w:lineRule="auto"/>
        <w:jc w:val="both"/>
        <w:rPr>
          <w:rFonts w:ascii="Times New Roman" w:eastAsia="Arial" w:hAnsi="Times New Roman" w:cs="Times New Roman"/>
          <w:bCs/>
          <w:color w:val="auto"/>
          <w:sz w:val="24"/>
        </w:rPr>
      </w:pPr>
      <w:r w:rsidRPr="001E313B">
        <w:rPr>
          <w:rFonts w:ascii="Times New Roman" w:eastAsia="Arial" w:hAnsi="Times New Roman" w:cs="Times New Roman"/>
          <w:bCs/>
          <w:color w:val="auto"/>
          <w:sz w:val="24"/>
        </w:rPr>
        <w:t>The Student BYOD Network presents a high-risk environment due to the large number of unmanaged personal devices connecting to the wireless infrastructure. Students typically prioritise connectivity and performance over security awareness, which increases their susceptibility to Rogue Access Point attacks. In such attacks, adversaries deploy malicious access points that mimic legitimate campus SSIDs to deceive users into connecting.</w:t>
      </w:r>
    </w:p>
    <w:p w14:paraId="06C5F36B" w14:textId="3C417973" w:rsidR="00173479" w:rsidRPr="00173479" w:rsidRDefault="001E313B" w:rsidP="001E313B">
      <w:pPr>
        <w:spacing w:before="240" w:line="240" w:lineRule="auto"/>
        <w:ind w:firstLine="720"/>
        <w:jc w:val="both"/>
        <w:rPr>
          <w:rFonts w:ascii="Times New Roman" w:eastAsia="Arial" w:hAnsi="Times New Roman" w:cs="Times New Roman"/>
          <w:bCs/>
          <w:color w:val="auto"/>
          <w:sz w:val="24"/>
        </w:rPr>
      </w:pPr>
      <w:proofErr w:type="spellStart"/>
      <w:r w:rsidRPr="001E313B">
        <w:rPr>
          <w:rFonts w:ascii="Times New Roman" w:eastAsia="Arial" w:hAnsi="Times New Roman" w:cs="Times New Roman"/>
          <w:bCs/>
          <w:color w:val="auto"/>
          <w:sz w:val="24"/>
        </w:rPr>
        <w:t>Portnox</w:t>
      </w:r>
      <w:proofErr w:type="spellEnd"/>
      <w:r w:rsidRPr="001E313B">
        <w:rPr>
          <w:rFonts w:ascii="Times New Roman" w:eastAsia="Arial" w:hAnsi="Times New Roman" w:cs="Times New Roman"/>
          <w:bCs/>
          <w:color w:val="auto"/>
          <w:sz w:val="24"/>
        </w:rPr>
        <w:t xml:space="preserve"> (n.d.) explains that rogue access points are particularly effective in open wireless environments because users rarely verify the authenticity of access points before connecting. Once connected, attackers may intercept traffic, harvest credentials, or redirect users to malicious websites. Christie et al. (2025) further highlight that the diversity of operating systems, patch levels, and security configurations in BYOD environments makes it difficult for institutions to enforce a consistent security baseline, thereby expanding the internal attack surface. Minella (2022) emphasises that without proper wireless authentication and verification mechanisms, users can easily be tricked into connecting to malicious devices that appear legitimate.</w:t>
      </w:r>
    </w:p>
    <w:p w14:paraId="7317FF5F" w14:textId="0CEB00E6" w:rsidR="00173479" w:rsidRPr="00173479" w:rsidRDefault="003C35A6" w:rsidP="001C5FA8">
      <w:pPr>
        <w:pStyle w:val="Heading2"/>
        <w:spacing w:before="240" w:line="240" w:lineRule="auto"/>
        <w:jc w:val="both"/>
        <w:rPr>
          <w:rFonts w:ascii="Times New Roman" w:eastAsia="Arial" w:hAnsi="Times New Roman" w:cs="Times New Roman"/>
          <w:color w:val="auto"/>
          <w:sz w:val="24"/>
          <w:szCs w:val="24"/>
        </w:rPr>
      </w:pPr>
      <w:bookmarkStart w:id="28" w:name="_Toc216568788"/>
      <w:r w:rsidRPr="007F483A">
        <w:rPr>
          <w:rFonts w:ascii="Times New Roman" w:eastAsia="Arial" w:hAnsi="Times New Roman" w:cs="Times New Roman"/>
          <w:color w:val="auto"/>
          <w:sz w:val="24"/>
          <w:szCs w:val="24"/>
        </w:rPr>
        <w:t>7.2</w:t>
      </w:r>
      <w:r w:rsidR="00173479" w:rsidRPr="00173479">
        <w:rPr>
          <w:rFonts w:ascii="Times New Roman" w:eastAsia="Arial" w:hAnsi="Times New Roman" w:cs="Times New Roman"/>
          <w:color w:val="auto"/>
          <w:sz w:val="24"/>
          <w:szCs w:val="24"/>
        </w:rPr>
        <w:t xml:space="preserve"> Staff Network (VLAN 20): Man-in-the-Middle Attacks</w:t>
      </w:r>
      <w:bookmarkEnd w:id="28"/>
    </w:p>
    <w:p w14:paraId="4BF09C90" w14:textId="77777777" w:rsidR="00230594" w:rsidRPr="00230594" w:rsidRDefault="00230594" w:rsidP="00230594">
      <w:pPr>
        <w:spacing w:before="240" w:line="240" w:lineRule="auto"/>
        <w:jc w:val="both"/>
        <w:rPr>
          <w:rFonts w:ascii="Times New Roman" w:eastAsia="Arial" w:hAnsi="Times New Roman" w:cs="Times New Roman"/>
          <w:bCs/>
          <w:color w:val="auto"/>
          <w:sz w:val="24"/>
        </w:rPr>
      </w:pPr>
      <w:r w:rsidRPr="00230594">
        <w:rPr>
          <w:rFonts w:ascii="Times New Roman" w:eastAsia="Arial" w:hAnsi="Times New Roman" w:cs="Times New Roman"/>
          <w:bCs/>
          <w:color w:val="auto"/>
          <w:sz w:val="24"/>
        </w:rPr>
        <w:t>The Staff Network supports access to sensitive institutional resources, including academic records, administrative systems, and internal servers. Due to the confidentiality of the data involved, this segment requires strong authentication and encryption mechanisms. However, inadequate mutual authentication between client devices and access points exposes the network to Man-in-the-Middle attacks.</w:t>
      </w:r>
    </w:p>
    <w:p w14:paraId="7AACE5DB" w14:textId="33C660CF" w:rsidR="00173479" w:rsidRPr="00173479" w:rsidRDefault="00230594" w:rsidP="001C5FA8">
      <w:pPr>
        <w:spacing w:before="240" w:line="240" w:lineRule="auto"/>
        <w:jc w:val="both"/>
        <w:rPr>
          <w:rFonts w:ascii="Times New Roman" w:eastAsia="Arial" w:hAnsi="Times New Roman" w:cs="Times New Roman"/>
          <w:bCs/>
          <w:color w:val="auto"/>
          <w:sz w:val="24"/>
        </w:rPr>
      </w:pPr>
      <w:r w:rsidRPr="00230594">
        <w:rPr>
          <w:rFonts w:ascii="Times New Roman" w:eastAsia="Arial" w:hAnsi="Times New Roman" w:cs="Times New Roman"/>
          <w:bCs/>
          <w:color w:val="auto"/>
          <w:sz w:val="24"/>
        </w:rPr>
        <w:t>Minella (2022) warns that enterprise wireless networks lacking robust encryption and certificate-based authentication are vulnerable to interception and session hijacking. In such scenarios, attackers can position themselves between staff devices and legitimate servers to capture credentials, steal session cookies, or manipulate transmitted data. Christie et al. (2025) further note that these attacks can lead to data tampering and information disclosure, posing serious risks to institutional integrity and trust.</w:t>
      </w:r>
    </w:p>
    <w:p w14:paraId="55FAF69F" w14:textId="432E1DE3" w:rsidR="00173479" w:rsidRPr="00173479" w:rsidRDefault="003C35A6" w:rsidP="001C5FA8">
      <w:pPr>
        <w:pStyle w:val="Heading2"/>
        <w:spacing w:before="240" w:line="240" w:lineRule="auto"/>
        <w:jc w:val="both"/>
        <w:rPr>
          <w:rFonts w:ascii="Times New Roman" w:eastAsia="Arial" w:hAnsi="Times New Roman" w:cs="Times New Roman"/>
          <w:color w:val="auto"/>
          <w:sz w:val="24"/>
          <w:szCs w:val="24"/>
        </w:rPr>
      </w:pPr>
      <w:bookmarkStart w:id="29" w:name="_Toc216568789"/>
      <w:r w:rsidRPr="007F483A">
        <w:rPr>
          <w:rFonts w:ascii="Times New Roman" w:eastAsia="Arial" w:hAnsi="Times New Roman" w:cs="Times New Roman"/>
          <w:color w:val="auto"/>
          <w:sz w:val="24"/>
          <w:szCs w:val="24"/>
        </w:rPr>
        <w:t>7.3</w:t>
      </w:r>
      <w:r w:rsidR="00173479" w:rsidRPr="00173479">
        <w:rPr>
          <w:rFonts w:ascii="Times New Roman" w:eastAsia="Arial" w:hAnsi="Times New Roman" w:cs="Times New Roman"/>
          <w:color w:val="auto"/>
          <w:sz w:val="24"/>
          <w:szCs w:val="24"/>
        </w:rPr>
        <w:t xml:space="preserve"> IoT Sensor Network (VLAN 30): Sending Passwords in </w:t>
      </w:r>
      <w:proofErr w:type="spellStart"/>
      <w:r w:rsidR="00173479" w:rsidRPr="00173479">
        <w:rPr>
          <w:rFonts w:ascii="Times New Roman" w:eastAsia="Arial" w:hAnsi="Times New Roman" w:cs="Times New Roman"/>
          <w:color w:val="auto"/>
          <w:sz w:val="24"/>
          <w:szCs w:val="24"/>
        </w:rPr>
        <w:t>PlainText</w:t>
      </w:r>
      <w:bookmarkEnd w:id="29"/>
      <w:proofErr w:type="spellEnd"/>
    </w:p>
    <w:p w14:paraId="73106353" w14:textId="77777777" w:rsidR="0042655F" w:rsidRPr="0042655F" w:rsidRDefault="0042655F" w:rsidP="0042655F">
      <w:pPr>
        <w:spacing w:line="240" w:lineRule="auto"/>
        <w:jc w:val="both"/>
        <w:rPr>
          <w:rFonts w:ascii="Times New Roman" w:hAnsi="Times New Roman" w:cs="Times New Roman"/>
          <w:sz w:val="24"/>
          <w:szCs w:val="28"/>
        </w:rPr>
      </w:pPr>
      <w:r w:rsidRPr="0042655F">
        <w:rPr>
          <w:rFonts w:ascii="Times New Roman" w:hAnsi="Times New Roman" w:cs="Times New Roman"/>
          <w:sz w:val="24"/>
          <w:szCs w:val="28"/>
        </w:rPr>
        <w:t>The IoT Sensor Network hosts campus CCTV cameras that rely on legacy communication protocols such as Telnet operating on Port 23. Telnet transmits credentials and command data in plaintext, making it highly vulnerable to packet sniffing and credential theft.</w:t>
      </w:r>
    </w:p>
    <w:p w14:paraId="56BF5F09" w14:textId="77777777" w:rsidR="0042655F" w:rsidRPr="0042655F" w:rsidRDefault="0042655F" w:rsidP="0042655F">
      <w:pPr>
        <w:spacing w:line="240" w:lineRule="auto"/>
        <w:ind w:firstLine="720"/>
        <w:jc w:val="both"/>
        <w:rPr>
          <w:rFonts w:ascii="Times New Roman" w:hAnsi="Times New Roman" w:cs="Times New Roman"/>
          <w:sz w:val="24"/>
          <w:szCs w:val="28"/>
        </w:rPr>
      </w:pPr>
      <w:r w:rsidRPr="0042655F">
        <w:rPr>
          <w:rFonts w:ascii="Times New Roman" w:hAnsi="Times New Roman" w:cs="Times New Roman"/>
          <w:sz w:val="24"/>
          <w:szCs w:val="28"/>
        </w:rPr>
        <w:t xml:space="preserve">Klein and Walcott (2021) strongly discourage the use of Telnet in modern networks, stating that any attacker with network access can easily capture sensitive information transmitted in cleartext. This vulnerability aligns with MITRE’s CWE-319 classification, which identifies the transmission of sensitive information without encryption as a critical weakness (MITRE, 2024). Additionally, OWASP (2024) lists insecure network services as a major threat in IoT environments. Baran (2025) further observes that many IoT devices operate </w:t>
      </w:r>
      <w:r w:rsidRPr="0042655F">
        <w:rPr>
          <w:rFonts w:ascii="Times New Roman" w:hAnsi="Times New Roman" w:cs="Times New Roman"/>
          <w:sz w:val="24"/>
          <w:szCs w:val="28"/>
        </w:rPr>
        <w:lastRenderedPageBreak/>
        <w:t>on outdated firmware and lack built-in security mechanisms, making them attractive targets for attackers seeking initial access to larger networks.</w:t>
      </w:r>
    </w:p>
    <w:p w14:paraId="2B385A30" w14:textId="77777777" w:rsidR="00173479" w:rsidRPr="00C47A9E" w:rsidRDefault="00173479" w:rsidP="0042655F"/>
    <w:p w14:paraId="20E11AF2" w14:textId="77777777" w:rsidR="00B31A7C" w:rsidRPr="00C47A9E" w:rsidRDefault="00B31A7C">
      <w:pPr>
        <w:spacing w:line="278" w:lineRule="auto"/>
        <w:rPr>
          <w:rFonts w:ascii="Times New Roman" w:eastAsia="Arial" w:hAnsi="Times New Roman" w:cs="Times New Roman"/>
          <w:bCs/>
          <w:color w:val="auto"/>
          <w:sz w:val="24"/>
        </w:rPr>
      </w:pPr>
      <w:r w:rsidRPr="00C47A9E">
        <w:rPr>
          <w:rFonts w:ascii="Times New Roman" w:eastAsia="Arial" w:hAnsi="Times New Roman" w:cs="Times New Roman"/>
          <w:bCs/>
          <w:color w:val="auto"/>
          <w:sz w:val="24"/>
        </w:rPr>
        <w:br w:type="page"/>
      </w:r>
    </w:p>
    <w:p w14:paraId="31F4EBDA" w14:textId="77777777" w:rsidR="00B31A7C" w:rsidRPr="00AD5CDC" w:rsidRDefault="00B31A7C" w:rsidP="00AD5CDC">
      <w:pPr>
        <w:pStyle w:val="Heading1"/>
        <w:spacing w:before="240" w:line="240" w:lineRule="auto"/>
        <w:jc w:val="both"/>
        <w:rPr>
          <w:rFonts w:eastAsia="Arial"/>
          <w:b w:val="0"/>
          <w:bCs/>
          <w:sz w:val="24"/>
        </w:rPr>
      </w:pPr>
      <w:bookmarkStart w:id="30" w:name="_Toc216568790"/>
      <w:r w:rsidRPr="00AD5CDC">
        <w:rPr>
          <w:rFonts w:eastAsia="Arial"/>
          <w:b w:val="0"/>
          <w:bCs/>
          <w:sz w:val="24"/>
        </w:rPr>
        <w:lastRenderedPageBreak/>
        <w:t>8.0 Discussion and Reflection</w:t>
      </w:r>
      <w:bookmarkEnd w:id="30"/>
    </w:p>
    <w:p w14:paraId="3F161F2E" w14:textId="7A720088" w:rsidR="00F14AEF" w:rsidRPr="00AD5CDC" w:rsidRDefault="001A5965" w:rsidP="00AD5CDC">
      <w:pPr>
        <w:pStyle w:val="Heading2"/>
        <w:spacing w:before="240" w:line="240" w:lineRule="auto"/>
        <w:jc w:val="both"/>
        <w:rPr>
          <w:rFonts w:ascii="Times New Roman" w:eastAsia="Arial" w:hAnsi="Times New Roman" w:cs="Times New Roman"/>
          <w:color w:val="auto"/>
          <w:sz w:val="24"/>
          <w:szCs w:val="24"/>
        </w:rPr>
      </w:pPr>
      <w:bookmarkStart w:id="31" w:name="_Toc216568791"/>
      <w:r w:rsidRPr="00AD5CDC">
        <w:rPr>
          <w:rFonts w:ascii="Times New Roman" w:eastAsia="Arial" w:hAnsi="Times New Roman" w:cs="Times New Roman"/>
          <w:color w:val="auto"/>
          <w:sz w:val="24"/>
          <w:szCs w:val="24"/>
        </w:rPr>
        <w:t xml:space="preserve">8.1 </w:t>
      </w:r>
      <w:r w:rsidR="00F14AEF" w:rsidRPr="00AD5CDC">
        <w:rPr>
          <w:rFonts w:ascii="Times New Roman" w:eastAsia="Arial" w:hAnsi="Times New Roman" w:cs="Times New Roman"/>
          <w:color w:val="auto"/>
          <w:sz w:val="24"/>
          <w:szCs w:val="24"/>
        </w:rPr>
        <w:t>Discussion</w:t>
      </w:r>
      <w:bookmarkEnd w:id="31"/>
    </w:p>
    <w:p w14:paraId="4EB6EE85" w14:textId="77777777" w:rsidR="00F14AEF" w:rsidRPr="00AD5CDC" w:rsidRDefault="00F14AEF" w:rsidP="00AD5CDC">
      <w:p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t xml:space="preserve">The analysis of the Smart Campus scenario confirms that a flat network topology is insufficient for a mixed-use environment. The proposed solution addresses the specific security voids identified in the literature through a </w:t>
      </w:r>
      <w:proofErr w:type="spellStart"/>
      <w:r w:rsidRPr="00AD5CDC">
        <w:rPr>
          <w:rFonts w:ascii="Times New Roman" w:eastAsia="Arial" w:hAnsi="Times New Roman" w:cs="Times New Roman"/>
          <w:bCs/>
          <w:color w:val="auto"/>
          <w:sz w:val="24"/>
        </w:rPr>
        <w:t>Defense</w:t>
      </w:r>
      <w:proofErr w:type="spellEnd"/>
      <w:r w:rsidRPr="00AD5CDC">
        <w:rPr>
          <w:rFonts w:ascii="Times New Roman" w:eastAsia="Arial" w:hAnsi="Times New Roman" w:cs="Times New Roman"/>
          <w:bCs/>
          <w:color w:val="auto"/>
          <w:sz w:val="24"/>
        </w:rPr>
        <w:t xml:space="preserve"> in Depth strategy.</w:t>
      </w:r>
    </w:p>
    <w:p w14:paraId="401D4FD3" w14:textId="77777777" w:rsidR="00C9565B" w:rsidRPr="00AD5CDC" w:rsidRDefault="00F14AEF" w:rsidP="00AD5CDC">
      <w:pPr>
        <w:numPr>
          <w:ilvl w:val="0"/>
          <w:numId w:val="14"/>
        </w:num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t>Securing the BYOD Environment: To counter Rogue Access Point threats in the Student Network (VLAN 10), technical controls must be robust. Our solution mitigates the risks identified by (Angella Christie et al., 2025) by implementing Client Isolation and Network Segmentation</w:t>
      </w:r>
      <w:r w:rsidR="00C9565B" w:rsidRPr="00AD5CDC">
        <w:rPr>
          <w:rFonts w:ascii="Times New Roman" w:hAnsi="Times New Roman" w:cs="Times New Roman"/>
          <w:sz w:val="24"/>
        </w:rPr>
        <w:t xml:space="preserve"> </w:t>
      </w:r>
      <w:r w:rsidR="00C9565B" w:rsidRPr="00AD5CDC">
        <w:rPr>
          <w:rFonts w:ascii="Times New Roman" w:eastAsia="Arial" w:hAnsi="Times New Roman" w:cs="Times New Roman"/>
          <w:bCs/>
          <w:color w:val="auto"/>
          <w:sz w:val="24"/>
        </w:rPr>
        <w:t>Isolating student devices in a dedicated VLAN (VLAN 10) prevents the lateral spread of malware from unmanaged personal devices to critical infrastructure.</w:t>
      </w:r>
    </w:p>
    <w:p w14:paraId="3EFFCD5A" w14:textId="56C5E7F0" w:rsidR="00F14AEF" w:rsidRPr="00AD5CDC" w:rsidRDefault="00F14AEF" w:rsidP="00AD5CDC">
      <w:pPr>
        <w:numPr>
          <w:ilvl w:val="0"/>
          <w:numId w:val="14"/>
        </w:num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t>Mitigating IoT Legacy Risks: The simulation confirmed that legacy IoT devices (VLAN 30) using unencrypted Telnet are easy targets for eavesdropping. To address this, we implemented Access Control Lists (ACLs</w:t>
      </w:r>
      <w:r w:rsidR="00C9565B" w:rsidRPr="00AD5CDC">
        <w:rPr>
          <w:rFonts w:ascii="Times New Roman" w:hAnsi="Times New Roman" w:cs="Times New Roman"/>
          <w:sz w:val="24"/>
        </w:rPr>
        <w:t xml:space="preserve"> </w:t>
      </w:r>
      <w:r w:rsidR="00C9565B" w:rsidRPr="00AD5CDC">
        <w:rPr>
          <w:rFonts w:ascii="Times New Roman" w:eastAsia="Arial" w:hAnsi="Times New Roman" w:cs="Times New Roman"/>
          <w:bCs/>
          <w:color w:val="auto"/>
          <w:sz w:val="24"/>
        </w:rPr>
        <w:t>Strictly limiting Telnet traffic to originate only from the secure management server neutralizes the risk of an external attacker capturing credentials via packet sniffing.</w:t>
      </w:r>
      <w:r w:rsidRPr="00AD5CDC">
        <w:rPr>
          <w:rFonts w:ascii="Times New Roman" w:eastAsia="Arial" w:hAnsi="Times New Roman" w:cs="Times New Roman"/>
          <w:bCs/>
          <w:color w:val="auto"/>
          <w:sz w:val="24"/>
        </w:rPr>
        <w:t xml:space="preserve"> This aligns with industry best practices which suggest creating specific firewall rules to limit IoT access to only necessary service protocols.</w:t>
      </w:r>
    </w:p>
    <w:p w14:paraId="21E69E17" w14:textId="1647AAE3" w:rsidR="00F14AEF" w:rsidRPr="00AD5CDC" w:rsidRDefault="00F14AEF" w:rsidP="00AD5CDC">
      <w:pPr>
        <w:numPr>
          <w:ilvl w:val="0"/>
          <w:numId w:val="14"/>
        </w:num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t>The Staff Network is a high-risk area because it handles sensitive data like student grades and admin passwords. The main issue identified is the lack of mutual authentication, which makes the network vulnerable to Man-in-the-Middle (MitM) attacks. This means a hacker can easily intercept the connection between a staff laptop and the server. (Jennifer Minella, 7 March 2022) warns that without strong validation and encryption, enterprise networks cannot protect confidential data from being stolen during transmission. (Angella Christie et al., 2025) further argue that this weakness allows attackers to tamper with information or steal login credentials, making it critical to upgrade the security protocols immediately.</w:t>
      </w:r>
    </w:p>
    <w:p w14:paraId="274B8E61" w14:textId="49D238A6" w:rsidR="00F14AEF" w:rsidRPr="00AD5CDC" w:rsidRDefault="001A5965" w:rsidP="00AD5CDC">
      <w:pPr>
        <w:pStyle w:val="Heading2"/>
        <w:spacing w:before="240" w:line="240" w:lineRule="auto"/>
        <w:jc w:val="both"/>
        <w:rPr>
          <w:rFonts w:ascii="Times New Roman" w:eastAsia="Arial" w:hAnsi="Times New Roman" w:cs="Times New Roman"/>
          <w:color w:val="auto"/>
          <w:sz w:val="24"/>
          <w:szCs w:val="24"/>
        </w:rPr>
      </w:pPr>
      <w:bookmarkStart w:id="32" w:name="_Toc216568792"/>
      <w:r w:rsidRPr="00AD5CDC">
        <w:rPr>
          <w:rFonts w:ascii="Times New Roman" w:eastAsia="Arial" w:hAnsi="Times New Roman" w:cs="Times New Roman"/>
          <w:color w:val="auto"/>
          <w:sz w:val="24"/>
          <w:szCs w:val="24"/>
        </w:rPr>
        <w:t xml:space="preserve">8.2 </w:t>
      </w:r>
      <w:r w:rsidR="00F14AEF" w:rsidRPr="00AD5CDC">
        <w:rPr>
          <w:rFonts w:ascii="Times New Roman" w:eastAsia="Arial" w:hAnsi="Times New Roman" w:cs="Times New Roman"/>
          <w:color w:val="auto"/>
          <w:sz w:val="24"/>
          <w:szCs w:val="24"/>
        </w:rPr>
        <w:t>Reflection on Campus Network Security</w:t>
      </w:r>
      <w:bookmarkEnd w:id="32"/>
    </w:p>
    <w:p w14:paraId="18A1F7A8" w14:textId="4B1ADFD4" w:rsidR="00F14AEF" w:rsidRPr="00AD5CDC" w:rsidRDefault="001A5965" w:rsidP="00AD5CDC">
      <w:pPr>
        <w:pStyle w:val="Heading3"/>
        <w:spacing w:before="240" w:line="240" w:lineRule="auto"/>
        <w:jc w:val="both"/>
        <w:rPr>
          <w:rFonts w:ascii="Times New Roman" w:eastAsia="Arial" w:hAnsi="Times New Roman" w:cs="Times New Roman"/>
          <w:color w:val="auto"/>
        </w:rPr>
      </w:pPr>
      <w:bookmarkStart w:id="33" w:name="_Toc216568793"/>
      <w:r w:rsidRPr="00AD5CDC">
        <w:rPr>
          <w:rFonts w:ascii="Times New Roman" w:eastAsia="Arial" w:hAnsi="Times New Roman" w:cs="Times New Roman"/>
          <w:color w:val="auto"/>
        </w:rPr>
        <w:t>8.2</w:t>
      </w:r>
      <w:r w:rsidR="00F14AEF" w:rsidRPr="00AD5CDC">
        <w:rPr>
          <w:rFonts w:ascii="Times New Roman" w:eastAsia="Arial" w:hAnsi="Times New Roman" w:cs="Times New Roman"/>
          <w:color w:val="auto"/>
        </w:rPr>
        <w:t>.</w:t>
      </w:r>
      <w:r w:rsidRPr="00AD5CDC">
        <w:rPr>
          <w:rFonts w:ascii="Times New Roman" w:eastAsia="Arial" w:hAnsi="Times New Roman" w:cs="Times New Roman"/>
          <w:color w:val="auto"/>
        </w:rPr>
        <w:t>1</w:t>
      </w:r>
      <w:r w:rsidR="00F14AEF" w:rsidRPr="00AD5CDC">
        <w:rPr>
          <w:rFonts w:ascii="Times New Roman" w:eastAsia="Arial" w:hAnsi="Times New Roman" w:cs="Times New Roman"/>
          <w:color w:val="auto"/>
        </w:rPr>
        <w:t xml:space="preserve"> Security is About People, Not Just Technology</w:t>
      </w:r>
      <w:bookmarkEnd w:id="33"/>
      <w:r w:rsidR="00F14AEF" w:rsidRPr="00AD5CDC">
        <w:rPr>
          <w:rFonts w:ascii="Times New Roman" w:eastAsia="Arial" w:hAnsi="Times New Roman" w:cs="Times New Roman"/>
          <w:color w:val="auto"/>
        </w:rPr>
        <w:t> </w:t>
      </w:r>
    </w:p>
    <w:p w14:paraId="51CEFC57" w14:textId="6417B8C2" w:rsidR="00376FA7" w:rsidRPr="00AD5CDC" w:rsidRDefault="00865372" w:rsidP="00AD5CDC">
      <w:p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t xml:space="preserve">One key takeaway from </w:t>
      </w:r>
      <w:proofErr w:type="spellStart"/>
      <w:r w:rsidRPr="00AD5CDC">
        <w:rPr>
          <w:rFonts w:ascii="Times New Roman" w:eastAsia="Arial" w:hAnsi="Times New Roman" w:cs="Times New Roman"/>
          <w:bCs/>
          <w:color w:val="auto"/>
          <w:sz w:val="24"/>
        </w:rPr>
        <w:t>analyzing</w:t>
      </w:r>
      <w:proofErr w:type="spellEnd"/>
      <w:r w:rsidRPr="00AD5CDC">
        <w:rPr>
          <w:rFonts w:ascii="Times New Roman" w:eastAsia="Arial" w:hAnsi="Times New Roman" w:cs="Times New Roman"/>
          <w:bCs/>
          <w:color w:val="auto"/>
          <w:sz w:val="24"/>
        </w:rPr>
        <w:t xml:space="preserve"> the Student Zone is that, even with great hardware, human </w:t>
      </w:r>
      <w:proofErr w:type="spellStart"/>
      <w:r w:rsidRPr="00AD5CDC">
        <w:rPr>
          <w:rFonts w:ascii="Times New Roman" w:eastAsia="Arial" w:hAnsi="Times New Roman" w:cs="Times New Roman"/>
          <w:bCs/>
          <w:color w:val="auto"/>
          <w:sz w:val="24"/>
        </w:rPr>
        <w:t>behavior</w:t>
      </w:r>
      <w:proofErr w:type="spellEnd"/>
      <w:r w:rsidRPr="00AD5CDC">
        <w:rPr>
          <w:rFonts w:ascii="Times New Roman" w:eastAsia="Arial" w:hAnsi="Times New Roman" w:cs="Times New Roman"/>
          <w:bCs/>
          <w:color w:val="auto"/>
          <w:sz w:val="24"/>
        </w:rPr>
        <w:t xml:space="preserve"> remains a major vulnerability. Students often prioritize fast internet over security and do not consider the risks involved. This helped us understand why Rogue Access Points are so dangerous, as hackers exploit people’s desire for convenience. We realized that security isn't only about blocking ports; it's also about educating users on being cautious about what they connect to.</w:t>
      </w:r>
    </w:p>
    <w:p w14:paraId="4C9705A7" w14:textId="54E2BAD0" w:rsidR="00F14AEF" w:rsidRPr="00AD5CDC" w:rsidRDefault="00376FA7" w:rsidP="00AD5CDC">
      <w:pPr>
        <w:pStyle w:val="Heading3"/>
        <w:spacing w:before="240" w:line="240" w:lineRule="auto"/>
        <w:jc w:val="both"/>
        <w:rPr>
          <w:rFonts w:ascii="Times New Roman" w:eastAsia="Arial" w:hAnsi="Times New Roman" w:cs="Times New Roman"/>
          <w:color w:val="auto"/>
        </w:rPr>
      </w:pPr>
      <w:bookmarkStart w:id="34" w:name="_Toc216568794"/>
      <w:r w:rsidRPr="00AD5CDC">
        <w:rPr>
          <w:rFonts w:ascii="Times New Roman" w:eastAsia="Arial" w:hAnsi="Times New Roman" w:cs="Times New Roman"/>
          <w:color w:val="auto"/>
        </w:rPr>
        <w:t>8.</w:t>
      </w:r>
      <w:r w:rsidR="00F14AEF" w:rsidRPr="00AD5CDC">
        <w:rPr>
          <w:rFonts w:ascii="Times New Roman" w:eastAsia="Arial" w:hAnsi="Times New Roman" w:cs="Times New Roman"/>
          <w:color w:val="auto"/>
        </w:rPr>
        <w:t>2.</w:t>
      </w:r>
      <w:r w:rsidRPr="00AD5CDC">
        <w:rPr>
          <w:rFonts w:ascii="Times New Roman" w:eastAsia="Arial" w:hAnsi="Times New Roman" w:cs="Times New Roman"/>
          <w:color w:val="auto"/>
        </w:rPr>
        <w:t>2</w:t>
      </w:r>
      <w:r w:rsidR="00F14AEF" w:rsidRPr="00AD5CDC">
        <w:rPr>
          <w:rFonts w:ascii="Times New Roman" w:eastAsia="Arial" w:hAnsi="Times New Roman" w:cs="Times New Roman"/>
          <w:color w:val="auto"/>
        </w:rPr>
        <w:t xml:space="preserve"> Old Technology is a Major Risk</w:t>
      </w:r>
      <w:bookmarkEnd w:id="34"/>
      <w:r w:rsidR="00F14AEF" w:rsidRPr="00AD5CDC">
        <w:rPr>
          <w:rFonts w:ascii="Times New Roman" w:eastAsia="Arial" w:hAnsi="Times New Roman" w:cs="Times New Roman"/>
          <w:color w:val="auto"/>
        </w:rPr>
        <w:t> </w:t>
      </w:r>
    </w:p>
    <w:p w14:paraId="58C0C523" w14:textId="02030AEC" w:rsidR="00F14AEF" w:rsidRPr="00AD5CDC" w:rsidRDefault="00AD5CDC" w:rsidP="00AD5CDC">
      <w:p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t>Examining the IoT Sensor Network was an eye-opener. We were surprised that devices as critical as security cameras still used Telnet, a protocol that sends passwords in plain text. This highlighted how physical security measures like CCTV can create digital security gaps if the devices are outdated. We understood the importance of upgrading legacy systems and ensuring that sensitive devices never rely on unencrypted connections.</w:t>
      </w:r>
    </w:p>
    <w:p w14:paraId="652222D9" w14:textId="4CDA64CD" w:rsidR="004B675F" w:rsidRPr="00AD5CDC" w:rsidRDefault="00376FA7" w:rsidP="00AD5CDC">
      <w:pPr>
        <w:pStyle w:val="Heading3"/>
        <w:spacing w:before="240" w:line="240" w:lineRule="auto"/>
        <w:jc w:val="both"/>
        <w:rPr>
          <w:rFonts w:ascii="Times New Roman" w:eastAsia="Arial" w:hAnsi="Times New Roman" w:cs="Times New Roman"/>
          <w:color w:val="auto"/>
        </w:rPr>
      </w:pPr>
      <w:bookmarkStart w:id="35" w:name="_Toc216568795"/>
      <w:r w:rsidRPr="00AD5CDC">
        <w:rPr>
          <w:rFonts w:ascii="Times New Roman" w:eastAsia="Arial" w:hAnsi="Times New Roman" w:cs="Times New Roman"/>
          <w:color w:val="auto"/>
        </w:rPr>
        <w:lastRenderedPageBreak/>
        <w:t>8.2.</w:t>
      </w:r>
      <w:r w:rsidR="00F14AEF" w:rsidRPr="00AD5CDC">
        <w:rPr>
          <w:rFonts w:ascii="Times New Roman" w:eastAsia="Arial" w:hAnsi="Times New Roman" w:cs="Times New Roman"/>
          <w:color w:val="auto"/>
        </w:rPr>
        <w:t>3 Trust Needs to Be Verified</w:t>
      </w:r>
      <w:bookmarkEnd w:id="35"/>
      <w:r w:rsidR="00F14AEF" w:rsidRPr="00AD5CDC">
        <w:rPr>
          <w:rFonts w:ascii="Times New Roman" w:eastAsia="Arial" w:hAnsi="Times New Roman" w:cs="Times New Roman"/>
          <w:color w:val="auto"/>
        </w:rPr>
        <w:t> </w:t>
      </w:r>
    </w:p>
    <w:p w14:paraId="56D0FBD5" w14:textId="77777777" w:rsidR="00AD5CDC" w:rsidRPr="00AD5CDC" w:rsidRDefault="00AD5CDC" w:rsidP="00AD5CDC">
      <w:pPr>
        <w:spacing w:line="240" w:lineRule="auto"/>
        <w:jc w:val="both"/>
        <w:rPr>
          <w:rFonts w:ascii="Times New Roman" w:hAnsi="Times New Roman" w:cs="Times New Roman"/>
          <w:sz w:val="24"/>
        </w:rPr>
      </w:pPr>
    </w:p>
    <w:p w14:paraId="23D95AB9" w14:textId="6CE05DD1" w:rsidR="00AD5CDC" w:rsidRPr="00AD5CDC" w:rsidRDefault="00AD5CDC" w:rsidP="00AD5CDC">
      <w:pPr>
        <w:spacing w:line="240" w:lineRule="auto"/>
        <w:jc w:val="both"/>
        <w:rPr>
          <w:rFonts w:ascii="Times New Roman" w:hAnsi="Times New Roman" w:cs="Times New Roman"/>
          <w:sz w:val="24"/>
        </w:rPr>
      </w:pPr>
      <w:r w:rsidRPr="00AD5CDC">
        <w:rPr>
          <w:rFonts w:ascii="Times New Roman" w:hAnsi="Times New Roman" w:cs="Times New Roman"/>
          <w:sz w:val="24"/>
        </w:rPr>
        <w:t>The Staff Network scenario showed us that we cannot assume a connection is secure just because it’s within the building. The risk of Man-in-the-Middle (MitM) attacks emphasized that both devices and servers need to verify each other’s identity. Without proper verification, sensitive data such as grades and admin passwords are easily vulnerable to theft.</w:t>
      </w:r>
    </w:p>
    <w:p w14:paraId="62DE5856" w14:textId="318C0ED7" w:rsidR="00F14AEF" w:rsidRPr="00AD5CDC" w:rsidRDefault="00F14AEF" w:rsidP="00AD5CDC">
      <w:p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br/>
      </w:r>
      <w:r w:rsidR="000B24EC" w:rsidRPr="00AD5CDC">
        <w:rPr>
          <w:rFonts w:ascii="Times New Roman" w:eastAsia="Arial" w:hAnsi="Times New Roman" w:cs="Times New Roman"/>
          <w:color w:val="auto"/>
          <w:sz w:val="24"/>
        </w:rPr>
        <w:t>8.3</w:t>
      </w:r>
      <w:r w:rsidRPr="00AD5CDC">
        <w:rPr>
          <w:rFonts w:ascii="Times New Roman" w:eastAsia="Arial" w:hAnsi="Times New Roman" w:cs="Times New Roman"/>
          <w:color w:val="auto"/>
          <w:sz w:val="24"/>
        </w:rPr>
        <w:t xml:space="preserve"> Conclusion</w:t>
      </w:r>
      <w:r w:rsidRPr="00AD5CDC">
        <w:rPr>
          <w:rFonts w:ascii="Times New Roman" w:eastAsia="Arial" w:hAnsi="Times New Roman" w:cs="Times New Roman"/>
          <w:bCs/>
          <w:color w:val="auto"/>
          <w:sz w:val="24"/>
        </w:rPr>
        <w:t> </w:t>
      </w:r>
    </w:p>
    <w:p w14:paraId="7D90C0A8" w14:textId="501FB92F" w:rsidR="00F14AEF" w:rsidRPr="00AD5CDC" w:rsidRDefault="00F14AEF" w:rsidP="00AD5CDC">
      <w:pPr>
        <w:spacing w:before="240" w:line="240" w:lineRule="auto"/>
        <w:jc w:val="both"/>
        <w:rPr>
          <w:rFonts w:ascii="Times New Roman" w:eastAsia="Arial" w:hAnsi="Times New Roman" w:cs="Times New Roman"/>
          <w:bCs/>
          <w:color w:val="auto"/>
          <w:sz w:val="24"/>
        </w:rPr>
      </w:pPr>
      <w:r w:rsidRPr="00AD5CDC">
        <w:rPr>
          <w:rFonts w:ascii="Times New Roman" w:eastAsia="Arial" w:hAnsi="Times New Roman" w:cs="Times New Roman"/>
          <w:bCs/>
          <w:color w:val="auto"/>
          <w:sz w:val="24"/>
        </w:rPr>
        <w:t xml:space="preserve">Overall, this project taught </w:t>
      </w:r>
      <w:r w:rsidR="00905EFF" w:rsidRPr="00AD5CDC">
        <w:rPr>
          <w:rFonts w:ascii="Times New Roman" w:eastAsia="Arial" w:hAnsi="Times New Roman" w:cs="Times New Roman"/>
          <w:bCs/>
          <w:color w:val="auto"/>
          <w:sz w:val="24"/>
        </w:rPr>
        <w:t>us</w:t>
      </w:r>
      <w:r w:rsidRPr="00AD5CDC">
        <w:rPr>
          <w:rFonts w:ascii="Times New Roman" w:eastAsia="Arial" w:hAnsi="Times New Roman" w:cs="Times New Roman"/>
          <w:bCs/>
          <w:color w:val="auto"/>
          <w:sz w:val="24"/>
        </w:rPr>
        <w:t xml:space="preserve"> that there is no “one-size-fits-all" solution for network security. Students need protection from their own </w:t>
      </w:r>
      <w:r w:rsidR="004B675F" w:rsidRPr="00AD5CDC">
        <w:rPr>
          <w:rFonts w:ascii="Times New Roman" w:eastAsia="Arial" w:hAnsi="Times New Roman" w:cs="Times New Roman"/>
          <w:bCs/>
          <w:color w:val="auto"/>
          <w:sz w:val="24"/>
        </w:rPr>
        <w:t>carelessness;</w:t>
      </w:r>
      <w:r w:rsidRPr="00AD5CDC">
        <w:rPr>
          <w:rFonts w:ascii="Times New Roman" w:eastAsia="Arial" w:hAnsi="Times New Roman" w:cs="Times New Roman"/>
          <w:bCs/>
          <w:color w:val="auto"/>
          <w:sz w:val="24"/>
        </w:rPr>
        <w:t xml:space="preserve"> staff need strong encryption for their sensitive data and IoT devices need to be locked down because they can't protect themselves. I learned that a secure network requires looking at exactly </w:t>
      </w:r>
      <w:r w:rsidRPr="00AD5CDC">
        <w:rPr>
          <w:rFonts w:ascii="Times New Roman" w:eastAsia="Arial" w:hAnsi="Times New Roman" w:cs="Times New Roman"/>
          <w:bCs/>
          <w:i/>
          <w:iCs/>
          <w:color w:val="auto"/>
          <w:sz w:val="24"/>
        </w:rPr>
        <w:t>who</w:t>
      </w:r>
      <w:r w:rsidRPr="00AD5CDC">
        <w:rPr>
          <w:rFonts w:ascii="Times New Roman" w:eastAsia="Arial" w:hAnsi="Times New Roman" w:cs="Times New Roman"/>
          <w:bCs/>
          <w:color w:val="auto"/>
          <w:sz w:val="24"/>
        </w:rPr>
        <w:t xml:space="preserve"> is using it and </w:t>
      </w:r>
      <w:r w:rsidRPr="00AD5CDC">
        <w:rPr>
          <w:rFonts w:ascii="Times New Roman" w:eastAsia="Arial" w:hAnsi="Times New Roman" w:cs="Times New Roman"/>
          <w:bCs/>
          <w:i/>
          <w:iCs/>
          <w:color w:val="auto"/>
          <w:sz w:val="24"/>
        </w:rPr>
        <w:t>what</w:t>
      </w:r>
      <w:r w:rsidRPr="00AD5CDC">
        <w:rPr>
          <w:rFonts w:ascii="Times New Roman" w:eastAsia="Arial" w:hAnsi="Times New Roman" w:cs="Times New Roman"/>
          <w:bCs/>
          <w:color w:val="auto"/>
          <w:sz w:val="24"/>
        </w:rPr>
        <w:t xml:space="preserve"> they are doing, rather than just applying the same rules everywhere.</w:t>
      </w:r>
    </w:p>
    <w:p w14:paraId="7203F787" w14:textId="4937F7C1" w:rsidR="00B31A7C" w:rsidRPr="00C47A9E" w:rsidRDefault="00B31A7C" w:rsidP="00B31A7C">
      <w:pPr>
        <w:spacing w:line="278" w:lineRule="auto"/>
        <w:rPr>
          <w:rFonts w:ascii="Times New Roman" w:eastAsia="Arial" w:hAnsi="Times New Roman" w:cs="Times New Roman"/>
          <w:bCs/>
          <w:color w:val="auto"/>
          <w:sz w:val="24"/>
        </w:rPr>
      </w:pPr>
    </w:p>
    <w:p w14:paraId="03288873" w14:textId="77777777" w:rsidR="00B31A7C" w:rsidRPr="00C47A9E" w:rsidRDefault="00B31A7C">
      <w:pPr>
        <w:spacing w:line="278" w:lineRule="auto"/>
        <w:rPr>
          <w:rFonts w:ascii="Times New Roman" w:eastAsia="Arial" w:hAnsi="Times New Roman" w:cs="Times New Roman"/>
          <w:bCs/>
          <w:color w:val="auto"/>
          <w:sz w:val="24"/>
        </w:rPr>
      </w:pPr>
      <w:r w:rsidRPr="00C47A9E">
        <w:rPr>
          <w:rFonts w:ascii="Times New Roman" w:eastAsia="Arial" w:hAnsi="Times New Roman" w:cs="Times New Roman"/>
          <w:bCs/>
          <w:color w:val="auto"/>
          <w:sz w:val="24"/>
        </w:rPr>
        <w:br w:type="page"/>
      </w:r>
    </w:p>
    <w:p w14:paraId="0FFD0794" w14:textId="1F7F4804" w:rsidR="006F08B3" w:rsidRPr="00044827" w:rsidRDefault="00B31A7C" w:rsidP="001C5FA8">
      <w:pPr>
        <w:pStyle w:val="Heading1"/>
        <w:spacing w:line="240" w:lineRule="auto"/>
        <w:rPr>
          <w:rFonts w:eastAsia="Arial"/>
          <w:b w:val="0"/>
          <w:bCs/>
          <w:sz w:val="24"/>
          <w:szCs w:val="28"/>
        </w:rPr>
      </w:pPr>
      <w:bookmarkStart w:id="36" w:name="_Toc216568796"/>
      <w:r w:rsidRPr="00044827">
        <w:rPr>
          <w:rFonts w:eastAsia="Arial"/>
          <w:b w:val="0"/>
          <w:bCs/>
          <w:sz w:val="24"/>
          <w:szCs w:val="28"/>
        </w:rPr>
        <w:lastRenderedPageBreak/>
        <w:t xml:space="preserve">9.0 </w:t>
      </w:r>
      <w:r w:rsidR="00601A28" w:rsidRPr="00044827">
        <w:rPr>
          <w:rFonts w:eastAsia="Arial"/>
          <w:b w:val="0"/>
          <w:bCs/>
          <w:sz w:val="24"/>
          <w:szCs w:val="28"/>
        </w:rPr>
        <w:t>Conclusion</w:t>
      </w:r>
      <w:bookmarkEnd w:id="36"/>
    </w:p>
    <w:p w14:paraId="58978441" w14:textId="20187CE5" w:rsidR="00601A28" w:rsidRDefault="007E66BD" w:rsidP="001C5FA8">
      <w:pPr>
        <w:spacing w:line="240" w:lineRule="auto"/>
        <w:jc w:val="both"/>
        <w:rPr>
          <w:rFonts w:ascii="Times New Roman" w:eastAsia="Arial" w:hAnsi="Times New Roman" w:cs="Times New Roman"/>
          <w:bCs/>
          <w:color w:val="auto"/>
          <w:sz w:val="24"/>
        </w:rPr>
      </w:pPr>
      <w:r w:rsidRPr="007E66BD">
        <w:rPr>
          <w:rFonts w:ascii="Times New Roman" w:eastAsia="Arial" w:hAnsi="Times New Roman" w:cs="Times New Roman"/>
          <w:bCs/>
          <w:color w:val="auto"/>
          <w:sz w:val="24"/>
        </w:rPr>
        <w:t xml:space="preserve">This project highlighted the importance of securing wireless networks in a Smart Campus environment. We focused on the vulnerabilities within the Student Network, Staff Network, and IoT Sensor Network, each presenting unique challenges. Our solutions, based on a </w:t>
      </w:r>
      <w:proofErr w:type="spellStart"/>
      <w:r w:rsidRPr="007E66BD">
        <w:rPr>
          <w:rFonts w:ascii="Times New Roman" w:eastAsia="Arial" w:hAnsi="Times New Roman" w:cs="Times New Roman"/>
          <w:bCs/>
          <w:color w:val="auto"/>
          <w:sz w:val="24"/>
        </w:rPr>
        <w:t>Defense</w:t>
      </w:r>
      <w:proofErr w:type="spellEnd"/>
      <w:r w:rsidRPr="007E66BD">
        <w:rPr>
          <w:rFonts w:ascii="Times New Roman" w:eastAsia="Arial" w:hAnsi="Times New Roman" w:cs="Times New Roman"/>
          <w:bCs/>
          <w:color w:val="auto"/>
          <w:sz w:val="24"/>
        </w:rPr>
        <w:t xml:space="preserve"> in Depth strategy, aimed to address these vulnerabilities by implementing robust security measures, such as network segmentation, client isolation, and encryption. Through this approach, we demonstrated that securing a Smart Campus requires a tailored strategy that considers the specific needs of different user groups. </w:t>
      </w:r>
      <w:r w:rsidR="00C9565B" w:rsidRPr="00C9565B">
        <w:rPr>
          <w:rFonts w:ascii="Times New Roman" w:eastAsia="Arial" w:hAnsi="Times New Roman" w:cs="Times New Roman"/>
          <w:bCs/>
          <w:color w:val="auto"/>
          <w:sz w:val="24"/>
        </w:rPr>
        <w:t>Improving security allows the Smart Campus network to better protect sensitive data and ensure a reliable, secure environment for all users.</w:t>
      </w:r>
    </w:p>
    <w:p w14:paraId="3F1C4F3A" w14:textId="77777777" w:rsidR="00601A28" w:rsidRDefault="00601A28">
      <w:pPr>
        <w:spacing w:line="278" w:lineRule="auto"/>
        <w:rPr>
          <w:rFonts w:ascii="Times New Roman" w:eastAsia="Arial" w:hAnsi="Times New Roman" w:cs="Times New Roman"/>
          <w:bCs/>
          <w:color w:val="auto"/>
          <w:sz w:val="24"/>
        </w:rPr>
      </w:pPr>
      <w:r>
        <w:rPr>
          <w:rFonts w:ascii="Times New Roman" w:eastAsia="Arial" w:hAnsi="Times New Roman" w:cs="Times New Roman"/>
          <w:bCs/>
          <w:color w:val="auto"/>
          <w:sz w:val="24"/>
        </w:rPr>
        <w:br w:type="page"/>
      </w:r>
    </w:p>
    <w:p w14:paraId="359D6200" w14:textId="0285D017" w:rsidR="00601A28" w:rsidRPr="00044827" w:rsidRDefault="00601A28" w:rsidP="00044827">
      <w:pPr>
        <w:pStyle w:val="Heading1"/>
        <w:jc w:val="center"/>
        <w:rPr>
          <w:rFonts w:eastAsia="Arial"/>
          <w:b w:val="0"/>
          <w:bCs/>
          <w:sz w:val="24"/>
          <w:szCs w:val="28"/>
        </w:rPr>
      </w:pPr>
      <w:bookmarkStart w:id="37" w:name="_Toc216568797"/>
      <w:r w:rsidRPr="00044827">
        <w:rPr>
          <w:rFonts w:eastAsia="Arial"/>
          <w:b w:val="0"/>
          <w:bCs/>
          <w:sz w:val="24"/>
          <w:szCs w:val="28"/>
        </w:rPr>
        <w:lastRenderedPageBreak/>
        <w:t>10.</w:t>
      </w:r>
      <w:r w:rsidR="00D17B73" w:rsidRPr="00044827">
        <w:rPr>
          <w:rFonts w:eastAsia="Arial"/>
          <w:b w:val="0"/>
          <w:bCs/>
          <w:sz w:val="24"/>
          <w:szCs w:val="28"/>
        </w:rPr>
        <w:t>0 References</w:t>
      </w:r>
      <w:bookmarkEnd w:id="37"/>
    </w:p>
    <w:p w14:paraId="16962536" w14:textId="77777777" w:rsidR="00BF20F8" w:rsidRPr="00C47A9E" w:rsidRDefault="00BF20F8" w:rsidP="00BF20F8">
      <w:pPr>
        <w:spacing w:line="278" w:lineRule="auto"/>
        <w:jc w:val="center"/>
        <w:rPr>
          <w:rFonts w:ascii="Times New Roman" w:eastAsia="Arial" w:hAnsi="Times New Roman" w:cs="Times New Roman"/>
          <w:bCs/>
          <w:color w:val="auto"/>
          <w:sz w:val="24"/>
        </w:rPr>
      </w:pPr>
    </w:p>
    <w:p w14:paraId="4E9C1791"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Abedi, A., Lu, H., Chen, A., Liu, C., &amp; Omid Abari. (2023). </w:t>
      </w:r>
      <w:proofErr w:type="spellStart"/>
      <w:r w:rsidRPr="00BF20F8">
        <w:rPr>
          <w:rFonts w:ascii="Times New Roman" w:hAnsi="Times New Roman" w:cs="Times New Roman"/>
          <w:kern w:val="0"/>
          <w:sz w:val="24"/>
          <w:szCs w:val="28"/>
          <w:lang w:val="en-US"/>
        </w:rPr>
        <w:t>WiFi</w:t>
      </w:r>
      <w:proofErr w:type="spellEnd"/>
      <w:r w:rsidRPr="00BF20F8">
        <w:rPr>
          <w:rFonts w:ascii="Times New Roman" w:hAnsi="Times New Roman" w:cs="Times New Roman"/>
          <w:kern w:val="0"/>
          <w:sz w:val="24"/>
          <w:szCs w:val="28"/>
          <w:lang w:val="en-US"/>
        </w:rPr>
        <w:t xml:space="preserve"> Physical Layer Stays Awake and Responds When it Should Not. </w:t>
      </w:r>
      <w:r w:rsidRPr="00BF20F8">
        <w:rPr>
          <w:rFonts w:ascii="Times New Roman" w:hAnsi="Times New Roman" w:cs="Times New Roman"/>
          <w:i/>
          <w:iCs/>
          <w:kern w:val="0"/>
          <w:sz w:val="24"/>
          <w:szCs w:val="28"/>
          <w:lang w:val="en-US"/>
        </w:rPr>
        <w:t>IEEE Internet of Things Journal</w:t>
      </w:r>
      <w:r w:rsidRPr="00BF20F8">
        <w:rPr>
          <w:rFonts w:ascii="Times New Roman" w:hAnsi="Times New Roman" w:cs="Times New Roman"/>
          <w:kern w:val="0"/>
          <w:sz w:val="24"/>
          <w:szCs w:val="28"/>
          <w:lang w:val="en-US"/>
        </w:rPr>
        <w:t xml:space="preserve">, 1–1. </w:t>
      </w:r>
      <w:hyperlink r:id="rId10" w:history="1">
        <w:r w:rsidRPr="00BF20F8">
          <w:rPr>
            <w:rFonts w:ascii="Times New Roman" w:hAnsi="Times New Roman" w:cs="Times New Roman"/>
            <w:kern w:val="0"/>
            <w:sz w:val="24"/>
            <w:szCs w:val="28"/>
            <w:lang w:val="en-US"/>
          </w:rPr>
          <w:t>https://doi.org/10.1109/jiot.2023.3300788</w:t>
        </w:r>
      </w:hyperlink>
    </w:p>
    <w:p w14:paraId="5540E207"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Ahmadi, S. (2025). </w:t>
      </w:r>
      <w:r w:rsidRPr="00BF20F8">
        <w:rPr>
          <w:rFonts w:ascii="Times New Roman" w:hAnsi="Times New Roman" w:cs="Times New Roman"/>
          <w:i/>
          <w:iCs/>
          <w:kern w:val="0"/>
          <w:sz w:val="24"/>
          <w:szCs w:val="28"/>
          <w:lang w:val="en-US"/>
        </w:rPr>
        <w:t>Distributed Identity for Zero Trust and Segmented Access Control: A Novel Approach to Securing Network Infrastructure</w:t>
      </w:r>
      <w:r w:rsidRPr="00BF20F8">
        <w:rPr>
          <w:rFonts w:ascii="Times New Roman" w:hAnsi="Times New Roman" w:cs="Times New Roman"/>
          <w:kern w:val="0"/>
          <w:sz w:val="24"/>
          <w:szCs w:val="28"/>
          <w:lang w:val="en-US"/>
        </w:rPr>
        <w:t xml:space="preserve">. </w:t>
      </w:r>
      <w:hyperlink r:id="rId11" w:history="1">
        <w:r w:rsidRPr="00BF20F8">
          <w:rPr>
            <w:rFonts w:ascii="Times New Roman" w:hAnsi="Times New Roman" w:cs="Times New Roman"/>
            <w:kern w:val="0"/>
            <w:sz w:val="24"/>
            <w:szCs w:val="28"/>
            <w:lang w:val="en-US"/>
          </w:rPr>
          <w:t>https://doi.org/10.20944/preprints202501.0917.v1</w:t>
        </w:r>
      </w:hyperlink>
    </w:p>
    <w:p w14:paraId="352C03E8"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proofErr w:type="spellStart"/>
      <w:r w:rsidRPr="00BF20F8">
        <w:rPr>
          <w:rFonts w:ascii="Times New Roman" w:hAnsi="Times New Roman" w:cs="Times New Roman"/>
          <w:kern w:val="0"/>
          <w:sz w:val="24"/>
          <w:szCs w:val="28"/>
          <w:lang w:val="en-US"/>
        </w:rPr>
        <w:t>Alamleh</w:t>
      </w:r>
      <w:proofErr w:type="spellEnd"/>
      <w:r w:rsidRPr="00BF20F8">
        <w:rPr>
          <w:rFonts w:ascii="Times New Roman" w:hAnsi="Times New Roman" w:cs="Times New Roman"/>
          <w:kern w:val="0"/>
          <w:sz w:val="24"/>
          <w:szCs w:val="28"/>
          <w:lang w:val="en-US"/>
        </w:rPr>
        <w:t xml:space="preserve">, H., Estremera, L., Arnob, S. S., &amp; AlQahtani, A. A. S. (2025). Advanced Persistent Threats and Wireless Local Area Network Security: An In-Depth Exploration of Attack Surfaces and Mitigation Techniques. </w:t>
      </w:r>
      <w:r w:rsidRPr="00BF20F8">
        <w:rPr>
          <w:rFonts w:ascii="Times New Roman" w:hAnsi="Times New Roman" w:cs="Times New Roman"/>
          <w:i/>
          <w:iCs/>
          <w:kern w:val="0"/>
          <w:sz w:val="24"/>
          <w:szCs w:val="28"/>
          <w:lang w:val="en-US"/>
        </w:rPr>
        <w:t>Journal of Cybersecurity and Privacy</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5</w:t>
      </w:r>
      <w:r w:rsidRPr="00BF20F8">
        <w:rPr>
          <w:rFonts w:ascii="Times New Roman" w:hAnsi="Times New Roman" w:cs="Times New Roman"/>
          <w:kern w:val="0"/>
          <w:sz w:val="24"/>
          <w:szCs w:val="28"/>
          <w:lang w:val="en-US"/>
        </w:rPr>
        <w:t xml:space="preserve">(2), 27. </w:t>
      </w:r>
      <w:hyperlink r:id="rId12" w:history="1">
        <w:r w:rsidRPr="00BF20F8">
          <w:rPr>
            <w:rFonts w:ascii="Times New Roman" w:hAnsi="Times New Roman" w:cs="Times New Roman"/>
            <w:kern w:val="0"/>
            <w:sz w:val="24"/>
            <w:szCs w:val="28"/>
            <w:lang w:val="en-US"/>
          </w:rPr>
          <w:t>https://doi.org/10.3390/jcp5020027</w:t>
        </w:r>
      </w:hyperlink>
    </w:p>
    <w:p w14:paraId="749E9B31"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Álvarez, D., Nuño, P., González, C. T., Bulnes, F. G., Granda, J. C., &amp; García-Carrillo, D. (2023). Performance Analysis of Software-Defined Networks to Mitigate Private VLAN Attacks. </w:t>
      </w:r>
      <w:r w:rsidRPr="00BF20F8">
        <w:rPr>
          <w:rFonts w:ascii="Times New Roman" w:hAnsi="Times New Roman" w:cs="Times New Roman"/>
          <w:i/>
          <w:iCs/>
          <w:kern w:val="0"/>
          <w:sz w:val="24"/>
          <w:szCs w:val="28"/>
          <w:lang w:val="en-US"/>
        </w:rPr>
        <w:t>Sensors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23</w:t>
      </w:r>
      <w:r w:rsidRPr="00BF20F8">
        <w:rPr>
          <w:rFonts w:ascii="Times New Roman" w:hAnsi="Times New Roman" w:cs="Times New Roman"/>
          <w:kern w:val="0"/>
          <w:sz w:val="24"/>
          <w:szCs w:val="28"/>
          <w:lang w:val="en-US"/>
        </w:rPr>
        <w:t xml:space="preserve">(4), 1747. </w:t>
      </w:r>
      <w:hyperlink r:id="rId13" w:history="1">
        <w:r w:rsidRPr="00BF20F8">
          <w:rPr>
            <w:rFonts w:ascii="Times New Roman" w:hAnsi="Times New Roman" w:cs="Times New Roman"/>
            <w:kern w:val="0"/>
            <w:sz w:val="24"/>
            <w:szCs w:val="28"/>
            <w:lang w:val="en-US"/>
          </w:rPr>
          <w:t>https://doi.org/10.3390/s23041747</w:t>
        </w:r>
      </w:hyperlink>
    </w:p>
    <w:p w14:paraId="03B4A4AF"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Antonio Francesco Gentile, Davide Macrì, Domenico Luca Carnì, Greco, E., &amp; Lamonaca, F. (2024). A Performance Analysis of Security Protocols for Distributed Measurement Systems Based on Internet of Things with Constrained Hardware and </w:t>
      </w:r>
      <w:proofErr w:type="gramStart"/>
      <w:r w:rsidRPr="00BF20F8">
        <w:rPr>
          <w:rFonts w:ascii="Times New Roman" w:hAnsi="Times New Roman" w:cs="Times New Roman"/>
          <w:kern w:val="0"/>
          <w:sz w:val="24"/>
          <w:szCs w:val="28"/>
          <w:lang w:val="en-US"/>
        </w:rPr>
        <w:t>Open Source</w:t>
      </w:r>
      <w:proofErr w:type="gramEnd"/>
      <w:r w:rsidRPr="00BF20F8">
        <w:rPr>
          <w:rFonts w:ascii="Times New Roman" w:hAnsi="Times New Roman" w:cs="Times New Roman"/>
          <w:kern w:val="0"/>
          <w:sz w:val="24"/>
          <w:szCs w:val="28"/>
          <w:lang w:val="en-US"/>
        </w:rPr>
        <w:t xml:space="preserve"> Infrastructures. </w:t>
      </w:r>
      <w:r w:rsidRPr="00BF20F8">
        <w:rPr>
          <w:rFonts w:ascii="Times New Roman" w:hAnsi="Times New Roman" w:cs="Times New Roman"/>
          <w:i/>
          <w:iCs/>
          <w:kern w:val="0"/>
          <w:sz w:val="24"/>
          <w:szCs w:val="28"/>
          <w:lang w:val="en-US"/>
        </w:rPr>
        <w:t>Sensors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24</w:t>
      </w:r>
      <w:r w:rsidRPr="00BF20F8">
        <w:rPr>
          <w:rFonts w:ascii="Times New Roman" w:hAnsi="Times New Roman" w:cs="Times New Roman"/>
          <w:kern w:val="0"/>
          <w:sz w:val="24"/>
          <w:szCs w:val="28"/>
          <w:lang w:val="en-US"/>
        </w:rPr>
        <w:t xml:space="preserve">(9), 2781–2781. </w:t>
      </w:r>
      <w:hyperlink r:id="rId14" w:history="1">
        <w:r w:rsidRPr="00BF20F8">
          <w:rPr>
            <w:rFonts w:ascii="Times New Roman" w:hAnsi="Times New Roman" w:cs="Times New Roman"/>
            <w:kern w:val="0"/>
            <w:sz w:val="24"/>
            <w:szCs w:val="28"/>
            <w:lang w:val="en-US"/>
          </w:rPr>
          <w:t>https://doi.org/10.3390/s24092781</w:t>
        </w:r>
      </w:hyperlink>
    </w:p>
    <w:p w14:paraId="441E870B"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Aziz, M., </w:t>
      </w:r>
      <w:proofErr w:type="spellStart"/>
      <w:r w:rsidRPr="00BF20F8">
        <w:rPr>
          <w:rFonts w:ascii="Times New Roman" w:hAnsi="Times New Roman" w:cs="Times New Roman"/>
          <w:kern w:val="0"/>
          <w:sz w:val="24"/>
          <w:szCs w:val="28"/>
          <w:lang w:val="en-US"/>
        </w:rPr>
        <w:t>Elmedany</w:t>
      </w:r>
      <w:proofErr w:type="spellEnd"/>
      <w:r w:rsidRPr="00BF20F8">
        <w:rPr>
          <w:rFonts w:ascii="Times New Roman" w:hAnsi="Times New Roman" w:cs="Times New Roman"/>
          <w:kern w:val="0"/>
          <w:sz w:val="24"/>
          <w:szCs w:val="28"/>
          <w:lang w:val="en-US"/>
        </w:rPr>
        <w:t xml:space="preserve">, W., &amp; Sharif, M. S. (2023). Securing IoT devices against emerging security threats: Challenges and mitigation techniques. </w:t>
      </w:r>
      <w:r w:rsidRPr="00BF20F8">
        <w:rPr>
          <w:rFonts w:ascii="Times New Roman" w:hAnsi="Times New Roman" w:cs="Times New Roman"/>
          <w:i/>
          <w:iCs/>
          <w:kern w:val="0"/>
          <w:sz w:val="24"/>
          <w:szCs w:val="28"/>
          <w:lang w:val="en-US"/>
        </w:rPr>
        <w:t>Journal of Cyber Security Technology</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7</w:t>
      </w:r>
      <w:r w:rsidRPr="00BF20F8">
        <w:rPr>
          <w:rFonts w:ascii="Times New Roman" w:hAnsi="Times New Roman" w:cs="Times New Roman"/>
          <w:kern w:val="0"/>
          <w:sz w:val="24"/>
          <w:szCs w:val="28"/>
          <w:lang w:val="en-US"/>
        </w:rPr>
        <w:t xml:space="preserve">(4), 1–25. </w:t>
      </w:r>
      <w:hyperlink r:id="rId15" w:history="1">
        <w:r w:rsidRPr="00BF20F8">
          <w:rPr>
            <w:rFonts w:ascii="Times New Roman" w:hAnsi="Times New Roman" w:cs="Times New Roman"/>
            <w:kern w:val="0"/>
            <w:sz w:val="24"/>
            <w:szCs w:val="28"/>
            <w:lang w:val="en-US"/>
          </w:rPr>
          <w:t>https://doi.org/10.1080/23742917.2023.2228053</w:t>
        </w:r>
      </w:hyperlink>
    </w:p>
    <w:p w14:paraId="622F970C"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Baran, E. (2025, March 26). </w:t>
      </w:r>
      <w:r w:rsidRPr="00BF20F8">
        <w:rPr>
          <w:rFonts w:ascii="Times New Roman" w:hAnsi="Times New Roman" w:cs="Times New Roman"/>
          <w:i/>
          <w:iCs/>
          <w:kern w:val="0"/>
          <w:sz w:val="24"/>
          <w:szCs w:val="28"/>
          <w:lang w:val="en-US"/>
        </w:rPr>
        <w:t xml:space="preserve">Cyber Security Risks </w:t>
      </w:r>
      <w:proofErr w:type="gramStart"/>
      <w:r w:rsidRPr="00BF20F8">
        <w:rPr>
          <w:rFonts w:ascii="Times New Roman" w:hAnsi="Times New Roman" w:cs="Times New Roman"/>
          <w:i/>
          <w:iCs/>
          <w:kern w:val="0"/>
          <w:sz w:val="24"/>
          <w:szCs w:val="28"/>
          <w:lang w:val="en-US"/>
        </w:rPr>
        <w:t>In</w:t>
      </w:r>
      <w:proofErr w:type="gramEnd"/>
      <w:r w:rsidRPr="00BF20F8">
        <w:rPr>
          <w:rFonts w:ascii="Times New Roman" w:hAnsi="Times New Roman" w:cs="Times New Roman"/>
          <w:i/>
          <w:iCs/>
          <w:kern w:val="0"/>
          <w:sz w:val="24"/>
          <w:szCs w:val="28"/>
          <w:lang w:val="en-US"/>
        </w:rPr>
        <w:t xml:space="preserve"> Internet </w:t>
      </w:r>
      <w:proofErr w:type="gramStart"/>
      <w:r w:rsidRPr="00BF20F8">
        <w:rPr>
          <w:rFonts w:ascii="Times New Roman" w:hAnsi="Times New Roman" w:cs="Times New Roman"/>
          <w:i/>
          <w:iCs/>
          <w:kern w:val="0"/>
          <w:sz w:val="24"/>
          <w:szCs w:val="28"/>
          <w:lang w:val="en-US"/>
        </w:rPr>
        <w:t>Of</w:t>
      </w:r>
      <w:proofErr w:type="gramEnd"/>
      <w:r w:rsidRPr="00BF20F8">
        <w:rPr>
          <w:rFonts w:ascii="Times New Roman" w:hAnsi="Times New Roman" w:cs="Times New Roman"/>
          <w:i/>
          <w:iCs/>
          <w:kern w:val="0"/>
          <w:sz w:val="24"/>
          <w:szCs w:val="28"/>
          <w:lang w:val="en-US"/>
        </w:rPr>
        <w:t xml:space="preserve"> Things Devices</w:t>
      </w:r>
      <w:r w:rsidRPr="00BF20F8">
        <w:rPr>
          <w:rFonts w:ascii="Times New Roman" w:hAnsi="Times New Roman" w:cs="Times New Roman"/>
          <w:kern w:val="0"/>
          <w:sz w:val="24"/>
          <w:szCs w:val="28"/>
          <w:lang w:val="en-US"/>
        </w:rPr>
        <w:t xml:space="preserve">. Blaze Information Security. </w:t>
      </w:r>
      <w:hyperlink r:id="rId16" w:history="1">
        <w:r w:rsidRPr="00BF20F8">
          <w:rPr>
            <w:rFonts w:ascii="Times New Roman" w:hAnsi="Times New Roman" w:cs="Times New Roman"/>
            <w:kern w:val="0"/>
            <w:sz w:val="24"/>
            <w:szCs w:val="28"/>
            <w:lang w:val="en-US"/>
          </w:rPr>
          <w:t>https://www.blazeinfosec.com/post/cyber-security-risks-in-iot-devices/</w:t>
        </w:r>
      </w:hyperlink>
    </w:p>
    <w:p w14:paraId="56C29055"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Boeckl, K., Grayson, N., Howell, G., Lefkovitz, N., </w:t>
      </w:r>
      <w:proofErr w:type="spellStart"/>
      <w:r w:rsidRPr="00BF20F8">
        <w:rPr>
          <w:rFonts w:ascii="Times New Roman" w:hAnsi="Times New Roman" w:cs="Times New Roman"/>
          <w:kern w:val="0"/>
          <w:sz w:val="24"/>
          <w:szCs w:val="28"/>
          <w:lang w:val="en-US"/>
        </w:rPr>
        <w:t>Ajmo</w:t>
      </w:r>
      <w:proofErr w:type="spellEnd"/>
      <w:r w:rsidRPr="00BF20F8">
        <w:rPr>
          <w:rFonts w:ascii="Times New Roman" w:hAnsi="Times New Roman" w:cs="Times New Roman"/>
          <w:kern w:val="0"/>
          <w:sz w:val="24"/>
          <w:szCs w:val="28"/>
          <w:lang w:val="en-US"/>
        </w:rPr>
        <w:t xml:space="preserve">, J., McGinnis, M., Sandlin, K., </w:t>
      </w:r>
      <w:proofErr w:type="spellStart"/>
      <w:r w:rsidRPr="00BF20F8">
        <w:rPr>
          <w:rFonts w:ascii="Times New Roman" w:hAnsi="Times New Roman" w:cs="Times New Roman"/>
          <w:kern w:val="0"/>
          <w:sz w:val="24"/>
          <w:szCs w:val="28"/>
          <w:lang w:val="en-US"/>
        </w:rPr>
        <w:lastRenderedPageBreak/>
        <w:t>Slivina</w:t>
      </w:r>
      <w:proofErr w:type="spellEnd"/>
      <w:r w:rsidRPr="00BF20F8">
        <w:rPr>
          <w:rFonts w:ascii="Times New Roman" w:hAnsi="Times New Roman" w:cs="Times New Roman"/>
          <w:kern w:val="0"/>
          <w:sz w:val="24"/>
          <w:szCs w:val="28"/>
          <w:lang w:val="en-US"/>
        </w:rPr>
        <w:t xml:space="preserve">, O., Snyder, J., &amp; Ward, P. (2022, November 29). </w:t>
      </w:r>
      <w:r w:rsidRPr="00BF20F8">
        <w:rPr>
          <w:rFonts w:ascii="Times New Roman" w:hAnsi="Times New Roman" w:cs="Times New Roman"/>
          <w:i/>
          <w:iCs/>
          <w:kern w:val="0"/>
          <w:sz w:val="24"/>
          <w:szCs w:val="28"/>
          <w:lang w:val="en-US"/>
        </w:rPr>
        <w:t>Mobile Device Security: Bring Your Own Device (BYOD)</w:t>
      </w:r>
      <w:r w:rsidRPr="00BF20F8">
        <w:rPr>
          <w:rFonts w:ascii="Times New Roman" w:hAnsi="Times New Roman" w:cs="Times New Roman"/>
          <w:kern w:val="0"/>
          <w:sz w:val="24"/>
          <w:szCs w:val="28"/>
          <w:lang w:val="en-US"/>
        </w:rPr>
        <w:t xml:space="preserve">. Csrc.nist.gov. </w:t>
      </w:r>
      <w:hyperlink r:id="rId17" w:history="1">
        <w:r w:rsidRPr="00BF20F8">
          <w:rPr>
            <w:rFonts w:ascii="Times New Roman" w:hAnsi="Times New Roman" w:cs="Times New Roman"/>
            <w:kern w:val="0"/>
            <w:sz w:val="24"/>
            <w:szCs w:val="28"/>
            <w:lang w:val="en-US"/>
          </w:rPr>
          <w:t>https://csrc.nist.gov/pubs/sp/1800/22/2pd</w:t>
        </w:r>
      </w:hyperlink>
    </w:p>
    <w:p w14:paraId="0127F914"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Christie, A., </w:t>
      </w:r>
      <w:proofErr w:type="spellStart"/>
      <w:r w:rsidRPr="00BF20F8">
        <w:rPr>
          <w:rFonts w:ascii="Times New Roman" w:hAnsi="Times New Roman" w:cs="Times New Roman"/>
          <w:kern w:val="0"/>
          <w:sz w:val="24"/>
          <w:szCs w:val="28"/>
          <w:lang w:val="en-US"/>
        </w:rPr>
        <w:t>Hebrina</w:t>
      </w:r>
      <w:proofErr w:type="spellEnd"/>
      <w:r w:rsidRPr="00BF20F8">
        <w:rPr>
          <w:rFonts w:ascii="Times New Roman" w:hAnsi="Times New Roman" w:cs="Times New Roman"/>
          <w:kern w:val="0"/>
          <w:sz w:val="24"/>
          <w:szCs w:val="28"/>
          <w:lang w:val="en-US"/>
        </w:rPr>
        <w:t xml:space="preserve">, S., &amp; Wijaya, G. E. (2025, December 9). </w:t>
      </w:r>
      <w:r w:rsidRPr="00BF20F8">
        <w:rPr>
          <w:rFonts w:ascii="Times New Roman" w:hAnsi="Times New Roman" w:cs="Times New Roman"/>
          <w:i/>
          <w:iCs/>
          <w:kern w:val="0"/>
          <w:sz w:val="24"/>
          <w:szCs w:val="28"/>
          <w:lang w:val="en-US"/>
        </w:rPr>
        <w:t xml:space="preserve">Campus </w:t>
      </w:r>
      <w:proofErr w:type="spellStart"/>
      <w:r w:rsidRPr="00BF20F8">
        <w:rPr>
          <w:rFonts w:ascii="Times New Roman" w:hAnsi="Times New Roman" w:cs="Times New Roman"/>
          <w:i/>
          <w:iCs/>
          <w:kern w:val="0"/>
          <w:sz w:val="24"/>
          <w:szCs w:val="28"/>
          <w:lang w:val="en-US"/>
        </w:rPr>
        <w:t>WiFi</w:t>
      </w:r>
      <w:proofErr w:type="spellEnd"/>
      <w:r w:rsidRPr="00BF20F8">
        <w:rPr>
          <w:rFonts w:ascii="Times New Roman" w:hAnsi="Times New Roman" w:cs="Times New Roman"/>
          <w:i/>
          <w:iCs/>
          <w:kern w:val="0"/>
          <w:sz w:val="24"/>
          <w:szCs w:val="28"/>
          <w:lang w:val="en-US"/>
        </w:rPr>
        <w:t xml:space="preserve"> Network Security Analysis Using STRIDE Framework and Zero Trust Architecture Recommendations</w:t>
      </w:r>
      <w:r w:rsidRPr="00BF20F8">
        <w:rPr>
          <w:rFonts w:ascii="Times New Roman" w:hAnsi="Times New Roman" w:cs="Times New Roman"/>
          <w:kern w:val="0"/>
          <w:sz w:val="24"/>
          <w:szCs w:val="28"/>
          <w:lang w:val="en-US"/>
        </w:rPr>
        <w:t xml:space="preserve">. ResearchGate; unknown. </w:t>
      </w:r>
      <w:hyperlink r:id="rId18" w:history="1">
        <w:r w:rsidRPr="00BF20F8">
          <w:rPr>
            <w:rFonts w:ascii="Times New Roman" w:hAnsi="Times New Roman" w:cs="Times New Roman"/>
            <w:kern w:val="0"/>
            <w:sz w:val="24"/>
            <w:szCs w:val="28"/>
            <w:lang w:val="en-US"/>
          </w:rPr>
          <w:t>https://www.researchgate.net/publication/398477253_Campus_WiFi_Network_Security_Analysis_Using_STRIDE_Framework_and_Zero_Trust_Architecture_Recommendations</w:t>
        </w:r>
      </w:hyperlink>
    </w:p>
    <w:p w14:paraId="758B32D4"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Coston, I., </w:t>
      </w:r>
      <w:proofErr w:type="spellStart"/>
      <w:r w:rsidRPr="00BF20F8">
        <w:rPr>
          <w:rFonts w:ascii="Times New Roman" w:hAnsi="Times New Roman" w:cs="Times New Roman"/>
          <w:kern w:val="0"/>
          <w:sz w:val="24"/>
          <w:szCs w:val="28"/>
          <w:lang w:val="en-US"/>
        </w:rPr>
        <w:t>Plotnizky</w:t>
      </w:r>
      <w:proofErr w:type="spellEnd"/>
      <w:r w:rsidRPr="00BF20F8">
        <w:rPr>
          <w:rFonts w:ascii="Times New Roman" w:hAnsi="Times New Roman" w:cs="Times New Roman"/>
          <w:kern w:val="0"/>
          <w:sz w:val="24"/>
          <w:szCs w:val="28"/>
          <w:lang w:val="en-US"/>
        </w:rPr>
        <w:t xml:space="preserve">, E., &amp; </w:t>
      </w:r>
      <w:proofErr w:type="spellStart"/>
      <w:r w:rsidRPr="00BF20F8">
        <w:rPr>
          <w:rFonts w:ascii="Times New Roman" w:hAnsi="Times New Roman" w:cs="Times New Roman"/>
          <w:kern w:val="0"/>
          <w:sz w:val="24"/>
          <w:szCs w:val="28"/>
          <w:lang w:val="en-US"/>
        </w:rPr>
        <w:t>Nojoumian</w:t>
      </w:r>
      <w:proofErr w:type="spellEnd"/>
      <w:r w:rsidRPr="00BF20F8">
        <w:rPr>
          <w:rFonts w:ascii="Times New Roman" w:hAnsi="Times New Roman" w:cs="Times New Roman"/>
          <w:kern w:val="0"/>
          <w:sz w:val="24"/>
          <w:szCs w:val="28"/>
          <w:lang w:val="en-US"/>
        </w:rPr>
        <w:t xml:space="preserve">, M. (2025). Comprehensive Study of IoT Vulnerabilities and Countermeasures. </w:t>
      </w:r>
      <w:r w:rsidRPr="00BF20F8">
        <w:rPr>
          <w:rFonts w:ascii="Times New Roman" w:hAnsi="Times New Roman" w:cs="Times New Roman"/>
          <w:i/>
          <w:iCs/>
          <w:kern w:val="0"/>
          <w:sz w:val="24"/>
          <w:szCs w:val="28"/>
          <w:lang w:val="en-US"/>
        </w:rPr>
        <w:t>Applied Sciences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15</w:t>
      </w:r>
      <w:r w:rsidRPr="00BF20F8">
        <w:rPr>
          <w:rFonts w:ascii="Times New Roman" w:hAnsi="Times New Roman" w:cs="Times New Roman"/>
          <w:kern w:val="0"/>
          <w:sz w:val="24"/>
          <w:szCs w:val="28"/>
          <w:lang w:val="en-US"/>
        </w:rPr>
        <w:t xml:space="preserve">(6), 3036. </w:t>
      </w:r>
      <w:hyperlink r:id="rId19" w:history="1">
        <w:r w:rsidRPr="00BF20F8">
          <w:rPr>
            <w:rFonts w:ascii="Times New Roman" w:hAnsi="Times New Roman" w:cs="Times New Roman"/>
            <w:kern w:val="0"/>
            <w:sz w:val="24"/>
            <w:szCs w:val="28"/>
            <w:lang w:val="en-US"/>
          </w:rPr>
          <w:t>https://doi.org/10.3390/app15063036</w:t>
        </w:r>
      </w:hyperlink>
    </w:p>
    <w:p w14:paraId="7829E28E"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i/>
          <w:iCs/>
          <w:kern w:val="0"/>
          <w:sz w:val="24"/>
          <w:szCs w:val="28"/>
          <w:lang w:val="en-US"/>
        </w:rPr>
        <w:t>CWE - CWE-319: Cleartext Transmission of Sensitive Information (4.3)</w:t>
      </w:r>
      <w:r w:rsidRPr="00BF20F8">
        <w:rPr>
          <w:rFonts w:ascii="Times New Roman" w:hAnsi="Times New Roman" w:cs="Times New Roman"/>
          <w:kern w:val="0"/>
          <w:sz w:val="24"/>
          <w:szCs w:val="28"/>
          <w:lang w:val="en-US"/>
        </w:rPr>
        <w:t xml:space="preserve">. (n.d.). Cwe.mitre.org. </w:t>
      </w:r>
      <w:hyperlink r:id="rId20" w:history="1">
        <w:r w:rsidRPr="00BF20F8">
          <w:rPr>
            <w:rFonts w:ascii="Times New Roman" w:hAnsi="Times New Roman" w:cs="Times New Roman"/>
            <w:kern w:val="0"/>
            <w:sz w:val="24"/>
            <w:szCs w:val="28"/>
            <w:lang w:val="en-US"/>
          </w:rPr>
          <w:t>https://cwe.mitre.org/data/definitions/319.html</w:t>
        </w:r>
      </w:hyperlink>
    </w:p>
    <w:p w14:paraId="79E54A68"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El-Hajj, M. (2024). Leveraging Digital Twins and Intrusion Detection Systems for Enhanced Security in IoT-Based Smart City Infrastructures. </w:t>
      </w:r>
      <w:r w:rsidRPr="00BF20F8">
        <w:rPr>
          <w:rFonts w:ascii="Times New Roman" w:hAnsi="Times New Roman" w:cs="Times New Roman"/>
          <w:i/>
          <w:iCs/>
          <w:kern w:val="0"/>
          <w:sz w:val="24"/>
          <w:szCs w:val="28"/>
          <w:lang w:val="en-US"/>
        </w:rPr>
        <w:t>Electronics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13</w:t>
      </w:r>
      <w:r w:rsidRPr="00BF20F8">
        <w:rPr>
          <w:rFonts w:ascii="Times New Roman" w:hAnsi="Times New Roman" w:cs="Times New Roman"/>
          <w:kern w:val="0"/>
          <w:sz w:val="24"/>
          <w:szCs w:val="28"/>
          <w:lang w:val="en-US"/>
        </w:rPr>
        <w:t xml:space="preserve">(19), 3941. </w:t>
      </w:r>
      <w:hyperlink r:id="rId21" w:history="1">
        <w:r w:rsidRPr="00BF20F8">
          <w:rPr>
            <w:rFonts w:ascii="Times New Roman" w:hAnsi="Times New Roman" w:cs="Times New Roman"/>
            <w:kern w:val="0"/>
            <w:sz w:val="24"/>
            <w:szCs w:val="28"/>
            <w:lang w:val="en-US"/>
          </w:rPr>
          <w:t>https://doi.org/10.3390/electronics13193941</w:t>
        </w:r>
      </w:hyperlink>
    </w:p>
    <w:p w14:paraId="6C647C7A"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Finch, K., Kala, S., &amp; Sathya, V. (2021). The    Review    of    Mobile    Applications    and    Wireless    Technologies in Sustaining K-12 Schools during COVID-19. </w:t>
      </w:r>
      <w:r w:rsidRPr="00BF20F8">
        <w:rPr>
          <w:rFonts w:ascii="Times New Roman" w:hAnsi="Times New Roman" w:cs="Times New Roman"/>
          <w:i/>
          <w:iCs/>
          <w:kern w:val="0"/>
          <w:sz w:val="24"/>
          <w:szCs w:val="28"/>
          <w:lang w:val="en-US"/>
        </w:rPr>
        <w:t>ICST Transactions on Mobile Communications and Applications</w:t>
      </w:r>
      <w:r w:rsidRPr="00BF20F8">
        <w:rPr>
          <w:rFonts w:ascii="Times New Roman" w:hAnsi="Times New Roman" w:cs="Times New Roman"/>
          <w:kern w:val="0"/>
          <w:sz w:val="24"/>
          <w:szCs w:val="28"/>
          <w:lang w:val="en-US"/>
        </w:rPr>
        <w:t xml:space="preserve">, 168509. </w:t>
      </w:r>
      <w:hyperlink r:id="rId22" w:history="1">
        <w:r w:rsidRPr="00BF20F8">
          <w:rPr>
            <w:rFonts w:ascii="Times New Roman" w:hAnsi="Times New Roman" w:cs="Times New Roman"/>
            <w:kern w:val="0"/>
            <w:sz w:val="24"/>
            <w:szCs w:val="28"/>
            <w:lang w:val="en-US"/>
          </w:rPr>
          <w:t>https://doi.org/10.4108/eai.29-1-2021.168509</w:t>
        </w:r>
      </w:hyperlink>
    </w:p>
    <w:p w14:paraId="66084888"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Hwang, S.-Y., &amp; Kim, J.-N. (2021). A Malware Distribution Simulator for the Verification of Network Threat Prevention Tools. </w:t>
      </w:r>
      <w:r w:rsidRPr="00BF20F8">
        <w:rPr>
          <w:rFonts w:ascii="Times New Roman" w:hAnsi="Times New Roman" w:cs="Times New Roman"/>
          <w:i/>
          <w:iCs/>
          <w:kern w:val="0"/>
          <w:sz w:val="24"/>
          <w:szCs w:val="28"/>
          <w:lang w:val="en-US"/>
        </w:rPr>
        <w:t>Sensors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21</w:t>
      </w:r>
      <w:r w:rsidRPr="00BF20F8">
        <w:rPr>
          <w:rFonts w:ascii="Times New Roman" w:hAnsi="Times New Roman" w:cs="Times New Roman"/>
          <w:kern w:val="0"/>
          <w:sz w:val="24"/>
          <w:szCs w:val="28"/>
          <w:lang w:val="en-US"/>
        </w:rPr>
        <w:t xml:space="preserve">(21), 6983. </w:t>
      </w:r>
      <w:hyperlink r:id="rId23" w:history="1">
        <w:r w:rsidRPr="00BF20F8">
          <w:rPr>
            <w:rFonts w:ascii="Times New Roman" w:hAnsi="Times New Roman" w:cs="Times New Roman"/>
            <w:kern w:val="0"/>
            <w:sz w:val="24"/>
            <w:szCs w:val="28"/>
            <w:lang w:val="en-US"/>
          </w:rPr>
          <w:t>https://doi.org/10.3390/s21216983</w:t>
        </w:r>
      </w:hyperlink>
    </w:p>
    <w:p w14:paraId="66D37F1E"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Jadhav, S., Thakur, A., </w:t>
      </w:r>
      <w:proofErr w:type="spellStart"/>
      <w:r w:rsidRPr="00BF20F8">
        <w:rPr>
          <w:rFonts w:ascii="Times New Roman" w:hAnsi="Times New Roman" w:cs="Times New Roman"/>
          <w:kern w:val="0"/>
          <w:sz w:val="24"/>
          <w:szCs w:val="28"/>
          <w:lang w:val="en-US"/>
        </w:rPr>
        <w:t>Nalbalwar</w:t>
      </w:r>
      <w:proofErr w:type="spellEnd"/>
      <w:r w:rsidRPr="00BF20F8">
        <w:rPr>
          <w:rFonts w:ascii="Times New Roman" w:hAnsi="Times New Roman" w:cs="Times New Roman"/>
          <w:kern w:val="0"/>
          <w:sz w:val="24"/>
          <w:szCs w:val="28"/>
          <w:lang w:val="en-US"/>
        </w:rPr>
        <w:t xml:space="preserve">, S. L., Shah, S., &amp; Sankalp Chordia. (2023). Detection and </w:t>
      </w:r>
      <w:r w:rsidRPr="00BF20F8">
        <w:rPr>
          <w:rFonts w:ascii="Times New Roman" w:hAnsi="Times New Roman" w:cs="Times New Roman"/>
          <w:kern w:val="0"/>
          <w:sz w:val="24"/>
          <w:szCs w:val="28"/>
          <w:lang w:val="en-US"/>
        </w:rPr>
        <w:lastRenderedPageBreak/>
        <w:t xml:space="preserve">Mitigation of ARP Spoofing Attack. </w:t>
      </w:r>
      <w:r w:rsidRPr="00BF20F8">
        <w:rPr>
          <w:rFonts w:ascii="Times New Roman" w:hAnsi="Times New Roman" w:cs="Times New Roman"/>
          <w:i/>
          <w:iCs/>
          <w:kern w:val="0"/>
          <w:sz w:val="24"/>
          <w:szCs w:val="28"/>
          <w:lang w:val="en-US"/>
        </w:rPr>
        <w:t>Lecture Notes in Networks and Systems</w:t>
      </w:r>
      <w:r w:rsidRPr="00BF20F8">
        <w:rPr>
          <w:rFonts w:ascii="Times New Roman" w:hAnsi="Times New Roman" w:cs="Times New Roman"/>
          <w:kern w:val="0"/>
          <w:sz w:val="24"/>
          <w:szCs w:val="28"/>
          <w:lang w:val="en-US"/>
        </w:rPr>
        <w:t xml:space="preserve">, 383–396. </w:t>
      </w:r>
      <w:hyperlink r:id="rId24" w:history="1">
        <w:r w:rsidRPr="00BF20F8">
          <w:rPr>
            <w:rFonts w:ascii="Times New Roman" w:hAnsi="Times New Roman" w:cs="Times New Roman"/>
            <w:kern w:val="0"/>
            <w:sz w:val="24"/>
            <w:szCs w:val="28"/>
            <w:lang w:val="en-US"/>
          </w:rPr>
          <w:t>https://doi.org/10.1007/978-981-99-3010-4_33</w:t>
        </w:r>
      </w:hyperlink>
    </w:p>
    <w:p w14:paraId="5AC08973"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Kara, İ. (2024). Twin Ghosts: Evil Twin Attacks in Wireless Networks and Defense Mechanisms. </w:t>
      </w:r>
      <w:proofErr w:type="spellStart"/>
      <w:r w:rsidRPr="00BF20F8">
        <w:rPr>
          <w:rFonts w:ascii="Times New Roman" w:hAnsi="Times New Roman" w:cs="Times New Roman"/>
          <w:i/>
          <w:iCs/>
          <w:kern w:val="0"/>
          <w:sz w:val="24"/>
          <w:szCs w:val="28"/>
          <w:lang w:val="en-US"/>
        </w:rPr>
        <w:t>Bitlis</w:t>
      </w:r>
      <w:proofErr w:type="spellEnd"/>
      <w:r w:rsidRPr="00BF20F8">
        <w:rPr>
          <w:rFonts w:ascii="Times New Roman" w:hAnsi="Times New Roman" w:cs="Times New Roman"/>
          <w:i/>
          <w:iCs/>
          <w:kern w:val="0"/>
          <w:sz w:val="24"/>
          <w:szCs w:val="28"/>
          <w:lang w:val="en-US"/>
        </w:rPr>
        <w:t xml:space="preserve"> Eren University Journal of Science and Technology</w:t>
      </w:r>
      <w:r w:rsidRPr="00BF20F8">
        <w:rPr>
          <w:rFonts w:ascii="Times New Roman" w:hAnsi="Times New Roman" w:cs="Times New Roman"/>
          <w:kern w:val="0"/>
          <w:sz w:val="24"/>
          <w:szCs w:val="28"/>
          <w:lang w:val="en-US"/>
        </w:rPr>
        <w:t xml:space="preserve">. </w:t>
      </w:r>
      <w:hyperlink r:id="rId25" w:history="1">
        <w:r w:rsidRPr="00BF20F8">
          <w:rPr>
            <w:rFonts w:ascii="Times New Roman" w:hAnsi="Times New Roman" w:cs="Times New Roman"/>
            <w:kern w:val="0"/>
            <w:sz w:val="24"/>
            <w:szCs w:val="28"/>
            <w:lang w:val="en-US"/>
          </w:rPr>
          <w:t>https://doi.org/10.17678/beuscitech.1450756</w:t>
        </w:r>
      </w:hyperlink>
    </w:p>
    <w:p w14:paraId="2765DBAB" w14:textId="6F5F059F"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Klein, J. D., &amp; Walcott, K. R. (20</w:t>
      </w:r>
      <w:r w:rsidR="00E51523">
        <w:rPr>
          <w:rFonts w:ascii="Times New Roman" w:hAnsi="Times New Roman" w:cs="Times New Roman"/>
          <w:kern w:val="0"/>
          <w:sz w:val="24"/>
          <w:szCs w:val="28"/>
          <w:lang w:val="en-US"/>
        </w:rPr>
        <w:t>21</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Exploiting Telnet Security Flaws in the Internet of Things</w:t>
      </w:r>
      <w:r w:rsidRPr="00BF20F8">
        <w:rPr>
          <w:rFonts w:ascii="Times New Roman" w:hAnsi="Times New Roman" w:cs="Times New Roman"/>
          <w:kern w:val="0"/>
          <w:sz w:val="24"/>
          <w:szCs w:val="28"/>
          <w:lang w:val="en-US"/>
        </w:rPr>
        <w:t xml:space="preserve">. </w:t>
      </w:r>
      <w:hyperlink r:id="rId26" w:history="1">
        <w:r w:rsidRPr="00BF20F8">
          <w:rPr>
            <w:rFonts w:ascii="Times New Roman" w:hAnsi="Times New Roman" w:cs="Times New Roman"/>
            <w:kern w:val="0"/>
            <w:sz w:val="24"/>
            <w:szCs w:val="28"/>
            <w:lang w:val="en-US"/>
          </w:rPr>
          <w:t>https://doi.org/10.1007/978-3-030-12385-7_51</w:t>
        </w:r>
      </w:hyperlink>
    </w:p>
    <w:p w14:paraId="09A8EF43"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Lakhani, R., &amp; Sachan, R. C. (2024). Securing Wireless Networks Against Emerging Threats: An Overview of Protocols and Solutions. </w:t>
      </w:r>
      <w:r w:rsidRPr="00BF20F8">
        <w:rPr>
          <w:rFonts w:ascii="Times New Roman" w:hAnsi="Times New Roman" w:cs="Times New Roman"/>
          <w:i/>
          <w:iCs/>
          <w:kern w:val="0"/>
          <w:sz w:val="24"/>
          <w:szCs w:val="28"/>
          <w:lang w:val="en-US"/>
        </w:rPr>
        <w:t>Journal of Science &amp; Technology</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5</w:t>
      </w:r>
      <w:r w:rsidRPr="00BF20F8">
        <w:rPr>
          <w:rFonts w:ascii="Times New Roman" w:hAnsi="Times New Roman" w:cs="Times New Roman"/>
          <w:kern w:val="0"/>
          <w:sz w:val="24"/>
          <w:szCs w:val="28"/>
          <w:lang w:val="en-US"/>
        </w:rPr>
        <w:t xml:space="preserve">(4), 132–158. </w:t>
      </w:r>
      <w:hyperlink r:id="rId27" w:history="1">
        <w:r w:rsidRPr="00BF20F8">
          <w:rPr>
            <w:rFonts w:ascii="Times New Roman" w:hAnsi="Times New Roman" w:cs="Times New Roman"/>
            <w:kern w:val="0"/>
            <w:sz w:val="24"/>
            <w:szCs w:val="28"/>
            <w:lang w:val="en-US"/>
          </w:rPr>
          <w:t>https://doi.org/10.55662/jst.2024.5406</w:t>
        </w:r>
      </w:hyperlink>
    </w:p>
    <w:p w14:paraId="30EFA366"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Li, J., Xiao, W., &amp; Zhang, C. (2023). Data security crisis in universities: identification of key factors affecting data breach incidents. </w:t>
      </w:r>
      <w:r w:rsidRPr="00BF20F8">
        <w:rPr>
          <w:rFonts w:ascii="Times New Roman" w:hAnsi="Times New Roman" w:cs="Times New Roman"/>
          <w:i/>
          <w:iCs/>
          <w:kern w:val="0"/>
          <w:sz w:val="24"/>
          <w:szCs w:val="28"/>
          <w:lang w:val="en-US"/>
        </w:rPr>
        <w:t>Humanities &amp; Social Sciences Communications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10</w:t>
      </w:r>
      <w:r w:rsidRPr="00BF20F8">
        <w:rPr>
          <w:rFonts w:ascii="Times New Roman" w:hAnsi="Times New Roman" w:cs="Times New Roman"/>
          <w:kern w:val="0"/>
          <w:sz w:val="24"/>
          <w:szCs w:val="28"/>
          <w:lang w:val="en-US"/>
        </w:rPr>
        <w:t xml:space="preserve">(1), 270. </w:t>
      </w:r>
      <w:hyperlink r:id="rId28" w:history="1">
        <w:r w:rsidRPr="00BF20F8">
          <w:rPr>
            <w:rFonts w:ascii="Times New Roman" w:hAnsi="Times New Roman" w:cs="Times New Roman"/>
            <w:kern w:val="0"/>
            <w:sz w:val="24"/>
            <w:szCs w:val="28"/>
            <w:lang w:val="en-US"/>
          </w:rPr>
          <w:t>https://doi.org/10.1057/s41599-023-01757-0</w:t>
        </w:r>
      </w:hyperlink>
    </w:p>
    <w:p w14:paraId="745C5386"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Lim, Y. Z., Abdul, &amp; Sikdar, B. (2025). </w:t>
      </w:r>
      <w:r w:rsidRPr="00BF20F8">
        <w:rPr>
          <w:rFonts w:ascii="Times New Roman" w:hAnsi="Times New Roman" w:cs="Times New Roman"/>
          <w:i/>
          <w:iCs/>
          <w:kern w:val="0"/>
          <w:sz w:val="24"/>
          <w:szCs w:val="28"/>
          <w:lang w:val="en-US"/>
        </w:rPr>
        <w:t>False Sense of Security on Protected Wi-Fi Networks</w:t>
      </w:r>
      <w:r w:rsidRPr="00BF20F8">
        <w:rPr>
          <w:rFonts w:ascii="Times New Roman" w:hAnsi="Times New Roman" w:cs="Times New Roman"/>
          <w:kern w:val="0"/>
          <w:sz w:val="24"/>
          <w:szCs w:val="28"/>
          <w:lang w:val="en-US"/>
        </w:rPr>
        <w:t xml:space="preserve">. ArXiv.org. </w:t>
      </w:r>
      <w:hyperlink r:id="rId29" w:history="1">
        <w:r w:rsidRPr="00BF20F8">
          <w:rPr>
            <w:rFonts w:ascii="Times New Roman" w:hAnsi="Times New Roman" w:cs="Times New Roman"/>
            <w:kern w:val="0"/>
            <w:sz w:val="24"/>
            <w:szCs w:val="28"/>
            <w:lang w:val="en-US"/>
          </w:rPr>
          <w:t>https://arxiv.org/abs/2501.13363</w:t>
        </w:r>
      </w:hyperlink>
    </w:p>
    <w:p w14:paraId="14FD22DC"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Morsy, S. M., &amp; Nashat, D. (2022). D-ARP: An Efficient Scheme to Detect and Prevent ARP Spoofing. </w:t>
      </w:r>
      <w:r w:rsidRPr="00BF20F8">
        <w:rPr>
          <w:rFonts w:ascii="Times New Roman" w:hAnsi="Times New Roman" w:cs="Times New Roman"/>
          <w:i/>
          <w:iCs/>
          <w:kern w:val="0"/>
          <w:sz w:val="24"/>
          <w:szCs w:val="28"/>
          <w:lang w:val="en-US"/>
        </w:rPr>
        <w:t>IEEE Access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10</w:t>
      </w:r>
      <w:r w:rsidRPr="00BF20F8">
        <w:rPr>
          <w:rFonts w:ascii="Times New Roman" w:hAnsi="Times New Roman" w:cs="Times New Roman"/>
          <w:kern w:val="0"/>
          <w:sz w:val="24"/>
          <w:szCs w:val="28"/>
          <w:lang w:val="en-US"/>
        </w:rPr>
        <w:t xml:space="preserve">, 49142–49153. </w:t>
      </w:r>
      <w:hyperlink r:id="rId30" w:history="1">
        <w:r w:rsidRPr="00BF20F8">
          <w:rPr>
            <w:rFonts w:ascii="Times New Roman" w:hAnsi="Times New Roman" w:cs="Times New Roman"/>
            <w:kern w:val="0"/>
            <w:sz w:val="24"/>
            <w:szCs w:val="28"/>
            <w:lang w:val="en-US"/>
          </w:rPr>
          <w:t>https://doi.org/10.1109/access.2022.3172329</w:t>
        </w:r>
      </w:hyperlink>
    </w:p>
    <w:p w14:paraId="4E2F0A0B"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Ntwari, R., E. </w:t>
      </w:r>
      <w:proofErr w:type="spellStart"/>
      <w:r w:rsidRPr="00BF20F8">
        <w:rPr>
          <w:rFonts w:ascii="Times New Roman" w:hAnsi="Times New Roman" w:cs="Times New Roman"/>
          <w:kern w:val="0"/>
          <w:sz w:val="24"/>
          <w:szCs w:val="28"/>
          <w:lang w:val="en-US"/>
        </w:rPr>
        <w:t>Habinka</w:t>
      </w:r>
      <w:proofErr w:type="spellEnd"/>
      <w:r w:rsidRPr="00BF20F8">
        <w:rPr>
          <w:rFonts w:ascii="Times New Roman" w:hAnsi="Times New Roman" w:cs="Times New Roman"/>
          <w:kern w:val="0"/>
          <w:sz w:val="24"/>
          <w:szCs w:val="28"/>
          <w:lang w:val="en-US"/>
        </w:rPr>
        <w:t xml:space="preserve">, A., &amp; Kaggwa, F. (2021). Enhancing Bring Your Own Device Security in Education. </w:t>
      </w:r>
      <w:r w:rsidRPr="00BF20F8">
        <w:rPr>
          <w:rFonts w:ascii="Times New Roman" w:hAnsi="Times New Roman" w:cs="Times New Roman"/>
          <w:i/>
          <w:iCs/>
          <w:kern w:val="0"/>
          <w:sz w:val="24"/>
          <w:szCs w:val="28"/>
          <w:lang w:val="en-US"/>
        </w:rPr>
        <w:t>Journal of Science &amp; Technology</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02</w:t>
      </w:r>
      <w:r w:rsidRPr="00BF20F8">
        <w:rPr>
          <w:rFonts w:ascii="Times New Roman" w:hAnsi="Times New Roman" w:cs="Times New Roman"/>
          <w:kern w:val="0"/>
          <w:sz w:val="24"/>
          <w:szCs w:val="28"/>
          <w:lang w:val="en-US"/>
        </w:rPr>
        <w:t xml:space="preserve">(04), 69–86. </w:t>
      </w:r>
      <w:hyperlink r:id="rId31" w:history="1">
        <w:r w:rsidRPr="00BF20F8">
          <w:rPr>
            <w:rFonts w:ascii="Times New Roman" w:hAnsi="Times New Roman" w:cs="Times New Roman"/>
            <w:kern w:val="0"/>
            <w:sz w:val="24"/>
            <w:szCs w:val="28"/>
            <w:lang w:val="en-US"/>
          </w:rPr>
          <w:t>https://doi.org/10.55662/jst.2021.2401</w:t>
        </w:r>
      </w:hyperlink>
    </w:p>
    <w:p w14:paraId="7DA123B4"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i/>
          <w:iCs/>
          <w:kern w:val="0"/>
          <w:sz w:val="24"/>
          <w:szCs w:val="28"/>
          <w:lang w:val="en-US"/>
        </w:rPr>
        <w:t>OWASP IoT Security Testing Guide - OWASP IoT Security Testing Guide</w:t>
      </w:r>
      <w:r w:rsidRPr="00BF20F8">
        <w:rPr>
          <w:rFonts w:ascii="Times New Roman" w:hAnsi="Times New Roman" w:cs="Times New Roman"/>
          <w:kern w:val="0"/>
          <w:sz w:val="24"/>
          <w:szCs w:val="28"/>
          <w:lang w:val="en-US"/>
        </w:rPr>
        <w:t xml:space="preserve">. (n.d.). Owasp.org. </w:t>
      </w:r>
      <w:hyperlink r:id="rId32" w:history="1">
        <w:r w:rsidRPr="00BF20F8">
          <w:rPr>
            <w:rFonts w:ascii="Times New Roman" w:hAnsi="Times New Roman" w:cs="Times New Roman"/>
            <w:kern w:val="0"/>
            <w:sz w:val="24"/>
            <w:szCs w:val="28"/>
            <w:lang w:val="en-US"/>
          </w:rPr>
          <w:t>https://owasp.org/owasp-istg/</w:t>
        </w:r>
      </w:hyperlink>
    </w:p>
    <w:p w14:paraId="29E3BD2F"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proofErr w:type="spellStart"/>
      <w:r w:rsidRPr="00BF20F8">
        <w:rPr>
          <w:rFonts w:ascii="Times New Roman" w:hAnsi="Times New Roman" w:cs="Times New Roman"/>
          <w:kern w:val="0"/>
          <w:sz w:val="24"/>
          <w:szCs w:val="28"/>
          <w:lang w:val="en-US"/>
        </w:rPr>
        <w:t>Palamà</w:t>
      </w:r>
      <w:proofErr w:type="spellEnd"/>
      <w:r w:rsidRPr="00BF20F8">
        <w:rPr>
          <w:rFonts w:ascii="Times New Roman" w:hAnsi="Times New Roman" w:cs="Times New Roman"/>
          <w:kern w:val="0"/>
          <w:sz w:val="24"/>
          <w:szCs w:val="28"/>
          <w:lang w:val="en-US"/>
        </w:rPr>
        <w:t xml:space="preserve">, I., Amici, A., </w:t>
      </w:r>
      <w:proofErr w:type="spellStart"/>
      <w:r w:rsidRPr="00BF20F8">
        <w:rPr>
          <w:rFonts w:ascii="Times New Roman" w:hAnsi="Times New Roman" w:cs="Times New Roman"/>
          <w:kern w:val="0"/>
          <w:sz w:val="24"/>
          <w:szCs w:val="28"/>
          <w:lang w:val="en-US"/>
        </w:rPr>
        <w:t>Bellicini</w:t>
      </w:r>
      <w:proofErr w:type="spellEnd"/>
      <w:r w:rsidRPr="00BF20F8">
        <w:rPr>
          <w:rFonts w:ascii="Times New Roman" w:hAnsi="Times New Roman" w:cs="Times New Roman"/>
          <w:kern w:val="0"/>
          <w:sz w:val="24"/>
          <w:szCs w:val="28"/>
          <w:lang w:val="en-US"/>
        </w:rPr>
        <w:t xml:space="preserve">, G., </w:t>
      </w:r>
      <w:proofErr w:type="spellStart"/>
      <w:r w:rsidRPr="00BF20F8">
        <w:rPr>
          <w:rFonts w:ascii="Times New Roman" w:hAnsi="Times New Roman" w:cs="Times New Roman"/>
          <w:kern w:val="0"/>
          <w:sz w:val="24"/>
          <w:szCs w:val="28"/>
          <w:lang w:val="en-US"/>
        </w:rPr>
        <w:t>Gringoli</w:t>
      </w:r>
      <w:proofErr w:type="spellEnd"/>
      <w:r w:rsidRPr="00BF20F8">
        <w:rPr>
          <w:rFonts w:ascii="Times New Roman" w:hAnsi="Times New Roman" w:cs="Times New Roman"/>
          <w:kern w:val="0"/>
          <w:sz w:val="24"/>
          <w:szCs w:val="28"/>
          <w:lang w:val="en-US"/>
        </w:rPr>
        <w:t xml:space="preserve">, F., Pedretti, F., &amp; Bianchi, G. (2023). Attacks and vulnerabilities of Wi-Fi Enterprise networks: User security awareness assessment </w:t>
      </w:r>
      <w:r w:rsidRPr="00BF20F8">
        <w:rPr>
          <w:rFonts w:ascii="Times New Roman" w:hAnsi="Times New Roman" w:cs="Times New Roman"/>
          <w:kern w:val="0"/>
          <w:sz w:val="24"/>
          <w:szCs w:val="28"/>
          <w:lang w:val="en-US"/>
        </w:rPr>
        <w:lastRenderedPageBreak/>
        <w:t xml:space="preserve">through credential stealing attack experiments. </w:t>
      </w:r>
      <w:r w:rsidRPr="00BF20F8">
        <w:rPr>
          <w:rFonts w:ascii="Times New Roman" w:hAnsi="Times New Roman" w:cs="Times New Roman"/>
          <w:i/>
          <w:iCs/>
          <w:kern w:val="0"/>
          <w:sz w:val="24"/>
          <w:szCs w:val="28"/>
          <w:lang w:val="en-US"/>
        </w:rPr>
        <w:t>Computer Communications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212</w:t>
      </w:r>
      <w:r w:rsidRPr="00BF20F8">
        <w:rPr>
          <w:rFonts w:ascii="Times New Roman" w:hAnsi="Times New Roman" w:cs="Times New Roman"/>
          <w:kern w:val="0"/>
          <w:sz w:val="24"/>
          <w:szCs w:val="28"/>
          <w:lang w:val="en-US"/>
        </w:rPr>
        <w:t xml:space="preserve">, 129–140. </w:t>
      </w:r>
      <w:hyperlink r:id="rId33" w:history="1">
        <w:r w:rsidRPr="00BF20F8">
          <w:rPr>
            <w:rFonts w:ascii="Times New Roman" w:hAnsi="Times New Roman" w:cs="Times New Roman"/>
            <w:kern w:val="0"/>
            <w:sz w:val="24"/>
            <w:szCs w:val="28"/>
            <w:lang w:val="en-US"/>
          </w:rPr>
          <w:t>https://doi.org/10.1016/j.comcom.2023.09.031</w:t>
        </w:r>
      </w:hyperlink>
    </w:p>
    <w:p w14:paraId="20DD733E"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Philipp Pütz, Mitev, R., Miettinen, M., &amp; Sadeghi, A.-R. (2023). Unleashing IoT Security: Assessing the Effectiveness of Best Practices in Protecting Against Threats. </w:t>
      </w:r>
      <w:r w:rsidRPr="00BF20F8">
        <w:rPr>
          <w:rFonts w:ascii="Times New Roman" w:hAnsi="Times New Roman" w:cs="Times New Roman"/>
          <w:i/>
          <w:iCs/>
          <w:kern w:val="0"/>
          <w:sz w:val="24"/>
          <w:szCs w:val="28"/>
          <w:lang w:val="en-US"/>
        </w:rPr>
        <w:t>Annual Computer Security Applications Conference</w:t>
      </w:r>
      <w:r w:rsidRPr="00BF20F8">
        <w:rPr>
          <w:rFonts w:ascii="Times New Roman" w:hAnsi="Times New Roman" w:cs="Times New Roman"/>
          <w:kern w:val="0"/>
          <w:sz w:val="24"/>
          <w:szCs w:val="28"/>
          <w:lang w:val="en-US"/>
        </w:rPr>
        <w:t xml:space="preserve">. </w:t>
      </w:r>
      <w:hyperlink r:id="rId34" w:history="1">
        <w:r w:rsidRPr="00BF20F8">
          <w:rPr>
            <w:rFonts w:ascii="Times New Roman" w:hAnsi="Times New Roman" w:cs="Times New Roman"/>
            <w:kern w:val="0"/>
            <w:sz w:val="24"/>
            <w:szCs w:val="28"/>
            <w:lang w:val="en-US"/>
          </w:rPr>
          <w:t>https://doi.org/10.1145/3627106.3627133</w:t>
        </w:r>
      </w:hyperlink>
    </w:p>
    <w:p w14:paraId="6A9AC9B8"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Polin, K., </w:t>
      </w:r>
      <w:proofErr w:type="spellStart"/>
      <w:r w:rsidRPr="00BF20F8">
        <w:rPr>
          <w:rFonts w:ascii="Times New Roman" w:hAnsi="Times New Roman" w:cs="Times New Roman"/>
          <w:kern w:val="0"/>
          <w:sz w:val="24"/>
          <w:szCs w:val="28"/>
          <w:lang w:val="en-US"/>
        </w:rPr>
        <w:t>Yigitcanlar</w:t>
      </w:r>
      <w:proofErr w:type="spellEnd"/>
      <w:r w:rsidRPr="00BF20F8">
        <w:rPr>
          <w:rFonts w:ascii="Times New Roman" w:hAnsi="Times New Roman" w:cs="Times New Roman"/>
          <w:kern w:val="0"/>
          <w:sz w:val="24"/>
          <w:szCs w:val="28"/>
          <w:lang w:val="en-US"/>
        </w:rPr>
        <w:t xml:space="preserve">, T., Limb, M., &amp; Washington, T. (2023). The Making of Smart Campus: A Review and Conceptual Framework. </w:t>
      </w:r>
      <w:r w:rsidRPr="00BF20F8">
        <w:rPr>
          <w:rFonts w:ascii="Times New Roman" w:hAnsi="Times New Roman" w:cs="Times New Roman"/>
          <w:i/>
          <w:iCs/>
          <w:kern w:val="0"/>
          <w:sz w:val="24"/>
          <w:szCs w:val="28"/>
          <w:lang w:val="en-US"/>
        </w:rPr>
        <w:t>Buildings</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13</w:t>
      </w:r>
      <w:r w:rsidRPr="00BF20F8">
        <w:rPr>
          <w:rFonts w:ascii="Times New Roman" w:hAnsi="Times New Roman" w:cs="Times New Roman"/>
          <w:kern w:val="0"/>
          <w:sz w:val="24"/>
          <w:szCs w:val="28"/>
          <w:lang w:val="en-US"/>
        </w:rPr>
        <w:t xml:space="preserve">(4), 891. </w:t>
      </w:r>
      <w:hyperlink r:id="rId35" w:history="1">
        <w:r w:rsidRPr="00BF20F8">
          <w:rPr>
            <w:rFonts w:ascii="Times New Roman" w:hAnsi="Times New Roman" w:cs="Times New Roman"/>
            <w:kern w:val="0"/>
            <w:sz w:val="24"/>
            <w:szCs w:val="28"/>
            <w:lang w:val="en-US"/>
          </w:rPr>
          <w:t>https://doi.org/10.3390/buildings13040891</w:t>
        </w:r>
      </w:hyperlink>
    </w:p>
    <w:p w14:paraId="4F397A86"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Ulven, J. B., &amp; Wangen, G. (2021). A Systematic Review of Cybersecurity Risks in Higher Education. </w:t>
      </w:r>
      <w:r w:rsidRPr="00BF20F8">
        <w:rPr>
          <w:rFonts w:ascii="Times New Roman" w:hAnsi="Times New Roman" w:cs="Times New Roman"/>
          <w:i/>
          <w:iCs/>
          <w:kern w:val="0"/>
          <w:sz w:val="24"/>
          <w:szCs w:val="28"/>
          <w:lang w:val="en-US"/>
        </w:rPr>
        <w:t>Future Internet</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13</w:t>
      </w:r>
      <w:r w:rsidRPr="00BF20F8">
        <w:rPr>
          <w:rFonts w:ascii="Times New Roman" w:hAnsi="Times New Roman" w:cs="Times New Roman"/>
          <w:kern w:val="0"/>
          <w:sz w:val="24"/>
          <w:szCs w:val="28"/>
          <w:lang w:val="en-US"/>
        </w:rPr>
        <w:t xml:space="preserve">(2), 39. MDPI. </w:t>
      </w:r>
      <w:hyperlink r:id="rId36" w:history="1">
        <w:r w:rsidRPr="00BF20F8">
          <w:rPr>
            <w:rFonts w:ascii="Times New Roman" w:hAnsi="Times New Roman" w:cs="Times New Roman"/>
            <w:kern w:val="0"/>
            <w:sz w:val="24"/>
            <w:szCs w:val="28"/>
            <w:lang w:val="en-US"/>
          </w:rPr>
          <w:t>https://doi.org/10.3390/fi13020039</w:t>
        </w:r>
      </w:hyperlink>
    </w:p>
    <w:p w14:paraId="6B1E48FC"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Vijay Bhuse, </w:t>
      </w:r>
      <w:proofErr w:type="spellStart"/>
      <w:r w:rsidRPr="00BF20F8">
        <w:rPr>
          <w:rFonts w:ascii="Times New Roman" w:hAnsi="Times New Roman" w:cs="Times New Roman"/>
          <w:kern w:val="0"/>
          <w:sz w:val="24"/>
          <w:szCs w:val="28"/>
          <w:lang w:val="en-US"/>
        </w:rPr>
        <w:t>Yesaswini</w:t>
      </w:r>
      <w:proofErr w:type="spellEnd"/>
      <w:r w:rsidRPr="00BF20F8">
        <w:rPr>
          <w:rFonts w:ascii="Times New Roman" w:hAnsi="Times New Roman" w:cs="Times New Roman"/>
          <w:kern w:val="0"/>
          <w:sz w:val="24"/>
          <w:szCs w:val="28"/>
          <w:lang w:val="en-US"/>
        </w:rPr>
        <w:t xml:space="preserve"> </w:t>
      </w:r>
      <w:proofErr w:type="spellStart"/>
      <w:r w:rsidRPr="00BF20F8">
        <w:rPr>
          <w:rFonts w:ascii="Times New Roman" w:hAnsi="Times New Roman" w:cs="Times New Roman"/>
          <w:kern w:val="0"/>
          <w:sz w:val="24"/>
          <w:szCs w:val="28"/>
          <w:lang w:val="en-US"/>
        </w:rPr>
        <w:t>Vellaboina</w:t>
      </w:r>
      <w:proofErr w:type="spellEnd"/>
      <w:r w:rsidRPr="00BF20F8">
        <w:rPr>
          <w:rFonts w:ascii="Times New Roman" w:hAnsi="Times New Roman" w:cs="Times New Roman"/>
          <w:kern w:val="0"/>
          <w:sz w:val="24"/>
          <w:szCs w:val="28"/>
          <w:lang w:val="en-US"/>
        </w:rPr>
        <w:t xml:space="preserve">, &amp; Wang, X. (2024). Enhancing Network Security: Rogue Switch Detection and Prevention in Local Area Network. </w:t>
      </w:r>
      <w:r w:rsidRPr="00BF20F8">
        <w:rPr>
          <w:rFonts w:ascii="Times New Roman" w:hAnsi="Times New Roman" w:cs="Times New Roman"/>
          <w:i/>
          <w:iCs/>
          <w:kern w:val="0"/>
          <w:sz w:val="24"/>
          <w:szCs w:val="28"/>
          <w:lang w:val="en-US"/>
        </w:rPr>
        <w:t>European Conference on Cyber Warfare and Security</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23</w:t>
      </w:r>
      <w:r w:rsidRPr="00BF20F8">
        <w:rPr>
          <w:rFonts w:ascii="Times New Roman" w:hAnsi="Times New Roman" w:cs="Times New Roman"/>
          <w:kern w:val="0"/>
          <w:sz w:val="24"/>
          <w:szCs w:val="28"/>
          <w:lang w:val="en-US"/>
        </w:rPr>
        <w:t xml:space="preserve">(1), 66–73. </w:t>
      </w:r>
      <w:hyperlink r:id="rId37" w:history="1">
        <w:r w:rsidRPr="00BF20F8">
          <w:rPr>
            <w:rFonts w:ascii="Times New Roman" w:hAnsi="Times New Roman" w:cs="Times New Roman"/>
            <w:kern w:val="0"/>
            <w:sz w:val="24"/>
            <w:szCs w:val="28"/>
            <w:lang w:val="en-US"/>
          </w:rPr>
          <w:t>https://doi.org/10.34190/eccws.23.1.2282</w:t>
        </w:r>
      </w:hyperlink>
    </w:p>
    <w:p w14:paraId="03E2D161"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i/>
          <w:iCs/>
          <w:kern w:val="0"/>
          <w:sz w:val="24"/>
          <w:szCs w:val="28"/>
          <w:lang w:val="en-US"/>
        </w:rPr>
        <w:t>What is a Rogue Access Point Attack?</w:t>
      </w:r>
      <w:r w:rsidRPr="00BF20F8">
        <w:rPr>
          <w:rFonts w:ascii="Times New Roman" w:hAnsi="Times New Roman" w:cs="Times New Roman"/>
          <w:kern w:val="0"/>
          <w:sz w:val="24"/>
          <w:szCs w:val="28"/>
          <w:lang w:val="en-US"/>
        </w:rPr>
        <w:t xml:space="preserve"> (n.d.). </w:t>
      </w:r>
      <w:proofErr w:type="spellStart"/>
      <w:r w:rsidRPr="00BF20F8">
        <w:rPr>
          <w:rFonts w:ascii="Times New Roman" w:hAnsi="Times New Roman" w:cs="Times New Roman"/>
          <w:kern w:val="0"/>
          <w:sz w:val="24"/>
          <w:szCs w:val="28"/>
          <w:lang w:val="en-US"/>
        </w:rPr>
        <w:t>Portnox</w:t>
      </w:r>
      <w:proofErr w:type="spellEnd"/>
      <w:r w:rsidRPr="00BF20F8">
        <w:rPr>
          <w:rFonts w:ascii="Times New Roman" w:hAnsi="Times New Roman" w:cs="Times New Roman"/>
          <w:kern w:val="0"/>
          <w:sz w:val="24"/>
          <w:szCs w:val="28"/>
          <w:lang w:val="en-US"/>
        </w:rPr>
        <w:t xml:space="preserve">. </w:t>
      </w:r>
      <w:hyperlink r:id="rId38" w:history="1">
        <w:r w:rsidRPr="00BF20F8">
          <w:rPr>
            <w:rFonts w:ascii="Times New Roman" w:hAnsi="Times New Roman" w:cs="Times New Roman"/>
            <w:kern w:val="0"/>
            <w:sz w:val="24"/>
            <w:szCs w:val="28"/>
            <w:lang w:val="en-US"/>
          </w:rPr>
          <w:t>https://www.portnox.com/cybersecurity-101/rogue-access-point-attack/</w:t>
        </w:r>
      </w:hyperlink>
    </w:p>
    <w:p w14:paraId="2F872405"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i/>
          <w:iCs/>
          <w:kern w:val="0"/>
          <w:sz w:val="24"/>
          <w:szCs w:val="28"/>
          <w:lang w:val="en-US"/>
        </w:rPr>
        <w:t>Wireless Security Architecture</w:t>
      </w:r>
      <w:r w:rsidRPr="00BF20F8">
        <w:rPr>
          <w:rFonts w:ascii="Times New Roman" w:hAnsi="Times New Roman" w:cs="Times New Roman"/>
          <w:kern w:val="0"/>
          <w:sz w:val="24"/>
          <w:szCs w:val="28"/>
          <w:lang w:val="en-US"/>
        </w:rPr>
        <w:t xml:space="preserve">. (2022). Google Books. </w:t>
      </w:r>
      <w:hyperlink r:id="rId39" w:history="1">
        <w:r w:rsidRPr="00BF20F8">
          <w:rPr>
            <w:rFonts w:ascii="Times New Roman" w:hAnsi="Times New Roman" w:cs="Times New Roman"/>
            <w:kern w:val="0"/>
            <w:sz w:val="24"/>
            <w:szCs w:val="28"/>
            <w:lang w:val="en-US"/>
          </w:rPr>
          <w:t>https://books.google.com.my/books?id=BzVjEAAAQBAJ&amp;dq=securing+enterprise+wireless+networks&amp;lr=&amp;source=gbs_navlinks_s</w:t>
        </w:r>
      </w:hyperlink>
    </w:p>
    <w:p w14:paraId="6E7DACFB"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Yuhong, Y., Zhuo, S., &amp; Monreal, R. N. (2023). Design of the Network Security Architecture for Smart Campus in the Philippines. </w:t>
      </w:r>
      <w:r w:rsidRPr="00BF20F8">
        <w:rPr>
          <w:rFonts w:ascii="Times New Roman" w:hAnsi="Times New Roman" w:cs="Times New Roman"/>
          <w:i/>
          <w:iCs/>
          <w:kern w:val="0"/>
          <w:sz w:val="24"/>
          <w:szCs w:val="28"/>
          <w:lang w:val="en-US"/>
        </w:rPr>
        <w:t>Journal of Knowledge Learning and Science Technology ISSN: 2959-6386 (Online)</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2</w:t>
      </w:r>
      <w:r w:rsidRPr="00BF20F8">
        <w:rPr>
          <w:rFonts w:ascii="Times New Roman" w:hAnsi="Times New Roman" w:cs="Times New Roman"/>
          <w:kern w:val="0"/>
          <w:sz w:val="24"/>
          <w:szCs w:val="28"/>
          <w:lang w:val="en-US"/>
        </w:rPr>
        <w:t xml:space="preserve">(1), 26–34. </w:t>
      </w:r>
      <w:hyperlink r:id="rId40" w:history="1">
        <w:r w:rsidRPr="00BF20F8">
          <w:rPr>
            <w:rFonts w:ascii="Times New Roman" w:hAnsi="Times New Roman" w:cs="Times New Roman"/>
            <w:kern w:val="0"/>
            <w:sz w:val="24"/>
            <w:szCs w:val="28"/>
            <w:lang w:val="en-US"/>
          </w:rPr>
          <w:t>https://doi.org/10.60087/mrb0hh55</w:t>
        </w:r>
      </w:hyperlink>
    </w:p>
    <w:p w14:paraId="6661F8DD" w14:textId="77777777" w:rsidR="00BF20F8" w:rsidRPr="00BF20F8" w:rsidRDefault="00BF20F8" w:rsidP="00BF20F8">
      <w:pPr>
        <w:widowControl w:val="0"/>
        <w:autoSpaceDE w:val="0"/>
        <w:autoSpaceDN w:val="0"/>
        <w:adjustRightInd w:val="0"/>
        <w:spacing w:after="0" w:line="480" w:lineRule="auto"/>
        <w:ind w:left="720" w:hanging="720"/>
        <w:rPr>
          <w:rFonts w:ascii="Times New Roman" w:hAnsi="Times New Roman" w:cs="Times New Roman"/>
          <w:kern w:val="0"/>
          <w:sz w:val="24"/>
          <w:szCs w:val="28"/>
          <w:lang w:val="en-US"/>
        </w:rPr>
      </w:pPr>
      <w:r w:rsidRPr="00BF20F8">
        <w:rPr>
          <w:rFonts w:ascii="Times New Roman" w:hAnsi="Times New Roman" w:cs="Times New Roman"/>
          <w:kern w:val="0"/>
          <w:sz w:val="24"/>
          <w:szCs w:val="28"/>
          <w:lang w:val="en-US"/>
        </w:rPr>
        <w:t xml:space="preserve">Zaidi, S. A. N. (2024). Mitigating DDoS Attacks on IoT Networks: Strategies and Solutions. </w:t>
      </w:r>
      <w:r w:rsidRPr="00BF20F8">
        <w:rPr>
          <w:rFonts w:ascii="Times New Roman" w:hAnsi="Times New Roman" w:cs="Times New Roman"/>
          <w:i/>
          <w:iCs/>
          <w:kern w:val="0"/>
          <w:sz w:val="24"/>
          <w:szCs w:val="28"/>
          <w:lang w:val="en-US"/>
        </w:rPr>
        <w:lastRenderedPageBreak/>
        <w:t>International Journal for Research in Applied Science and Engineering Technology</w:t>
      </w:r>
      <w:r w:rsidRPr="00BF20F8">
        <w:rPr>
          <w:rFonts w:ascii="Times New Roman" w:hAnsi="Times New Roman" w:cs="Times New Roman"/>
          <w:kern w:val="0"/>
          <w:sz w:val="24"/>
          <w:szCs w:val="28"/>
          <w:lang w:val="en-US"/>
        </w:rPr>
        <w:t xml:space="preserve">, </w:t>
      </w:r>
      <w:r w:rsidRPr="00BF20F8">
        <w:rPr>
          <w:rFonts w:ascii="Times New Roman" w:hAnsi="Times New Roman" w:cs="Times New Roman"/>
          <w:i/>
          <w:iCs/>
          <w:kern w:val="0"/>
          <w:sz w:val="24"/>
          <w:szCs w:val="28"/>
          <w:lang w:val="en-US"/>
        </w:rPr>
        <w:t>12</w:t>
      </w:r>
      <w:r w:rsidRPr="00BF20F8">
        <w:rPr>
          <w:rFonts w:ascii="Times New Roman" w:hAnsi="Times New Roman" w:cs="Times New Roman"/>
          <w:kern w:val="0"/>
          <w:sz w:val="24"/>
          <w:szCs w:val="28"/>
          <w:lang w:val="en-US"/>
        </w:rPr>
        <w:t xml:space="preserve">(6), 1387–1394. </w:t>
      </w:r>
      <w:hyperlink r:id="rId41" w:history="1">
        <w:r w:rsidRPr="00BF20F8">
          <w:rPr>
            <w:rFonts w:ascii="Times New Roman" w:hAnsi="Times New Roman" w:cs="Times New Roman"/>
            <w:kern w:val="0"/>
            <w:sz w:val="24"/>
            <w:szCs w:val="28"/>
            <w:lang w:val="en-US"/>
          </w:rPr>
          <w:t>https://doi.org/10.22214/ijraset.2024.63246</w:t>
        </w:r>
      </w:hyperlink>
    </w:p>
    <w:p w14:paraId="45075561" w14:textId="556CE91D" w:rsidR="00B31A7C" w:rsidRPr="00C47A9E" w:rsidRDefault="00B31A7C" w:rsidP="00B31A7C">
      <w:pPr>
        <w:spacing w:line="278" w:lineRule="auto"/>
        <w:rPr>
          <w:rFonts w:ascii="Times New Roman" w:eastAsia="Arial" w:hAnsi="Times New Roman" w:cs="Times New Roman"/>
          <w:bCs/>
          <w:color w:val="auto"/>
          <w:sz w:val="24"/>
        </w:rPr>
      </w:pPr>
    </w:p>
    <w:p w14:paraId="45FE560D" w14:textId="77777777" w:rsidR="00B31A7C" w:rsidRPr="00C47A9E" w:rsidRDefault="00B31A7C" w:rsidP="00B31A7C">
      <w:pPr>
        <w:spacing w:line="278" w:lineRule="auto"/>
        <w:rPr>
          <w:rFonts w:ascii="Times New Roman" w:eastAsia="Arial" w:hAnsi="Times New Roman" w:cs="Times New Roman"/>
          <w:bCs/>
          <w:color w:val="auto"/>
          <w:sz w:val="24"/>
        </w:rPr>
      </w:pPr>
    </w:p>
    <w:sectPr w:rsidR="00B31A7C" w:rsidRPr="00C47A9E" w:rsidSect="00C47A9E">
      <w:footerReference w:type="default" r:id="rId42"/>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D7F9" w14:textId="77777777" w:rsidR="006D025E" w:rsidRDefault="006D025E" w:rsidP="0056552E">
      <w:pPr>
        <w:spacing w:after="0" w:line="240" w:lineRule="auto"/>
      </w:pPr>
      <w:r>
        <w:separator/>
      </w:r>
    </w:p>
  </w:endnote>
  <w:endnote w:type="continuationSeparator" w:id="0">
    <w:p w14:paraId="35158ACB" w14:textId="77777777" w:rsidR="006D025E" w:rsidRDefault="006D025E" w:rsidP="00565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72753"/>
      <w:docPartObj>
        <w:docPartGallery w:val="Page Numbers (Bottom of Page)"/>
        <w:docPartUnique/>
      </w:docPartObj>
    </w:sdtPr>
    <w:sdtEndPr>
      <w:rPr>
        <w:noProof/>
      </w:rPr>
    </w:sdtEndPr>
    <w:sdtContent>
      <w:p w14:paraId="567A7086" w14:textId="48FF9212" w:rsidR="0056552E" w:rsidRDefault="005655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15AF5B" w14:textId="77777777" w:rsidR="0056552E" w:rsidRDefault="00565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09359" w14:textId="77777777" w:rsidR="006D025E" w:rsidRDefault="006D025E" w:rsidP="0056552E">
      <w:pPr>
        <w:spacing w:after="0" w:line="240" w:lineRule="auto"/>
      </w:pPr>
      <w:r>
        <w:separator/>
      </w:r>
    </w:p>
  </w:footnote>
  <w:footnote w:type="continuationSeparator" w:id="0">
    <w:p w14:paraId="68A66308" w14:textId="77777777" w:rsidR="006D025E" w:rsidRDefault="006D025E" w:rsidP="00565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209"/>
    <w:multiLevelType w:val="multilevel"/>
    <w:tmpl w:val="7C6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7CD3"/>
    <w:multiLevelType w:val="multilevel"/>
    <w:tmpl w:val="71AA05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D2F52"/>
    <w:multiLevelType w:val="hybridMultilevel"/>
    <w:tmpl w:val="E9D8880E"/>
    <w:lvl w:ilvl="0" w:tplc="FBFA3942">
      <w:start w:val="1"/>
      <w:numFmt w:val="lowerLetter"/>
      <w:lvlText w:val="%1)"/>
      <w:lvlJc w:val="left"/>
      <w:pPr>
        <w:ind w:left="1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56CA2A">
      <w:start w:val="1"/>
      <w:numFmt w:val="lowerLetter"/>
      <w:lvlText w:val="%2"/>
      <w:lvlJc w:val="left"/>
      <w:pPr>
        <w:ind w:left="2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3A606C">
      <w:start w:val="1"/>
      <w:numFmt w:val="lowerRoman"/>
      <w:lvlText w:val="%3"/>
      <w:lvlJc w:val="left"/>
      <w:pPr>
        <w:ind w:left="3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AAB2FA">
      <w:start w:val="1"/>
      <w:numFmt w:val="decimal"/>
      <w:lvlText w:val="%4"/>
      <w:lvlJc w:val="left"/>
      <w:pPr>
        <w:ind w:left="3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E6FD66">
      <w:start w:val="1"/>
      <w:numFmt w:val="lowerLetter"/>
      <w:lvlText w:val="%5"/>
      <w:lvlJc w:val="left"/>
      <w:pPr>
        <w:ind w:left="4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CD83C42">
      <w:start w:val="1"/>
      <w:numFmt w:val="lowerRoman"/>
      <w:lvlText w:val="%6"/>
      <w:lvlJc w:val="left"/>
      <w:pPr>
        <w:ind w:left="5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1E174C">
      <w:start w:val="1"/>
      <w:numFmt w:val="decimal"/>
      <w:lvlText w:val="%7"/>
      <w:lvlJc w:val="left"/>
      <w:pPr>
        <w:ind w:left="6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24617C">
      <w:start w:val="1"/>
      <w:numFmt w:val="lowerLetter"/>
      <w:lvlText w:val="%8"/>
      <w:lvlJc w:val="left"/>
      <w:pPr>
        <w:ind w:left="6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A4F7BC">
      <w:start w:val="1"/>
      <w:numFmt w:val="lowerRoman"/>
      <w:lvlText w:val="%9"/>
      <w:lvlJc w:val="left"/>
      <w:pPr>
        <w:ind w:left="7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604558"/>
    <w:multiLevelType w:val="hybridMultilevel"/>
    <w:tmpl w:val="2968DD50"/>
    <w:lvl w:ilvl="0" w:tplc="FE360CB2">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480A82">
      <w:start w:val="1"/>
      <w:numFmt w:val="bullet"/>
      <w:lvlText w:val="o"/>
      <w:lvlJc w:val="left"/>
      <w:pPr>
        <w:ind w:left="14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70DA8A">
      <w:start w:val="1"/>
      <w:numFmt w:val="bullet"/>
      <w:lvlText w:val="▪"/>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C6613E">
      <w:start w:val="1"/>
      <w:numFmt w:val="bullet"/>
      <w:lvlText w:val="•"/>
      <w:lvlJc w:val="left"/>
      <w:pPr>
        <w:ind w:left="2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BE15D2">
      <w:start w:val="1"/>
      <w:numFmt w:val="bullet"/>
      <w:lvlText w:val="o"/>
      <w:lvlJc w:val="left"/>
      <w:pPr>
        <w:ind w:left="3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806C90">
      <w:start w:val="1"/>
      <w:numFmt w:val="bullet"/>
      <w:lvlText w:val="▪"/>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12BBC2">
      <w:start w:val="1"/>
      <w:numFmt w:val="bullet"/>
      <w:lvlText w:val="•"/>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6A2F6C">
      <w:start w:val="1"/>
      <w:numFmt w:val="bullet"/>
      <w:lvlText w:val="o"/>
      <w:lvlJc w:val="left"/>
      <w:pPr>
        <w:ind w:left="57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EA64D4">
      <w:start w:val="1"/>
      <w:numFmt w:val="bullet"/>
      <w:lvlText w:val="▪"/>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3F26D3"/>
    <w:multiLevelType w:val="hybridMultilevel"/>
    <w:tmpl w:val="7DFE01A8"/>
    <w:lvl w:ilvl="0" w:tplc="D030499C">
      <w:start w:val="1"/>
      <w:numFmt w:val="decimal"/>
      <w:lvlText w:val="%1."/>
      <w:lvlJc w:val="left"/>
      <w:pPr>
        <w:ind w:left="1080" w:hanging="360"/>
      </w:pPr>
    </w:lvl>
    <w:lvl w:ilvl="1" w:tplc="44090019">
      <w:start w:val="1"/>
      <w:numFmt w:val="lowerLetter"/>
      <w:lvlText w:val="%2."/>
      <w:lvlJc w:val="left"/>
      <w:pPr>
        <w:ind w:left="1800" w:hanging="360"/>
      </w:pPr>
    </w:lvl>
    <w:lvl w:ilvl="2" w:tplc="4409001B">
      <w:start w:val="1"/>
      <w:numFmt w:val="lowerRoman"/>
      <w:lvlText w:val="%3."/>
      <w:lvlJc w:val="right"/>
      <w:pPr>
        <w:ind w:left="2520" w:hanging="180"/>
      </w:pPr>
    </w:lvl>
    <w:lvl w:ilvl="3" w:tplc="4409000F">
      <w:start w:val="1"/>
      <w:numFmt w:val="decimal"/>
      <w:lvlText w:val="%4."/>
      <w:lvlJc w:val="left"/>
      <w:pPr>
        <w:ind w:left="3240" w:hanging="360"/>
      </w:pPr>
    </w:lvl>
    <w:lvl w:ilvl="4" w:tplc="44090019">
      <w:start w:val="1"/>
      <w:numFmt w:val="lowerLetter"/>
      <w:lvlText w:val="%5."/>
      <w:lvlJc w:val="left"/>
      <w:pPr>
        <w:ind w:left="3960" w:hanging="360"/>
      </w:pPr>
    </w:lvl>
    <w:lvl w:ilvl="5" w:tplc="4409001B">
      <w:start w:val="1"/>
      <w:numFmt w:val="lowerRoman"/>
      <w:lvlText w:val="%6."/>
      <w:lvlJc w:val="right"/>
      <w:pPr>
        <w:ind w:left="4680" w:hanging="180"/>
      </w:pPr>
    </w:lvl>
    <w:lvl w:ilvl="6" w:tplc="4409000F">
      <w:start w:val="1"/>
      <w:numFmt w:val="decimal"/>
      <w:lvlText w:val="%7."/>
      <w:lvlJc w:val="left"/>
      <w:pPr>
        <w:ind w:left="5400" w:hanging="360"/>
      </w:pPr>
    </w:lvl>
    <w:lvl w:ilvl="7" w:tplc="44090019">
      <w:start w:val="1"/>
      <w:numFmt w:val="lowerLetter"/>
      <w:lvlText w:val="%8."/>
      <w:lvlJc w:val="left"/>
      <w:pPr>
        <w:ind w:left="6120" w:hanging="360"/>
      </w:pPr>
    </w:lvl>
    <w:lvl w:ilvl="8" w:tplc="4409001B">
      <w:start w:val="1"/>
      <w:numFmt w:val="lowerRoman"/>
      <w:lvlText w:val="%9."/>
      <w:lvlJc w:val="right"/>
      <w:pPr>
        <w:ind w:left="6840" w:hanging="180"/>
      </w:pPr>
    </w:lvl>
  </w:abstractNum>
  <w:abstractNum w:abstractNumId="5" w15:restartNumberingAfterBreak="0">
    <w:nsid w:val="34B824C1"/>
    <w:multiLevelType w:val="hybridMultilevel"/>
    <w:tmpl w:val="51689902"/>
    <w:lvl w:ilvl="0" w:tplc="8D6843E6">
      <w:start w:val="1"/>
      <w:numFmt w:val="decimal"/>
      <w:lvlText w:val="%1)"/>
      <w:lvlJc w:val="left"/>
      <w:pPr>
        <w:ind w:left="720" w:hanging="360"/>
      </w:pPr>
      <w:rPr>
        <w:b/>
        <w:bCs/>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6" w15:restartNumberingAfterBreak="0">
    <w:nsid w:val="399B369B"/>
    <w:multiLevelType w:val="hybridMultilevel"/>
    <w:tmpl w:val="5D40E584"/>
    <w:lvl w:ilvl="0" w:tplc="D946134A">
      <w:numFmt w:val="bullet"/>
      <w:lvlText w:val="·"/>
      <w:lvlJc w:val="left"/>
      <w:pPr>
        <w:ind w:left="642" w:hanging="500"/>
      </w:pPr>
      <w:rPr>
        <w:rFonts w:ascii="Times New Roman" w:eastAsia="Arial" w:hAnsi="Times New Roman" w:cs="Times New Roman" w:hint="default"/>
      </w:rPr>
    </w:lvl>
    <w:lvl w:ilvl="1" w:tplc="44090003" w:tentative="1">
      <w:start w:val="1"/>
      <w:numFmt w:val="bullet"/>
      <w:lvlText w:val="o"/>
      <w:lvlJc w:val="left"/>
      <w:pPr>
        <w:ind w:left="1222" w:hanging="360"/>
      </w:pPr>
      <w:rPr>
        <w:rFonts w:ascii="Courier New" w:hAnsi="Courier New" w:cs="Courier New" w:hint="default"/>
      </w:rPr>
    </w:lvl>
    <w:lvl w:ilvl="2" w:tplc="44090005" w:tentative="1">
      <w:start w:val="1"/>
      <w:numFmt w:val="bullet"/>
      <w:lvlText w:val=""/>
      <w:lvlJc w:val="left"/>
      <w:pPr>
        <w:ind w:left="1942" w:hanging="360"/>
      </w:pPr>
      <w:rPr>
        <w:rFonts w:ascii="Wingdings" w:hAnsi="Wingdings" w:hint="default"/>
      </w:rPr>
    </w:lvl>
    <w:lvl w:ilvl="3" w:tplc="44090001" w:tentative="1">
      <w:start w:val="1"/>
      <w:numFmt w:val="bullet"/>
      <w:lvlText w:val=""/>
      <w:lvlJc w:val="left"/>
      <w:pPr>
        <w:ind w:left="2662" w:hanging="360"/>
      </w:pPr>
      <w:rPr>
        <w:rFonts w:ascii="Symbol" w:hAnsi="Symbol" w:hint="default"/>
      </w:rPr>
    </w:lvl>
    <w:lvl w:ilvl="4" w:tplc="44090003" w:tentative="1">
      <w:start w:val="1"/>
      <w:numFmt w:val="bullet"/>
      <w:lvlText w:val="o"/>
      <w:lvlJc w:val="left"/>
      <w:pPr>
        <w:ind w:left="3382" w:hanging="360"/>
      </w:pPr>
      <w:rPr>
        <w:rFonts w:ascii="Courier New" w:hAnsi="Courier New" w:cs="Courier New" w:hint="default"/>
      </w:rPr>
    </w:lvl>
    <w:lvl w:ilvl="5" w:tplc="44090005" w:tentative="1">
      <w:start w:val="1"/>
      <w:numFmt w:val="bullet"/>
      <w:lvlText w:val=""/>
      <w:lvlJc w:val="left"/>
      <w:pPr>
        <w:ind w:left="4102" w:hanging="360"/>
      </w:pPr>
      <w:rPr>
        <w:rFonts w:ascii="Wingdings" w:hAnsi="Wingdings" w:hint="default"/>
      </w:rPr>
    </w:lvl>
    <w:lvl w:ilvl="6" w:tplc="44090001" w:tentative="1">
      <w:start w:val="1"/>
      <w:numFmt w:val="bullet"/>
      <w:lvlText w:val=""/>
      <w:lvlJc w:val="left"/>
      <w:pPr>
        <w:ind w:left="4822" w:hanging="360"/>
      </w:pPr>
      <w:rPr>
        <w:rFonts w:ascii="Symbol" w:hAnsi="Symbol" w:hint="default"/>
      </w:rPr>
    </w:lvl>
    <w:lvl w:ilvl="7" w:tplc="44090003" w:tentative="1">
      <w:start w:val="1"/>
      <w:numFmt w:val="bullet"/>
      <w:lvlText w:val="o"/>
      <w:lvlJc w:val="left"/>
      <w:pPr>
        <w:ind w:left="5542" w:hanging="360"/>
      </w:pPr>
      <w:rPr>
        <w:rFonts w:ascii="Courier New" w:hAnsi="Courier New" w:cs="Courier New" w:hint="default"/>
      </w:rPr>
    </w:lvl>
    <w:lvl w:ilvl="8" w:tplc="44090005" w:tentative="1">
      <w:start w:val="1"/>
      <w:numFmt w:val="bullet"/>
      <w:lvlText w:val=""/>
      <w:lvlJc w:val="left"/>
      <w:pPr>
        <w:ind w:left="6262" w:hanging="360"/>
      </w:pPr>
      <w:rPr>
        <w:rFonts w:ascii="Wingdings" w:hAnsi="Wingdings" w:hint="default"/>
      </w:rPr>
    </w:lvl>
  </w:abstractNum>
  <w:abstractNum w:abstractNumId="7" w15:restartNumberingAfterBreak="0">
    <w:nsid w:val="3C0417B1"/>
    <w:multiLevelType w:val="hybridMultilevel"/>
    <w:tmpl w:val="410E1A60"/>
    <w:lvl w:ilvl="0" w:tplc="44090011">
      <w:start w:val="1"/>
      <w:numFmt w:val="decimal"/>
      <w:lvlText w:val="%1)"/>
      <w:lvlJc w:val="left"/>
      <w:pPr>
        <w:ind w:left="862" w:hanging="360"/>
      </w:pPr>
    </w:lvl>
    <w:lvl w:ilvl="1" w:tplc="44090019" w:tentative="1">
      <w:start w:val="1"/>
      <w:numFmt w:val="lowerLetter"/>
      <w:lvlText w:val="%2."/>
      <w:lvlJc w:val="left"/>
      <w:pPr>
        <w:ind w:left="1582" w:hanging="360"/>
      </w:pPr>
    </w:lvl>
    <w:lvl w:ilvl="2" w:tplc="4409001B" w:tentative="1">
      <w:start w:val="1"/>
      <w:numFmt w:val="lowerRoman"/>
      <w:lvlText w:val="%3."/>
      <w:lvlJc w:val="right"/>
      <w:pPr>
        <w:ind w:left="2302" w:hanging="180"/>
      </w:pPr>
    </w:lvl>
    <w:lvl w:ilvl="3" w:tplc="4409000F" w:tentative="1">
      <w:start w:val="1"/>
      <w:numFmt w:val="decimal"/>
      <w:lvlText w:val="%4."/>
      <w:lvlJc w:val="left"/>
      <w:pPr>
        <w:ind w:left="3022" w:hanging="360"/>
      </w:pPr>
    </w:lvl>
    <w:lvl w:ilvl="4" w:tplc="44090019" w:tentative="1">
      <w:start w:val="1"/>
      <w:numFmt w:val="lowerLetter"/>
      <w:lvlText w:val="%5."/>
      <w:lvlJc w:val="left"/>
      <w:pPr>
        <w:ind w:left="3742" w:hanging="360"/>
      </w:pPr>
    </w:lvl>
    <w:lvl w:ilvl="5" w:tplc="4409001B" w:tentative="1">
      <w:start w:val="1"/>
      <w:numFmt w:val="lowerRoman"/>
      <w:lvlText w:val="%6."/>
      <w:lvlJc w:val="right"/>
      <w:pPr>
        <w:ind w:left="4462" w:hanging="180"/>
      </w:pPr>
    </w:lvl>
    <w:lvl w:ilvl="6" w:tplc="4409000F" w:tentative="1">
      <w:start w:val="1"/>
      <w:numFmt w:val="decimal"/>
      <w:lvlText w:val="%7."/>
      <w:lvlJc w:val="left"/>
      <w:pPr>
        <w:ind w:left="5182" w:hanging="360"/>
      </w:pPr>
    </w:lvl>
    <w:lvl w:ilvl="7" w:tplc="44090019" w:tentative="1">
      <w:start w:val="1"/>
      <w:numFmt w:val="lowerLetter"/>
      <w:lvlText w:val="%8."/>
      <w:lvlJc w:val="left"/>
      <w:pPr>
        <w:ind w:left="5902" w:hanging="360"/>
      </w:pPr>
    </w:lvl>
    <w:lvl w:ilvl="8" w:tplc="4409001B" w:tentative="1">
      <w:start w:val="1"/>
      <w:numFmt w:val="lowerRoman"/>
      <w:lvlText w:val="%9."/>
      <w:lvlJc w:val="right"/>
      <w:pPr>
        <w:ind w:left="6622" w:hanging="180"/>
      </w:pPr>
    </w:lvl>
  </w:abstractNum>
  <w:abstractNum w:abstractNumId="8" w15:restartNumberingAfterBreak="0">
    <w:nsid w:val="5FF57C04"/>
    <w:multiLevelType w:val="hybridMultilevel"/>
    <w:tmpl w:val="D288640C"/>
    <w:lvl w:ilvl="0" w:tplc="7FF2C534">
      <w:start w:val="1"/>
      <w:numFmt w:val="lowerLetter"/>
      <w:lvlText w:val="%1)"/>
      <w:lvlJc w:val="left"/>
      <w:pPr>
        <w:ind w:left="1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429714">
      <w:start w:val="1"/>
      <w:numFmt w:val="lowerLetter"/>
      <w:lvlText w:val="%2"/>
      <w:lvlJc w:val="left"/>
      <w:pPr>
        <w:ind w:left="2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A493D6">
      <w:start w:val="1"/>
      <w:numFmt w:val="lowerRoman"/>
      <w:lvlText w:val="%3"/>
      <w:lvlJc w:val="left"/>
      <w:pPr>
        <w:ind w:left="3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04A320">
      <w:start w:val="1"/>
      <w:numFmt w:val="decimal"/>
      <w:lvlText w:val="%4"/>
      <w:lvlJc w:val="left"/>
      <w:pPr>
        <w:ind w:left="3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2EDF36">
      <w:start w:val="1"/>
      <w:numFmt w:val="lowerLetter"/>
      <w:lvlText w:val="%5"/>
      <w:lvlJc w:val="left"/>
      <w:pPr>
        <w:ind w:left="4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66DD92">
      <w:start w:val="1"/>
      <w:numFmt w:val="lowerRoman"/>
      <w:lvlText w:val="%6"/>
      <w:lvlJc w:val="left"/>
      <w:pPr>
        <w:ind w:left="5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089558">
      <w:start w:val="1"/>
      <w:numFmt w:val="decimal"/>
      <w:lvlText w:val="%7"/>
      <w:lvlJc w:val="left"/>
      <w:pPr>
        <w:ind w:left="6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2237DE">
      <w:start w:val="1"/>
      <w:numFmt w:val="lowerLetter"/>
      <w:lvlText w:val="%8"/>
      <w:lvlJc w:val="left"/>
      <w:pPr>
        <w:ind w:left="6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AC159E">
      <w:start w:val="1"/>
      <w:numFmt w:val="lowerRoman"/>
      <w:lvlText w:val="%9"/>
      <w:lvlJc w:val="left"/>
      <w:pPr>
        <w:ind w:left="7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76F3CF9"/>
    <w:multiLevelType w:val="multilevel"/>
    <w:tmpl w:val="D03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A240B"/>
    <w:multiLevelType w:val="multilevel"/>
    <w:tmpl w:val="C2D2AC8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9D0708F"/>
    <w:multiLevelType w:val="hybridMultilevel"/>
    <w:tmpl w:val="DD489A84"/>
    <w:lvl w:ilvl="0" w:tplc="3670E5DC">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FEEA0E">
      <w:start w:val="1"/>
      <w:numFmt w:val="lowerLetter"/>
      <w:lvlText w:val="%2"/>
      <w:lvlJc w:val="left"/>
      <w:pPr>
        <w:ind w:left="11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6C6E86">
      <w:start w:val="1"/>
      <w:numFmt w:val="lowerRoman"/>
      <w:lvlText w:val="%3"/>
      <w:lvlJc w:val="left"/>
      <w:pPr>
        <w:ind w:left="1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748096">
      <w:start w:val="1"/>
      <w:numFmt w:val="decimal"/>
      <w:lvlText w:val="%4"/>
      <w:lvlJc w:val="left"/>
      <w:pPr>
        <w:ind w:left="2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76FE28">
      <w:start w:val="1"/>
      <w:numFmt w:val="lowerLetter"/>
      <w:lvlText w:val="%5"/>
      <w:lvlJc w:val="left"/>
      <w:pPr>
        <w:ind w:left="3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8857E8">
      <w:start w:val="1"/>
      <w:numFmt w:val="lowerRoman"/>
      <w:lvlText w:val="%6"/>
      <w:lvlJc w:val="left"/>
      <w:pPr>
        <w:ind w:left="4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F2C0B6">
      <w:start w:val="1"/>
      <w:numFmt w:val="decimal"/>
      <w:lvlText w:val="%7"/>
      <w:lvlJc w:val="left"/>
      <w:pPr>
        <w:ind w:left="4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603996">
      <w:start w:val="1"/>
      <w:numFmt w:val="lowerLetter"/>
      <w:lvlText w:val="%8"/>
      <w:lvlJc w:val="left"/>
      <w:pPr>
        <w:ind w:left="5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402308">
      <w:start w:val="1"/>
      <w:numFmt w:val="lowerRoman"/>
      <w:lvlText w:val="%9"/>
      <w:lvlJc w:val="left"/>
      <w:pPr>
        <w:ind w:left="6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B9B41A2"/>
    <w:multiLevelType w:val="hybridMultilevel"/>
    <w:tmpl w:val="7638E788"/>
    <w:lvl w:ilvl="0" w:tplc="ADDA1B02">
      <w:start w:val="1"/>
      <w:numFmt w:val="decimal"/>
      <w:lvlText w:val="%1."/>
      <w:lvlJc w:val="left"/>
      <w:pPr>
        <w:ind w:left="1080" w:hanging="360"/>
      </w:pPr>
    </w:lvl>
    <w:lvl w:ilvl="1" w:tplc="44090019">
      <w:start w:val="1"/>
      <w:numFmt w:val="lowerLetter"/>
      <w:lvlText w:val="%2."/>
      <w:lvlJc w:val="left"/>
      <w:pPr>
        <w:ind w:left="1800" w:hanging="360"/>
      </w:pPr>
    </w:lvl>
    <w:lvl w:ilvl="2" w:tplc="4409001B">
      <w:start w:val="1"/>
      <w:numFmt w:val="lowerRoman"/>
      <w:lvlText w:val="%3."/>
      <w:lvlJc w:val="right"/>
      <w:pPr>
        <w:ind w:left="2520" w:hanging="180"/>
      </w:pPr>
    </w:lvl>
    <w:lvl w:ilvl="3" w:tplc="4409000F">
      <w:start w:val="1"/>
      <w:numFmt w:val="decimal"/>
      <w:lvlText w:val="%4."/>
      <w:lvlJc w:val="left"/>
      <w:pPr>
        <w:ind w:left="3240" w:hanging="360"/>
      </w:pPr>
    </w:lvl>
    <w:lvl w:ilvl="4" w:tplc="44090019">
      <w:start w:val="1"/>
      <w:numFmt w:val="lowerLetter"/>
      <w:lvlText w:val="%5."/>
      <w:lvlJc w:val="left"/>
      <w:pPr>
        <w:ind w:left="3960" w:hanging="360"/>
      </w:pPr>
    </w:lvl>
    <w:lvl w:ilvl="5" w:tplc="4409001B">
      <w:start w:val="1"/>
      <w:numFmt w:val="lowerRoman"/>
      <w:lvlText w:val="%6."/>
      <w:lvlJc w:val="right"/>
      <w:pPr>
        <w:ind w:left="4680" w:hanging="180"/>
      </w:pPr>
    </w:lvl>
    <w:lvl w:ilvl="6" w:tplc="4409000F">
      <w:start w:val="1"/>
      <w:numFmt w:val="decimal"/>
      <w:lvlText w:val="%7."/>
      <w:lvlJc w:val="left"/>
      <w:pPr>
        <w:ind w:left="5400" w:hanging="360"/>
      </w:pPr>
    </w:lvl>
    <w:lvl w:ilvl="7" w:tplc="44090019">
      <w:start w:val="1"/>
      <w:numFmt w:val="lowerLetter"/>
      <w:lvlText w:val="%8."/>
      <w:lvlJc w:val="left"/>
      <w:pPr>
        <w:ind w:left="6120" w:hanging="360"/>
      </w:pPr>
    </w:lvl>
    <w:lvl w:ilvl="8" w:tplc="4409001B">
      <w:start w:val="1"/>
      <w:numFmt w:val="lowerRoman"/>
      <w:lvlText w:val="%9."/>
      <w:lvlJc w:val="right"/>
      <w:pPr>
        <w:ind w:left="6840" w:hanging="180"/>
      </w:pPr>
    </w:lvl>
  </w:abstractNum>
  <w:num w:numId="1" w16cid:durableId="14356463">
    <w:abstractNumId w:val="2"/>
  </w:num>
  <w:num w:numId="2" w16cid:durableId="240220701">
    <w:abstractNumId w:val="8"/>
  </w:num>
  <w:num w:numId="3" w16cid:durableId="1287662528">
    <w:abstractNumId w:val="3"/>
  </w:num>
  <w:num w:numId="4" w16cid:durableId="242448477">
    <w:abstractNumId w:val="11"/>
  </w:num>
  <w:num w:numId="5" w16cid:durableId="1470517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21223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42827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1212700">
    <w:abstractNumId w:val="10"/>
  </w:num>
  <w:num w:numId="9" w16cid:durableId="165946350">
    <w:abstractNumId w:val="0"/>
  </w:num>
  <w:num w:numId="10" w16cid:durableId="1815290098">
    <w:abstractNumId w:val="9"/>
  </w:num>
  <w:num w:numId="11" w16cid:durableId="1558590541">
    <w:abstractNumId w:val="4"/>
  </w:num>
  <w:num w:numId="12" w16cid:durableId="1072049619">
    <w:abstractNumId w:val="7"/>
  </w:num>
  <w:num w:numId="13" w16cid:durableId="1751195969">
    <w:abstractNumId w:val="6"/>
  </w:num>
  <w:num w:numId="14" w16cid:durableId="35937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49"/>
    <w:rsid w:val="00044827"/>
    <w:rsid w:val="00057C58"/>
    <w:rsid w:val="00072B82"/>
    <w:rsid w:val="000B24EC"/>
    <w:rsid w:val="000C6221"/>
    <w:rsid w:val="000C771A"/>
    <w:rsid w:val="00132CB7"/>
    <w:rsid w:val="00173479"/>
    <w:rsid w:val="0017471C"/>
    <w:rsid w:val="001A5965"/>
    <w:rsid w:val="001C5FA8"/>
    <w:rsid w:val="001E313B"/>
    <w:rsid w:val="0021321F"/>
    <w:rsid w:val="00230594"/>
    <w:rsid w:val="00275382"/>
    <w:rsid w:val="002904B4"/>
    <w:rsid w:val="002A7A58"/>
    <w:rsid w:val="002B36F6"/>
    <w:rsid w:val="00325EDA"/>
    <w:rsid w:val="0035568E"/>
    <w:rsid w:val="00355949"/>
    <w:rsid w:val="00376FA7"/>
    <w:rsid w:val="00386C09"/>
    <w:rsid w:val="003A2E1F"/>
    <w:rsid w:val="003C35A6"/>
    <w:rsid w:val="003E4249"/>
    <w:rsid w:val="003E53C9"/>
    <w:rsid w:val="003F7307"/>
    <w:rsid w:val="00413620"/>
    <w:rsid w:val="0042655F"/>
    <w:rsid w:val="004710EB"/>
    <w:rsid w:val="0048154F"/>
    <w:rsid w:val="004B675F"/>
    <w:rsid w:val="005356B9"/>
    <w:rsid w:val="0056552E"/>
    <w:rsid w:val="005C6665"/>
    <w:rsid w:val="005D1F8E"/>
    <w:rsid w:val="005F38E7"/>
    <w:rsid w:val="00601A28"/>
    <w:rsid w:val="006D025E"/>
    <w:rsid w:val="006F08B3"/>
    <w:rsid w:val="00734A92"/>
    <w:rsid w:val="0074602F"/>
    <w:rsid w:val="007B69B4"/>
    <w:rsid w:val="007C7634"/>
    <w:rsid w:val="007E66BD"/>
    <w:rsid w:val="007F483A"/>
    <w:rsid w:val="0083097C"/>
    <w:rsid w:val="00865372"/>
    <w:rsid w:val="00905EFF"/>
    <w:rsid w:val="009634EF"/>
    <w:rsid w:val="009675D9"/>
    <w:rsid w:val="009A5296"/>
    <w:rsid w:val="00A12085"/>
    <w:rsid w:val="00A258FB"/>
    <w:rsid w:val="00A94451"/>
    <w:rsid w:val="00AD16A0"/>
    <w:rsid w:val="00AD5CDC"/>
    <w:rsid w:val="00B01B45"/>
    <w:rsid w:val="00B31A7C"/>
    <w:rsid w:val="00B9343C"/>
    <w:rsid w:val="00BA0B19"/>
    <w:rsid w:val="00BC06A1"/>
    <w:rsid w:val="00BD0420"/>
    <w:rsid w:val="00BF20F8"/>
    <w:rsid w:val="00C05933"/>
    <w:rsid w:val="00C16F21"/>
    <w:rsid w:val="00C47A9E"/>
    <w:rsid w:val="00C55D8E"/>
    <w:rsid w:val="00C817A3"/>
    <w:rsid w:val="00C9416B"/>
    <w:rsid w:val="00C9565B"/>
    <w:rsid w:val="00CB1406"/>
    <w:rsid w:val="00CC5E66"/>
    <w:rsid w:val="00CC60F0"/>
    <w:rsid w:val="00D17B73"/>
    <w:rsid w:val="00D322D9"/>
    <w:rsid w:val="00D3491B"/>
    <w:rsid w:val="00D36E88"/>
    <w:rsid w:val="00DB5E59"/>
    <w:rsid w:val="00DC25B5"/>
    <w:rsid w:val="00DD132F"/>
    <w:rsid w:val="00DE3B75"/>
    <w:rsid w:val="00E10598"/>
    <w:rsid w:val="00E25B33"/>
    <w:rsid w:val="00E51523"/>
    <w:rsid w:val="00E55C24"/>
    <w:rsid w:val="00EA1103"/>
    <w:rsid w:val="00EA4EB1"/>
    <w:rsid w:val="00EA693E"/>
    <w:rsid w:val="00ED38DF"/>
    <w:rsid w:val="00F058D8"/>
    <w:rsid w:val="00F14AEF"/>
    <w:rsid w:val="00F249CF"/>
    <w:rsid w:val="00F3284C"/>
    <w:rsid w:val="00F666C3"/>
    <w:rsid w:val="00FA242D"/>
    <w:rsid w:val="00FE0996"/>
    <w:rsid w:val="00FF77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D12F"/>
  <w15:docId w15:val="{25BDB079-D666-4C6C-8678-66919391F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A7C"/>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2" w:line="259" w:lineRule="auto"/>
      <w:ind w:left="15" w:hanging="10"/>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unhideWhenUsed/>
    <w:qFormat/>
    <w:rsid w:val="00A258F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B36F6"/>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2B36F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31A7C"/>
    <w:rPr>
      <w:color w:val="467886" w:themeColor="hyperlink"/>
      <w:u w:val="single"/>
    </w:rPr>
  </w:style>
  <w:style w:type="character" w:styleId="UnresolvedMention">
    <w:name w:val="Unresolved Mention"/>
    <w:basedOn w:val="DefaultParagraphFont"/>
    <w:uiPriority w:val="99"/>
    <w:semiHidden/>
    <w:unhideWhenUsed/>
    <w:rsid w:val="00B31A7C"/>
    <w:rPr>
      <w:color w:val="605E5C"/>
      <w:shd w:val="clear" w:color="auto" w:fill="E1DFDD"/>
    </w:rPr>
  </w:style>
  <w:style w:type="paragraph" w:styleId="ListParagraph">
    <w:name w:val="List Paragraph"/>
    <w:basedOn w:val="Normal"/>
    <w:uiPriority w:val="34"/>
    <w:qFormat/>
    <w:rsid w:val="003F7307"/>
    <w:pPr>
      <w:ind w:left="720"/>
      <w:contextualSpacing/>
    </w:pPr>
  </w:style>
  <w:style w:type="paragraph" w:styleId="Caption">
    <w:name w:val="caption"/>
    <w:basedOn w:val="Normal"/>
    <w:next w:val="Normal"/>
    <w:uiPriority w:val="35"/>
    <w:unhideWhenUsed/>
    <w:qFormat/>
    <w:rsid w:val="003F7307"/>
    <w:pPr>
      <w:spacing w:after="200" w:line="240" w:lineRule="auto"/>
    </w:pPr>
    <w:rPr>
      <w:i/>
      <w:iCs/>
      <w:color w:val="0E2841" w:themeColor="text2"/>
      <w:sz w:val="18"/>
      <w:szCs w:val="18"/>
    </w:rPr>
  </w:style>
  <w:style w:type="character" w:customStyle="1" w:styleId="Heading3Char">
    <w:name w:val="Heading 3 Char"/>
    <w:basedOn w:val="DefaultParagraphFont"/>
    <w:link w:val="Heading3"/>
    <w:uiPriority w:val="9"/>
    <w:rsid w:val="002B36F6"/>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2B36F6"/>
    <w:rPr>
      <w:rFonts w:asciiTheme="majorHAnsi" w:eastAsiaTheme="majorEastAsia" w:hAnsiTheme="majorHAnsi" w:cstheme="majorBidi"/>
      <w:i/>
      <w:iCs/>
      <w:color w:val="0F4761" w:themeColor="accent1" w:themeShade="BF"/>
      <w:sz w:val="22"/>
    </w:rPr>
  </w:style>
  <w:style w:type="character" w:styleId="Strong">
    <w:name w:val="Strong"/>
    <w:basedOn w:val="DefaultParagraphFont"/>
    <w:uiPriority w:val="22"/>
    <w:qFormat/>
    <w:rsid w:val="00E25B33"/>
    <w:rPr>
      <w:b/>
      <w:bCs/>
    </w:rPr>
  </w:style>
  <w:style w:type="paragraph" w:styleId="NormalWeb">
    <w:name w:val="Normal (Web)"/>
    <w:basedOn w:val="Normal"/>
    <w:uiPriority w:val="99"/>
    <w:unhideWhenUsed/>
    <w:rsid w:val="00E25B3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rsid w:val="00A258FB"/>
    <w:rPr>
      <w:rFonts w:asciiTheme="majorHAnsi" w:eastAsiaTheme="majorEastAsia" w:hAnsiTheme="majorHAnsi" w:cstheme="majorBidi"/>
      <w:color w:val="0F4761" w:themeColor="accent1" w:themeShade="BF"/>
      <w:sz w:val="26"/>
      <w:szCs w:val="26"/>
    </w:rPr>
  </w:style>
  <w:style w:type="paragraph" w:styleId="Header">
    <w:name w:val="header"/>
    <w:basedOn w:val="Normal"/>
    <w:link w:val="HeaderChar"/>
    <w:uiPriority w:val="99"/>
    <w:unhideWhenUsed/>
    <w:rsid w:val="00565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52E"/>
    <w:rPr>
      <w:rFonts w:ascii="Calibri" w:eastAsia="Calibri" w:hAnsi="Calibri" w:cs="Calibri"/>
      <w:color w:val="000000"/>
      <w:sz w:val="22"/>
    </w:rPr>
  </w:style>
  <w:style w:type="paragraph" w:styleId="Footer">
    <w:name w:val="footer"/>
    <w:basedOn w:val="Normal"/>
    <w:link w:val="FooterChar"/>
    <w:uiPriority w:val="99"/>
    <w:unhideWhenUsed/>
    <w:rsid w:val="00565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52E"/>
    <w:rPr>
      <w:rFonts w:ascii="Calibri" w:eastAsia="Calibri" w:hAnsi="Calibri" w:cs="Calibri"/>
      <w:color w:val="000000"/>
      <w:sz w:val="22"/>
    </w:rPr>
  </w:style>
  <w:style w:type="paragraph" w:styleId="TOCHeading">
    <w:name w:val="TOC Heading"/>
    <w:basedOn w:val="Heading1"/>
    <w:next w:val="Normal"/>
    <w:uiPriority w:val="39"/>
    <w:unhideWhenUsed/>
    <w:qFormat/>
    <w:rsid w:val="00F3284C"/>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734A92"/>
    <w:pPr>
      <w:tabs>
        <w:tab w:val="right" w:leader="dot" w:pos="9016"/>
      </w:tabs>
      <w:spacing w:after="100" w:line="240" w:lineRule="auto"/>
    </w:pPr>
  </w:style>
  <w:style w:type="paragraph" w:styleId="TOC2">
    <w:name w:val="toc 2"/>
    <w:basedOn w:val="Normal"/>
    <w:next w:val="Normal"/>
    <w:autoRedefine/>
    <w:uiPriority w:val="39"/>
    <w:unhideWhenUsed/>
    <w:rsid w:val="00F3284C"/>
    <w:pPr>
      <w:spacing w:after="100"/>
      <w:ind w:left="220"/>
    </w:pPr>
  </w:style>
  <w:style w:type="paragraph" w:styleId="TOC3">
    <w:name w:val="toc 3"/>
    <w:basedOn w:val="Normal"/>
    <w:next w:val="Normal"/>
    <w:autoRedefine/>
    <w:uiPriority w:val="39"/>
    <w:unhideWhenUsed/>
    <w:rsid w:val="00F3284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90/s23041747" TargetMode="External"/><Relationship Id="rId18" Type="http://schemas.openxmlformats.org/officeDocument/2006/relationships/hyperlink" Target="https://www.researchgate.net/publication/398477253_Campus_WiFi_Network_Security_Analysis_Using_STRIDE_Framework_and_Zero_Trust_Architecture_Recommendations" TargetMode="External"/><Relationship Id="rId26" Type="http://schemas.openxmlformats.org/officeDocument/2006/relationships/hyperlink" Target="https://doi.org/10.1007/978-3-030-12385-7_51" TargetMode="External"/><Relationship Id="rId39" Type="http://schemas.openxmlformats.org/officeDocument/2006/relationships/hyperlink" Target="https://books.google.com.my/books?id=BzVjEAAAQBAJ&amp;dq=securing+enterprise+wireless+networks&amp;lr=&amp;source=gbs_navlinks_s" TargetMode="External"/><Relationship Id="rId21" Type="http://schemas.openxmlformats.org/officeDocument/2006/relationships/hyperlink" Target="https://doi.org/10.3390/electronics13193941" TargetMode="External"/><Relationship Id="rId34" Type="http://schemas.openxmlformats.org/officeDocument/2006/relationships/hyperlink" Target="https://doi.org/10.1145/3627106.3627133"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lazeinfosec.com/post/cyber-security-risks-in-iot-devices/" TargetMode="External"/><Relationship Id="rId20" Type="http://schemas.openxmlformats.org/officeDocument/2006/relationships/hyperlink" Target="https://cwe.mitre.org/data/definitions/319.html" TargetMode="External"/><Relationship Id="rId29" Type="http://schemas.openxmlformats.org/officeDocument/2006/relationships/hyperlink" Target="https://arxiv.org/abs/2501.13363" TargetMode="External"/><Relationship Id="rId41" Type="http://schemas.openxmlformats.org/officeDocument/2006/relationships/hyperlink" Target="https://doi.org/10.22214/ijraset.2024.632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0944/preprints202501.0917.v1" TargetMode="External"/><Relationship Id="rId24" Type="http://schemas.openxmlformats.org/officeDocument/2006/relationships/hyperlink" Target="https://doi.org/10.1007/978-981-99-3010-4_33" TargetMode="External"/><Relationship Id="rId32" Type="http://schemas.openxmlformats.org/officeDocument/2006/relationships/hyperlink" Target="https://owasp.org/owasp-istg/" TargetMode="External"/><Relationship Id="rId37" Type="http://schemas.openxmlformats.org/officeDocument/2006/relationships/hyperlink" Target="https://doi.org/10.34190/eccws.23.1.2282" TargetMode="External"/><Relationship Id="rId40" Type="http://schemas.openxmlformats.org/officeDocument/2006/relationships/hyperlink" Target="https://doi.org/10.60087/mrb0hh55" TargetMode="External"/><Relationship Id="rId5" Type="http://schemas.openxmlformats.org/officeDocument/2006/relationships/webSettings" Target="webSettings.xml"/><Relationship Id="rId15" Type="http://schemas.openxmlformats.org/officeDocument/2006/relationships/hyperlink" Target="https://doi.org/10.1080/23742917.2023.2228053" TargetMode="External"/><Relationship Id="rId23" Type="http://schemas.openxmlformats.org/officeDocument/2006/relationships/hyperlink" Target="https://doi.org/10.3390/s21216983" TargetMode="External"/><Relationship Id="rId28" Type="http://schemas.openxmlformats.org/officeDocument/2006/relationships/hyperlink" Target="https://doi.org/10.1057/s41599-023-01757-0" TargetMode="External"/><Relationship Id="rId36" Type="http://schemas.openxmlformats.org/officeDocument/2006/relationships/hyperlink" Target="https://doi.org/10.3390/fi13020039" TargetMode="External"/><Relationship Id="rId10" Type="http://schemas.openxmlformats.org/officeDocument/2006/relationships/hyperlink" Target="https://doi.org/10.1109/jiot.2023.3300788" TargetMode="External"/><Relationship Id="rId19" Type="http://schemas.openxmlformats.org/officeDocument/2006/relationships/hyperlink" Target="https://doi.org/10.3390/app15063036" TargetMode="External"/><Relationship Id="rId31" Type="http://schemas.openxmlformats.org/officeDocument/2006/relationships/hyperlink" Target="https://doi.org/10.55662/jst.2021.2401"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s24092781" TargetMode="External"/><Relationship Id="rId22" Type="http://schemas.openxmlformats.org/officeDocument/2006/relationships/hyperlink" Target="https://doi.org/10.4108/eai.29-1-2021.168509" TargetMode="External"/><Relationship Id="rId27" Type="http://schemas.openxmlformats.org/officeDocument/2006/relationships/hyperlink" Target="https://doi.org/10.55662/jst.2024.5406" TargetMode="External"/><Relationship Id="rId30" Type="http://schemas.openxmlformats.org/officeDocument/2006/relationships/hyperlink" Target="https://doi.org/10.1109/access.2022.3172329" TargetMode="External"/><Relationship Id="rId35" Type="http://schemas.openxmlformats.org/officeDocument/2006/relationships/hyperlink" Target="https://doi.org/10.3390/buildings13040891" TargetMode="Externa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doi.org/10.3390/jcp5020027" TargetMode="External"/><Relationship Id="rId17" Type="http://schemas.openxmlformats.org/officeDocument/2006/relationships/hyperlink" Target="https://csrc.nist.gov/pubs/sp/1800/22/2pd" TargetMode="External"/><Relationship Id="rId25" Type="http://schemas.openxmlformats.org/officeDocument/2006/relationships/hyperlink" Target="https://doi.org/10.17678/beuscitech.1450756" TargetMode="External"/><Relationship Id="rId33" Type="http://schemas.openxmlformats.org/officeDocument/2006/relationships/hyperlink" Target="https://doi.org/10.1016/j.comcom.2023.09.031" TargetMode="External"/><Relationship Id="rId38" Type="http://schemas.openxmlformats.org/officeDocument/2006/relationships/hyperlink" Target="https://www.portnox.com/cybersecurity-101/rogue-access-point-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0DE1A-2098-4BD7-BCE4-1552D27E1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26</Pages>
  <Words>7123</Words>
  <Characters>40607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Mahadevappa</dc:creator>
  <cp:keywords/>
  <cp:lastModifiedBy>Kriteishini R G Elangovan</cp:lastModifiedBy>
  <cp:revision>32</cp:revision>
  <cp:lastPrinted>2025-12-13T18:01:00Z</cp:lastPrinted>
  <dcterms:created xsi:type="dcterms:W3CDTF">2025-12-13T17:29:00Z</dcterms:created>
  <dcterms:modified xsi:type="dcterms:W3CDTF">2025-12-13T18:06:00Z</dcterms:modified>
</cp:coreProperties>
</file>