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EB4B2">
      <w:pPr>
        <w:pStyle w:val="2"/>
        <w:bidi w:val="0"/>
        <w:jc w:val="center"/>
        <w:rPr>
          <w:rFonts w:hint="default" w:ascii="Cascadia Code SemiBold" w:hAnsi="Cascadia Code SemiBold" w:cs="Cascadia Code SemiBold"/>
          <w:b/>
          <w:bCs/>
          <w:i/>
          <w:iCs/>
          <w:sz w:val="40"/>
          <w:szCs w:val="40"/>
        </w:rPr>
      </w:pPr>
      <w:r>
        <w:rPr>
          <w:rFonts w:hint="default" w:ascii="Century Gothic" w:hAnsi="Century Gothic" w:cs="Century Gothic"/>
          <w:b/>
          <w:bCs/>
          <w:i/>
          <w:iCs/>
          <w:sz w:val="40"/>
          <w:szCs w:val="40"/>
        </w:rPr>
        <w:t>9 июня — 30 августа 2026</w:t>
      </w:r>
    </w:p>
    <w:p w14:paraId="2EF7F132">
      <w:pPr>
        <w:rPr>
          <w:rFonts w:hint="default"/>
        </w:rPr>
      </w:pPr>
    </w:p>
    <w:p w14:paraId="2D155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Стюарт Тёртон. Дьявол и тёмная вода................1</w:t>
      </w:r>
    </w:p>
    <w:p w14:paraId="6F7D7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Стюарт Тёртон. Последнее убийство в конце времен...7</w:t>
      </w:r>
    </w:p>
    <w:p w14:paraId="5DA4AC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Диана Сеттерфилд. Пока течёт река.................11</w:t>
      </w:r>
    </w:p>
    <w:p w14:paraId="26412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Кейт Мортон. Дочь часовых дел мастера.............25</w:t>
      </w:r>
    </w:p>
    <w:p w14:paraId="6ACDDA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Кейт Мортон. Дом у озера..........................41</w:t>
      </w:r>
    </w:p>
    <w:p w14:paraId="4A62C5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Кристофер Прист. Гламур...........................53</w:t>
      </w:r>
    </w:p>
    <w:p w14:paraId="2878E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Сомерсет Моэм. Театр..............................71</w:t>
      </w:r>
    </w:p>
    <w:p w14:paraId="731AB3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Вирджиния Вулф. На маяк...........................93</w:t>
      </w:r>
    </w:p>
    <w:p w14:paraId="1D8939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Уилки Коллинз. Дочь Иезавели.....................115</w:t>
      </w:r>
    </w:p>
    <w:p w14:paraId="1EDFCE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Кристофер Прист. Престиж.........................127</w:t>
      </w:r>
    </w:p>
    <w:p w14:paraId="205CF8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/>
        <w:textAlignment w:val="auto"/>
        <w:rPr>
          <w:rFonts w:hint="default" w:ascii="Consolas" w:hAnsi="Consolas" w:eastAsia="Microsoft YaHei" w:cs="Consolas"/>
          <w:sz w:val="22"/>
          <w:szCs w:val="22"/>
        </w:rPr>
      </w:pPr>
      <w:r>
        <w:rPr>
          <w:rFonts w:hint="default" w:ascii="Consolas" w:hAnsi="Consolas" w:eastAsia="Microsoft YaHei" w:cs="Consolas"/>
          <w:sz w:val="22"/>
          <w:szCs w:val="22"/>
        </w:rPr>
        <w:t>Виктор Гюго. Собор Париж</w:t>
      </w:r>
      <w:bookmarkStart w:id="0" w:name="_GoBack"/>
      <w:bookmarkEnd w:id="0"/>
      <w:r>
        <w:rPr>
          <w:rFonts w:hint="default" w:ascii="Consolas" w:hAnsi="Consolas" w:eastAsia="Microsoft YaHei" w:cs="Consolas"/>
          <w:sz w:val="22"/>
          <w:szCs w:val="22"/>
        </w:rPr>
        <w:t>ской богоматери..........143</w:t>
      </w:r>
    </w:p>
    <w:sectPr>
      <w:pgSz w:w="8419" w:h="11906" w:orient="landscape"/>
      <w:pgMar w:top="567" w:right="567" w:bottom="567" w:left="567" w:header="720" w:footer="720" w:gutter="567"/>
      <w:paperSrc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Code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bookFoldPrinting w:val="1"/>
  <w:bookFoldPrintingSheets w:val="4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A5E84"/>
    <w:rsid w:val="024A5E84"/>
    <w:rsid w:val="26F6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551</Characters>
  <Lines>0</Lines>
  <Paragraphs>0</Paragraphs>
  <TotalTime>4</TotalTime>
  <ScaleCrop>false</ScaleCrop>
  <LinksUpToDate>false</LinksUpToDate>
  <CharactersWithSpaces>596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2026-09-20T20:54:00Z</dcterms:created>
  <dc:creator>Ekaterina Ro</dc:creator>
  <cp:lastModifiedBy>Ekaterina Ro</cp:lastModifiedBy>
  <dcterms:modified xsi:type="dcterms:W3CDTF">2026-09-20T21:04:12Z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D7CCA0C50B6E414F939BBC10339E99BE_11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