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9F35CE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sectPr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1405B901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D44BF21">
      <w:pPr>
        <w:pStyle w:val="3"/>
        <w:bidi w:val="0"/>
        <w:jc w:val="center"/>
        <w:rPr>
          <w:rFonts w:hint="default"/>
          <w:sz w:val="52"/>
          <w:szCs w:val="52"/>
          <w:lang w:val="ru-RU"/>
        </w:rPr>
      </w:pPr>
      <w:r>
        <w:rPr>
          <w:rFonts w:hint="default"/>
          <w:sz w:val="52"/>
          <w:szCs w:val="52"/>
          <w:lang w:val="ru-RU"/>
        </w:rPr>
        <w:t>Том 2</w:t>
      </w:r>
    </w:p>
    <w:p w14:paraId="19876C58">
      <w:pPr>
        <w:pStyle w:val="3"/>
        <w:bidi w:val="0"/>
        <w:jc w:val="center"/>
        <w:rPr>
          <w:rFonts w:hint="default"/>
          <w:lang w:val="ru-RU"/>
        </w:rPr>
      </w:pPr>
    </w:p>
    <w:p w14:paraId="047A0B72">
      <w:pPr>
        <w:pStyle w:val="3"/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Содержание</w:t>
      </w:r>
    </w:p>
    <w:p w14:paraId="717E87C6">
      <w:pPr>
        <w:pStyle w:val="8"/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begin"/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instrText xml:space="preserve">TOC \t "Скрытый для оглавления,1" \h</w:instrText>
      </w: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fldChar w:fldCharType="separate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begin"/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instrText xml:space="preserve"> HYPERLINK \l _Toc383 </w:instrText>
      </w:r>
      <w:r>
        <w:rPr>
          <w:rFonts w:hint="default" w:ascii="Sitka Small" w:hAnsi="Sitka Small"/>
          <w:bCs/>
          <w:color w:val="033261" w:themeColor="hyperlink" w:themeShade="80"/>
          <w:szCs w:val="28"/>
        </w:rPr>
        <w:fldChar w:fldCharType="separate"/>
      </w:r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r>
        <w:tab/>
      </w:r>
      <w:r>
        <w:fldChar w:fldCharType="begin"/>
      </w:r>
      <w:r>
        <w:instrText xml:space="preserve"> PAGEREF _Toc383 \h </w:instrText>
      </w:r>
      <w:r>
        <w:fldChar w:fldCharType="separate"/>
      </w:r>
      <w:r>
        <w:t>5</w:t>
      </w:r>
      <w:r>
        <w:fldChar w:fldCharType="end"/>
      </w: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F2931E7">
      <w:pP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Cs/>
          <w:color w:val="767171" w:themeColor="background2" w:themeShade="80"/>
          <w:szCs w:val="28"/>
        </w:rPr>
        <w:fldChar w:fldCharType="end"/>
      </w:r>
    </w:p>
    <w:p w14:paraId="4315B180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  <w:r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  <w:br w:type="page"/>
      </w:r>
    </w:p>
    <w:p w14:paraId="5F60F37C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7B801B77">
      <w:pPr>
        <w:jc w:val="center"/>
        <w:rPr>
          <w:rFonts w:hint="default" w:ascii="Sitka Small" w:hAnsi="Sitka Small"/>
          <w:b/>
          <w:bCs/>
          <w:color w:val="767171" w:themeColor="background2" w:themeShade="80"/>
          <w:sz w:val="28"/>
          <w:szCs w:val="28"/>
        </w:rPr>
      </w:pPr>
    </w:p>
    <w:p w14:paraId="613A9A07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  <w:r>
        <w:rPr>
          <w:rFonts w:hint="default" w:ascii="Sitka Small" w:hAnsi="Sitka Small"/>
          <w:i/>
          <w:iCs/>
          <w:sz w:val="36"/>
          <w:szCs w:val="36"/>
          <w:lang w:val="ru-RU"/>
        </w:rPr>
        <w:t>21 ноября 2025 — 21 ноября 2025</w:t>
      </w:r>
    </w:p>
    <w:p w14:paraId="16402455">
      <w:pPr>
        <w:jc w:val="center"/>
        <w:rPr>
          <w:rFonts w:hint="default" w:ascii="Sitka Small" w:hAnsi="Sitka Small"/>
          <w:i/>
          <w:iCs/>
          <w:sz w:val="36"/>
          <w:szCs w:val="36"/>
          <w:lang w:val="ru-RU"/>
        </w:rPr>
      </w:pPr>
    </w:p>
    <w:p w14:paraId="7139EA89">
      <w:pPr>
        <w:pStyle w:val="10"/>
        <w:bidi w:val="0"/>
        <w:rPr>
          <w:rFonts w:hint="default"/>
        </w:rPr>
      </w:pPr>
      <w:r>
        <w:rPr>
          <w:rFonts w:hint="default"/>
        </w:rPr>
        <w:br w:type="page"/>
      </w:r>
      <w:bookmarkStart w:id="0" w:name="_Toc3661"/>
      <w:bookmarkStart w:id="1" w:name="_Toc383"/>
      <w:r>
        <w:rPr>
          <w:rFonts w:hint="default"/>
        </w:rPr>
        <w:t>Уилки Коллинз</w:t>
      </w:r>
      <w:r>
        <w:rPr>
          <w:rFonts w:hint="default"/>
          <w:lang w:val="ru-RU"/>
        </w:rPr>
        <w:t xml:space="preserve">.  </w:t>
      </w:r>
      <w:r>
        <w:rPr>
          <w:rFonts w:hint="default"/>
        </w:rPr>
        <w:t>Мой ответ — нет</w:t>
      </w:r>
      <w:bookmarkEnd w:id="0"/>
      <w:bookmarkEnd w:id="1"/>
      <w:r>
        <w:rPr>
          <w:rFonts w:hint="default"/>
        </w:rPr>
        <w:t xml:space="preserve"> </w:t>
      </w:r>
    </w:p>
    <w:p w14:paraId="67072154">
      <w:pPr>
        <w:pStyle w:val="2"/>
        <w:bidi w:val="0"/>
        <w:rPr>
          <w:rFonts w:hint="default"/>
        </w:rPr>
      </w:pPr>
      <w:r>
        <w:rPr>
          <w:rFonts w:hint="default"/>
        </w:rPr>
        <w:t>Уил</w:t>
      </w:r>
      <w:bookmarkStart w:id="2" w:name="_GoBack"/>
      <w:bookmarkEnd w:id="2"/>
      <w:r>
        <w:rPr>
          <w:rFonts w:hint="default"/>
        </w:rPr>
        <w:t>ки Коллинз</w:t>
      </w:r>
    </w:p>
    <w:p w14:paraId="1332BCD7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Мой ответ — нет </w:t>
      </w:r>
    </w:p>
    <w:p w14:paraId="38947556">
      <w:pPr>
        <w:pStyle w:val="4"/>
        <w:bidi w:val="0"/>
        <w:rPr>
          <w:rFonts w:hint="default"/>
        </w:rPr>
      </w:pPr>
      <w:r>
        <w:rPr>
          <w:rFonts w:hint="default"/>
          <w:lang w:val="ru-RU"/>
        </w:rPr>
        <w:t>Переводчик: И</w:t>
      </w:r>
      <w:r>
        <w:rPr>
          <w:rFonts w:hint="default"/>
        </w:rPr>
        <w:t>. Б</w:t>
      </w:r>
      <w:r>
        <w:rPr>
          <w:rFonts w:hint="default"/>
          <w:lang w:val="ru-RU"/>
        </w:rPr>
        <w:t>ояшов</w:t>
      </w:r>
      <w:r>
        <w:rPr>
          <w:rFonts w:hint="default"/>
        </w:rPr>
        <w:t xml:space="preserve"> </w:t>
      </w:r>
    </w:p>
    <w:p w14:paraId="360E073D">
      <w:pPr>
        <w:pStyle w:val="4"/>
        <w:bidi w:val="0"/>
        <w:rPr>
          <w:rFonts w:hint="default"/>
        </w:rPr>
      </w:pPr>
      <w:r>
        <w:rPr>
          <w:rFonts w:hint="default"/>
        </w:rPr>
        <w:t xml:space="preserve">1 </w:t>
      </w:r>
      <w:r>
        <w:rPr>
          <w:rFonts w:hint="default"/>
          <w:lang w:val="en-US"/>
        </w:rPr>
        <w:t>—</w:t>
      </w:r>
      <w:r>
        <w:rPr>
          <w:rFonts w:hint="default"/>
        </w:rPr>
        <w:t xml:space="preserve"> 7 августа 2025</w:t>
      </w:r>
    </w:p>
    <w:p w14:paraId="3E5AFD73">
      <w:pPr>
        <w:keepNext w:val="0"/>
        <w:keepLines w:val="0"/>
        <w:pageBreakBefore w:val="0"/>
        <w:widowControl/>
        <w:numPr>
          <w:ilvl w:val="0"/>
          <w:numId w:val="1"/>
        </w:numPr>
        <w:tabs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="420" w:leftChars="0" w:hanging="420" w:firstLine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  <w:r>
        <w:rPr>
          <w:rFonts w:hint="default" w:ascii="Sitka Small" w:hAnsi="Sitka Small"/>
          <w:sz w:val="24"/>
          <w:szCs w:val="24"/>
          <w:lang w:val="ru-RU"/>
        </w:rPr>
        <w:t>Запись</w:t>
      </w:r>
    </w:p>
    <w:p w14:paraId="217E7997">
      <w:pPr>
        <w:rPr>
          <w:rFonts w:hint="default" w:ascii="Sitka Small" w:hAnsi="Sitka Small"/>
          <w:sz w:val="24"/>
          <w:szCs w:val="24"/>
          <w:lang w:val="en-US"/>
        </w:rPr>
      </w:pPr>
    </w:p>
    <w:p w14:paraId="20ED5F72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3" w:type="default"/>
          <w:footerReference r:id="rId4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  <w:r>
        <w:rPr>
          <w:rFonts w:hint="default" w:ascii="Sitka Small" w:hAnsi="Sitka Small"/>
          <w:sz w:val="24"/>
          <w:szCs w:val="24"/>
          <w:lang w:val="en-US"/>
        </w:rPr>
        <w:br w:type="page"/>
      </w:r>
    </w:p>
    <w:p w14:paraId="1CA61BF7">
      <w:pPr>
        <w:rPr>
          <w:rFonts w:hint="default" w:ascii="Sitka Small" w:hAnsi="Sitka Small"/>
          <w:sz w:val="24"/>
          <w:szCs w:val="24"/>
          <w:lang w:val="en-US"/>
        </w:rPr>
        <w:sectPr>
          <w:headerReference r:id="rId5" w:type="default"/>
          <w:footerReference r:id="rId6" w:type="default"/>
          <w:pgSz w:w="8419" w:h="11906" w:orient="landscape"/>
          <w:pgMar w:top="567" w:right="567" w:bottom="567" w:left="567" w:header="720" w:footer="720" w:gutter="0"/>
          <w:pgNumType w:fmt="decimal"/>
          <w:cols w:space="0" w:num="1"/>
          <w:docGrid w:linePitch="360" w:charSpace="0"/>
        </w:sectPr>
      </w:pPr>
    </w:p>
    <w:p w14:paraId="4B47F147">
      <w:pPr>
        <w:rPr>
          <w:rFonts w:hint="default" w:ascii="Sitka Small" w:hAnsi="Sitka Small"/>
          <w:sz w:val="24"/>
          <w:szCs w:val="24"/>
          <w:lang w:val="en-US"/>
        </w:rPr>
      </w:pPr>
    </w:p>
    <w:p w14:paraId="0F4CF9AD">
      <w:pPr>
        <w:rPr>
          <w:rFonts w:hint="default" w:ascii="Sitka Small" w:hAnsi="Sitka Small"/>
          <w:sz w:val="24"/>
          <w:szCs w:val="24"/>
          <w:lang w:val="en-US"/>
        </w:rPr>
      </w:pPr>
    </w:p>
    <w:p w14:paraId="043F24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81" w:beforeLines="50" w:after="181" w:afterLines="50" w:line="240" w:lineRule="auto"/>
        <w:ind w:leftChars="0"/>
        <w:jc w:val="both"/>
        <w:textAlignment w:val="auto"/>
        <w:rPr>
          <w:rFonts w:hint="default" w:ascii="Sitka Small" w:hAnsi="Sitka Small"/>
          <w:sz w:val="24"/>
          <w:szCs w:val="24"/>
          <w:lang w:val="en-US"/>
        </w:rPr>
      </w:pPr>
    </w:p>
    <w:sectPr>
      <w:footerReference r:id="rId7" w:type="default"/>
      <w:pgSz w:w="8419" w:h="11906" w:orient="landscape"/>
      <w:pgMar w:top="567" w:right="567" w:bottom="567" w:left="567" w:header="720" w:footer="720" w:gutter="0"/>
      <w:pgNumType w:fmt="decimal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197A9E">
    <w:pPr>
      <w:pStyle w:val="9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7" name="Текстовое поле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333AF2">
                          <w:pPr>
                            <w:pStyle w:val="9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idmExBAgAAdQQAAA4AAABkcnMvZTJvRG9jLnhtbK1Uy24TMRTdI/EP&#10;lvdkkiBK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CJ2YTEECAAB1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333AF2">
                    <w:pPr>
                      <w:pStyle w:val="9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DEFE4C">
    <w:pPr>
      <w:pStyle w:val="9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7D5CE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67F26A">
    <w:pPr>
      <w:pStyle w:val="7"/>
      <w:rPr>
        <w:rFonts w:hint="default"/>
        <w:lang w:val="ru-RU"/>
      </w:rPr>
    </w:pPr>
    <w:r>
      <w:rPr>
        <w:rFonts w:hint="default"/>
        <w:lang w:val="ru-RU"/>
      </w:rPr>
      <w:drawing>
        <wp:inline distT="0" distB="0" distL="114300" distR="114300">
          <wp:extent cx="4411345" cy="415925"/>
          <wp:effectExtent l="0" t="0" r="5080" b="5080"/>
          <wp:docPr id="25" name="Изображение 25" descr="сердечко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Изображение 25" descr="сердечко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1345" cy="415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621C3">
    <w:pPr>
      <w:pStyle w:val="7"/>
      <w:rPr>
        <w:rFonts w:hint="default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F622F58"/>
    <w:multiLevelType w:val="singleLevel"/>
    <w:tmpl w:val="6F622F58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2"/>
  <w:embedSystemFonts/>
  <w:bordersDoNotSurroundHeader w:val="0"/>
  <w:bordersDoNotSurroundFooter w:val="0"/>
  <w:documentProtection w:enforcement="0"/>
  <w:defaultTabStop w:val="708"/>
  <w:bookFoldPrinting w:val="1"/>
  <w:bookFoldPrintingSheets w:val="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33E04"/>
    <w:rsid w:val="02BF340E"/>
    <w:rsid w:val="0BD41778"/>
    <w:rsid w:val="0F786265"/>
    <w:rsid w:val="12EB476C"/>
    <w:rsid w:val="13371015"/>
    <w:rsid w:val="16633E04"/>
    <w:rsid w:val="17F6065E"/>
    <w:rsid w:val="1A391180"/>
    <w:rsid w:val="1BE3501E"/>
    <w:rsid w:val="1D5C15C7"/>
    <w:rsid w:val="21524226"/>
    <w:rsid w:val="239A74F6"/>
    <w:rsid w:val="260747F1"/>
    <w:rsid w:val="26C13C08"/>
    <w:rsid w:val="26D251BE"/>
    <w:rsid w:val="26F03078"/>
    <w:rsid w:val="26FD6A1C"/>
    <w:rsid w:val="2BD91DFE"/>
    <w:rsid w:val="2C330872"/>
    <w:rsid w:val="2C634B60"/>
    <w:rsid w:val="2D015C05"/>
    <w:rsid w:val="2DBA5111"/>
    <w:rsid w:val="343E60E8"/>
    <w:rsid w:val="35C33CAD"/>
    <w:rsid w:val="3819279E"/>
    <w:rsid w:val="387E56B4"/>
    <w:rsid w:val="3BB648AC"/>
    <w:rsid w:val="3BCF4598"/>
    <w:rsid w:val="3E467BFD"/>
    <w:rsid w:val="3E8573E5"/>
    <w:rsid w:val="41C334B2"/>
    <w:rsid w:val="4546264D"/>
    <w:rsid w:val="46302433"/>
    <w:rsid w:val="471B36B5"/>
    <w:rsid w:val="488253F3"/>
    <w:rsid w:val="4B392B50"/>
    <w:rsid w:val="4BA402A6"/>
    <w:rsid w:val="4BDA0780"/>
    <w:rsid w:val="4CF237CB"/>
    <w:rsid w:val="504E6A51"/>
    <w:rsid w:val="50794BCC"/>
    <w:rsid w:val="59B5223B"/>
    <w:rsid w:val="5A420BA5"/>
    <w:rsid w:val="61B3163D"/>
    <w:rsid w:val="623600B0"/>
    <w:rsid w:val="63B2141C"/>
    <w:rsid w:val="63C945A2"/>
    <w:rsid w:val="6414689D"/>
    <w:rsid w:val="650F4756"/>
    <w:rsid w:val="687D55D3"/>
    <w:rsid w:val="696D5485"/>
    <w:rsid w:val="72D82EF8"/>
    <w:rsid w:val="74504CE3"/>
    <w:rsid w:val="78FD4AF0"/>
    <w:rsid w:val="7A1E4561"/>
    <w:rsid w:val="7B055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after="50" w:afterLines="50"/>
      <w:ind w:hanging="420"/>
      <w:jc w:val="right"/>
      <w:outlineLvl w:val="0"/>
    </w:pPr>
    <w:rPr>
      <w:rFonts w:ascii="Sitka Small" w:hAnsi="Sitka Small"/>
      <w:b/>
      <w:bCs/>
      <w:color w:val="767171" w:themeColor="background2" w:themeShade="80"/>
      <w:sz w:val="28"/>
      <w:szCs w:val="28"/>
    </w:rPr>
  </w:style>
  <w:style w:type="paragraph" w:styleId="3">
    <w:name w:val="heading 2"/>
    <w:basedOn w:val="1"/>
    <w:next w:val="1"/>
    <w:unhideWhenUsed/>
    <w:qFormat/>
    <w:uiPriority w:val="0"/>
    <w:pPr>
      <w:spacing w:after="181" w:afterLines="50"/>
      <w:ind w:hanging="420"/>
      <w:jc w:val="right"/>
      <w:outlineLvl w:val="1"/>
    </w:pPr>
    <w:rPr>
      <w:rFonts w:ascii="Sitka Small" w:hAnsi="Sitka Small"/>
      <w:b/>
      <w:bCs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after="181" w:afterLines="50"/>
      <w:ind w:hanging="420"/>
      <w:jc w:val="right"/>
      <w:outlineLvl w:val="2"/>
    </w:pPr>
    <w:rPr>
      <w:rFonts w:ascii="Sitka Small" w:hAnsi="Sitka Small"/>
      <w:b/>
      <w:bCs/>
      <w:color w:val="767171" w:themeColor="background2" w:themeShade="80"/>
      <w:sz w:val="24"/>
      <w:szCs w:val="24"/>
      <w:lang w:val="ru-RU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  <w:pPr>
      <w:tabs>
        <w:tab w:val="right" w:leader="dot" w:pos="7285"/>
      </w:tabs>
      <w:spacing w:line="360" w:lineRule="auto"/>
    </w:pPr>
    <w:rPr>
      <w:rFonts w:ascii="Sitka Small" w:hAnsi="Sitka Small" w:cs="Sitka Small"/>
      <w:bCs/>
      <w:color w:val="auto"/>
      <w:sz w:val="24"/>
      <w:szCs w:val="24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0">
    <w:name w:val="Скрытый для оглавления"/>
    <w:basedOn w:val="1"/>
    <w:qFormat/>
    <w:uiPriority w:val="0"/>
    <w:pPr>
      <w:jc w:val="right"/>
    </w:pPr>
    <w:rPr>
      <w:rFonts w:asciiTheme="minorAscii" w:hAnsiTheme="minorAscii"/>
      <w:color w:val="FFFFFF" w:themeColor="background1"/>
      <w14:textFill>
        <w14:solidFill>
          <w14:schemeClr w14:val="bg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51</Words>
  <Characters>222</Characters>
  <Lines>0</Lines>
  <Paragraphs>0</Paragraphs>
  <TotalTime>1</TotalTime>
  <ScaleCrop>false</ScaleCrop>
  <LinksUpToDate>false</LinksUpToDate>
  <CharactersWithSpaces>268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2025-09-24T20:28:00Z</dcterms:created>
  <dc:creator>Ekaterina Ro</dc:creator>
  <cp:lastModifiedBy>Ekaterina Ro</cp:lastModifiedBy>
  <dcterms:modified xsi:type="dcterms:W3CDTF">2026-06-07T18:38:49Z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1049-12.1.0.26880</vt:lpwstr>
  </property>
  <property fmtid="{D5CDD505-2E9C-101B-9397-08002B2CF9AE}" pid="3" name="ICV">
    <vt:lpwstr>FDA28A91C7FF4C9D86C512A69D9B2661_13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