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 xml:space="preserve">Стивен Кинг </w:t>
      </w:r>
    </w:p>
    <w:p w14:paraId="4C82CDB9">
      <w:pPr>
        <w:pStyle w:val="8"/>
        <w:bidi w:val="0"/>
        <w:rPr>
          <w:rFonts w:hint="default"/>
          <w:lang w:val="ru-RU" w:eastAsia="zh-CN"/>
        </w:rPr>
      </w:pPr>
      <w:r>
        <w:rPr>
          <w:rFonts w:hint="default"/>
          <w:lang w:val="ru-RU" w:eastAsia="zh-CN"/>
        </w:rPr>
        <w:t>Зеленая миля</w:t>
      </w:r>
    </w:p>
    <w:p w14:paraId="233DA438">
      <w:pPr>
        <w:pStyle w:val="9"/>
        <w:wordWrap w:val="0"/>
        <w:bidi w:val="0"/>
        <w:rPr>
          <w:rFonts w:hint="default"/>
          <w:lang w:val="ru-RU" w:eastAsia="zh-CN"/>
        </w:rPr>
      </w:pPr>
      <w:r>
        <w:rPr>
          <w:rFonts w:hint="default"/>
          <w:lang w:val="ru-RU" w:eastAsia="zh-CN"/>
        </w:rPr>
        <w:t>Переводчик: В.А и Д.В. Вебер</w:t>
      </w:r>
    </w:p>
    <w:p w14:paraId="4966DF58">
      <w:pPr>
        <w:pStyle w:val="9"/>
        <w:bidi w:val="0"/>
        <w:rPr>
          <w:rFonts w:hint="default"/>
          <w:lang w:val="ru-RU" w:eastAsia="zh-CN"/>
        </w:rPr>
      </w:pPr>
      <w:r>
        <w:rPr>
          <w:rFonts w:hint="default"/>
          <w:lang w:val="ru-RU" w:eastAsia="zh-CN"/>
        </w:rPr>
        <w:t>26 — 27 окт 2026</w:t>
      </w:r>
    </w:p>
    <w:p w14:paraId="561BA3A0">
      <w:pPr>
        <w:pStyle w:val="14"/>
        <w:bidi w:val="0"/>
        <w:rPr>
          <w:rFonts w:hint="default"/>
          <w:lang w:val="ru-RU" w:eastAsia="zh-CN"/>
        </w:rPr>
      </w:pPr>
      <w:r>
        <w:rPr>
          <w:rFonts w:hint="default"/>
          <w:lang w:val="ru-RU" w:eastAsia="zh-CN"/>
        </w:rPr>
        <w:t>В 90-е и 2000-е я много раз смотрела этот фильм с Томом Хэнксом, а книга почему-то тогда не понравилась, и я ее не стала читать (родители подарили). То ли события были не в том порядке, то ли стиль не как в кино.</w:t>
      </w:r>
    </w:p>
    <w:p w14:paraId="62E6971B">
      <w:pPr>
        <w:pStyle w:val="14"/>
        <w:bidi w:val="0"/>
        <w:rPr>
          <w:rFonts w:hint="default"/>
          <w:lang w:val="ru-RU" w:eastAsia="zh-CN"/>
        </w:rPr>
      </w:pPr>
      <w:r>
        <w:rPr>
          <w:rFonts w:hint="default"/>
          <w:lang w:val="ru-RU" w:eastAsia="zh-CN"/>
        </w:rPr>
        <w:t>Но сейчас прочитала быстро и с удовольствием. По ходу чтения, наверное, весь фильм до мелочей вспомнила, хотя тогда казалось не похоже. Очень много нюансов экранизировано. Притом, я давно его не пересматривала. Боялась, что разочаруюсь, если снова посмотрю, но нет. Пересмотрела еще раз — очень качественно. И теперь кажется, что очень по книге. Хотя изложение в романе действительно скачет вперед-назад, но читается легко.</w:t>
      </w:r>
    </w:p>
    <w:p w14:paraId="09996D33">
      <w:pPr>
        <w:pStyle w:val="14"/>
        <w:bidi w:val="0"/>
        <w:rPr>
          <w:rFonts w:hint="default"/>
          <w:lang w:val="ru-RU" w:eastAsia="zh-CN"/>
        </w:rPr>
      </w:pPr>
      <w:r>
        <w:rPr>
          <w:rFonts w:hint="default"/>
          <w:lang w:val="ru-RU" w:eastAsia="zh-CN"/>
        </w:rPr>
        <w:t>Кстати, «Жареные зеленые помидоры» тоже после кино понравились — впервые прочитала после фильма. Может быть, мне надо, наоборот, попробовать теперь фильмы до книг смотреть. А то я, если еще не видела, то нарочно не смотрю, пока не прочитаю книгу. Хотя «Шагреновая кожа» так и лежит непрочитанная: фильм понравился, а читать не смогла — очень заковыристый слог.</w:t>
      </w:r>
    </w:p>
    <w:p w14:paraId="0365B20A">
      <w:pPr>
        <w:pStyle w:val="14"/>
        <w:bidi w:val="0"/>
        <w:rPr>
          <w:rFonts w:hint="default"/>
          <w:lang w:val="ru-RU" w:eastAsia="zh-CN"/>
        </w:rPr>
      </w:pPr>
      <w:r>
        <w:rPr>
          <w:rFonts w:hint="default"/>
          <w:lang w:val="ru-RU" w:eastAsia="zh-CN"/>
        </w:rPr>
        <w:t>Здесь язык простой, повествование захватывает, правда, проскакивают пошлости, и описание болезни и казни даны довольно подробно, но это не сильно отталкивает. И вообще Кинг это любит, к этому надо быть готовым.</w:t>
      </w:r>
    </w:p>
    <w:p w14:paraId="3F6C786E">
      <w:pPr>
        <w:pStyle w:val="14"/>
        <w:bidi w:val="0"/>
        <w:rPr>
          <w:rFonts w:hint="default"/>
          <w:lang w:val="ru-RU" w:eastAsia="zh-CN"/>
        </w:rPr>
      </w:pPr>
      <w:r>
        <w:rPr>
          <w:rFonts w:hint="default"/>
          <w:lang w:val="ru-RU" w:eastAsia="zh-CN"/>
        </w:rPr>
        <w:t>В то же время и сентиментально, но в меру, не сопливо. Сюжет морально тяжелый. Можно провести аналогию с Иешуа и Понтием Пилатом, и вроде автор так и задумывал.</w:t>
      </w:r>
    </w:p>
    <w:p w14:paraId="3529497C">
      <w:pPr>
        <w:pStyle w:val="14"/>
        <w:bidi w:val="0"/>
        <w:rPr>
          <w:rFonts w:hint="default"/>
          <w:lang w:val="ru-RU" w:eastAsia="zh-CN"/>
        </w:rPr>
      </w:pPr>
      <w:r>
        <w:rPr>
          <w:rFonts w:hint="default"/>
          <w:lang w:val="ru-RU" w:eastAsia="zh-CN"/>
        </w:rPr>
        <w:t>Еще можно возмущаться, почему не стали бороться за невиновность Джона Коффи, а поплакали и казнили, успокоившись, что он сам жить устал. Но автор, думаю, хотел как раз передать чувство безысходности, которое люди испытывают из-за непреодолимых обстоятельств и несправедливости. Во время Великой депрессии никто бы не стал пересматривать дело бездомного негра, а потерять работу со стабильным доходом никто не мог рисковать.</w:t>
      </w:r>
    </w:p>
    <w:p w14:paraId="3A73A334">
      <w:pPr>
        <w:pStyle w:val="10"/>
        <w:bidi w:val="0"/>
        <w:rPr>
          <w:rFonts w:hint="default"/>
          <w:lang w:val="ru-RU" w:eastAsia="zh-CN"/>
        </w:rPr>
      </w:pPr>
      <w:r>
        <w:rPr>
          <w:rFonts w:hint="default"/>
          <w:lang w:val="ru-RU" w:eastAsia="zh-CN"/>
        </w:rPr>
        <w:t>Сюжет</w:t>
      </w:r>
    </w:p>
    <w:p w14:paraId="0E6F7D9B">
      <w:pPr>
        <w:pStyle w:val="14"/>
        <w:bidi w:val="0"/>
        <w:rPr>
          <w:rFonts w:hint="default"/>
          <w:lang w:val="ru-RU" w:eastAsia="zh-CN"/>
        </w:rPr>
      </w:pPr>
      <w:r>
        <w:rPr>
          <w:rFonts w:hint="default"/>
          <w:lang w:val="ru-RU" w:eastAsia="zh-CN"/>
        </w:rPr>
        <w:t>В доме престарелых 104-летний бывший надзиратель камеры смертников пишет историю про казнь негра-целителя в 1930-е в США.</w:t>
      </w:r>
    </w:p>
    <w:p w14:paraId="2B23685F">
      <w:pPr>
        <w:pStyle w:val="14"/>
        <w:bidi w:val="0"/>
        <w:rPr>
          <w:rFonts w:hint="default"/>
          <w:lang w:val="ru-RU" w:eastAsia="zh-CN"/>
        </w:rPr>
      </w:pPr>
      <w:r>
        <w:rPr>
          <w:rFonts w:hint="default"/>
          <w:lang w:val="ru-RU" w:eastAsia="zh-CN"/>
        </w:rPr>
        <w:t>Изнасилованы и убиты 9-летние близняшки-девочки. На месте преступления пойман огромный слабоумный негр. Он обнимает их и плачет. Его приговаривают к казни.</w:t>
      </w:r>
    </w:p>
    <w:p w14:paraId="152DD0F9">
      <w:pPr>
        <w:pStyle w:val="14"/>
        <w:bidi w:val="0"/>
        <w:rPr>
          <w:rFonts w:hint="default"/>
          <w:lang w:val="ru-RU" w:eastAsia="zh-CN"/>
        </w:rPr>
      </w:pPr>
      <w:r>
        <w:rPr>
          <w:rFonts w:hint="default"/>
          <w:lang w:val="ru-RU" w:eastAsia="zh-CN"/>
        </w:rPr>
        <w:t>В соседней камере ждет казни француз, к которому прибежала жить мышка. Она дрессированно играет с катушкой, бегает по плечам.</w:t>
      </w:r>
    </w:p>
    <w:p w14:paraId="35AE043B">
      <w:pPr>
        <w:pStyle w:val="14"/>
        <w:bidi w:val="0"/>
        <w:rPr>
          <w:rFonts w:hint="default"/>
          <w:lang w:val="ru-RU" w:eastAsia="zh-CN"/>
        </w:rPr>
      </w:pPr>
      <w:r>
        <w:rPr>
          <w:rFonts w:hint="default"/>
          <w:lang w:val="ru-RU" w:eastAsia="zh-CN"/>
        </w:rPr>
        <w:t>Все надзиратели добрые и дружные, жалеют осужденных, говорят с ними, пытаются скрасить последние дни. Один работает по блату, Перси — он злобная гнида и садист. Его боятся одернуть, так как сейчас Великая депрессия, и все держатся за работу. Он бьет заключенных, мечтает провести казнь лично, и ему обещают это, так как после он обещает перевестись на другую работу.</w:t>
      </w:r>
    </w:p>
    <w:p w14:paraId="5DCA48C2">
      <w:pPr>
        <w:pStyle w:val="14"/>
        <w:bidi w:val="0"/>
        <w:rPr>
          <w:rFonts w:hint="default"/>
          <w:lang w:val="ru-RU" w:eastAsia="zh-CN"/>
        </w:rPr>
      </w:pPr>
      <w:r>
        <w:rPr>
          <w:rFonts w:hint="default"/>
          <w:lang w:val="ru-RU" w:eastAsia="zh-CN"/>
        </w:rPr>
        <w:t>Перед казнью француза он нарочно убивает мышонка, но его воскрешает негр. Также он лечит старшего надзирателя по части урологии. Все надзиратели начинают сомневаться, что негр — убийца, так как он добрый, глупый и безобидный.</w:t>
      </w:r>
    </w:p>
    <w:p w14:paraId="52BB7909">
      <w:pPr>
        <w:pStyle w:val="14"/>
        <w:bidi w:val="0"/>
        <w:rPr>
          <w:rFonts w:hint="default"/>
          <w:lang w:val="ru-RU" w:eastAsia="zh-CN"/>
        </w:rPr>
      </w:pPr>
      <w:r>
        <w:rPr>
          <w:rFonts w:hint="default"/>
          <w:lang w:val="ru-RU" w:eastAsia="zh-CN"/>
        </w:rPr>
        <w:t>Когда Перси казнит француза, он нарочно не смачивает водой губку у него на голове, и тот сгорает живьем к ужасу всех.</w:t>
      </w:r>
    </w:p>
    <w:p w14:paraId="7889537F">
      <w:pPr>
        <w:pStyle w:val="14"/>
        <w:bidi w:val="0"/>
        <w:rPr>
          <w:rFonts w:hint="default"/>
          <w:lang w:val="ru-RU" w:eastAsia="zh-CN"/>
        </w:rPr>
      </w:pPr>
      <w:r>
        <w:rPr>
          <w:rFonts w:hint="default"/>
          <w:lang w:val="ru-RU" w:eastAsia="zh-CN"/>
        </w:rPr>
        <w:t>Надзиратели потрясены жестокостью коллеги и винят себя, что не доглядели за процессом. Они решаются искупить свою вину тем, что втихаря везут негра к жене начальника, которая умирает от рака, чтобы он ее вылечил.</w:t>
      </w:r>
    </w:p>
    <w:p w14:paraId="7222A824">
      <w:pPr>
        <w:pStyle w:val="14"/>
        <w:bidi w:val="0"/>
        <w:rPr>
          <w:rFonts w:hint="default"/>
          <w:lang w:val="ru-RU" w:eastAsia="zh-CN"/>
        </w:rPr>
      </w:pPr>
      <w:r>
        <w:rPr>
          <w:rFonts w:hint="default"/>
          <w:lang w:val="ru-RU" w:eastAsia="zh-CN"/>
        </w:rPr>
        <w:t>Перси на это время они запирают в изоляторе, якобы в наказание, а второго осужденного поят снотворным. Он бешеный, и им не нужен свидетель. Но когда негра ведут мимо его камеры, то он еще не уснул и хватает его за руку.</w:t>
      </w:r>
    </w:p>
    <w:p w14:paraId="2E589208">
      <w:pPr>
        <w:pStyle w:val="14"/>
        <w:bidi w:val="0"/>
        <w:rPr>
          <w:rFonts w:hint="default"/>
          <w:lang w:val="ru-RU" w:eastAsia="zh-CN"/>
        </w:rPr>
      </w:pPr>
      <w:r>
        <w:rPr>
          <w:rFonts w:hint="default"/>
          <w:lang w:val="ru-RU" w:eastAsia="zh-CN"/>
        </w:rPr>
        <w:t>Целитель увидел, что это он убил девочек, за убийство которых он осужден. Поэтому, когда он вдохнул в себя болезнь жены начальника, то не выдохнул ее сразу в виде черных мошек, как обычно, а довез в себе обратно.</w:t>
      </w:r>
    </w:p>
    <w:p w14:paraId="5E94913D">
      <w:pPr>
        <w:pStyle w:val="14"/>
        <w:bidi w:val="0"/>
        <w:rPr>
          <w:rFonts w:hint="default"/>
          <w:lang w:val="ru-RU" w:eastAsia="zh-CN"/>
        </w:rPr>
      </w:pPr>
      <w:r>
        <w:rPr>
          <w:rFonts w:hint="default"/>
          <w:lang w:val="ru-RU" w:eastAsia="zh-CN"/>
        </w:rPr>
        <w:t>И когда Перси выпустили из изолятора, то Коффи схватил его, идущего мимо камеры, и выдохнул все в него. Тот одурел и пристрелил реального убийцу, пока тот спал. Он давно имел на него зуб, так как однажды тот его облапал и обсмеял.</w:t>
      </w:r>
    </w:p>
    <w:p w14:paraId="18F7A183">
      <w:pPr>
        <w:pStyle w:val="14"/>
        <w:bidi w:val="0"/>
        <w:rPr>
          <w:rFonts w:hint="default"/>
          <w:lang w:val="ru-RU" w:eastAsia="zh-CN"/>
        </w:rPr>
      </w:pPr>
      <w:r>
        <w:rPr>
          <w:rFonts w:hint="default"/>
          <w:lang w:val="ru-RU" w:eastAsia="zh-CN"/>
        </w:rPr>
        <w:t>Затем он выдохнул мух, но все равно стал идиотом. Так решились две проблемы: никто не узнал, как негр ездил лечить женщину, и почему один урод пристрелил другого, которого адвокат пытался отмазать от казни.</w:t>
      </w:r>
    </w:p>
    <w:p w14:paraId="3586D820">
      <w:pPr>
        <w:pStyle w:val="14"/>
        <w:bidi w:val="0"/>
        <w:rPr>
          <w:rFonts w:hint="default"/>
          <w:lang w:val="ru-RU" w:eastAsia="zh-CN"/>
        </w:rPr>
      </w:pPr>
      <w:r>
        <w:rPr>
          <w:rFonts w:hint="default"/>
          <w:lang w:val="ru-RU" w:eastAsia="zh-CN"/>
        </w:rPr>
        <w:t>Самого негра оправдать не удалось бы, да он и сам хотел бы уже умереть, так как устал видеть боль и несправедливость мира, поэтому все плакали, но его казнили.</w:t>
      </w:r>
    </w:p>
    <w:p w14:paraId="75EC5742">
      <w:pPr>
        <w:pStyle w:val="14"/>
        <w:bidi w:val="0"/>
        <w:rPr>
          <w:rFonts w:hint="default"/>
          <w:lang w:val="ru-RU" w:eastAsia="zh-CN"/>
        </w:rPr>
      </w:pPr>
      <w:r>
        <w:rPr>
          <w:rFonts w:hint="default"/>
          <w:lang w:val="ru-RU" w:eastAsia="zh-CN"/>
        </w:rPr>
        <w:t>Мышонок и надзиратель стали долгожителями. Но где была мышь после казни француза, никто не знал. Он появился через 64 года в доме престарелых, где жил надзиратель. Он его увидел и решил написать мемуары. Когда дописал, то мышонок умер, а он еще живет, хотя уже и еле ходит.</w:t>
      </w:r>
    </w:p>
    <w:p w14:paraId="75F708E1">
      <w:pPr>
        <w:pStyle w:val="10"/>
        <w:bidi w:val="0"/>
        <w:rPr>
          <w:rFonts w:hint="default"/>
          <w:lang w:val="ru-RU" w:eastAsia="zh-CN"/>
        </w:rPr>
      </w:pPr>
      <w:r>
        <w:rPr>
          <w:rFonts w:hint="default"/>
          <w:lang w:val="ru-RU" w:eastAsia="zh-CN"/>
        </w:rPr>
        <w:t>Цитаты</w:t>
      </w:r>
      <w:bookmarkStart w:id="0" w:name="_GoBack"/>
      <w:bookmarkEnd w:id="0"/>
    </w:p>
    <w:p w14:paraId="32734EA5">
      <w:pPr>
        <w:pStyle w:val="11"/>
        <w:bidi w:val="0"/>
        <w:rPr>
          <w:rFonts w:hint="default"/>
          <w:lang w:val="ru-RU" w:eastAsia="zh-CN"/>
        </w:rPr>
      </w:pPr>
      <w:r>
        <w:rPr>
          <w:rFonts w:hint="default"/>
          <w:lang w:val="ru-RU" w:eastAsia="zh-CN"/>
        </w:rPr>
        <w:t>О.</w:t>
      </w:r>
    </w:p>
    <w:p w14:paraId="7D83412D">
      <w:pPr>
        <w:pStyle w:val="10"/>
        <w:bidi w:val="0"/>
        <w:rPr>
          <w:rFonts w:hint="default"/>
          <w:lang w:val="ru-RU" w:eastAsia="zh-CN"/>
        </w:rPr>
      </w:pPr>
      <w:r>
        <w:rPr>
          <w:rFonts w:hint="default"/>
          <w:lang w:val="ru-RU" w:eastAsia="zh-CN"/>
        </w:rPr>
        <w:t>Заметки</w:t>
      </w:r>
    </w:p>
    <w:p w14:paraId="5F20A2F2">
      <w:pPr>
        <w:pStyle w:val="17"/>
        <w:bidi w:val="0"/>
        <w:rPr>
          <w:rFonts w:hint="default"/>
          <w:lang w:val="ru-RU" w:eastAsia="zh-CN"/>
        </w:rPr>
      </w:pPr>
      <w:r>
        <w:rPr>
          <w:rFonts w:hint="default"/>
          <w:lang w:val="ru-RU" w:eastAsia="zh-CN"/>
        </w:rPr>
        <w:t>(14) Зеленая миля — это зеленый пол коридора между камерами смертников и электрическим стулом.</w:t>
      </w:r>
    </w:p>
    <w:p w14:paraId="16492662">
      <w:pPr>
        <w:pStyle w:val="17"/>
        <w:bidi w:val="0"/>
        <w:rPr>
          <w:rFonts w:hint="default"/>
          <w:lang w:val="ru-RU" w:eastAsia="zh-CN"/>
        </w:rPr>
      </w:pPr>
      <w:r>
        <w:rPr>
          <w:rFonts w:hint="default"/>
          <w:lang w:val="ru-RU" w:eastAsia="zh-CN"/>
        </w:rPr>
        <w:t>(66) В книге старик вспоминает последовательные события относительно тех, которые помнит. Лучше всех он помнит негра Коффи, а остальное расставляет до него или после. Я тоже всегда так вспоминаю: когда было одно, а относительно него вспоминается другое.</w:t>
      </w:r>
    </w:p>
    <w:p w14:paraId="4AFB8683">
      <w:pPr>
        <w:pStyle w:val="18"/>
        <w:bidi w:val="0"/>
        <w:rPr>
          <w:rFonts w:hint="default"/>
          <w:lang w:val="ru-RU" w:eastAsia="zh-CN"/>
        </w:rPr>
      </w:pPr>
      <w:r>
        <w:rPr>
          <w:rFonts w:hint="default"/>
          <w:lang w:val="ru-RU" w:eastAsia="zh-CN"/>
        </w:rPr>
        <w:t>(82) «Никто из нас не жаловался — бесполезно. Планета вращается. Можно вращаться вместе с ней, а можно зацепиться за что-то и протестовать, но тогда тебя свалят с ног».</w:t>
      </w:r>
    </w:p>
    <w:p w14:paraId="76165CAB">
      <w:pPr>
        <w:pStyle w:val="17"/>
        <w:bidi w:val="0"/>
        <w:rPr>
          <w:rFonts w:hint="default"/>
          <w:lang w:val="ru-RU" w:eastAsia="zh-CN"/>
        </w:rPr>
      </w:pPr>
      <w:r>
        <w:rPr>
          <w:rFonts w:hint="default"/>
          <w:lang w:val="ru-RU" w:eastAsia="zh-CN"/>
        </w:rPr>
        <w:t>(92) Когда герой книги пишет мемуары, то замечает, что перенос информации на бумагу открывает много дверей. Видишь, кто и что сыграло какую роль в событиях.</w:t>
      </w:r>
    </w:p>
    <w:p w14:paraId="39367839">
      <w:pPr>
        <w:pStyle w:val="18"/>
        <w:bidi w:val="0"/>
        <w:rPr>
          <w:rFonts w:hint="default"/>
          <w:lang w:val="ru-RU" w:eastAsia="zh-CN"/>
        </w:rPr>
      </w:pPr>
      <w:r>
        <w:rPr>
          <w:rFonts w:hint="default"/>
          <w:lang w:val="ru-RU" w:eastAsia="zh-CN"/>
        </w:rPr>
        <w:t>(106) «Просто удивительно, как меняются люди, если найти к ним подход. К Перси начальник тюрьмы такой подход нашел: предложил ему казнить француза».</w:t>
      </w:r>
    </w:p>
    <w:p w14:paraId="2821B66A">
      <w:pPr>
        <w:pStyle w:val="17"/>
        <w:bidi w:val="0"/>
        <w:rPr>
          <w:rFonts w:hint="default"/>
          <w:lang w:val="ru-RU" w:eastAsia="zh-CN"/>
        </w:rPr>
      </w:pPr>
      <w:r>
        <w:rPr>
          <w:rFonts w:hint="default"/>
          <w:lang w:val="ru-RU" w:eastAsia="zh-CN"/>
        </w:rPr>
        <w:t>(113) Точные даты могут быть не так важны, если человек помнит все, что надо, в хронологической последовательности.</w:t>
      </w:r>
    </w:p>
    <w:p w14:paraId="53BEA8E9">
      <w:pPr>
        <w:pStyle w:val="17"/>
        <w:bidi w:val="0"/>
        <w:rPr>
          <w:rFonts w:hint="default"/>
          <w:lang w:val="ru-RU" w:eastAsia="zh-CN"/>
        </w:rPr>
      </w:pPr>
      <w:r>
        <w:rPr>
          <w:rFonts w:hint="default"/>
          <w:lang w:val="ru-RU" w:eastAsia="zh-CN"/>
        </w:rPr>
        <w:t>(134) Донесение начальнику — это не рассказ, поэтому нельзя отходить от фактов. Следовательно, когда хочешь кратко, то проси донесение, а не рассказ.</w:t>
      </w:r>
    </w:p>
    <w:p w14:paraId="721DE971">
      <w:pPr>
        <w:pStyle w:val="17"/>
        <w:bidi w:val="0"/>
        <w:rPr>
          <w:rFonts w:hint="default"/>
          <w:lang w:val="ru-RU" w:eastAsia="zh-CN"/>
        </w:rPr>
      </w:pPr>
      <w:r>
        <w:rPr>
          <w:rFonts w:hint="default"/>
          <w:lang w:val="ru-RU" w:eastAsia="zh-CN"/>
        </w:rPr>
        <w:t>(141) Француз-смертник приручил мышонка, который был умный и дрессированный. Он уверял, что мышь говорит ему на ухо, чего она хочет. Хорошая шутка, надо взять на заметку.</w:t>
      </w:r>
    </w:p>
    <w:p w14:paraId="5C470879">
      <w:pPr>
        <w:pStyle w:val="17"/>
        <w:bidi w:val="0"/>
        <w:rPr>
          <w:rFonts w:hint="default"/>
          <w:lang w:val="ru-RU" w:eastAsia="zh-CN"/>
        </w:rPr>
      </w:pPr>
      <w:r>
        <w:rPr>
          <w:rFonts w:hint="default"/>
          <w:lang w:val="ru-RU" w:eastAsia="zh-CN"/>
        </w:rPr>
        <w:t>(184) Прогулки полезны даже старикам перед завтраком, но не натощак. Чуть-чуть поесть можно и на ходу, типа печенья или тоста.</w:t>
      </w:r>
    </w:p>
    <w:p w14:paraId="4614026E">
      <w:pPr>
        <w:pStyle w:val="17"/>
        <w:bidi w:val="0"/>
        <w:rPr>
          <w:rFonts w:hint="default"/>
          <w:lang w:val="ru-RU" w:eastAsia="zh-CN"/>
        </w:rPr>
      </w:pPr>
      <w:r>
        <w:rPr>
          <w:rFonts w:hint="default"/>
          <w:lang w:val="ru-RU" w:eastAsia="zh-CN"/>
        </w:rPr>
        <w:t>(197) Перси раздавил мышонка по имени мистер Джинглес, но Коффи его оживил. Надзиратели стали угрожать Перси и требовать вести себя нормально, но при этом подкололи его, что даже мышь он убить нормально не может. Он постоянно всех бил и гадил, неужели они не боялись, что он после насмешек снова не попытается убить мышонка?</w:t>
      </w:r>
    </w:p>
    <w:p w14:paraId="113B7EEC">
      <w:pPr>
        <w:pStyle w:val="17"/>
        <w:bidi w:val="0"/>
        <w:rPr>
          <w:rFonts w:hint="default"/>
          <w:lang w:val="ru-RU" w:eastAsia="zh-CN"/>
        </w:rPr>
      </w:pPr>
      <w:r>
        <w:rPr>
          <w:rFonts w:hint="default"/>
          <w:lang w:val="ru-RU" w:eastAsia="zh-CN"/>
        </w:rPr>
        <w:t>(222) Удачно брошенная реплика может разрядить обстановку, например, когда все злые или напуганы. Но может и наоборот — как я сужу по себе. Когда я возмущаюсь или жалуюсь, а в ответ шуточки — это очень раздражает. В книге обстановка разрядилась, когда Перси сжег француза и его ругали, но заглянувшему коллеге ответили шуткой, чтобы не откровенничать об истинной причине произошедшего.</w:t>
      </w:r>
    </w:p>
    <w:p w14:paraId="2B930690">
      <w:pPr>
        <w:pStyle w:val="18"/>
        <w:bidi w:val="0"/>
        <w:rPr>
          <w:rFonts w:hint="default"/>
          <w:lang w:val="ru-RU" w:eastAsia="zh-CN"/>
        </w:rPr>
      </w:pPr>
      <w:r>
        <w:rPr>
          <w:rFonts w:hint="default"/>
          <w:lang w:val="ru-RU" w:eastAsia="zh-CN"/>
        </w:rPr>
        <w:t>(227) «Мужчина с хорошей женой — счастливейшее создание, а без оной — самое разнесчастное. И спасает таких только одно: они просто не знают, чего лишены».</w:t>
      </w:r>
    </w:p>
    <w:p w14:paraId="4DC7D487">
      <w:pPr>
        <w:pStyle w:val="17"/>
        <w:bidi w:val="0"/>
        <w:rPr>
          <w:rFonts w:hint="default"/>
          <w:lang w:val="ru-RU" w:eastAsia="zh-CN"/>
        </w:rPr>
      </w:pPr>
      <w:r>
        <w:rPr>
          <w:rFonts w:hint="default"/>
          <w:lang w:val="ru-RU" w:eastAsia="zh-CN"/>
        </w:rPr>
        <w:t xml:space="preserve">(237) Надзиратель хочет компенсировать свою вину из-за участия в жестокой казни француза, когда он недосмотрел, как садист его сжег заживо, не смочив губку в шлеме на электрическом стуле. Он придумал отвести целителя Джона Коффи к больной раком мозга жене начальника. То есть ему, конечно, хочется помочь ей, но при этом и хочется искупить вину перед казненным добрым делом по отношению к другому. </w:t>
      </w:r>
      <w:r>
        <w:rPr>
          <w:rFonts w:hint="default"/>
          <w:lang w:val="ru-RU" w:eastAsia="zh-CN"/>
        </w:rPr>
        <w:br w:type="textWrapping"/>
      </w:r>
      <w:r>
        <w:rPr>
          <w:rFonts w:hint="default"/>
          <w:lang w:val="ru-RU" w:eastAsia="zh-CN"/>
        </w:rPr>
        <w:t xml:space="preserve">Мне кажется, что до конца это не помогает, но хотя бы появляется аргумент для самооправдания. Меня мучает чувство вины из-за смерти папы, когда я не стала брать кредит на попытку его вылечить, чтобы не ссориться с мужем. Да, это бы не помогло ему, но помогло бы мне знать, что я не пожалела денег на близкого, пусть бы и выплачивала долго. И что вела себя грубо, осуждала его с мамой, поддавшись ее влиянию или настроению, как всегда. Сомневаюсь, что мне бы полегчало, исцели я хоть всех на свете. </w:t>
      </w:r>
    </w:p>
    <w:p w14:paraId="27407439">
      <w:pPr>
        <w:pStyle w:val="17"/>
        <w:bidi w:val="0"/>
        <w:rPr>
          <w:rFonts w:hint="default"/>
          <w:lang w:val="ru-RU" w:eastAsia="zh-CN"/>
        </w:rPr>
      </w:pPr>
      <w:r>
        <w:rPr>
          <w:rFonts w:hint="default"/>
          <w:lang w:val="ru-RU" w:eastAsia="zh-CN"/>
        </w:rPr>
        <w:t>(281) Болезни забываются и остаются в прошлом. Если бы женщины действительно помнили, как больно рожать первого, то никогда бы не родили второго. Но тут неоднозначно: некоторое лучше помнить для опыта, а некоторое — забыть, чтобы не бояться жить и не развить невроз.</w:t>
      </w:r>
    </w:p>
    <w:p w14:paraId="53AFFE5A">
      <w:pPr>
        <w:pStyle w:val="17"/>
        <w:bidi w:val="0"/>
        <w:rPr>
          <w:rFonts w:hint="default"/>
          <w:lang w:val="ru-RU" w:eastAsia="zh-CN"/>
        </w:rPr>
      </w:pPr>
      <w:r>
        <w:rPr>
          <w:rFonts w:hint="default"/>
          <w:lang w:val="ru-RU" w:eastAsia="zh-CN"/>
        </w:rPr>
        <w:t>(344) Когда поняли, что негр не убивал девочек, но это не доказать, то решили не говорить об этом начальнику, чью жену он вылечил от рака, чтобы он не мучился от чувства вины.</w:t>
      </w:r>
    </w:p>
    <w:p w14:paraId="370D59B3">
      <w:pPr>
        <w:pStyle w:val="17"/>
        <w:bidi w:val="0"/>
        <w:rPr>
          <w:rFonts w:hint="default"/>
          <w:lang w:val="ru-RU" w:eastAsia="zh-CN"/>
        </w:rPr>
      </w:pPr>
      <w:r>
        <w:rPr>
          <w:rFonts w:hint="default"/>
          <w:lang w:val="ru-RU" w:eastAsia="zh-CN"/>
        </w:rPr>
        <w:t>(335) Когда сказали, что девочек убил другой смертник, у которого член с ноготок, и у них была идея, как бы отмазать негра, я думала, что они имеют в виду, будто у Коффи член огромный, поэтому для девятилетних девочек повреждения были бы больше. И на этом попытались бы построить ему оправдание, но нет — больше эту тему не поднимали.</w:t>
      </w:r>
    </w:p>
    <w:p w14:paraId="39F99DB8">
      <w:pPr>
        <w:pStyle w:val="17"/>
        <w:bidi w:val="0"/>
        <w:rPr>
          <w:rFonts w:hint="default"/>
          <w:lang w:val="ru-RU" w:eastAsia="zh-CN"/>
        </w:rPr>
      </w:pPr>
      <w:r>
        <w:rPr>
          <w:rFonts w:hint="default"/>
          <w:lang w:val="ru-RU" w:eastAsia="zh-CN"/>
        </w:rPr>
        <w:t>(352) Жена надзирателя специально не спрашивала мужа о том, о чем он не хотел говорить, чтобы ему не приходилось врать. А его подруга в старости также не требовала выложить ей свои секреты. Надо взять на заметку, потому что это проявление уважения к человеку, выражение доверия, забота.</w:t>
      </w:r>
    </w:p>
    <w:p w14:paraId="7259DD23">
      <w:pPr>
        <w:pStyle w:val="17"/>
        <w:bidi w:val="0"/>
        <w:rPr>
          <w:rFonts w:hint="default"/>
          <w:lang w:val="ru-RU" w:eastAsia="zh-CN"/>
        </w:rPr>
      </w:pPr>
      <w:r>
        <w:rPr>
          <w:rFonts w:hint="default"/>
          <w:lang w:val="ru-RU" w:eastAsia="zh-CN"/>
        </w:rPr>
        <w:t>(378) Надзиратель сожалеет, что мышонок умер в тот момент, когда его отвлек мерзкий тип, и он не успел с ним попрощаться. Действительно, часто так бывает, что в важный момент вклинивается кто-то, поэтому надо стараться удерживать внимание на ценном для себя.</w:t>
      </w:r>
    </w:p>
    <w:p w14:paraId="48686D1E">
      <w:pPr>
        <w:pStyle w:val="17"/>
        <w:bidi w:val="0"/>
        <w:rPr>
          <w:rFonts w:hint="default"/>
          <w:lang w:val="ru-RU" w:eastAsia="zh-CN"/>
        </w:rPr>
      </w:pPr>
    </w:p>
    <w:sectPr>
      <w:headerReference r:id="rId3" w:type="default"/>
      <w:footerReference r:id="rId4" w:type="default"/>
      <w:pgSz w:w="8419" w:h="11906" w:orient="landscape"/>
      <w:pgMar w:top="567" w:right="567" w:bottom="567" w:left="567" w:header="720" w:footer="720" w:gutter="567"/>
      <w:pgNumType w:fmt="decimal" w:start="193"/>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28991">
    <w:pPr>
      <w:pStyle w:val="6"/>
      <w:bidi w:val="0"/>
      <w:rPr>
        <w:rFonts w:hint="default"/>
        <w:lang w:val="ru-RU"/>
      </w:rPr>
    </w:pPr>
    <w:r>
      <w:rPr>
        <w:rFonts w:hint="default"/>
        <w:lang w:val="ru-RU"/>
      </w:rPr>
      <w:t>Стивен Кинг. Зеленая миля</w:t>
    </w:r>
  </w:p>
  <w:p w14:paraId="50EE98D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1D7D63"/>
    <w:rsid w:val="08373F8C"/>
    <w:rsid w:val="084B472A"/>
    <w:rsid w:val="0AFC3C93"/>
    <w:rsid w:val="0B01399E"/>
    <w:rsid w:val="0B1161B7"/>
    <w:rsid w:val="0D755621"/>
    <w:rsid w:val="0E7C617B"/>
    <w:rsid w:val="10560F5C"/>
    <w:rsid w:val="1124702B"/>
    <w:rsid w:val="12344C6A"/>
    <w:rsid w:val="137D3D07"/>
    <w:rsid w:val="14871C3B"/>
    <w:rsid w:val="156C31B3"/>
    <w:rsid w:val="15F20E8D"/>
    <w:rsid w:val="17394A28"/>
    <w:rsid w:val="17943E3D"/>
    <w:rsid w:val="1BA91286"/>
    <w:rsid w:val="1C800AD2"/>
    <w:rsid w:val="1D446291"/>
    <w:rsid w:val="1DB807CF"/>
    <w:rsid w:val="1DDC550B"/>
    <w:rsid w:val="1EF27FF3"/>
    <w:rsid w:val="1F0F4603"/>
    <w:rsid w:val="215B63C6"/>
    <w:rsid w:val="229D5AD9"/>
    <w:rsid w:val="23875F12"/>
    <w:rsid w:val="239F090A"/>
    <w:rsid w:val="23F925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0FF4EEE"/>
    <w:rsid w:val="34C43900"/>
    <w:rsid w:val="352765C3"/>
    <w:rsid w:val="35987B7B"/>
    <w:rsid w:val="361E10D9"/>
    <w:rsid w:val="36D37903"/>
    <w:rsid w:val="39635633"/>
    <w:rsid w:val="3ABB2076"/>
    <w:rsid w:val="3C7A1448"/>
    <w:rsid w:val="3D6421CB"/>
    <w:rsid w:val="3DA20EAA"/>
    <w:rsid w:val="3E630F69"/>
    <w:rsid w:val="3EC6578A"/>
    <w:rsid w:val="3F1F4F1F"/>
    <w:rsid w:val="40500DFB"/>
    <w:rsid w:val="409F6612"/>
    <w:rsid w:val="40D432EC"/>
    <w:rsid w:val="425A43EC"/>
    <w:rsid w:val="425E3790"/>
    <w:rsid w:val="44D74780"/>
    <w:rsid w:val="44F11AA7"/>
    <w:rsid w:val="45176F6B"/>
    <w:rsid w:val="45B32E6A"/>
    <w:rsid w:val="462F27B3"/>
    <w:rsid w:val="46DE70D4"/>
    <w:rsid w:val="49CE4453"/>
    <w:rsid w:val="49F8384A"/>
    <w:rsid w:val="4A940469"/>
    <w:rsid w:val="4ABC5DAA"/>
    <w:rsid w:val="4B2941E0"/>
    <w:rsid w:val="4B7C2965"/>
    <w:rsid w:val="4BAC0F36"/>
    <w:rsid w:val="4C87411C"/>
    <w:rsid w:val="4DAA2F7A"/>
    <w:rsid w:val="4DBA3214"/>
    <w:rsid w:val="4E331BD9"/>
    <w:rsid w:val="4E5A531C"/>
    <w:rsid w:val="4E882B94"/>
    <w:rsid w:val="4F9A1550"/>
    <w:rsid w:val="4FB158CE"/>
    <w:rsid w:val="4FBD38DE"/>
    <w:rsid w:val="5247460D"/>
    <w:rsid w:val="524A1D0E"/>
    <w:rsid w:val="52DC127D"/>
    <w:rsid w:val="531D336C"/>
    <w:rsid w:val="544E6F61"/>
    <w:rsid w:val="54AA0574"/>
    <w:rsid w:val="563F7711"/>
    <w:rsid w:val="5800606D"/>
    <w:rsid w:val="588056C1"/>
    <w:rsid w:val="594C3B10"/>
    <w:rsid w:val="5B6E700E"/>
    <w:rsid w:val="5D9720E3"/>
    <w:rsid w:val="60B36875"/>
    <w:rsid w:val="61F401C1"/>
    <w:rsid w:val="621506F6"/>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0B63EBD"/>
    <w:rsid w:val="7105777A"/>
    <w:rsid w:val="712E269D"/>
    <w:rsid w:val="71342848"/>
    <w:rsid w:val="71974AEA"/>
    <w:rsid w:val="725A00AC"/>
    <w:rsid w:val="73303587"/>
    <w:rsid w:val="73823391"/>
    <w:rsid w:val="74C1629C"/>
    <w:rsid w:val="759C1482"/>
    <w:rsid w:val="76271066"/>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qFormat/>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 w:type="paragraph" w:customStyle="1" w:styleId="17">
    <w:name w:val="(стр) заметка"/>
    <w:basedOn w:val="12"/>
    <w:uiPriority w:val="0"/>
    <w:rPr>
      <w:b w:val="0"/>
      <w:bCs/>
    </w:rPr>
  </w:style>
  <w:style w:type="paragraph" w:customStyle="1" w:styleId="18">
    <w:name w:val="(стр) цитата к замет"/>
    <w:basedOn w:val="17"/>
    <w:uiPriority w:val="0"/>
    <w:rPr>
      <w:i/>
      <w:i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2637</Words>
  <Characters>14044</Characters>
  <Lines>0</Lines>
  <Paragraphs>0</Paragraphs>
  <TotalTime>9</TotalTime>
  <ScaleCrop>false</ScaleCrop>
  <LinksUpToDate>false</LinksUpToDate>
  <CharactersWithSpaces>16614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2026-10-29T00:22:30Z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9F4717A1C6BB4FDE97D38746879C6012_13</vt:lpwstr>
  </property>
  <property fmtid="{D5CDD505-2E9C-101B-9397-08002B2CF9AE}" pid="4" name="KSOTemplateDocerSaveRecord">
    <vt:lpwstr>eyJoZGlkIjoiNTM4ZTdkYzdjODM0NDc1MDY5ZGExYmI1YTU2MTcyMDciLCJ1c2VySWQiOiI4NDIyMTYwMzgxNjUifQ==</vt:lpwstr>
  </property>
</Properties>
</file>