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A878D" w14:textId="0B3CD0A2" w:rsidR="00A47045" w:rsidRDefault="00A47045" w:rsidP="00A47045">
      <w:pPr>
        <w:ind w:left="360"/>
        <w:rPr>
          <w:lang w:val="en-US"/>
        </w:rPr>
      </w:pPr>
      <w:r>
        <w:rPr>
          <w:lang w:val="en-US"/>
        </w:rPr>
        <w:t>2 types of inference:</w:t>
      </w:r>
    </w:p>
    <w:p w14:paraId="659E6746" w14:textId="37DEBD98" w:rsidR="00A47045" w:rsidRDefault="00A47045" w:rsidP="00A4704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Estimating statistic parameter, like the mean. We use the X – sample mean as an estimet for the population mean with stderr = std/sqrt(n)</w:t>
      </w:r>
    </w:p>
    <w:p w14:paraId="771C3586" w14:textId="0CF30076" w:rsidR="00A47045" w:rsidRDefault="00A47045" w:rsidP="00A4704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 use normal properties to find the confidence interval.</w:t>
      </w:r>
    </w:p>
    <w:p w14:paraId="5C154AAD" w14:textId="5EF61309" w:rsidR="00A47045" w:rsidRDefault="00A47045" w:rsidP="00A4704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Hypothesis Testing</w:t>
      </w:r>
    </w:p>
    <w:p w14:paraId="7DEA37CA" w14:textId="542B5BC8" w:rsidR="00C67DC7" w:rsidRPr="00C67DC7" w:rsidRDefault="00C67DC7" w:rsidP="00C67DC7">
      <w:pPr>
        <w:ind w:left="360"/>
      </w:pPr>
      <w:r w:rsidRPr="00C67DC7">
        <w:t>Hypothesis Testing</w:t>
      </w:r>
      <w:r>
        <w:rPr>
          <w:lang w:val="en-US"/>
        </w:rPr>
        <w:t xml:space="preserve"> - </w:t>
      </w:r>
      <w:r w:rsidRPr="00C67DC7">
        <w:t>Basic terminology</w:t>
      </w:r>
    </w:p>
    <w:p w14:paraId="0470085C" w14:textId="77777777" w:rsidR="00C67DC7" w:rsidRPr="00C67DC7" w:rsidRDefault="00C67DC7" w:rsidP="00C67DC7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b/>
          <w:bCs/>
        </w:rPr>
      </w:pPr>
      <w:r w:rsidRPr="00C67DC7">
        <w:rPr>
          <w:b/>
          <w:bCs/>
        </w:rPr>
        <w:t>Unknown population parameter (e.g., μ)</w:t>
      </w:r>
    </w:p>
    <w:p w14:paraId="2189D425" w14:textId="4598CE4D" w:rsidR="00C67DC7" w:rsidRPr="00767990" w:rsidRDefault="00767990" w:rsidP="00767990">
      <w:pPr>
        <w:pStyle w:val="a3"/>
        <w:spacing w:after="0" w:line="240" w:lineRule="auto"/>
      </w:pPr>
      <w:r w:rsidRPr="00767990">
        <w:rPr>
          <w:lang w:val="en-US"/>
        </w:rPr>
        <w:t xml:space="preserve">Page </w:t>
      </w:r>
      <w:r>
        <w:rPr>
          <w:lang w:val="en-US"/>
        </w:rPr>
        <w:t>243</w:t>
      </w:r>
    </w:p>
    <w:p w14:paraId="7D14FBA0" w14:textId="77777777" w:rsidR="00767990" w:rsidRPr="00767990" w:rsidRDefault="00767990" w:rsidP="00767990">
      <w:pPr>
        <w:spacing w:after="0" w:line="240" w:lineRule="auto"/>
        <w:ind w:left="720"/>
        <w:rPr>
          <w:b/>
          <w:bCs/>
          <w:lang w:val="en-US"/>
        </w:rPr>
      </w:pPr>
    </w:p>
    <w:p w14:paraId="4620B621" w14:textId="4836E5A6" w:rsidR="00D137DF" w:rsidRPr="00D137DF" w:rsidRDefault="00C67DC7" w:rsidP="00D137DF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b/>
          <w:bCs/>
        </w:rPr>
      </w:pPr>
      <w:r w:rsidRPr="00C67DC7">
        <w:rPr>
          <w:b/>
          <w:bCs/>
          <w:lang w:val="en-US"/>
        </w:rPr>
        <w:t>Alternative Hypothesis:  H</w:t>
      </w:r>
      <w:r w:rsidRPr="00C67DC7">
        <w:rPr>
          <w:b/>
          <w:bCs/>
          <w:vertAlign w:val="subscript"/>
          <w:lang w:val="en-US"/>
        </w:rPr>
        <w:t>1</w:t>
      </w:r>
    </w:p>
    <w:p w14:paraId="76A41C11" w14:textId="648BF321" w:rsidR="004156EC" w:rsidRDefault="004156EC" w:rsidP="004156E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1’st theory - The research hypothesis – Mean &lt; X0 (treatment decrease fatigue)</w:t>
      </w:r>
    </w:p>
    <w:p w14:paraId="67FB1A8B" w14:textId="36E950C6" w:rsidR="00A876BB" w:rsidRDefault="00A876BB" w:rsidP="004156E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Examples:</w:t>
      </w:r>
    </w:p>
    <w:p w14:paraId="2FCC8848" w14:textId="55A3A6D9" w:rsidR="00A876BB" w:rsidRDefault="00A876BB" w:rsidP="00A876BB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Research theory</w:t>
      </w:r>
    </w:p>
    <w:p w14:paraId="0244C63A" w14:textId="29F0AA09" w:rsidR="00A876BB" w:rsidRPr="00A876BB" w:rsidRDefault="00A876BB" w:rsidP="00A876BB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Proof that a </w:t>
      </w:r>
      <w:r>
        <w:rPr>
          <w:rFonts w:ascii="Assistant" w:hAnsi="Assistant"/>
          <w:color w:val="333333"/>
          <w:sz w:val="21"/>
          <w:szCs w:val="21"/>
          <w:shd w:val="clear" w:color="auto" w:fill="FFFFFF"/>
        </w:rPr>
        <w:t>defendant</w:t>
      </w:r>
      <w:r>
        <w:rPr>
          <w:rFonts w:ascii="Assistant" w:hAnsi="Assistant" w:hint="cs"/>
          <w:color w:val="333333"/>
          <w:sz w:val="21"/>
          <w:szCs w:val="21"/>
          <w:shd w:val="clear" w:color="auto" w:fill="FFFFFF"/>
          <w:rtl/>
        </w:rPr>
        <w:t xml:space="preserve"> </w:t>
      </w:r>
      <w:r>
        <w:rPr>
          <w:rFonts w:ascii="Assistant" w:hAnsi="Assistant"/>
          <w:color w:val="333333"/>
          <w:sz w:val="21"/>
          <w:szCs w:val="21"/>
          <w:shd w:val="clear" w:color="auto" w:fill="FFFFFF"/>
          <w:lang w:val="en-US"/>
        </w:rPr>
        <w:t xml:space="preserve"> is guilty</w:t>
      </w:r>
    </w:p>
    <w:p w14:paraId="16EBC382" w14:textId="77777777" w:rsidR="00C67DC7" w:rsidRPr="00C67DC7" w:rsidRDefault="00C67DC7" w:rsidP="00D137DF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b/>
          <w:bCs/>
        </w:rPr>
      </w:pPr>
      <w:r w:rsidRPr="00C67DC7">
        <w:rPr>
          <w:b/>
          <w:bCs/>
        </w:rPr>
        <w:t>Null hypothesis: H</w:t>
      </w:r>
      <w:r w:rsidRPr="00C67DC7">
        <w:rPr>
          <w:b/>
          <w:bCs/>
          <w:vertAlign w:val="subscript"/>
        </w:rPr>
        <w:t>0</w:t>
      </w:r>
    </w:p>
    <w:p w14:paraId="3C9F1225" w14:textId="77777777" w:rsidR="004156EC" w:rsidRPr="004156EC" w:rsidRDefault="004156EC" w:rsidP="004156EC">
      <w:pPr>
        <w:pStyle w:val="a3"/>
        <w:spacing w:after="0" w:line="240" w:lineRule="auto"/>
        <w:rPr>
          <w:lang w:val="en-US"/>
        </w:rPr>
      </w:pPr>
      <w:r w:rsidRPr="004156EC">
        <w:rPr>
          <w:lang w:val="en-US"/>
        </w:rPr>
        <w:t>2’nd theory – the negation of the research - Null hypothsis Mean = X0 (no change in fatigue)</w:t>
      </w:r>
    </w:p>
    <w:p w14:paraId="6E1C1242" w14:textId="77777777" w:rsidR="00C67DC7" w:rsidRPr="00C67DC7" w:rsidRDefault="00C67DC7" w:rsidP="00C67DC7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b/>
          <w:bCs/>
        </w:rPr>
      </w:pPr>
      <w:r w:rsidRPr="00C67DC7">
        <w:rPr>
          <w:b/>
          <w:bCs/>
          <w:lang w:val="en-US"/>
        </w:rPr>
        <w:t>One-sided / two-sided alternative</w:t>
      </w:r>
    </w:p>
    <w:p w14:paraId="1D2A0DCC" w14:textId="0735C9A6" w:rsidR="00E328BB" w:rsidRPr="00E328BB" w:rsidRDefault="00E328BB" w:rsidP="00C67DC7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b/>
          <w:bCs/>
        </w:rPr>
      </w:pPr>
      <w:r>
        <w:rPr>
          <w:b/>
          <w:bCs/>
          <w:lang w:val="en-US"/>
        </w:rPr>
        <w:t>Statistical Test</w:t>
      </w:r>
    </w:p>
    <w:p w14:paraId="3A356046" w14:textId="3AA18DDA" w:rsidR="00E328BB" w:rsidRPr="00F7428F" w:rsidRDefault="00E328BB" w:rsidP="00E328BB">
      <w:pPr>
        <w:pStyle w:val="a3"/>
        <w:numPr>
          <w:ilvl w:val="0"/>
          <w:numId w:val="7"/>
        </w:numPr>
        <w:spacing w:after="0" w:line="240" w:lineRule="auto"/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328BB">
        <w:rPr>
          <w:rStyle w:val="fontstyle01"/>
          <w:rFonts w:asciiTheme="minorHAnsi" w:hAnsiTheme="minorHAnsi" w:cstheme="minorHAnsi"/>
          <w:sz w:val="22"/>
          <w:szCs w:val="22"/>
        </w:rPr>
        <w:t>Research hypothesis (also called the alternative hypothesis), denoted</w:t>
      </w:r>
      <w:r w:rsidRPr="00E328BB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328BB">
        <w:rPr>
          <w:rStyle w:val="fontstyle01"/>
          <w:rFonts w:asciiTheme="minorHAnsi" w:hAnsiTheme="minorHAnsi" w:cstheme="minorHAnsi"/>
          <w:sz w:val="22"/>
          <w:szCs w:val="22"/>
        </w:rPr>
        <w:t xml:space="preserve">by </w:t>
      </w:r>
      <w:r w:rsidRPr="00E328BB">
        <w:rPr>
          <w:rStyle w:val="fontstyle21"/>
          <w:rFonts w:asciiTheme="minorHAnsi" w:hAnsiTheme="minorHAnsi" w:cstheme="minorHAnsi"/>
          <w:sz w:val="22"/>
          <w:szCs w:val="22"/>
        </w:rPr>
        <w:t>Ha</w:t>
      </w:r>
      <w:r w:rsidRPr="00E328BB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14:paraId="5863E952" w14:textId="5930E3EA" w:rsidR="00F7428F" w:rsidRDefault="00F7428F" w:rsidP="00F7428F">
      <w:pPr>
        <w:pStyle w:val="a3"/>
        <w:spacing w:after="0" w:line="240" w:lineRule="auto"/>
        <w:ind w:left="1440"/>
        <w:rPr>
          <w:rFonts w:ascii="TimesTenLTStd-Roman" w:hAnsi="TimesTenLTStd-Roman"/>
          <w:color w:val="242021"/>
          <w:sz w:val="20"/>
          <w:szCs w:val="20"/>
        </w:rPr>
      </w:pPr>
      <w:r w:rsidRPr="00F7428F">
        <w:rPr>
          <w:rFonts w:ascii="TimesTenLTStd-Italic" w:hAnsi="TimesTenLTStd-Italic"/>
          <w:i/>
          <w:iCs/>
          <w:color w:val="242021"/>
          <w:sz w:val="20"/>
          <w:szCs w:val="20"/>
        </w:rPr>
        <w:t>H</w:t>
      </w:r>
      <w:r w:rsidRPr="00F7428F">
        <w:rPr>
          <w:rFonts w:ascii="TimesTenLTStd-Italic" w:hAnsi="TimesTenLTStd-Italic"/>
          <w:i/>
          <w:iCs/>
          <w:color w:val="242021"/>
          <w:sz w:val="14"/>
          <w:szCs w:val="14"/>
        </w:rPr>
        <w:t>a</w:t>
      </w:r>
      <w:r w:rsidRPr="00F7428F">
        <w:rPr>
          <w:rFonts w:ascii="TimesTenLTStd-Roman" w:hAnsi="TimesTenLTStd-Roman"/>
          <w:color w:val="242021"/>
          <w:sz w:val="20"/>
          <w:szCs w:val="20"/>
        </w:rPr>
        <w:t xml:space="preserve">: </w:t>
      </w:r>
      <w:r w:rsidRPr="00F7428F">
        <w:rPr>
          <w:rFonts w:ascii="WWDOC01" w:hAnsi="WWDOC01"/>
          <w:color w:val="242021"/>
          <w:sz w:val="20"/>
          <w:szCs w:val="20"/>
        </w:rPr>
        <w:t xml:space="preserve">m </w:t>
      </w:r>
      <w:r>
        <w:rPr>
          <w:rFonts w:ascii="WWDOC01" w:hAnsi="WWDOC01"/>
          <w:color w:val="242021"/>
          <w:sz w:val="20"/>
          <w:szCs w:val="20"/>
          <w:lang w:val="en-US"/>
        </w:rPr>
        <w:t>&gt;</w:t>
      </w:r>
      <w:r w:rsidRPr="00F7428F">
        <w:rPr>
          <w:rFonts w:ascii="WWDOC01" w:hAnsi="WWDOC01"/>
          <w:color w:val="242021"/>
          <w:sz w:val="20"/>
          <w:szCs w:val="20"/>
        </w:rPr>
        <w:t xml:space="preserve"> </w:t>
      </w:r>
      <w:r w:rsidR="000C6320">
        <w:rPr>
          <w:rFonts w:ascii="TimesTenLTStd-Roman" w:hAnsi="TimesTenLTStd-Roman" w:hint="cs"/>
          <w:color w:val="242021"/>
          <w:sz w:val="20"/>
          <w:szCs w:val="20"/>
          <w:rtl/>
        </w:rPr>
        <w:t>3</w:t>
      </w:r>
      <w:r w:rsidRPr="00F7428F">
        <w:rPr>
          <w:rFonts w:ascii="TimesTenLTStd-Roman" w:hAnsi="TimesTenLTStd-Roman"/>
          <w:color w:val="242021"/>
          <w:sz w:val="20"/>
          <w:szCs w:val="20"/>
        </w:rPr>
        <w:br/>
      </w:r>
    </w:p>
    <w:p w14:paraId="1F204B15" w14:textId="078BCC6E" w:rsidR="00F7428F" w:rsidRPr="00F7428F" w:rsidRDefault="00E328BB" w:rsidP="000D064F">
      <w:pPr>
        <w:pStyle w:val="a3"/>
        <w:numPr>
          <w:ilvl w:val="0"/>
          <w:numId w:val="7"/>
        </w:numPr>
        <w:spacing w:after="0" w:line="240" w:lineRule="auto"/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7428F">
        <w:rPr>
          <w:rStyle w:val="fontstyle01"/>
          <w:rFonts w:asciiTheme="minorHAnsi" w:hAnsiTheme="minorHAnsi" w:cstheme="minorHAnsi"/>
          <w:sz w:val="22"/>
          <w:szCs w:val="22"/>
        </w:rPr>
        <w:t xml:space="preserve">Null hypothesis, denoted by </w:t>
      </w:r>
      <w:r w:rsidRPr="00F7428F">
        <w:rPr>
          <w:rStyle w:val="fontstyle21"/>
          <w:rFonts w:asciiTheme="minorHAnsi" w:hAnsiTheme="minorHAnsi" w:cstheme="minorHAnsi"/>
          <w:sz w:val="22"/>
          <w:szCs w:val="22"/>
        </w:rPr>
        <w:t>H</w:t>
      </w:r>
      <w:r w:rsidRPr="00F7428F">
        <w:rPr>
          <w:rStyle w:val="fontstyle01"/>
          <w:rFonts w:asciiTheme="minorHAnsi" w:hAnsiTheme="minorHAnsi" w:cstheme="minorHAnsi"/>
          <w:sz w:val="22"/>
          <w:szCs w:val="22"/>
        </w:rPr>
        <w:t>0</w:t>
      </w:r>
    </w:p>
    <w:p w14:paraId="192E5D6C" w14:textId="18750387" w:rsidR="00F7428F" w:rsidRDefault="00F7428F" w:rsidP="00F7428F">
      <w:pPr>
        <w:pStyle w:val="a3"/>
        <w:spacing w:after="0" w:line="240" w:lineRule="auto"/>
        <w:ind w:left="1440"/>
        <w:rPr>
          <w:rFonts w:ascii="TimesTenLTStd-Roman" w:hAnsi="TimesTenLTStd-Roman"/>
          <w:color w:val="242021"/>
          <w:sz w:val="20"/>
          <w:szCs w:val="20"/>
        </w:rPr>
      </w:pPr>
      <w:r w:rsidRPr="00F7428F">
        <w:rPr>
          <w:rFonts w:ascii="TimesTenLTStd-Italic" w:hAnsi="TimesTenLTStd-Italic"/>
          <w:i/>
          <w:iCs/>
          <w:color w:val="242021"/>
          <w:sz w:val="20"/>
          <w:szCs w:val="20"/>
        </w:rPr>
        <w:t>H</w:t>
      </w:r>
      <w:r w:rsidRPr="00F7428F">
        <w:rPr>
          <w:rFonts w:ascii="TimesTenLTStd-Roman" w:hAnsi="TimesTenLTStd-Roman"/>
          <w:color w:val="242021"/>
          <w:sz w:val="14"/>
          <w:szCs w:val="14"/>
        </w:rPr>
        <w:t>0</w:t>
      </w:r>
      <w:r w:rsidRPr="00F7428F">
        <w:rPr>
          <w:rFonts w:ascii="TimesTenLTStd-Roman" w:hAnsi="TimesTenLTStd-Roman"/>
          <w:color w:val="242021"/>
          <w:sz w:val="20"/>
          <w:szCs w:val="20"/>
        </w:rPr>
        <w:t xml:space="preserve">: </w:t>
      </w:r>
      <w:r w:rsidRPr="00F7428F">
        <w:rPr>
          <w:rFonts w:ascii="WWDOC01" w:hAnsi="WWDOC01"/>
          <w:color w:val="242021"/>
          <w:sz w:val="20"/>
          <w:szCs w:val="20"/>
        </w:rPr>
        <w:t xml:space="preserve">m </w:t>
      </w:r>
      <w:r>
        <w:rPr>
          <w:rFonts w:ascii="Cambria" w:hAnsi="Cambria"/>
          <w:color w:val="242021"/>
          <w:sz w:val="20"/>
          <w:szCs w:val="20"/>
        </w:rPr>
        <w:t>≤</w:t>
      </w:r>
      <w:r w:rsidRPr="00F7428F">
        <w:rPr>
          <w:rFonts w:ascii="WWDOC01" w:hAnsi="WWDOC01"/>
          <w:color w:val="242021"/>
          <w:sz w:val="20"/>
          <w:szCs w:val="20"/>
        </w:rPr>
        <w:t xml:space="preserve"> </w:t>
      </w:r>
      <w:r w:rsidR="000C6320">
        <w:rPr>
          <w:rFonts w:ascii="TimesTenLTStd-Roman" w:hAnsi="TimesTenLTStd-Roman" w:hint="cs"/>
          <w:color w:val="242021"/>
          <w:sz w:val="20"/>
          <w:szCs w:val="20"/>
          <w:rtl/>
        </w:rPr>
        <w:t>3</w:t>
      </w:r>
    </w:p>
    <w:p w14:paraId="4F7F4B4E" w14:textId="77777777" w:rsidR="00F7428F" w:rsidRPr="00F7428F" w:rsidRDefault="00F7428F" w:rsidP="00F7428F">
      <w:pPr>
        <w:pStyle w:val="a3"/>
        <w:spacing w:after="0" w:line="240" w:lineRule="auto"/>
        <w:ind w:left="1440"/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7EF45E40" w14:textId="2356CE81" w:rsidR="00E328BB" w:rsidRPr="000C6320" w:rsidRDefault="00E328BB" w:rsidP="000D064F">
      <w:pPr>
        <w:pStyle w:val="a3"/>
        <w:numPr>
          <w:ilvl w:val="0"/>
          <w:numId w:val="7"/>
        </w:numPr>
        <w:spacing w:after="0" w:line="240" w:lineRule="auto"/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C6320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>Test statistics</w:t>
      </w:r>
      <w:r w:rsidRPr="00F7428F">
        <w:rPr>
          <w:rStyle w:val="fontstyle01"/>
          <w:rFonts w:asciiTheme="minorHAnsi" w:hAnsiTheme="minorHAnsi" w:cstheme="minorHAnsi"/>
          <w:sz w:val="22"/>
          <w:szCs w:val="22"/>
        </w:rPr>
        <w:t>, denoted by T.S.</w:t>
      </w:r>
    </w:p>
    <w:p w14:paraId="63A1A52C" w14:textId="77777777" w:rsidR="000C6320" w:rsidRPr="00C67DC7" w:rsidRDefault="000C6320" w:rsidP="000C6320">
      <w:pPr>
        <w:pStyle w:val="a3"/>
        <w:spacing w:after="0" w:line="240" w:lineRule="auto"/>
        <w:ind w:left="1440"/>
      </w:pPr>
      <w:r w:rsidRPr="000C6320">
        <w:rPr>
          <w:lang w:val="en-US"/>
        </w:rPr>
        <w:t>Quantity computed from sample in order to support research hypothesis</w:t>
      </w:r>
    </w:p>
    <w:p w14:paraId="4922FF4F" w14:textId="597E926B" w:rsidR="00A24969" w:rsidRPr="000C6320" w:rsidRDefault="000C6320" w:rsidP="000C6320">
      <w:pPr>
        <w:pStyle w:val="a3"/>
        <w:spacing w:after="0" w:line="240" w:lineRule="auto"/>
        <w:ind w:left="1440"/>
        <w:rPr>
          <w:rFonts w:cstheme="minorHAnsi"/>
          <w:b/>
          <w:bCs/>
          <w:lang w:val="en-US"/>
        </w:rPr>
      </w:pPr>
      <w:r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For sample mean = 3.3 we have,</w:t>
      </w:r>
    </w:p>
    <w:p w14:paraId="064C54B7" w14:textId="48A7A6F0" w:rsidR="00F7428F" w:rsidRPr="00F7428F" w:rsidRDefault="00F7428F" w:rsidP="000C6320">
      <w:pPr>
        <w:pStyle w:val="a3"/>
        <w:spacing w:after="0" w:line="240" w:lineRule="auto"/>
        <w:ind w:left="1440"/>
        <w:rPr>
          <w:rFonts w:cstheme="minorHAnsi"/>
          <w:b/>
          <w:bCs/>
        </w:rPr>
      </w:pPr>
      <w:r w:rsidRPr="00F7428F">
        <w:rPr>
          <w:rFonts w:ascii="TimesTenLTStd-Roman" w:hAnsi="TimesTenLTStd-Roman"/>
          <w:color w:val="242021"/>
          <w:sz w:val="20"/>
          <w:szCs w:val="20"/>
        </w:rPr>
        <w:t xml:space="preserve">T.S.: </w:t>
      </w:r>
      <w:r w:rsidRPr="00F7428F">
        <w:rPr>
          <w:rFonts w:ascii="TimesTenLTStd-Italic" w:hAnsi="TimesTenLTStd-Italic"/>
          <w:i/>
          <w:iCs/>
          <w:color w:val="242021"/>
          <w:sz w:val="20"/>
          <w:szCs w:val="20"/>
          <w:lang w:val="en-US"/>
        </w:rPr>
        <w:t>Z = (X – m)/(</w:t>
      </w:r>
      <w:r w:rsidRPr="00F7428F">
        <w:rPr>
          <w:rFonts w:ascii="Times New Roman" w:hAnsi="Times New Roman" w:cs="Times New Roman"/>
          <w:i/>
          <w:iCs/>
          <w:color w:val="242021"/>
          <w:sz w:val="20"/>
          <w:szCs w:val="20"/>
          <w:lang w:val="en-US"/>
        </w:rPr>
        <w:t>σ/√n</w:t>
      </w:r>
      <w:r w:rsidRPr="00F7428F">
        <w:rPr>
          <w:rFonts w:ascii="TimesTenLTStd-Italic" w:hAnsi="TimesTenLTStd-Italic"/>
          <w:i/>
          <w:iCs/>
          <w:color w:val="242021"/>
          <w:sz w:val="20"/>
          <w:szCs w:val="20"/>
          <w:lang w:val="en-US"/>
        </w:rPr>
        <w:t>) = (</w:t>
      </w:r>
      <w:r w:rsidR="000C6320">
        <w:rPr>
          <w:rFonts w:ascii="TimesTenLTStd-Italic" w:hAnsi="TimesTenLTStd-Italic"/>
          <w:i/>
          <w:iCs/>
          <w:color w:val="242021"/>
          <w:sz w:val="20"/>
          <w:szCs w:val="20"/>
          <w:lang w:val="en-US"/>
        </w:rPr>
        <w:t>3.26</w:t>
      </w:r>
      <w:r w:rsidRPr="00F7428F">
        <w:rPr>
          <w:rFonts w:ascii="TimesTenLTStd-Italic" w:hAnsi="TimesTenLTStd-Italic"/>
          <w:i/>
          <w:iCs/>
          <w:color w:val="242021"/>
          <w:sz w:val="20"/>
          <w:szCs w:val="20"/>
          <w:lang w:val="en-US"/>
        </w:rPr>
        <w:t>-</w:t>
      </w:r>
      <w:r w:rsidR="000C6320">
        <w:rPr>
          <w:rFonts w:ascii="TimesTenLTStd-Italic" w:hAnsi="TimesTenLTStd-Italic"/>
          <w:i/>
          <w:iCs/>
          <w:color w:val="242021"/>
          <w:sz w:val="20"/>
          <w:szCs w:val="20"/>
          <w:lang w:val="en-US"/>
        </w:rPr>
        <w:t>3</w:t>
      </w:r>
      <w:r w:rsidRPr="00F7428F">
        <w:rPr>
          <w:rFonts w:ascii="TimesTenLTStd-Italic" w:hAnsi="TimesTenLTStd-Italic"/>
          <w:i/>
          <w:iCs/>
          <w:color w:val="242021"/>
          <w:sz w:val="20"/>
          <w:szCs w:val="20"/>
          <w:lang w:val="en-US"/>
        </w:rPr>
        <w:t>)/(</w:t>
      </w:r>
      <w:r w:rsidR="000C6320">
        <w:rPr>
          <w:rFonts w:ascii="TimesTenLTStd-Italic" w:hAnsi="TimesTenLTStd-Italic"/>
          <w:i/>
          <w:iCs/>
          <w:color w:val="242021"/>
          <w:sz w:val="20"/>
          <w:szCs w:val="20"/>
          <w:lang w:val="en-US"/>
        </w:rPr>
        <w:t>0.5</w:t>
      </w:r>
      <w:r w:rsidRPr="00F7428F">
        <w:rPr>
          <w:rFonts w:ascii="TimesTenLTStd-Italic" w:hAnsi="TimesTenLTStd-Italic"/>
          <w:i/>
          <w:iCs/>
          <w:color w:val="242021"/>
          <w:sz w:val="20"/>
          <w:szCs w:val="20"/>
          <w:lang w:val="en-US"/>
        </w:rPr>
        <w:t>/</w:t>
      </w:r>
      <w:r w:rsidRPr="00F7428F">
        <w:rPr>
          <w:rFonts w:ascii="Times New Roman" w:hAnsi="Times New Roman" w:cs="Times New Roman"/>
          <w:i/>
          <w:iCs/>
          <w:color w:val="242021"/>
          <w:sz w:val="20"/>
          <w:szCs w:val="20"/>
          <w:lang w:val="en-US"/>
        </w:rPr>
        <w:t>√</w:t>
      </w:r>
      <w:r w:rsidR="000C6320">
        <w:rPr>
          <w:rFonts w:ascii="Times New Roman" w:hAnsi="Times New Roman" w:cs="Times New Roman"/>
          <w:i/>
          <w:iCs/>
          <w:color w:val="242021"/>
          <w:sz w:val="20"/>
          <w:szCs w:val="20"/>
          <w:lang w:val="en-US"/>
        </w:rPr>
        <w:t>16</w:t>
      </w:r>
      <w:r w:rsidRPr="00F7428F">
        <w:rPr>
          <w:rFonts w:ascii="TimesTenLTStd-Italic" w:hAnsi="TimesTenLTStd-Italic"/>
          <w:i/>
          <w:iCs/>
          <w:color w:val="242021"/>
          <w:sz w:val="20"/>
          <w:szCs w:val="20"/>
          <w:lang w:val="en-US"/>
        </w:rPr>
        <w:t xml:space="preserve">) = </w:t>
      </w:r>
      <w:r w:rsidR="000C6320">
        <w:rPr>
          <w:rFonts w:ascii="TimesTenLTStd-Italic" w:hAnsi="TimesTenLTStd-Italic"/>
          <w:i/>
          <w:iCs/>
          <w:color w:val="242021"/>
          <w:sz w:val="20"/>
          <w:szCs w:val="20"/>
          <w:lang w:val="en-US"/>
        </w:rPr>
        <w:t>0.26*8</w:t>
      </w:r>
      <w:r w:rsidRPr="00F7428F">
        <w:rPr>
          <w:rFonts w:ascii="TimesTenLTStd-Italic" w:hAnsi="TimesTenLTStd-Italic"/>
          <w:i/>
          <w:iCs/>
          <w:color w:val="242021"/>
          <w:sz w:val="20"/>
          <w:szCs w:val="20"/>
          <w:lang w:val="en-US"/>
        </w:rPr>
        <w:t xml:space="preserve"> = </w:t>
      </w:r>
      <w:r w:rsidR="000C6320">
        <w:rPr>
          <w:rFonts w:ascii="TimesTenLTStd-Italic" w:hAnsi="TimesTenLTStd-Italic"/>
          <w:i/>
          <w:iCs/>
          <w:color w:val="242021"/>
          <w:sz w:val="20"/>
          <w:szCs w:val="20"/>
          <w:lang w:val="en-US"/>
        </w:rPr>
        <w:t>2.08</w:t>
      </w:r>
    </w:p>
    <w:p w14:paraId="6C55285A" w14:textId="77777777" w:rsidR="00A24969" w:rsidRPr="00A24969" w:rsidRDefault="00A24969" w:rsidP="00A24969">
      <w:pPr>
        <w:spacing w:after="0" w:line="240" w:lineRule="auto"/>
        <w:ind w:left="1080"/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2ADC08B8" w14:textId="7061A072" w:rsidR="00E328BB" w:rsidRPr="00F7428F" w:rsidRDefault="00E328BB" w:rsidP="002266FC">
      <w:pPr>
        <w:pStyle w:val="a3"/>
        <w:numPr>
          <w:ilvl w:val="0"/>
          <w:numId w:val="7"/>
        </w:numPr>
        <w:spacing w:after="0" w:line="240" w:lineRule="auto"/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C6320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>Rejection region</w:t>
      </w:r>
      <w:r w:rsidRPr="00F7428F">
        <w:rPr>
          <w:rStyle w:val="fontstyle01"/>
          <w:rFonts w:asciiTheme="minorHAnsi" w:hAnsiTheme="minorHAnsi" w:cstheme="minorHAnsi"/>
          <w:sz w:val="22"/>
          <w:szCs w:val="22"/>
        </w:rPr>
        <w:t>, denoted by R.R.</w:t>
      </w:r>
    </w:p>
    <w:p w14:paraId="5CA0D9B9" w14:textId="3CC27AFE" w:rsidR="000C6320" w:rsidRDefault="000C6320" w:rsidP="000C6320">
      <w:pPr>
        <w:pStyle w:val="a3"/>
        <w:spacing w:after="0" w:line="240" w:lineRule="auto"/>
        <w:ind w:left="1440"/>
        <w:rPr>
          <w:rStyle w:val="fontstyle01"/>
          <w:rFonts w:asciiTheme="minorHAnsi" w:hAnsiTheme="minorHAnsi" w:cstheme="minorHAnsi"/>
          <w:sz w:val="22"/>
          <w:szCs w:val="22"/>
        </w:rPr>
      </w:pPr>
      <w:r w:rsidRPr="000C6320">
        <w:rPr>
          <w:rStyle w:val="fontstyle01"/>
          <w:rFonts w:asciiTheme="minorHAnsi" w:hAnsiTheme="minorHAnsi" w:cstheme="minorHAnsi"/>
          <w:sz w:val="22"/>
          <w:szCs w:val="22"/>
        </w:rPr>
        <w:t>The rejection region contains</w:t>
      </w:r>
      <w:r w:rsidRPr="000C6320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0C6320">
        <w:rPr>
          <w:rStyle w:val="fontstyle01"/>
          <w:rFonts w:asciiTheme="minorHAnsi" w:hAnsiTheme="minorHAnsi" w:cstheme="minorHAnsi"/>
          <w:sz w:val="22"/>
          <w:szCs w:val="22"/>
        </w:rPr>
        <w:t xml:space="preserve">the values of </w:t>
      </w:r>
      <w:r w:rsidRPr="000C6320">
        <w:rPr>
          <w:rStyle w:val="fontstyle21"/>
          <w:rFonts w:asciiTheme="minorHAnsi" w:hAnsiTheme="minorHAnsi" w:cstheme="minorHAnsi"/>
          <w:sz w:val="22"/>
          <w:szCs w:val="22"/>
        </w:rPr>
        <w:t xml:space="preserve">y </w:t>
      </w:r>
      <w:r w:rsidRPr="000C6320">
        <w:rPr>
          <w:rStyle w:val="fontstyle01"/>
          <w:rFonts w:asciiTheme="minorHAnsi" w:hAnsiTheme="minorHAnsi" w:cstheme="minorHAnsi"/>
          <w:sz w:val="22"/>
          <w:szCs w:val="22"/>
        </w:rPr>
        <w:t>that support the research hypothesis and contradict the null</w:t>
      </w:r>
      <w:r w:rsidRPr="000C6320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0C6320">
        <w:rPr>
          <w:rStyle w:val="fontstyle01"/>
          <w:rFonts w:asciiTheme="minorHAnsi" w:hAnsiTheme="minorHAnsi" w:cstheme="minorHAnsi"/>
          <w:sz w:val="22"/>
          <w:szCs w:val="22"/>
        </w:rPr>
        <w:t>hypothesis;</w:t>
      </w:r>
    </w:p>
    <w:p w14:paraId="329BA2C4" w14:textId="77777777" w:rsidR="000C6320" w:rsidRDefault="000C6320" w:rsidP="000C6320">
      <w:pPr>
        <w:pStyle w:val="a3"/>
        <w:spacing w:after="0" w:line="240" w:lineRule="auto"/>
        <w:ind w:left="1440"/>
        <w:rPr>
          <w:lang w:val="en-US"/>
        </w:rPr>
      </w:pPr>
    </w:p>
    <w:p w14:paraId="0BF53140" w14:textId="710E15E6" w:rsidR="000C6320" w:rsidRPr="000C6320" w:rsidRDefault="000C6320" w:rsidP="000C6320">
      <w:pPr>
        <w:pStyle w:val="a3"/>
        <w:spacing w:after="0" w:line="240" w:lineRule="auto"/>
        <w:ind w:left="1440"/>
      </w:pPr>
      <w:r w:rsidRPr="00767990">
        <w:rPr>
          <w:lang w:val="en-US"/>
        </w:rPr>
        <w:t xml:space="preserve">Page </w:t>
      </w:r>
      <w:r>
        <w:rPr>
          <w:lang w:val="en-US"/>
        </w:rPr>
        <w:t>244</w:t>
      </w:r>
    </w:p>
    <w:p w14:paraId="277ED79A" w14:textId="42AD3922" w:rsidR="000C6320" w:rsidRDefault="000C6320" w:rsidP="000C6320">
      <w:pPr>
        <w:pStyle w:val="a3"/>
        <w:spacing w:after="0" w:line="240" w:lineRule="auto"/>
        <w:ind w:left="1440"/>
        <w:rPr>
          <w:rFonts w:ascii="TimesTenLTStd-Roman" w:hAnsi="TimesTenLTStd-Roman"/>
          <w:color w:val="242021"/>
          <w:sz w:val="20"/>
          <w:szCs w:val="20"/>
        </w:rPr>
      </w:pPr>
      <w:r>
        <w:rPr>
          <w:noProof/>
        </w:rPr>
        <w:drawing>
          <wp:inline distT="0" distB="0" distL="0" distR="0" wp14:anchorId="0A75AAA4" wp14:editId="196FD91C">
            <wp:extent cx="4624362" cy="1561606"/>
            <wp:effectExtent l="0" t="0" r="508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409" cy="15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8C29" w14:textId="721840E7" w:rsidR="00F7428F" w:rsidRPr="00A24969" w:rsidRDefault="00F7428F" w:rsidP="000C6320">
      <w:pPr>
        <w:pStyle w:val="a3"/>
        <w:spacing w:after="0" w:line="240" w:lineRule="auto"/>
        <w:ind w:left="1440"/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</w:pPr>
      <w:r w:rsidRPr="00F7428F">
        <w:rPr>
          <w:rFonts w:ascii="TimesTenLTStd-Roman" w:hAnsi="TimesTenLTStd-Roman"/>
          <w:color w:val="242021"/>
          <w:sz w:val="20"/>
          <w:szCs w:val="20"/>
        </w:rPr>
        <w:t xml:space="preserve">For </w:t>
      </w:r>
      <w:r w:rsidR="008E2B43" w:rsidRPr="008E2B43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α</w:t>
      </w:r>
      <w:r w:rsidR="008E2B43" w:rsidRPr="00F7428F">
        <w:rPr>
          <w:rFonts w:ascii="WWDOC01" w:hAnsi="WWDOC01"/>
          <w:color w:val="242021"/>
          <w:sz w:val="20"/>
          <w:szCs w:val="20"/>
        </w:rPr>
        <w:t xml:space="preserve"> </w:t>
      </w:r>
      <w:r w:rsidR="008E2B43">
        <w:rPr>
          <w:rFonts w:ascii="WWDOC01" w:hAnsi="WWDOC01"/>
          <w:color w:val="242021"/>
          <w:sz w:val="20"/>
          <w:szCs w:val="20"/>
          <w:lang w:val="en-US"/>
        </w:rPr>
        <w:t>=0</w:t>
      </w:r>
      <w:r w:rsidRPr="00F7428F">
        <w:rPr>
          <w:rFonts w:ascii="WWDOC01" w:hAnsi="WWDOC01"/>
          <w:color w:val="242021"/>
          <w:sz w:val="20"/>
          <w:szCs w:val="20"/>
        </w:rPr>
        <w:t xml:space="preserve"> </w:t>
      </w:r>
      <w:r w:rsidRPr="00F7428F">
        <w:rPr>
          <w:rFonts w:ascii="TimesTenLTStd-Roman" w:hAnsi="TimesTenLTStd-Roman"/>
          <w:color w:val="242021"/>
          <w:sz w:val="20"/>
          <w:szCs w:val="20"/>
        </w:rPr>
        <w:t xml:space="preserve">.01 and a right-tailed test, we reject </w:t>
      </w:r>
      <w:r w:rsidRPr="00F7428F">
        <w:rPr>
          <w:rFonts w:ascii="TimesTenLTStd-Italic" w:hAnsi="TimesTenLTStd-Italic"/>
          <w:i/>
          <w:iCs/>
          <w:color w:val="242021"/>
          <w:sz w:val="20"/>
          <w:szCs w:val="20"/>
        </w:rPr>
        <w:t>H</w:t>
      </w:r>
      <w:r w:rsidRPr="00F7428F">
        <w:rPr>
          <w:rFonts w:ascii="TimesTenLTStd-Roman" w:hAnsi="TimesTenLTStd-Roman"/>
          <w:color w:val="242021"/>
          <w:sz w:val="14"/>
          <w:szCs w:val="14"/>
        </w:rPr>
        <w:t xml:space="preserve">0 </w:t>
      </w:r>
      <w:r w:rsidRPr="00F7428F">
        <w:rPr>
          <w:rFonts w:ascii="TimesTenLTStd-Roman" w:hAnsi="TimesTenLTStd-Roman"/>
          <w:color w:val="242021"/>
          <w:sz w:val="20"/>
          <w:szCs w:val="20"/>
        </w:rPr>
        <w:t>if</w:t>
      </w:r>
      <w:r w:rsidR="008E2B43">
        <w:rPr>
          <w:rFonts w:ascii="TimesTenLTStd-Roman" w:hAnsi="TimesTenLTStd-Roman"/>
          <w:color w:val="242021"/>
          <w:sz w:val="20"/>
          <w:szCs w:val="20"/>
          <w:lang w:val="en-US"/>
        </w:rPr>
        <w:t xml:space="preserve"> Z</w:t>
      </w:r>
      <w:r w:rsidRPr="00F7428F">
        <w:rPr>
          <w:rFonts w:ascii="TimesTenLTStd-Italic" w:hAnsi="TimesTenLTStd-Italic"/>
          <w:i/>
          <w:iCs/>
          <w:color w:val="242021"/>
          <w:sz w:val="20"/>
          <w:szCs w:val="20"/>
        </w:rPr>
        <w:t xml:space="preserve"> </w:t>
      </w:r>
      <w:r w:rsidR="008E2B43">
        <w:rPr>
          <w:rFonts w:ascii="Times New Roman" w:hAnsi="Times New Roman" w:cs="Times New Roman"/>
          <w:i/>
          <w:iCs/>
          <w:color w:val="242021"/>
          <w:sz w:val="20"/>
          <w:szCs w:val="20"/>
        </w:rPr>
        <w:t>≥</w:t>
      </w:r>
      <w:r w:rsidR="008E2B43">
        <w:rPr>
          <w:rFonts w:ascii="Times New Roman" w:hAnsi="Times New Roman" w:cs="Times New Roman"/>
          <w:i/>
          <w:iCs/>
          <w:color w:val="242021"/>
          <w:sz w:val="20"/>
          <w:szCs w:val="20"/>
          <w:lang w:val="en-US"/>
        </w:rPr>
        <w:t xml:space="preserve"> Z</w:t>
      </w:r>
      <w:r w:rsidR="008E2B43">
        <w:rPr>
          <w:rFonts w:ascii="Times New Roman" w:hAnsi="Times New Roman" w:cs="Times New Roman"/>
          <w:i/>
          <w:iCs/>
          <w:color w:val="242021"/>
          <w:sz w:val="20"/>
          <w:szCs w:val="20"/>
          <w:vertAlign w:val="subscript"/>
          <w:lang w:val="en-US"/>
        </w:rPr>
        <w:t>0.01</w:t>
      </w:r>
      <w:r w:rsidRPr="00F7428F">
        <w:rPr>
          <w:rFonts w:ascii="TimesTenLTStd-Roman" w:hAnsi="TimesTenLTStd-Roman"/>
          <w:color w:val="242021"/>
          <w:sz w:val="20"/>
          <w:szCs w:val="20"/>
        </w:rPr>
        <w:t>,</w:t>
      </w:r>
      <w:r w:rsidRPr="00F7428F">
        <w:rPr>
          <w:rFonts w:ascii="TimesTenLTStd-Roman" w:hAnsi="TimesTenLTStd-Roman"/>
          <w:color w:val="242021"/>
          <w:sz w:val="20"/>
          <w:szCs w:val="20"/>
        </w:rPr>
        <w:br/>
        <w:t xml:space="preserve">where </w:t>
      </w:r>
      <w:r w:rsidR="008E2B43">
        <w:rPr>
          <w:rFonts w:ascii="Times New Roman" w:hAnsi="Times New Roman" w:cs="Times New Roman"/>
          <w:i/>
          <w:iCs/>
          <w:color w:val="242021"/>
          <w:sz w:val="20"/>
          <w:szCs w:val="20"/>
          <w:lang w:val="en-US"/>
        </w:rPr>
        <w:t>Z</w:t>
      </w:r>
      <w:r w:rsidR="008E2B43">
        <w:rPr>
          <w:rFonts w:ascii="Times New Roman" w:hAnsi="Times New Roman" w:cs="Times New Roman"/>
          <w:i/>
          <w:iCs/>
          <w:color w:val="242021"/>
          <w:sz w:val="20"/>
          <w:szCs w:val="20"/>
          <w:vertAlign w:val="subscript"/>
          <w:lang w:val="en-US"/>
        </w:rPr>
        <w:t xml:space="preserve">0.01 = </w:t>
      </w:r>
      <w:r w:rsidRPr="00F7428F">
        <w:rPr>
          <w:rFonts w:ascii="TimesTenLTStd-Roman" w:hAnsi="TimesTenLTStd-Roman"/>
          <w:color w:val="242021"/>
          <w:sz w:val="20"/>
          <w:szCs w:val="20"/>
        </w:rPr>
        <w:t>2.33</w:t>
      </w:r>
      <w:r w:rsidR="00A24969">
        <w:rPr>
          <w:rFonts w:ascii="TimesTenLTStd-Roman" w:hAnsi="TimesTenLTStd-Roman"/>
          <w:color w:val="242021"/>
          <w:sz w:val="20"/>
          <w:szCs w:val="20"/>
          <w:lang w:val="en-US"/>
        </w:rPr>
        <w:t xml:space="preserve"> (one sided)</w:t>
      </w:r>
    </w:p>
    <w:p w14:paraId="64CF657E" w14:textId="77777777" w:rsidR="00F7428F" w:rsidRPr="00F7428F" w:rsidRDefault="00F7428F" w:rsidP="00F7428F">
      <w:pPr>
        <w:pStyle w:val="a3"/>
        <w:spacing w:after="0" w:line="240" w:lineRule="auto"/>
        <w:ind w:left="1440"/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35858B98" w14:textId="6C1F2D71" w:rsidR="00E328BB" w:rsidRPr="00A24969" w:rsidRDefault="00E328BB" w:rsidP="00E328BB">
      <w:pPr>
        <w:pStyle w:val="a3"/>
        <w:numPr>
          <w:ilvl w:val="0"/>
          <w:numId w:val="7"/>
        </w:numPr>
        <w:spacing w:after="0" w:line="240" w:lineRule="auto"/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328BB">
        <w:rPr>
          <w:rStyle w:val="fontstyle01"/>
          <w:rFonts w:asciiTheme="minorHAnsi" w:hAnsiTheme="minorHAnsi" w:cstheme="minorHAnsi"/>
          <w:sz w:val="22"/>
          <w:szCs w:val="22"/>
        </w:rPr>
        <w:t>Check assumptions and draw conclusions.</w:t>
      </w:r>
    </w:p>
    <w:p w14:paraId="031F4436" w14:textId="7AA4E98A" w:rsidR="00A24969" w:rsidRPr="00E328BB" w:rsidRDefault="00A24969" w:rsidP="00A24969">
      <w:pPr>
        <w:pStyle w:val="a3"/>
        <w:spacing w:after="0" w:line="240" w:lineRule="auto"/>
        <w:ind w:left="1440"/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A24969">
        <w:rPr>
          <w:rFonts w:ascii="TimesTenLTStd-Roman" w:hAnsi="TimesTenLTStd-Roman"/>
          <w:color w:val="242021"/>
          <w:sz w:val="20"/>
          <w:szCs w:val="20"/>
        </w:rPr>
        <w:t xml:space="preserve">Because the observed value of </w:t>
      </w:r>
      <w:r w:rsidRPr="00A24969">
        <w:rPr>
          <w:rFonts w:ascii="TimesTenLTStd-Italic" w:hAnsi="TimesTenLTStd-Italic"/>
          <w:i/>
          <w:iCs/>
          <w:color w:val="242021"/>
          <w:sz w:val="20"/>
          <w:szCs w:val="20"/>
        </w:rPr>
        <w:t>z</w:t>
      </w:r>
      <w:r w:rsidRPr="00A24969">
        <w:rPr>
          <w:rFonts w:ascii="TimesTenLTStd-Roman" w:hAnsi="TimesTenLTStd-Roman"/>
          <w:color w:val="242021"/>
          <w:sz w:val="20"/>
          <w:szCs w:val="20"/>
        </w:rPr>
        <w:t>, 2.</w:t>
      </w:r>
      <w:r w:rsidR="000C6320">
        <w:rPr>
          <w:rFonts w:ascii="TimesTenLTStd-Roman" w:hAnsi="TimesTenLTStd-Roman"/>
          <w:color w:val="242021"/>
          <w:sz w:val="20"/>
          <w:szCs w:val="20"/>
          <w:lang w:val="en-US"/>
        </w:rPr>
        <w:t>08</w:t>
      </w:r>
      <w:r w:rsidRPr="00A24969">
        <w:rPr>
          <w:rFonts w:ascii="TimesTenLTStd-Roman" w:hAnsi="TimesTenLTStd-Roman"/>
          <w:color w:val="242021"/>
          <w:sz w:val="20"/>
          <w:szCs w:val="20"/>
        </w:rPr>
        <w:t>,</w:t>
      </w:r>
      <w:r>
        <w:rPr>
          <w:rFonts w:ascii="TimesTenLTStd-Roman" w:hAnsi="TimesTenLTStd-Roman"/>
          <w:color w:val="242021"/>
          <w:sz w:val="20"/>
          <w:szCs w:val="20"/>
          <w:lang w:val="en-US"/>
        </w:rPr>
        <w:t xml:space="preserve"> </w:t>
      </w:r>
      <w:r w:rsidR="000C6320">
        <w:rPr>
          <w:rFonts w:ascii="TimesTenLTStd-Roman" w:hAnsi="TimesTenLTStd-Roman"/>
          <w:color w:val="242021"/>
          <w:sz w:val="20"/>
          <w:szCs w:val="20"/>
          <w:lang w:val="en-US"/>
        </w:rPr>
        <w:t xml:space="preserve">do not </w:t>
      </w:r>
      <w:r w:rsidRPr="00A24969">
        <w:rPr>
          <w:rFonts w:ascii="TimesTenLTStd-Roman" w:hAnsi="TimesTenLTStd-Roman"/>
          <w:color w:val="242021"/>
          <w:sz w:val="20"/>
          <w:szCs w:val="20"/>
        </w:rPr>
        <w:t xml:space="preserve">exceed 2.33, we might be tempted to accept the </w:t>
      </w:r>
      <w:r w:rsidR="000C6320">
        <w:rPr>
          <w:rFonts w:ascii="TimesTenLTStd-Roman" w:hAnsi="TimesTenLTStd-Roman"/>
          <w:color w:val="242021"/>
          <w:sz w:val="20"/>
          <w:szCs w:val="20"/>
          <w:lang w:val="en-US"/>
        </w:rPr>
        <w:t xml:space="preserve">null </w:t>
      </w:r>
      <w:r w:rsidRPr="00A24969">
        <w:rPr>
          <w:rFonts w:ascii="TimesTenLTStd-Roman" w:hAnsi="TimesTenLTStd-Roman"/>
          <w:color w:val="242021"/>
          <w:sz w:val="20"/>
          <w:szCs w:val="20"/>
        </w:rPr>
        <w:t>hypothesis that</w:t>
      </w:r>
      <w:r>
        <w:rPr>
          <w:rFonts w:ascii="TimesTenLTStd-Roman" w:hAnsi="TimesTenLTStd-Roman"/>
          <w:color w:val="242021"/>
          <w:sz w:val="20"/>
          <w:szCs w:val="20"/>
          <w:lang w:val="en-US"/>
        </w:rPr>
        <w:t xml:space="preserve"> </w:t>
      </w:r>
      <w:r w:rsidRPr="00A24969">
        <w:rPr>
          <w:rFonts w:ascii="WWDOC01" w:hAnsi="WWDOC01"/>
          <w:color w:val="242021"/>
          <w:sz w:val="20"/>
          <w:szCs w:val="20"/>
        </w:rPr>
        <w:t xml:space="preserve">m </w:t>
      </w:r>
      <w:r w:rsidR="000C6320">
        <w:rPr>
          <w:rFonts w:ascii="WWDOC01" w:hAnsi="WWDOC01"/>
          <w:color w:val="242021"/>
          <w:sz w:val="20"/>
          <w:szCs w:val="20"/>
          <w:lang w:val="en-US"/>
        </w:rPr>
        <w:t>= 3</w:t>
      </w:r>
      <w:r w:rsidRPr="00A24969">
        <w:rPr>
          <w:rFonts w:ascii="TimesTenLTStd-Roman" w:hAnsi="TimesTenLTStd-Roman"/>
          <w:color w:val="242021"/>
          <w:sz w:val="20"/>
          <w:szCs w:val="20"/>
        </w:rPr>
        <w:t xml:space="preserve">. The only problem with this conclusion is that we do not know </w:t>
      </w:r>
      <w:r w:rsidR="00C67DC7" w:rsidRPr="00C67DC7">
        <w:rPr>
          <w:b/>
          <w:bCs/>
          <w:lang w:val="en-US"/>
        </w:rPr>
        <w:t>β</w:t>
      </w:r>
      <w:r w:rsidRPr="00A24969">
        <w:rPr>
          <w:rFonts w:ascii="TimesTenLTStd-Roman" w:hAnsi="TimesTenLTStd-Roman"/>
          <w:color w:val="242021"/>
          <w:sz w:val="20"/>
          <w:szCs w:val="20"/>
        </w:rPr>
        <w:t>, the</w:t>
      </w:r>
      <w:r>
        <w:rPr>
          <w:rFonts w:ascii="TimesTenLTStd-Roman" w:hAnsi="TimesTenLTStd-Roman"/>
          <w:color w:val="242021"/>
          <w:sz w:val="20"/>
          <w:szCs w:val="20"/>
          <w:lang w:val="en-US"/>
        </w:rPr>
        <w:t xml:space="preserve"> </w:t>
      </w:r>
      <w:r w:rsidRPr="00A24969">
        <w:rPr>
          <w:rFonts w:ascii="TimesTenLTStd-Roman" w:hAnsi="TimesTenLTStd-Roman"/>
          <w:color w:val="242021"/>
          <w:sz w:val="20"/>
          <w:szCs w:val="20"/>
        </w:rPr>
        <w:t>probability of incorrectly accepting the null hypothesis.</w:t>
      </w:r>
    </w:p>
    <w:p w14:paraId="6915184B" w14:textId="0E779FAE" w:rsidR="00E328BB" w:rsidRDefault="00E328BB" w:rsidP="00E328BB">
      <w:pPr>
        <w:spacing w:after="0" w:line="240" w:lineRule="auto"/>
        <w:ind w:left="108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Guidelines:</w:t>
      </w:r>
    </w:p>
    <w:p w14:paraId="1E3585B8" w14:textId="579312FF" w:rsidR="00E328BB" w:rsidRPr="00E17716" w:rsidRDefault="00E328BB" w:rsidP="00E328BB">
      <w:pPr>
        <w:spacing w:after="0" w:line="240" w:lineRule="auto"/>
        <w:ind w:left="1080"/>
        <w:rPr>
          <w:rFonts w:cstheme="minorHAnsi"/>
          <w:b/>
          <w:bCs/>
          <w:u w:val="single"/>
          <w:lang w:val="en-US"/>
        </w:rPr>
      </w:pPr>
      <w:r w:rsidRPr="00E328BB">
        <w:rPr>
          <w:rStyle w:val="fontstyle01"/>
          <w:rFonts w:asciiTheme="minorHAnsi" w:hAnsiTheme="minorHAnsi" w:cstheme="minorHAnsi"/>
          <w:sz w:val="22"/>
          <w:szCs w:val="22"/>
        </w:rPr>
        <w:t>To evaluate the research hypothesis, we take the information in the sample</w:t>
      </w:r>
      <w:r w:rsidRPr="00E328BB">
        <w:rPr>
          <w:rFonts w:cstheme="minorHAnsi"/>
          <w:color w:val="242021"/>
        </w:rPr>
        <w:br/>
      </w:r>
      <w:r w:rsidRPr="00E328BB">
        <w:rPr>
          <w:rStyle w:val="fontstyle01"/>
          <w:rFonts w:asciiTheme="minorHAnsi" w:hAnsiTheme="minorHAnsi" w:cstheme="minorHAnsi"/>
          <w:sz w:val="22"/>
          <w:szCs w:val="22"/>
        </w:rPr>
        <w:t>data and attempt to determine whether the data support the research hypothesis or</w:t>
      </w:r>
      <w:r w:rsidRPr="00E328BB">
        <w:rPr>
          <w:rFonts w:cstheme="minorHAnsi"/>
          <w:color w:val="242021"/>
        </w:rPr>
        <w:br/>
      </w:r>
      <w:r w:rsidRPr="00E328BB">
        <w:rPr>
          <w:rStyle w:val="fontstyle01"/>
          <w:rFonts w:asciiTheme="minorHAnsi" w:hAnsiTheme="minorHAnsi" w:cstheme="minorHAnsi"/>
          <w:sz w:val="22"/>
          <w:szCs w:val="22"/>
        </w:rPr>
        <w:t xml:space="preserve">the null hypothesis, </w:t>
      </w:r>
      <w:r w:rsidRPr="00E17716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but we will give the benefit of the doubt to the null hypothesis</w:t>
      </w:r>
    </w:p>
    <w:p w14:paraId="352E438A" w14:textId="3B0ED279" w:rsidR="00A876BB" w:rsidRDefault="00A876BB" w:rsidP="00A876BB">
      <w:pPr>
        <w:spacing w:after="0" w:line="240" w:lineRule="auto"/>
        <w:ind w:left="720"/>
        <w:rPr>
          <w:b/>
          <w:bCs/>
          <w:lang w:val="en-US"/>
        </w:rPr>
      </w:pPr>
    </w:p>
    <w:p w14:paraId="66A250D5" w14:textId="7BFD0824" w:rsidR="00A876BB" w:rsidRPr="00A876BB" w:rsidRDefault="00A876BB" w:rsidP="00A876BB">
      <w:pPr>
        <w:spacing w:after="0" w:line="240" w:lineRule="auto"/>
        <w:ind w:left="720"/>
        <w:rPr>
          <w:b/>
          <w:bCs/>
        </w:rPr>
      </w:pPr>
      <w:r>
        <w:rPr>
          <w:b/>
          <w:bCs/>
          <w:lang w:val="en-US"/>
        </w:rPr>
        <w:t>2 types of error:</w:t>
      </w:r>
    </w:p>
    <w:p w14:paraId="201FD71D" w14:textId="03FB0425" w:rsidR="00A876BB" w:rsidRPr="008E2B43" w:rsidRDefault="00C67DC7" w:rsidP="00C67DC7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b/>
          <w:bCs/>
        </w:rPr>
      </w:pPr>
      <w:r w:rsidRPr="00C67DC7">
        <w:rPr>
          <w:b/>
          <w:bCs/>
          <w:lang w:val="en-US"/>
        </w:rPr>
        <w:t xml:space="preserve">Probability of Type I error, </w:t>
      </w:r>
      <w:r w:rsidR="008E2B43" w:rsidRPr="008E2B43">
        <w:rPr>
          <w:rStyle w:val="fontstyle01"/>
          <w:rFonts w:asciiTheme="minorHAnsi" w:hAnsiTheme="minorHAnsi" w:cstheme="minorHAnsi"/>
          <w:b/>
          <w:bCs/>
          <w:sz w:val="22"/>
          <w:szCs w:val="22"/>
          <w:lang w:val="en-US"/>
        </w:rPr>
        <w:t>α</w:t>
      </w:r>
    </w:p>
    <w:p w14:paraId="34958238" w14:textId="7C316E88" w:rsidR="00C67DC7" w:rsidRPr="007E409B" w:rsidRDefault="00A876BB" w:rsidP="00A876BB">
      <w:pPr>
        <w:spacing w:after="0" w:line="240" w:lineRule="auto"/>
        <w:ind w:left="720"/>
        <w:rPr>
          <w:b/>
          <w:bCs/>
          <w:lang w:val="en-US"/>
        </w:rPr>
      </w:pPr>
      <w:r w:rsidRPr="00A876BB">
        <w:rPr>
          <w:rStyle w:val="fontstyle01"/>
          <w:rFonts w:asciiTheme="minorHAnsi" w:hAnsiTheme="minorHAnsi" w:cstheme="minorHAnsi"/>
          <w:sz w:val="22"/>
          <w:szCs w:val="22"/>
        </w:rPr>
        <w:t>reject the null hypothesis when it is true</w:t>
      </w:r>
      <w:r w:rsidR="007E409B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 xml:space="preserve"> or P(H1/H0)</w:t>
      </w:r>
    </w:p>
    <w:p w14:paraId="741A8491" w14:textId="2B7B62F5" w:rsidR="00A876BB" w:rsidRPr="00A876BB" w:rsidRDefault="00C67DC7" w:rsidP="00C67DC7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b/>
          <w:bCs/>
        </w:rPr>
      </w:pPr>
      <w:r w:rsidRPr="00C67DC7">
        <w:rPr>
          <w:b/>
          <w:bCs/>
          <w:lang w:val="en-US"/>
        </w:rPr>
        <w:t>Probability of Type II error, β</w:t>
      </w:r>
      <w:r w:rsidR="007E409B" w:rsidRPr="007E409B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E409B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or P(H</w:t>
      </w:r>
      <w:r w:rsidR="007E409B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0</w:t>
      </w:r>
      <w:r w:rsidR="007E409B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/H</w:t>
      </w:r>
      <w:r w:rsidR="007E409B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1</w:t>
      </w:r>
      <w:r w:rsidR="007E409B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)</w:t>
      </w:r>
    </w:p>
    <w:p w14:paraId="66B16287" w14:textId="7EEC5E1B" w:rsidR="00C67DC7" w:rsidRDefault="00A876BB" w:rsidP="00A876BB">
      <w:pPr>
        <w:spacing w:after="0" w:line="240" w:lineRule="auto"/>
        <w:ind w:left="720"/>
        <w:rPr>
          <w:rStyle w:val="fontstyle01"/>
          <w:rFonts w:asciiTheme="minorHAnsi" w:hAnsiTheme="minorHAnsi" w:cstheme="minorHAnsi"/>
          <w:sz w:val="22"/>
          <w:szCs w:val="22"/>
        </w:rPr>
      </w:pPr>
      <w:r w:rsidRPr="00A876BB">
        <w:rPr>
          <w:rStyle w:val="fontstyle01"/>
          <w:rFonts w:asciiTheme="minorHAnsi" w:hAnsiTheme="minorHAnsi" w:cstheme="minorHAnsi"/>
          <w:sz w:val="22"/>
          <w:szCs w:val="22"/>
        </w:rPr>
        <w:t>accept the null hypothesis when it is</w:t>
      </w:r>
      <w:r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A876BB">
        <w:rPr>
          <w:rStyle w:val="fontstyle01"/>
          <w:rFonts w:asciiTheme="minorHAnsi" w:hAnsiTheme="minorHAnsi" w:cstheme="minorHAnsi"/>
          <w:sz w:val="22"/>
          <w:szCs w:val="22"/>
        </w:rPr>
        <w:t>false and the research hypothesis is true</w:t>
      </w:r>
    </w:p>
    <w:p w14:paraId="4CE31F47" w14:textId="77777777" w:rsidR="00AA3AE1" w:rsidRDefault="00AA3AE1" w:rsidP="00A876BB">
      <w:pPr>
        <w:spacing w:after="0" w:line="240" w:lineRule="auto"/>
        <w:ind w:left="720"/>
        <w:rPr>
          <w:rStyle w:val="fontstyle01"/>
          <w:rFonts w:asciiTheme="minorHAnsi" w:hAnsiTheme="minorHAnsi" w:cstheme="minorHAnsi"/>
          <w:sz w:val="22"/>
          <w:szCs w:val="22"/>
        </w:rPr>
      </w:pPr>
    </w:p>
    <w:p w14:paraId="4AEA62A1" w14:textId="6B788746" w:rsidR="004D6CA4" w:rsidRDefault="00AA3AE1" w:rsidP="00A876BB">
      <w:pPr>
        <w:spacing w:after="0" w:line="240" w:lineRule="auto"/>
        <w:ind w:left="72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9EA790D" wp14:editId="6F258215">
            <wp:extent cx="4419600" cy="143223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909" cy="144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9B26" w14:textId="77777777" w:rsidR="008E2B43" w:rsidRDefault="008E2B43" w:rsidP="00767990">
      <w:pPr>
        <w:spacing w:after="0" w:line="240" w:lineRule="auto"/>
        <w:ind w:left="720"/>
        <w:rPr>
          <w:rStyle w:val="fontstyle01"/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4DA2F7AA" w14:textId="77777777" w:rsidR="008E2B43" w:rsidRDefault="008E2B43" w:rsidP="00767990">
      <w:pPr>
        <w:spacing w:after="0" w:line="240" w:lineRule="auto"/>
        <w:ind w:left="720"/>
        <w:rPr>
          <w:rStyle w:val="fontstyle01"/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4EECFFD3" w14:textId="65A6DE17" w:rsidR="00767990" w:rsidRPr="008E2B43" w:rsidRDefault="00767990" w:rsidP="00767990">
      <w:pPr>
        <w:spacing w:after="0" w:line="240" w:lineRule="auto"/>
        <w:ind w:left="720"/>
        <w:rPr>
          <w:rStyle w:val="fontstyle01"/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8E2B43">
        <w:rPr>
          <w:rStyle w:val="fontstyle01"/>
          <w:rFonts w:asciiTheme="minorHAnsi" w:hAnsiTheme="minorHAnsi" w:cstheme="minorHAnsi"/>
          <w:b/>
          <w:bCs/>
          <w:sz w:val="22"/>
          <w:szCs w:val="22"/>
          <w:lang w:val="en-US"/>
        </w:rPr>
        <w:t>Computing α</w:t>
      </w:r>
    </w:p>
    <w:p w14:paraId="282CE8EC" w14:textId="77777777" w:rsidR="00767990" w:rsidRPr="00767990" w:rsidRDefault="00767990" w:rsidP="00767990">
      <w:pPr>
        <w:pStyle w:val="a3"/>
        <w:spacing w:after="0" w:line="240" w:lineRule="auto"/>
      </w:pPr>
      <w:r w:rsidRPr="00767990">
        <w:rPr>
          <w:lang w:val="en-US"/>
        </w:rPr>
        <w:t xml:space="preserve">Page </w:t>
      </w:r>
      <w:r>
        <w:rPr>
          <w:lang w:val="en-US"/>
        </w:rPr>
        <w:t>245</w:t>
      </w:r>
    </w:p>
    <w:p w14:paraId="2D950C78" w14:textId="6450D23C" w:rsidR="00C67DC7" w:rsidRDefault="00A876BB" w:rsidP="00A876BB">
      <w:pPr>
        <w:spacing w:after="0" w:line="240" w:lineRule="auto"/>
        <w:ind w:left="720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 xml:space="preserve">in statistics: </w:t>
      </w:r>
      <w:r w:rsidRPr="00A876BB">
        <w:rPr>
          <w:rFonts w:cstheme="minorHAnsi"/>
          <w:color w:val="242021"/>
        </w:rPr>
        <w:t>the experimenter specifies</w:t>
      </w:r>
      <w:r>
        <w:rPr>
          <w:rFonts w:cstheme="minorHAnsi"/>
          <w:color w:val="242021"/>
          <w:lang w:val="en-US"/>
        </w:rPr>
        <w:t xml:space="preserve"> </w:t>
      </w:r>
      <w:r w:rsidRPr="00A876BB">
        <w:rPr>
          <w:rFonts w:cstheme="minorHAnsi"/>
          <w:color w:val="242021"/>
        </w:rPr>
        <w:t>a tolerable probability for a Type I error of the statistical test. Thus, the experimenter</w:t>
      </w:r>
      <w:r>
        <w:rPr>
          <w:rFonts w:cstheme="minorHAnsi"/>
          <w:color w:val="242021"/>
          <w:lang w:val="en-US"/>
        </w:rPr>
        <w:t xml:space="preserve"> </w:t>
      </w:r>
      <w:r w:rsidRPr="00A876BB">
        <w:rPr>
          <w:rFonts w:cstheme="minorHAnsi"/>
          <w:color w:val="242021"/>
        </w:rPr>
        <w:t xml:space="preserve">may choose a to be .01, .05, .10, and so on. </w:t>
      </w:r>
      <w:r w:rsidRPr="004D6CA4">
        <w:rPr>
          <w:rFonts w:cstheme="minorHAnsi"/>
          <w:color w:val="242021"/>
        </w:rPr>
        <w:t>Specification of a value for a then locates</w:t>
      </w:r>
      <w:r w:rsidRPr="004D6CA4">
        <w:rPr>
          <w:rFonts w:cstheme="minorHAnsi"/>
          <w:color w:val="242021"/>
          <w:lang w:val="en-US"/>
        </w:rPr>
        <w:t xml:space="preserve"> </w:t>
      </w:r>
      <w:r w:rsidRPr="004D6CA4">
        <w:rPr>
          <w:rStyle w:val="fontstyle01"/>
          <w:rFonts w:asciiTheme="minorHAnsi" w:hAnsiTheme="minorHAnsi" w:cstheme="minorHAnsi"/>
          <w:sz w:val="22"/>
          <w:szCs w:val="22"/>
        </w:rPr>
        <w:t>the rejection region. Determination of the associated probability of a Type II error</w:t>
      </w:r>
      <w:r w:rsidR="004D6CA4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D6CA4">
        <w:rPr>
          <w:rStyle w:val="fontstyle01"/>
          <w:rFonts w:asciiTheme="minorHAnsi" w:hAnsiTheme="minorHAnsi" w:cstheme="minorHAnsi"/>
          <w:sz w:val="22"/>
          <w:szCs w:val="22"/>
        </w:rPr>
        <w:t>is more complicated and will be delayed until later in the chapter.</w:t>
      </w:r>
    </w:p>
    <w:p w14:paraId="2A60214B" w14:textId="77777777" w:rsidR="00767990" w:rsidRDefault="00767990" w:rsidP="00A876BB">
      <w:pPr>
        <w:spacing w:after="0" w:line="240" w:lineRule="auto"/>
        <w:ind w:left="72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</w:p>
    <w:p w14:paraId="6E6FB2E9" w14:textId="63451F56" w:rsidR="00C67DC7" w:rsidRPr="008E2B43" w:rsidRDefault="00767990" w:rsidP="00A876BB">
      <w:pPr>
        <w:spacing w:after="0" w:line="240" w:lineRule="auto"/>
        <w:ind w:left="720"/>
        <w:rPr>
          <w:rStyle w:val="fontstyle01"/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8E2B43">
        <w:rPr>
          <w:rStyle w:val="fontstyle01"/>
          <w:rFonts w:asciiTheme="minorHAnsi" w:hAnsiTheme="minorHAnsi" w:cstheme="minorHAnsi"/>
          <w:b/>
          <w:bCs/>
          <w:sz w:val="22"/>
          <w:szCs w:val="22"/>
          <w:lang w:val="en-US"/>
        </w:rPr>
        <w:t>Computing β</w:t>
      </w:r>
    </w:p>
    <w:p w14:paraId="44EA156F" w14:textId="77777777" w:rsidR="00767990" w:rsidRPr="00767990" w:rsidRDefault="00767990" w:rsidP="00767990">
      <w:pPr>
        <w:pStyle w:val="a3"/>
        <w:spacing w:after="0" w:line="240" w:lineRule="auto"/>
      </w:pPr>
      <w:r w:rsidRPr="00767990">
        <w:rPr>
          <w:lang w:val="en-US"/>
        </w:rPr>
        <w:t xml:space="preserve">Page </w:t>
      </w:r>
      <w:r>
        <w:rPr>
          <w:lang w:val="en-US"/>
        </w:rPr>
        <w:t>250</w:t>
      </w:r>
    </w:p>
    <w:p w14:paraId="2692B374" w14:textId="77777777" w:rsidR="00767990" w:rsidRDefault="00767990" w:rsidP="00A876BB">
      <w:pPr>
        <w:spacing w:after="0" w:line="240" w:lineRule="auto"/>
        <w:ind w:left="72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</w:p>
    <w:p w14:paraId="3E1DBA1F" w14:textId="544DF363" w:rsidR="00C67DC7" w:rsidRPr="00767990" w:rsidRDefault="00C67DC7" w:rsidP="00C67DC7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b/>
          <w:bCs/>
        </w:rPr>
      </w:pPr>
      <w:r w:rsidRPr="00C67DC7">
        <w:rPr>
          <w:b/>
          <w:bCs/>
          <w:lang w:val="en-US"/>
        </w:rPr>
        <w:t>Power</w:t>
      </w:r>
    </w:p>
    <w:p w14:paraId="4D7EEEB6" w14:textId="1C09663C" w:rsidR="00C67DC7" w:rsidRDefault="00767990" w:rsidP="00767990">
      <w:pPr>
        <w:spacing w:after="0" w:line="240" w:lineRule="auto"/>
        <w:ind w:left="720"/>
        <w:rPr>
          <w:lang w:val="en-US"/>
        </w:rPr>
      </w:pPr>
      <w:bookmarkStart w:id="0" w:name="_Hlk56114112"/>
      <w:r w:rsidRPr="00767990">
        <w:rPr>
          <w:lang w:val="en-US"/>
        </w:rPr>
        <w:t>Page 250</w:t>
      </w:r>
    </w:p>
    <w:p w14:paraId="60D6CA37" w14:textId="77777777" w:rsidR="00767990" w:rsidRDefault="00767990" w:rsidP="00767990">
      <w:pPr>
        <w:spacing w:after="0" w:line="240" w:lineRule="auto"/>
        <w:ind w:left="72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In engineering – we construct ROC curve (type 1 vs type 2 curve) – the area under to ROC curve indicate the quality or usfulness of the statistical test (sample)</w:t>
      </w:r>
    </w:p>
    <w:p w14:paraId="2B189339" w14:textId="77777777" w:rsidR="00767990" w:rsidRDefault="00767990" w:rsidP="00767990">
      <w:pPr>
        <w:spacing w:after="0" w:line="240" w:lineRule="auto"/>
        <w:ind w:left="72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Another way is to use cost functions</w:t>
      </w:r>
    </w:p>
    <w:p w14:paraId="2FA3CD5C" w14:textId="77777777" w:rsidR="00C67DC7" w:rsidRPr="00C67DC7" w:rsidRDefault="00C67DC7" w:rsidP="00767990">
      <w:pPr>
        <w:spacing w:after="0" w:line="240" w:lineRule="auto"/>
        <w:ind w:left="720"/>
        <w:rPr>
          <w:lang w:val="en-US"/>
        </w:rPr>
      </w:pPr>
    </w:p>
    <w:bookmarkEnd w:id="0"/>
    <w:p w14:paraId="61DC1544" w14:textId="52CBC42A" w:rsidR="00AA3AE1" w:rsidRPr="00AA3AE1" w:rsidRDefault="00C67DC7" w:rsidP="00AA3AE1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D137DF">
        <w:rPr>
          <w:b/>
          <w:bCs/>
          <w:lang w:val="en-US"/>
        </w:rPr>
        <w:t>p value</w:t>
      </w:r>
    </w:p>
    <w:p w14:paraId="6A204C65" w14:textId="67FA1CB1" w:rsidR="00E71532" w:rsidRDefault="00AA3AE1" w:rsidP="00AA3AE1">
      <w:pPr>
        <w:spacing w:after="0"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950C0A" wp14:editId="49B8A73D">
            <wp:extent cx="5731510" cy="51911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A6D2" w14:textId="6053245F" w:rsidR="006217C2" w:rsidRPr="006217C2" w:rsidRDefault="006217C2" w:rsidP="00AA3AE1">
      <w:pPr>
        <w:spacing w:after="0" w:line="240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A747B8" wp14:editId="45EEB49A">
            <wp:extent cx="5731510" cy="178054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B7B" w14:textId="2088E6C7" w:rsidR="00AA3AE1" w:rsidRPr="006217C2" w:rsidRDefault="00E71532" w:rsidP="00AA3AE1">
      <w:pPr>
        <w:spacing w:after="0" w:line="240" w:lineRule="auto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F0A27C6" wp14:editId="03A4BBB6">
            <wp:extent cx="5685714" cy="5819048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AE1" w:rsidRPr="0062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TenLTStd-Roman">
    <w:altName w:val="Times New Roman"/>
    <w:panose1 w:val="00000000000000000000"/>
    <w:charset w:val="00"/>
    <w:family w:val="roman"/>
    <w:notTrueType/>
    <w:pitch w:val="default"/>
  </w:font>
  <w:font w:name="TimesTenLTStd-Italic">
    <w:altName w:val="Times New Roman"/>
    <w:panose1 w:val="00000000000000000000"/>
    <w:charset w:val="00"/>
    <w:family w:val="roman"/>
    <w:notTrueType/>
    <w:pitch w:val="default"/>
  </w:font>
  <w:font w:name="Gotham-Bold">
    <w:altName w:val="Cambria"/>
    <w:panose1 w:val="00000000000000000000"/>
    <w:charset w:val="00"/>
    <w:family w:val="roman"/>
    <w:notTrueType/>
    <w:pitch w:val="default"/>
  </w:font>
  <w:font w:name="WWDOC14">
    <w:altName w:val="Cambria"/>
    <w:panose1 w:val="00000000000000000000"/>
    <w:charset w:val="00"/>
    <w:family w:val="roman"/>
    <w:notTrueType/>
    <w:pitch w:val="default"/>
  </w:font>
  <w:font w:name="WWDOC03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sistant">
    <w:altName w:val="Cambria"/>
    <w:panose1 w:val="00000000000000000000"/>
    <w:charset w:val="00"/>
    <w:family w:val="roman"/>
    <w:notTrueType/>
    <w:pitch w:val="default"/>
  </w:font>
  <w:font w:name="WWDOC0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93D1F"/>
    <w:multiLevelType w:val="hybridMultilevel"/>
    <w:tmpl w:val="313078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F3DF1"/>
    <w:multiLevelType w:val="hybridMultilevel"/>
    <w:tmpl w:val="046CE9BE"/>
    <w:lvl w:ilvl="0" w:tplc="AB2E9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EB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21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E6A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6E7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83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224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E48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8A5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F16779"/>
    <w:multiLevelType w:val="hybridMultilevel"/>
    <w:tmpl w:val="0CFA31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C1AF5"/>
    <w:multiLevelType w:val="hybridMultilevel"/>
    <w:tmpl w:val="BFE2F760"/>
    <w:lvl w:ilvl="0" w:tplc="9EB06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83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A0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C2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2A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A2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09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CB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F62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7110AD"/>
    <w:multiLevelType w:val="hybridMultilevel"/>
    <w:tmpl w:val="3CD8A710"/>
    <w:lvl w:ilvl="0" w:tplc="6ACCB25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580852"/>
    <w:multiLevelType w:val="hybridMultilevel"/>
    <w:tmpl w:val="B0682F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A13257"/>
    <w:multiLevelType w:val="hybridMultilevel"/>
    <w:tmpl w:val="C94AC1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zMDK0tDQwMLAwMDFW0lEKTi0uzszPAykwqgUAhJxtZiwAAAA="/>
  </w:docVars>
  <w:rsids>
    <w:rsidRoot w:val="00A47045"/>
    <w:rsid w:val="000C6320"/>
    <w:rsid w:val="001E1000"/>
    <w:rsid w:val="004156EC"/>
    <w:rsid w:val="004D6CA4"/>
    <w:rsid w:val="006217C2"/>
    <w:rsid w:val="00767990"/>
    <w:rsid w:val="007E409B"/>
    <w:rsid w:val="008E2B43"/>
    <w:rsid w:val="009425D3"/>
    <w:rsid w:val="00A24969"/>
    <w:rsid w:val="00A47045"/>
    <w:rsid w:val="00A876BB"/>
    <w:rsid w:val="00AA3AE1"/>
    <w:rsid w:val="00C67DC7"/>
    <w:rsid w:val="00D137DF"/>
    <w:rsid w:val="00E17716"/>
    <w:rsid w:val="00E328BB"/>
    <w:rsid w:val="00E71532"/>
    <w:rsid w:val="00F7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246E"/>
  <w15:chartTrackingRefBased/>
  <w15:docId w15:val="{8DD24FBD-1FDA-46F4-A7A8-2828B3BE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045"/>
    <w:pPr>
      <w:ind w:left="720"/>
      <w:contextualSpacing/>
    </w:pPr>
  </w:style>
  <w:style w:type="character" w:customStyle="1" w:styleId="fontstyle01">
    <w:name w:val="fontstyle01"/>
    <w:basedOn w:val="a0"/>
    <w:rsid w:val="00E328BB"/>
    <w:rPr>
      <w:rFonts w:ascii="TimesTenLTStd-Roman" w:hAnsi="TimesTen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E328BB"/>
    <w:rPr>
      <w:rFonts w:ascii="TimesTenLTStd-Italic" w:hAnsi="TimesTen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a0"/>
    <w:rsid w:val="00E328BB"/>
    <w:rPr>
      <w:rFonts w:ascii="Gotham-Bold" w:hAnsi="Gotham-Bold" w:hint="default"/>
      <w:b/>
      <w:bCs/>
      <w:i w:val="0"/>
      <w:iCs w:val="0"/>
      <w:color w:val="156FAE"/>
      <w:sz w:val="20"/>
      <w:szCs w:val="20"/>
    </w:rPr>
  </w:style>
  <w:style w:type="character" w:customStyle="1" w:styleId="fontstyle11">
    <w:name w:val="fontstyle11"/>
    <w:basedOn w:val="a0"/>
    <w:rsid w:val="00F7428F"/>
    <w:rPr>
      <w:rFonts w:ascii="TimesTenLTStd-Roman" w:hAnsi="TimesTen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a0"/>
    <w:rsid w:val="00F7428F"/>
    <w:rPr>
      <w:rFonts w:ascii="WWDOC14" w:hAnsi="WWDOC14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a0"/>
    <w:rsid w:val="006217C2"/>
    <w:rPr>
      <w:rFonts w:ascii="Gotham-Bold" w:hAnsi="Gotham-Bold" w:hint="default"/>
      <w:b/>
      <w:bCs/>
      <w:i w:val="0"/>
      <w:iCs w:val="0"/>
      <w:color w:val="156FAE"/>
      <w:sz w:val="20"/>
      <w:szCs w:val="20"/>
    </w:rPr>
  </w:style>
  <w:style w:type="character" w:customStyle="1" w:styleId="fontstyle61">
    <w:name w:val="fontstyle61"/>
    <w:basedOn w:val="a0"/>
    <w:rsid w:val="006217C2"/>
    <w:rPr>
      <w:rFonts w:ascii="WWDOC03" w:hAnsi="WWDOC03" w:hint="default"/>
      <w:b w:val="0"/>
      <w:bCs w:val="0"/>
      <w:i w:val="0"/>
      <w:iCs w:val="0"/>
      <w:color w:val="242021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C632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0C6320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6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96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933">
          <w:marLeft w:val="7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8485">
          <w:marLeft w:val="7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5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967">
          <w:marLeft w:val="7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957">
          <w:marLeft w:val="7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9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935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955">
          <w:marLeft w:val="7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657">
          <w:marLeft w:val="7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825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943">
          <w:marLeft w:val="7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998">
          <w:marLeft w:val="7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Stekel</dc:creator>
  <cp:keywords/>
  <dc:description/>
  <cp:lastModifiedBy>Amit Stekel</cp:lastModifiedBy>
  <cp:revision>2</cp:revision>
  <cp:lastPrinted>2020-11-13T05:54:00Z</cp:lastPrinted>
  <dcterms:created xsi:type="dcterms:W3CDTF">2020-11-13T10:41:00Z</dcterms:created>
  <dcterms:modified xsi:type="dcterms:W3CDTF">2020-11-13T10:41:00Z</dcterms:modified>
</cp:coreProperties>
</file>