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94F" w:rsidRDefault="00E9694F" w:rsidP="00E9694F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r w:rsidRPr="00E9694F">
        <w:rPr>
          <w:rFonts w:asciiTheme="minorHAnsi" w:hAnsiTheme="minorHAnsi" w:cstheme="minorHAnsi"/>
          <w:b/>
          <w:sz w:val="28"/>
          <w:u w:val="single"/>
        </w:rPr>
        <w:t>INTRODUCCIÓN:</w:t>
      </w:r>
    </w:p>
    <w:p w:rsidR="00E9694F" w:rsidRPr="00E9694F" w:rsidRDefault="00E9694F" w:rsidP="00E9694F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bookmarkStart w:id="0" w:name="_GoBack"/>
      <w:bookmarkEnd w:id="0"/>
    </w:p>
    <w:p w:rsidR="00E9694F" w:rsidRPr="00E9694F" w:rsidRDefault="00E9694F" w:rsidP="00E9694F">
      <w:pPr>
        <w:pStyle w:val="NormalWeb"/>
        <w:rPr>
          <w:rFonts w:asciiTheme="minorHAnsi" w:hAnsiTheme="minorHAnsi" w:cstheme="minorHAnsi"/>
          <w:sz w:val="22"/>
        </w:rPr>
      </w:pPr>
      <w:r w:rsidRPr="00E9694F">
        <w:rPr>
          <w:rFonts w:asciiTheme="minorHAnsi" w:hAnsiTheme="minorHAnsi" w:cstheme="minorHAnsi"/>
          <w:sz w:val="22"/>
        </w:rPr>
        <w:t xml:space="preserve">Desde la aparición del protocolo CV/Gate en 1964, desarrollado por Robert </w:t>
      </w:r>
      <w:proofErr w:type="spellStart"/>
      <w:r w:rsidRPr="00E9694F">
        <w:rPr>
          <w:rFonts w:asciiTheme="minorHAnsi" w:hAnsiTheme="minorHAnsi" w:cstheme="minorHAnsi"/>
          <w:sz w:val="22"/>
        </w:rPr>
        <w:t>Moog</w:t>
      </w:r>
      <w:proofErr w:type="spellEnd"/>
      <w:r w:rsidRPr="00E9694F">
        <w:rPr>
          <w:rFonts w:asciiTheme="minorHAnsi" w:hAnsiTheme="minorHAnsi" w:cstheme="minorHAnsi"/>
          <w:sz w:val="22"/>
        </w:rPr>
        <w:t xml:space="preserve">, la síntesis musical ha evolucionado significativamente. Este sistema estableció un estándar en la síntesis modular, superando enfoques como el </w:t>
      </w:r>
      <w:proofErr w:type="spellStart"/>
      <w:r w:rsidRPr="00E9694F">
        <w:rPr>
          <w:rFonts w:asciiTheme="minorHAnsi" w:hAnsiTheme="minorHAnsi" w:cstheme="minorHAnsi"/>
          <w:sz w:val="22"/>
        </w:rPr>
        <w:t>Buchla</w:t>
      </w:r>
      <w:proofErr w:type="spellEnd"/>
      <w:r w:rsidRPr="00E9694F">
        <w:rPr>
          <w:rFonts w:asciiTheme="minorHAnsi" w:hAnsiTheme="minorHAnsi" w:cstheme="minorHAnsi"/>
          <w:sz w:val="22"/>
        </w:rPr>
        <w:t xml:space="preserve"> 100, y permitió una integración más predecible entre módulos, favoreciendo su adopción en la industria musical.</w:t>
      </w:r>
    </w:p>
    <w:p w:rsidR="00E9694F" w:rsidRPr="00E9694F" w:rsidRDefault="00E9694F" w:rsidP="00E9694F">
      <w:pPr>
        <w:pStyle w:val="NormalWeb"/>
        <w:rPr>
          <w:rFonts w:asciiTheme="minorHAnsi" w:hAnsiTheme="minorHAnsi" w:cstheme="minorHAnsi"/>
          <w:sz w:val="22"/>
        </w:rPr>
      </w:pPr>
      <w:r w:rsidRPr="00E9694F">
        <w:rPr>
          <w:rFonts w:asciiTheme="minorHAnsi" w:hAnsiTheme="minorHAnsi" w:cstheme="minorHAnsi"/>
          <w:sz w:val="22"/>
        </w:rPr>
        <w:t>En los años 70, CV/Gate se consolidó en los sintetizadores analógicos, pero sus limitaciones en interoperabilidad y almacenamiento llevaron en 1983 a la creación de MIDI, un protocolo digital desarrollado por empresas como Roland y Yamaha. MIDI ofreció compatibilidad entre fabricantes y permitió la automatización musical, aunque su resolución de 7 bits resultó una restricción con el tiempo.</w:t>
      </w:r>
    </w:p>
    <w:p w:rsidR="00E9694F" w:rsidRPr="00E9694F" w:rsidRDefault="00E9694F" w:rsidP="00E9694F">
      <w:pPr>
        <w:pStyle w:val="NormalWeb"/>
        <w:rPr>
          <w:rFonts w:asciiTheme="minorHAnsi" w:hAnsiTheme="minorHAnsi" w:cstheme="minorHAnsi"/>
          <w:sz w:val="22"/>
        </w:rPr>
      </w:pPr>
      <w:r w:rsidRPr="00E9694F">
        <w:rPr>
          <w:rFonts w:asciiTheme="minorHAnsi" w:hAnsiTheme="minorHAnsi" w:cstheme="minorHAnsi"/>
          <w:sz w:val="22"/>
        </w:rPr>
        <w:t xml:space="preserve">Para solventar estas limitaciones, en el siglo XXI surgió OSC (Open </w:t>
      </w:r>
      <w:proofErr w:type="spellStart"/>
      <w:r w:rsidRPr="00E9694F">
        <w:rPr>
          <w:rFonts w:asciiTheme="minorHAnsi" w:hAnsiTheme="minorHAnsi" w:cstheme="minorHAnsi"/>
          <w:sz w:val="22"/>
        </w:rPr>
        <w:t>Sound</w:t>
      </w:r>
      <w:proofErr w:type="spellEnd"/>
      <w:r w:rsidRPr="00E9694F">
        <w:rPr>
          <w:rFonts w:asciiTheme="minorHAnsi" w:hAnsiTheme="minorHAnsi" w:cstheme="minorHAnsi"/>
          <w:sz w:val="22"/>
        </w:rPr>
        <w:t xml:space="preserve"> Control), un protocolo de alta velocidad y baja latencia que facilita la comunicación avanzada entre software y hardware musical, utilizando Ethernet y </w:t>
      </w:r>
      <w:proofErr w:type="spellStart"/>
      <w:r w:rsidRPr="00E9694F">
        <w:rPr>
          <w:rFonts w:asciiTheme="minorHAnsi" w:hAnsiTheme="minorHAnsi" w:cstheme="minorHAnsi"/>
          <w:sz w:val="22"/>
        </w:rPr>
        <w:t>Wi</w:t>
      </w:r>
      <w:proofErr w:type="spellEnd"/>
      <w:r w:rsidRPr="00E9694F">
        <w:rPr>
          <w:rFonts w:asciiTheme="minorHAnsi" w:hAnsiTheme="minorHAnsi" w:cstheme="minorHAnsi"/>
          <w:sz w:val="22"/>
        </w:rPr>
        <w:t>-Fi, lo que lo hace ideal para entornos de música en vivo.</w:t>
      </w:r>
    </w:p>
    <w:p w:rsidR="009135F2" w:rsidRPr="00E9694F" w:rsidRDefault="009135F2">
      <w:pPr>
        <w:rPr>
          <w:rFonts w:cstheme="minorHAnsi"/>
          <w:sz w:val="20"/>
        </w:rPr>
      </w:pPr>
    </w:p>
    <w:sectPr w:rsidR="009135F2" w:rsidRPr="00E96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4F"/>
    <w:rsid w:val="009135F2"/>
    <w:rsid w:val="00E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36DC"/>
  <w15:chartTrackingRefBased/>
  <w15:docId w15:val="{B92C584B-AB80-4A10-AA20-1C19C630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Cuchillo</dc:creator>
  <cp:keywords/>
  <dc:description/>
  <cp:lastModifiedBy>Roberto Garcia Cuchillo</cp:lastModifiedBy>
  <cp:revision>1</cp:revision>
  <dcterms:created xsi:type="dcterms:W3CDTF">2025-02-17T13:15:00Z</dcterms:created>
  <dcterms:modified xsi:type="dcterms:W3CDTF">2025-02-17T13:16:00Z</dcterms:modified>
</cp:coreProperties>
</file>