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line="240" w:lineRule="auto"/>
        <w:jc w:val="center"/>
      </w:pPr>
      <w:r>
        <w:drawing>
          <wp:inline distT="0" distB="0" distL="0" distR="0">
            <wp:extent cx="1143000" cy="1143000"/>
            <wp:effectExtent t="0" r="0" b="0" l="0"/>
            <wp:docPr id="101" name="Logo 1" descr="Logo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ogo 1"/>
                    <pic:cNvPicPr/>
                  </pic:nvPicPr>
                  <pic:blipFill>
                    <a:blip r:embed="rId8"/>
                    <a:stretch>
                      <a:fillRect/>
                    </a:stretch>
                  </pic:blipFill>
                  <pic:spPr>
                    <a:xfrm>
                      <a:off x="0" y="0"/>
                      <a:ext cx="1143000" cy="1143000"/>
                    </a:xfrm>
                    <a:prstGeom prst="rect">
                      <a:avLst/>
                    </a:prstGeom>
                  </pic:spPr>
                </pic:pic>
              </a:graphicData>
            </a:graphic>
          </wp:inline>
        </w:drawing>
      </w:r>
    </w:p>
    <w:p>
      <w:pPr>
        <w:spacing w:after="480" w:before="0" w:line="480" w:lineRule="auto"/>
        <w:jc w:val="center"/>
      </w:pPr>
      <w:r>
        <w:rPr>
          <w:rFonts w:ascii="Times New Roman" w:cs="Times New Roman" w:eastAsia="Times New Roman" w:hAnsi="Times New Roman"/>
          <w:b/>
          <w:bCs/>
          <w:color w:val="000000"/>
          <w:sz w:val="24"/>
          <w:szCs w:val="24"/>
        </w:rPr>
        <w:t xml:space="preserve">EventosIDETH: Portal Web de Eventos Escolares</w:t>
      </w:r>
    </w:p>
    <w:p>
      <w:pPr>
        <w:spacing w:after="0" w:before="0" w:line="480" w:lineRule="auto"/>
        <w:jc w:val="center"/>
      </w:pPr>
      <w:r>
        <w:rPr>
          <w:rFonts w:ascii="Times New Roman" w:cs="Times New Roman" w:eastAsia="Times New Roman" w:hAnsi="Times New Roman"/>
          <w:color w:val="000000"/>
          <w:sz w:val="24"/>
          <w:szCs w:val="24"/>
        </w:rPr>
        <w:t xml:space="preserve">Gabriel Sebastián Angarita Silvera, Juan Pablo Malvido Carreño, Sebastián José Jiménez Gómez,</w:t>
      </w:r>
    </w:p>
    <w:p>
      <w:pPr>
        <w:spacing w:after="0" w:before="0" w:line="480" w:lineRule="auto"/>
        <w:jc w:val="center"/>
      </w:pPr>
      <w:r>
        <w:rPr>
          <w:rFonts w:ascii="Times New Roman" w:cs="Times New Roman" w:eastAsia="Times New Roman" w:hAnsi="Times New Roman"/>
          <w:color w:val="000000"/>
          <w:sz w:val="24"/>
          <w:szCs w:val="24"/>
        </w:rPr>
        <w:t xml:space="preserve">Stywen Alejandro Ruiz Farias, Jorge Andrés Valencia Galván y Dylan José Ramos Vega</w:t>
      </w:r>
    </w:p>
    <w:p>
      <w:pPr>
        <w:spacing w:after="0" w:before="0" w:line="480" w:lineRule="auto"/>
        <w:jc w:val="center"/>
      </w:pPr>
      <w:r>
        <w:rPr>
          <w:rFonts w:ascii="Times New Roman" w:cs="Times New Roman" w:eastAsia="Times New Roman" w:hAnsi="Times New Roman"/>
          <w:color w:val="39A900"/>
          <w:sz w:val="24"/>
          <w:szCs w:val="24"/>
        </w:rPr>
        <w:t xml:space="preserve">Servicio Nacional de Aprendizaje (SENA)</w:t>
      </w:r>
    </w:p>
    <w:p>
      <w:pPr>
        <w:spacing w:after="0" w:before="0" w:line="480" w:lineRule="auto"/>
        <w:jc w:val="center"/>
      </w:pPr>
      <w:r>
        <w:rPr>
          <w:rFonts w:ascii="Times New Roman" w:cs="Times New Roman" w:eastAsia="Times New Roman" w:hAnsi="Times New Roman"/>
          <w:color w:val="000000"/>
          <w:sz w:val="24"/>
          <w:szCs w:val="24"/>
        </w:rPr>
        <w:t xml:space="preserve">Técnico en Programación de Software, ficha 3187702</w:t>
      </w:r>
    </w:p>
    <w:p>
      <w:pPr>
        <w:spacing w:after="0" w:before="0" w:line="480" w:lineRule="auto"/>
        <w:jc w:val="center"/>
      </w:pPr>
      <w:r>
        <w:rPr>
          <w:rFonts w:ascii="Times New Roman" w:cs="Times New Roman" w:eastAsia="Times New Roman" w:hAnsi="Times New Roman"/>
          <w:color w:val="000000"/>
          <w:sz w:val="24"/>
          <w:szCs w:val="24"/>
        </w:rPr>
        <w:t xml:space="preserve">I.E.D. Técnica para el Desarrollo del Talento Humano, Barranquilla</w:t>
      </w:r>
    </w:p>
    <w:p>
      <w:pPr>
        <w:spacing w:after="0" w:before="0" w:line="480" w:lineRule="auto"/>
        <w:jc w:val="center"/>
      </w:pPr>
      <w:r>
        <w:rPr>
          <w:rFonts w:ascii="Times New Roman" w:cs="Times New Roman" w:eastAsia="Times New Roman" w:hAnsi="Times New Roman"/>
          <w:color w:val="000000"/>
          <w:sz w:val="24"/>
          <w:szCs w:val="24"/>
        </w:rPr>
        <w:t xml:space="preserve">Instructor: Óscar González</w:t>
      </w:r>
    </w:p>
    <w:p>
      <w:pPr>
        <w:spacing w:after="0" w:before="0" w:line="480" w:lineRule="auto"/>
        <w:jc w:val="center"/>
      </w:pPr>
      <w:r>
        <w:rPr>
          <w:rFonts w:ascii="Times New Roman" w:cs="Times New Roman" w:eastAsia="Times New Roman" w:hAnsi="Times New Roman"/>
          <w:color w:val="000000"/>
          <w:sz w:val="24"/>
          <w:szCs w:val="24"/>
        </w:rPr>
        <w:t xml:space="preserve">22 de octubre de 2026</w:t>
      </w:r>
    </w:p>
    <w:p>
      <w:pPr>
        <w:pageBreakBefore/>
        <w:spacing w:after="0" w:before="0" w:line="480" w:lineRule="auto"/>
        <w:jc w:val="center"/>
      </w:pPr>
      <w:r>
        <w:rPr>
          <w:rFonts w:ascii="Times New Roman" w:cs="Times New Roman" w:eastAsia="Times New Roman" w:hAnsi="Times New Roman"/>
          <w:b/>
          <w:bCs/>
          <w:color w:val="000000"/>
          <w:sz w:val="24"/>
          <w:szCs w:val="24"/>
        </w:rPr>
        <w:t xml:space="preserve">EventosIDETH: Portal Web de Eventos Escolares</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Descripción del Proyecto</w:t>
      </w:r>
    </w:p>
    <w:p>
      <w:pPr>
        <w:spacing w:after="0" w:before="0" w:line="480" w:lineRule="auto"/>
        <w:ind w:firstLine="720"/>
      </w:pPr>
      <w:r>
        <w:rPr>
          <w:rFonts w:ascii="Times New Roman" w:cs="Times New Roman" w:eastAsia="Times New Roman" w:hAnsi="Times New Roman"/>
          <w:color w:val="000000"/>
          <w:sz w:val="24"/>
          <w:szCs w:val="24"/>
        </w:rPr>
        <w:t xml:space="preserve">EventosIDETH es un portal web que reúne en un solo lugar el cronograma y la información de los eventos de la I.E.D. Técnica para el Desarrollo del Talento Humano (IDETH), como el Festival de Proyectos de Investigación, la Semana del Idioma, los Intercursos y otras actividades académicas, culturales, deportivas y recreativas.</w:t>
      </w:r>
    </w:p>
    <w:p>
      <w:pPr>
        <w:spacing w:after="0" w:before="0" w:line="480" w:lineRule="auto"/>
        <w:ind w:firstLine="720"/>
      </w:pPr>
      <w:r>
        <w:rPr>
          <w:rFonts w:ascii="Times New Roman" w:cs="Times New Roman" w:eastAsia="Times New Roman" w:hAnsi="Times New Roman"/>
          <w:color w:val="000000"/>
          <w:sz w:val="24"/>
          <w:szCs w:val="24"/>
        </w:rPr>
        <w:t xml:space="preserve">Cualquier persona puede consultar el cronograma sin tener una cuenta. Los estudiantes se registran con su nombre, grado y correo, se inscriben en los eventos, opinan y los califican de 1 a 5. Los administradores, que son docentes o personal autorizado, publican y mantienen la información.</w:t>
      </w:r>
    </w:p>
    <w:p>
      <w:pPr>
        <w:pStyle w:val="Heading2"/>
        <w:keepNext/>
        <w:spacing w:after="0" w:before="0" w:line="480" w:lineRule="auto"/>
      </w:pPr>
      <w:r>
        <w:rPr>
          <w:rFonts w:ascii="Times New Roman" w:cs="Times New Roman" w:eastAsia="Times New Roman" w:hAnsi="Times New Roman"/>
          <w:b/>
          <w:bCs/>
          <w:color w:val="000000"/>
          <w:sz w:val="24"/>
          <w:szCs w:val="24"/>
        </w:rPr>
        <w:t xml:space="preserve">Objetivo General</w:t>
      </w:r>
    </w:p>
    <w:p>
      <w:pPr>
        <w:spacing w:after="0" w:before="0" w:line="480" w:lineRule="auto"/>
        <w:ind w:firstLine="720"/>
      </w:pPr>
      <w:r>
        <w:rPr>
          <w:rFonts w:ascii="Times New Roman" w:cs="Times New Roman" w:eastAsia="Times New Roman" w:hAnsi="Times New Roman"/>
          <w:color w:val="000000"/>
          <w:sz w:val="24"/>
          <w:szCs w:val="24"/>
        </w:rPr>
        <w:t xml:space="preserve">Diseñar y desarrollar un portal web de eventos escolares que centralice y organice las actividades del colegio mediante un cronograma interactivo, con registro e inicio de sesión, gestión de eventos y un espacio donde los estudiantes se inscriban, opinen y califiquen.</w:t>
      </w:r>
    </w:p>
    <w:p>
      <w:pPr>
        <w:pStyle w:val="Heading2"/>
        <w:keepNext/>
        <w:spacing w:after="0" w:before="0" w:line="480" w:lineRule="auto"/>
      </w:pPr>
      <w:r>
        <w:rPr>
          <w:rFonts w:ascii="Times New Roman" w:cs="Times New Roman" w:eastAsia="Times New Roman" w:hAnsi="Times New Roman"/>
          <w:b/>
          <w:bCs/>
          <w:color w:val="000000"/>
          <w:sz w:val="24"/>
          <w:szCs w:val="24"/>
        </w:rPr>
        <w:t xml:space="preserve">Objetivos Específicos</w:t>
      </w:r>
    </w:p>
    <w:p>
      <w:pPr>
        <w:numPr>
          <w:ilvl w:val="0"/>
          <w:numId w:val="1"/>
        </w:numPr>
        <w:spacing w:after="0" w:before="0" w:line="480" w:lineRule="auto"/>
        <w:ind w:left="1080" w:hanging="360"/>
      </w:pPr>
      <w:r>
        <w:rPr>
          <w:rFonts w:ascii="Times New Roman" w:cs="Times New Roman" w:eastAsia="Times New Roman" w:hAnsi="Times New Roman"/>
          <w:color w:val="000000"/>
          <w:sz w:val="24"/>
          <w:szCs w:val="24"/>
        </w:rPr>
        <w:t xml:space="preserve">Diseñar una interfaz adaptable a computadores y móviles, con dos perfiles de acceso: administrador y estudiante.</w:t>
      </w:r>
    </w:p>
    <w:p>
      <w:pPr>
        <w:numPr>
          <w:ilvl w:val="0"/>
          <w:numId w:val="1"/>
        </w:numPr>
        <w:spacing w:after="0" w:before="0" w:line="480" w:lineRule="auto"/>
        <w:ind w:left="1080" w:hanging="360"/>
      </w:pPr>
      <w:r>
        <w:rPr>
          <w:rFonts w:ascii="Times New Roman" w:cs="Times New Roman" w:eastAsia="Times New Roman" w:hAnsi="Times New Roman"/>
          <w:color w:val="000000"/>
          <w:sz w:val="24"/>
          <w:szCs w:val="24"/>
        </w:rPr>
        <w:t xml:space="preserve">Implementar un cronograma con nombre, fecha, hora, lugar, categoría, descripción y organizador de cada evento, con búsqueda y filtros.</w:t>
      </w:r>
    </w:p>
    <w:p>
      <w:pPr>
        <w:numPr>
          <w:ilvl w:val="0"/>
          <w:numId w:val="1"/>
        </w:numPr>
        <w:spacing w:after="0" w:before="0" w:line="480" w:lineRule="auto"/>
        <w:ind w:left="1080" w:hanging="360"/>
      </w:pPr>
      <w:r>
        <w:rPr>
          <w:rFonts w:ascii="Times New Roman" w:cs="Times New Roman" w:eastAsia="Times New Roman" w:hAnsi="Times New Roman"/>
          <w:color w:val="000000"/>
          <w:sz w:val="24"/>
          <w:szCs w:val="24"/>
        </w:rPr>
        <w:t xml:space="preserve">Desarrollar el registro e inicio de sesión, diferenciando los roles de estudiante y administrador.</w:t>
      </w:r>
    </w:p>
    <w:p>
      <w:pPr>
        <w:numPr>
          <w:ilvl w:val="0"/>
          <w:numId w:val="1"/>
        </w:numPr>
        <w:spacing w:after="0" w:before="0" w:line="480" w:lineRule="auto"/>
        <w:ind w:left="1080" w:hanging="360"/>
      </w:pPr>
      <w:r>
        <w:rPr>
          <w:rFonts w:ascii="Times New Roman" w:cs="Times New Roman" w:eastAsia="Times New Roman" w:hAnsi="Times New Roman"/>
          <w:color w:val="000000"/>
          <w:sz w:val="24"/>
          <w:szCs w:val="24"/>
        </w:rPr>
        <w:t xml:space="preserve">Implementar la gestión de eventos para que el administrador cree, modifique y elimine eventos con categoría, ubicación, organizador, imagen, frase motivacional y resumen.</w:t>
      </w:r>
    </w:p>
    <w:p>
      <w:pPr>
        <w:numPr>
          <w:ilvl w:val="0"/>
          <w:numId w:val="1"/>
        </w:numPr>
        <w:spacing w:after="0" w:before="0" w:line="480" w:lineRule="auto"/>
        <w:ind w:left="1080" w:hanging="360"/>
      </w:pPr>
      <w:r>
        <w:rPr>
          <w:rFonts w:ascii="Times New Roman" w:cs="Times New Roman" w:eastAsia="Times New Roman" w:hAnsi="Times New Roman"/>
          <w:color w:val="000000"/>
          <w:sz w:val="24"/>
          <w:szCs w:val="24"/>
        </w:rPr>
        <w:t xml:space="preserve">Desarrollar la participación de los estudiantes: inscripción como asistente o voluntario, comentarios, calificación de 1 a 5, encuestas, sugerencias y reporte de inconvenientes.</w:t>
      </w:r>
    </w:p>
    <w:p>
      <w:pPr>
        <w:pStyle w:val="Heading2"/>
        <w:keepNext/>
        <w:spacing w:after="0" w:before="0" w:line="480" w:lineRule="auto"/>
      </w:pPr>
      <w:r>
        <w:rPr>
          <w:rFonts w:ascii="Times New Roman" w:cs="Times New Roman" w:eastAsia="Times New Roman" w:hAnsi="Times New Roman"/>
          <w:b/>
          <w:bCs/>
          <w:color w:val="000000"/>
          <w:sz w:val="24"/>
          <w:szCs w:val="24"/>
        </w:rPr>
        <w:t xml:space="preserve">Alcance</w:t>
      </w:r>
    </w:p>
    <w:p>
      <w:pPr>
        <w:spacing w:after="0" w:before="0" w:line="480" w:lineRule="auto"/>
        <w:ind w:firstLine="720"/>
      </w:pPr>
      <w:r>
        <w:rPr>
          <w:rFonts w:ascii="Times New Roman" w:cs="Times New Roman" w:eastAsia="Times New Roman" w:hAnsi="Times New Roman"/>
          <w:color w:val="000000"/>
          <w:sz w:val="24"/>
          <w:szCs w:val="24"/>
        </w:rPr>
        <w:t xml:space="preserve">Cualquier visitante consulta el cronograma y el detalle de los eventos. El estudiante registrado se inscribe, comenta, califica, responde encuestas, envía sugerencias y reporta inconvenientes. El administrador gestiona eventos, catálogos y usuarios, y revisa encuestas, sugerencias e inconvenientes desde un panel con inicio de sesión. La primera cuenta de administrador viene en los datos iniciales y, desde el panel, puede convertir a otro usuario en administrador; estos usuarios solo realizan funciones de administración.</w:t>
      </w:r>
    </w:p>
    <w:p>
      <w:pPr>
        <w:pStyle w:val="Heading2"/>
        <w:keepNext/>
        <w:spacing w:after="0" w:before="0" w:line="480" w:lineRule="auto"/>
      </w:pPr>
      <w:r>
        <w:rPr>
          <w:rFonts w:ascii="Times New Roman" w:cs="Times New Roman" w:eastAsia="Times New Roman" w:hAnsi="Times New Roman"/>
          <w:b/>
          <w:bCs/>
          <w:color w:val="000000"/>
          <w:sz w:val="24"/>
          <w:szCs w:val="24"/>
        </w:rPr>
        <w:t xml:space="preserve">Beneficios</w:t>
      </w:r>
    </w:p>
    <w:p>
      <w:pPr>
        <w:spacing w:after="0" w:before="0" w:line="480" w:lineRule="auto"/>
        <w:ind w:firstLine="720"/>
      </w:pPr>
      <w:r>
        <w:rPr>
          <w:rFonts w:ascii="Times New Roman" w:cs="Times New Roman" w:eastAsia="Times New Roman" w:hAnsi="Times New Roman"/>
          <w:color w:val="000000"/>
          <w:sz w:val="24"/>
          <w:szCs w:val="24"/>
        </w:rPr>
        <w:t xml:space="preserve">El portal reúne la información en un solo lugar, facilita que los estudiantes se enteren de los eventos y participen, y permite al colegio conocer la opinión de los estudiantes para mejorar sus actividades.</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Requerimientos Funcionales y No Funcionales</w:t>
      </w:r>
    </w:p>
    <w:p>
      <w:pPr>
        <w:spacing w:after="0" w:before="0" w:line="480" w:lineRule="auto"/>
        <w:ind w:firstLine="720"/>
      </w:pPr>
      <w:r>
        <w:rPr>
          <w:rFonts w:ascii="Times New Roman" w:cs="Times New Roman" w:eastAsia="Times New Roman" w:hAnsi="Times New Roman"/>
          <w:color w:val="000000"/>
          <w:sz w:val="24"/>
          <w:szCs w:val="24"/>
        </w:rPr>
        <w:t xml:space="preserve">El portal cumple 23 requerimientos funcionales (Tabla 1) y 10 requerimientos no funcionales (Tabla 2).</w:t>
      </w:r>
    </w:p>
    <w:p>
      <w:pPr>
        <w:keepNext/>
        <w:spacing w:after="0" w:before="240" w:line="480" w:lineRule="auto"/>
      </w:pPr>
      <w:r>
        <w:rPr>
          <w:rFonts w:ascii="Times New Roman" w:cs="Times New Roman" w:eastAsia="Times New Roman" w:hAnsi="Times New Roman"/>
          <w:b/>
          <w:bCs/>
          <w:color w:val="000000"/>
          <w:sz w:val="24"/>
          <w:szCs w:val="24"/>
        </w:rPr>
        <w:t xml:space="preserve">Tabla 1</w:t>
      </w:r>
    </w:p>
    <w:p>
      <w:pPr>
        <w:keepNext/>
        <w:spacing w:after="0" w:before="0" w:line="480" w:lineRule="auto"/>
      </w:pPr>
      <w:r>
        <w:rPr>
          <w:rFonts w:ascii="Times New Roman" w:cs="Times New Roman" w:eastAsia="Times New Roman" w:hAnsi="Times New Roman"/>
          <w:i/>
          <w:iCs/>
          <w:color w:val="000000"/>
          <w:sz w:val="24"/>
          <w:szCs w:val="24"/>
        </w:rPr>
        <w:t xml:space="preserve">Requerimientos Funcionales</w:t>
      </w:r>
    </w:p>
    <w:tbl>
      <w:tblPr>
        <w:tblW w:type="dxa" w:w="9360"/>
        <w:tblLayout w:type="fixed"/>
      </w:tblPr>
      <w:tblGrid>
        <w:gridCol w:w="850"/>
        <w:gridCol w:w="2000"/>
        <w:gridCol w:w="1500"/>
        <w:gridCol w:w="5010"/>
      </w:tblGrid>
      <w:tr>
        <w:trPr>
          <w:cantSplit/>
          <w:tblHeader/>
        </w:trPr>
        <w:tc>
          <w:tcPr>
            <w:tcW w:type="dxa" w:w="85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Código</w:t>
            </w:r>
          </w:p>
        </w:tc>
        <w:tc>
          <w:tcPr>
            <w:tcW w:type="dxa" w:w="20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Requerimiento</w:t>
            </w:r>
          </w:p>
        </w:tc>
        <w:tc>
          <w:tcPr>
            <w:tcW w:type="dxa" w:w="15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Actor</w:t>
            </w:r>
          </w:p>
        </w:tc>
        <w:tc>
          <w:tcPr>
            <w:tcW w:type="dxa" w:w="501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Descripción</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RF01</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Registro de usuarios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Crear la cuenta con nombre y grado, correo y una contraseña de mínimo 6 caracteres. Solo se crean cuentas de estudiante.</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RF02</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Inicio de sesión</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Usuario registrado</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Ingresar con correo y contraseña; según su rol, entra al panel del estudiante o del administrador.</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RF03</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Consulta del cronograma</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Visitante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la agenda de eventos sin iniciar sesión, con un carrusel de eventos recientes.</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RF04</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Detalle del evento</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Visitante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portada, categoría, estado, frase motivacional, descripción, lugar, fecha e inscritos y, si ya pasó, el resumen.</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RF05</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Búsqueda y filtrado de eventos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Visitante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Buscar por nombre, zona o categoría y filtrar por Todos, Próximos, En vivo/hoy o Pasados.</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RF06</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Gestión de eventos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Crear, editar y eliminar eventos con título, frase, portada, descripción, fecha, lugar, categoría, organizador, voluntariado y resumen.</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RF07</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Gestión de datos de apoyo</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Agregar y eliminar categorías, ubicaciones y organizadores.</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RF08</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Inscripción a eventos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Inscribirse en un evento y cancelar la inscripción, sin repetirla; abrir el pase escolar para imprimirlo o guardarlo.</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RF09</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Publicación de opiniones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Comentar un evento un día después de que ya pasó.</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RF10</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Calificación de eventos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Calificar un evento de 1 a 5 estrellas, una sola vez, un día después de que pasó.</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RF11</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Consulta de opiniones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Visitante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comentarios y calificaciones en el detalle del evento.</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RF12</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Control de roles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Sistema</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Cada usuario accede solo a las funciones de su rol.</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RF13</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Almacenamiento de la información</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Sistema</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Toda la información se guarda en una base de datos PostgreSQL de 12 tablas.</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RF14</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Reporte de inconvenientes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Reportar un inconveniente indicando el evento relacionado (opcional), el tipo de problema y qué ocurrió.</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RF15</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Sugerencias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Escribir una sugerencia en el buzón para mejorar el portal o los eventos.</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RF16</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Participación como voluntario</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En los eventos que lo permiten, inscribirse como voluntario y escribir su propuesta o presentación.</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RF17</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Respuesta de encuestas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Responder la encuesta de un evento una sola vez.</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RF18</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Gestión de usuarios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los usuarios, cambiar su rol entre administrador y estudiante, y eliminarlos.</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RF19</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Consulta de inscritos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la lista de estudiantes inscritos en cada evento, con su rol y su propuesta o presentación.</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RF20</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Resumen del panel</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contadores de eventos, estudiantes, inscripciones, problemas reportados, encuestas y sugerencias.</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RF21</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Revisión de inconvenientes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los reportes de los estudiantes con su tipo y estado, y ponerlos en revisión o marcarlos como resueltos.</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RF22</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Revisión de sugerencias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Leer las sugerencias con su autor, correo y fecha, y eliminarlas de la lista una vez revisadas.</w:t>
            </w:r>
          </w:p>
        </w:tc>
      </w:tr>
      <w:tr>
        <w:trPr>
          <w:cantSplit/>
        </w:trPr>
        <w:tc>
          <w:tcPr>
            <w:tcW w:type="dxa" w:w="85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RF23</w:t>
            </w:r>
          </w:p>
        </w:tc>
        <w:tc>
          <w:tcPr>
            <w:tcW w:type="dxa" w:w="20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Gestión de encuestas</w:t>
            </w:r>
          </w:p>
        </w:tc>
        <w:tc>
          <w:tcPr>
            <w:tcW w:type="dxa" w:w="15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501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Crear encuestas para un evento (título, dos preguntas cerradas y una abierta) y ver sus resultados.</w:t>
            </w:r>
          </w:p>
        </w:tc>
      </w:tr>
    </w:tbl>
    <w:p>
      <w:pPr>
        <w:spacing w:after="240" w:before="12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RF = requerimiento funcional.</w:t>
      </w:r>
    </w:p>
    <w:p>
      <w:pPr>
        <w:keepNext/>
        <w:spacing w:after="0" w:before="240" w:line="480" w:lineRule="auto"/>
      </w:pPr>
      <w:r>
        <w:rPr>
          <w:rFonts w:ascii="Times New Roman" w:cs="Times New Roman" w:eastAsia="Times New Roman" w:hAnsi="Times New Roman"/>
          <w:b/>
          <w:bCs/>
          <w:color w:val="000000"/>
          <w:sz w:val="24"/>
          <w:szCs w:val="24"/>
        </w:rPr>
        <w:t xml:space="preserve">Tabla 2</w:t>
      </w:r>
    </w:p>
    <w:p>
      <w:pPr>
        <w:keepNext/>
        <w:spacing w:after="0" w:before="0" w:line="480" w:lineRule="auto"/>
      </w:pPr>
      <w:r>
        <w:rPr>
          <w:rFonts w:ascii="Times New Roman" w:cs="Times New Roman" w:eastAsia="Times New Roman" w:hAnsi="Times New Roman"/>
          <w:i/>
          <w:iCs/>
          <w:color w:val="000000"/>
          <w:sz w:val="24"/>
          <w:szCs w:val="24"/>
        </w:rPr>
        <w:t xml:space="preserve">Requerimientos No Funcionales</w:t>
      </w:r>
    </w:p>
    <w:tbl>
      <w:tblPr>
        <w:tblW w:type="dxa" w:w="9360"/>
        <w:tblLayout w:type="fixed"/>
      </w:tblPr>
      <w:tblGrid>
        <w:gridCol w:w="1000"/>
        <w:gridCol w:w="2300"/>
        <w:gridCol w:w="6060"/>
      </w:tblGrid>
      <w:tr>
        <w:trPr>
          <w:cantSplit/>
          <w:tblHeader/>
        </w:trPr>
        <w:tc>
          <w:tcPr>
            <w:tcW w:type="dxa" w:w="10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Código</w:t>
            </w:r>
          </w:p>
        </w:tc>
        <w:tc>
          <w:tcPr>
            <w:tcW w:type="dxa" w:w="23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Atributo</w:t>
            </w:r>
          </w:p>
        </w:tc>
        <w:tc>
          <w:tcPr>
            <w:tcW w:type="dxa" w:w="606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Descripción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RNF01</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Seguridad</w:t>
            </w:r>
          </w:p>
        </w:tc>
        <w:tc>
          <w:tcPr>
            <w:tcW w:type="dxa" w:w="60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Solo los administradores entran a la gestión de eventos y las sesiones vencen automáticamente a los 7 días.</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RNF02</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Protección de contraseñas</w:t>
            </w:r>
          </w:p>
        </w:tc>
        <w:tc>
          <w:tcPr>
            <w:tcW w:type="dxa" w:w="60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Se guardan cifradas con hash, nunca en texto plano.</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RNF03</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Usabilidad</w:t>
            </w:r>
          </w:p>
        </w:tc>
        <w:tc>
          <w:tcPr>
            <w:tcW w:type="dxa" w:w="60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Interfaz sencilla e intuitiva, sin necesidad de conocimientos técnicos.</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RNF04</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Rendimiento</w:t>
            </w:r>
          </w:p>
        </w:tc>
        <w:tc>
          <w:tcPr>
            <w:tcW w:type="dxa" w:w="60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El cronograma y las páginas principales cargan en 3 segundos o menos.</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RNF05</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Disponibilidad</w:t>
            </w:r>
          </w:p>
        </w:tc>
        <w:tc>
          <w:tcPr>
            <w:tcW w:type="dxa" w:w="60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En línea al menos el 95 % del tiempo.</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RNF06</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Compatibilidad</w:t>
            </w:r>
          </w:p>
        </w:tc>
        <w:tc>
          <w:tcPr>
            <w:tcW w:type="dxa" w:w="60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Funciona en Google Chrome, Microsoft Edge y Mozilla Firefox.</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RNF07</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Adaptabilidad</w:t>
            </w:r>
          </w:p>
        </w:tc>
        <w:tc>
          <w:tcPr>
            <w:tcW w:type="dxa" w:w="60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Funciona en computadores, tabletas y celulares.</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RNF08</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Integridad de datos</w:t>
            </w:r>
          </w:p>
        </w:tc>
        <w:tc>
          <w:tcPr>
            <w:tcW w:type="dxa" w:w="60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Llaves primarias y foráneas, UNIQUE, NOT NULL y CHECK evitan duplicados y valores inválidos.</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RNF09</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Mantenibilidad</w:t>
            </w:r>
          </w:p>
        </w:tc>
        <w:tc>
          <w:tcPr>
            <w:tcW w:type="dxa" w:w="60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Código ordenado y documentado.</w:t>
            </w:r>
          </w:p>
        </w:tc>
      </w:tr>
      <w:tr>
        <w:trPr>
          <w:cantSplit/>
        </w:trPr>
        <w:tc>
          <w:tcPr>
            <w:tcW w:type="dxa" w:w="10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RNF10</w:t>
            </w:r>
          </w:p>
        </w:tc>
        <w:tc>
          <w:tcPr>
            <w:tcW w:type="dxa" w:w="23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Escalabilidad</w:t>
            </w:r>
          </w:p>
        </w:tc>
        <w:tc>
          <w:tcPr>
            <w:tcW w:type="dxa" w:w="606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Se pueden añadir eventos, usuarios y funciones sin rediseñar el portal.</w:t>
            </w:r>
          </w:p>
        </w:tc>
      </w:tr>
    </w:tbl>
    <w:p>
      <w:pPr>
        <w:spacing w:after="240" w:before="12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RNF = requerimiento no funcional.</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Diccionario de Datos</w:t>
      </w:r>
    </w:p>
    <w:p>
      <w:pPr>
        <w:spacing w:after="0" w:before="0" w:line="480" w:lineRule="auto"/>
        <w:ind w:firstLine="720"/>
      </w:pPr>
      <w:r>
        <w:rPr>
          <w:rFonts w:ascii="Times New Roman" w:cs="Times New Roman" w:eastAsia="Times New Roman" w:hAnsi="Times New Roman"/>
          <w:color w:val="000000"/>
          <w:sz w:val="24"/>
          <w:szCs w:val="24"/>
        </w:rPr>
        <w:t xml:space="preserve">La base de datos está hecha en PostgreSQL y tiene 12 tablas con 65 campos, tomados del script de la base. El diccionario de datos describe, para cada una, sus campos, el tipo de dato, la llave, las restricciones y el significado de cada campo. La Tabla 3 resume las tablas; el detalle campo por campo está en el documento Diccionario de datos.</w:t>
      </w:r>
    </w:p>
    <w:p>
      <w:pPr>
        <w:keepNext/>
        <w:spacing w:after="0" w:before="240" w:line="480" w:lineRule="auto"/>
      </w:pPr>
      <w:r>
        <w:rPr>
          <w:rFonts w:ascii="Times New Roman" w:cs="Times New Roman" w:eastAsia="Times New Roman" w:hAnsi="Times New Roman"/>
          <w:b/>
          <w:bCs/>
          <w:color w:val="000000"/>
          <w:sz w:val="24"/>
          <w:szCs w:val="24"/>
        </w:rPr>
        <w:t xml:space="preserve">Tabla 3</w:t>
      </w:r>
    </w:p>
    <w:p>
      <w:pPr>
        <w:keepNext/>
        <w:spacing w:after="0" w:before="0" w:line="480" w:lineRule="auto"/>
      </w:pPr>
      <w:r>
        <w:rPr>
          <w:rFonts w:ascii="Times New Roman" w:cs="Times New Roman" w:eastAsia="Times New Roman" w:hAnsi="Times New Roman"/>
          <w:i/>
          <w:iCs/>
          <w:color w:val="000000"/>
          <w:sz w:val="24"/>
          <w:szCs w:val="24"/>
        </w:rPr>
        <w:t xml:space="preserve">Tablas de la Base de Datos</w:t>
      </w:r>
    </w:p>
    <w:tbl>
      <w:tblPr>
        <w:tblW w:type="dxa" w:w="9360"/>
        <w:tblLayout w:type="fixed"/>
      </w:tblPr>
      <w:tblGrid>
        <w:gridCol w:w="2000"/>
        <w:gridCol w:w="2200"/>
        <w:gridCol w:w="5160"/>
      </w:tblGrid>
      <w:tr>
        <w:trPr>
          <w:cantSplit/>
          <w:tblHeader/>
        </w:trPr>
        <w:tc>
          <w:tcPr>
            <w:tcW w:type="dxa" w:w="20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Tabla</w:t>
            </w:r>
          </w:p>
        </w:tc>
        <w:tc>
          <w:tcPr>
            <w:tcW w:type="dxa" w:w="22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Llave primaria</w:t>
            </w:r>
          </w:p>
        </w:tc>
        <w:tc>
          <w:tcPr>
            <w:tcW w:type="dxa" w:w="516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Qué guarda</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usuarios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Datos de cada usuario y su rol</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categorias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Clasificación de los eventos</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ubicaciones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Espacios del colegio</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organizadores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Responsables de los eventos</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eventos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Título, fecha y hora, lugar, categoría, organizador, imagen, frase, voluntarios y resumen</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inscripciones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 inscrito en un evento (única por estudiante y evento)</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calificaciones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Puntuación de 1 a 5 de un estudiante a un evento</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comentarios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Opinión escrita sobre un evento</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sugerencias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Buzón de ideas para el colegio</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reportes_problemas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Inconvenientes reportados, con tipo, descripción y estado</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encuestas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Dos preguntas cerradas con sus opciones y una abierta</w:t>
            </w:r>
          </w:p>
        </w:tc>
      </w:tr>
      <w:tr>
        <w:trPr>
          <w:cantSplit/>
        </w:trPr>
        <w:tc>
          <w:tcPr>
            <w:tcW w:type="dxa" w:w="20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respuestas_encuestas</w:t>
            </w:r>
          </w:p>
        </w:tc>
        <w:tc>
          <w:tcPr>
            <w:tcW w:type="dxa" w:w="22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Respuesta de un estudiante a una encuesta (una por estudiante)</w:t>
            </w:r>
          </w:p>
        </w:tc>
      </w:tr>
    </w:tbl>
    <w:p>
      <w:pPr>
        <w:spacing w:after="240" w:before="12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 detalle de cada campo está en el documento Diccionario de datos.</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Modelo Entidad-Relación</w:t>
      </w:r>
    </w:p>
    <w:p>
      <w:pPr>
        <w:spacing w:after="0" w:before="0" w:line="480" w:lineRule="auto"/>
        <w:ind w:firstLine="720"/>
      </w:pPr>
      <w:r>
        <w:rPr>
          <w:rFonts w:ascii="Times New Roman" w:cs="Times New Roman" w:eastAsia="Times New Roman" w:hAnsi="Times New Roman"/>
          <w:color w:val="000000"/>
          <w:sz w:val="24"/>
          <w:szCs w:val="24"/>
        </w:rPr>
        <w:t xml:space="preserve">El modelo entidad-relación (Figura 1) muestra las entidades del sistema y sus relaciones. La relación entre usuarios y eventos es de muchos a muchos y se resuelve con las tablas inscripciones, calificaciones y comentarios; el mismo esquema relaciona a los usuarios con las encuestas por medio de las respuestas.</w:t>
      </w:r>
    </w:p>
    <w:p>
      <w:pPr>
        <w:keepNext/>
        <w:spacing w:after="0" w:before="240" w:line="480" w:lineRule="auto"/>
      </w:pPr>
      <w:r>
        <w:rPr>
          <w:rFonts w:ascii="Times New Roman" w:cs="Times New Roman" w:eastAsia="Times New Roman" w:hAnsi="Times New Roman"/>
          <w:b/>
          <w:bCs/>
          <w:color w:val="000000"/>
          <w:sz w:val="24"/>
          <w:szCs w:val="24"/>
        </w:rPr>
        <w:t xml:space="preserve">Figura 1</w:t>
      </w:r>
    </w:p>
    <w:p>
      <w:pPr>
        <w:keepNext/>
        <w:spacing w:after="0" w:before="0" w:line="480" w:lineRule="auto"/>
      </w:pPr>
      <w:r>
        <w:rPr>
          <w:rFonts w:ascii="Times New Roman" w:cs="Times New Roman" w:eastAsia="Times New Roman" w:hAnsi="Times New Roman"/>
          <w:i/>
          <w:iCs/>
          <w:color w:val="000000"/>
          <w:sz w:val="24"/>
          <w:szCs w:val="24"/>
        </w:rPr>
        <w:t xml:space="preserve">Modelo Entidad-Relación (MER)</w:t>
      </w:r>
    </w:p>
    <w:p>
      <w:pPr>
        <w:keepNext/>
        <w:spacing w:after="60" w:before="0"/>
        <w:jc w:val="center"/>
      </w:pPr>
      <w:r>
        <w:drawing>
          <wp:inline distT="0" distB="0" distL="0" distR="0">
            <wp:extent cx="5497759" cy="6675120"/>
            <wp:effectExtent t="0" r="0" b="0" l="0"/>
            <wp:docPr id="101" name="Figura 1" descr="Modelo Entidad-Relación (M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descr=""/>
                    <pic:cNvPicPr>
                      <a:picLocks noChangeAspect="1" noChangeArrowheads="1"/>
                    </pic:cNvPicPr>
                  </pic:nvPicPr>
                  <pic:blipFill>
                    <a:blip r:embed="rId201" cstate="none"/>
                    <a:srcRect/>
                    <a:stretch>
                      <a:fillRect/>
                    </a:stretch>
                  </pic:blipFill>
                  <pic:spPr bwMode="auto">
                    <a:xfrm>
                      <a:off x="0" y="0"/>
                      <a:ext cx="5497759" cy="6675120"/>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Elaboración propia.</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Casos de Uso</w:t>
      </w:r>
    </w:p>
    <w:p>
      <w:pPr>
        <w:spacing w:after="0" w:before="0" w:line="480" w:lineRule="auto"/>
        <w:ind w:firstLine="720"/>
      </w:pPr>
      <w:r>
        <w:rPr>
          <w:rFonts w:ascii="Times New Roman" w:cs="Times New Roman" w:eastAsia="Times New Roman" w:hAnsi="Times New Roman"/>
          <w:color w:val="000000"/>
          <w:sz w:val="24"/>
          <w:szCs w:val="24"/>
        </w:rPr>
        <w:t xml:space="preserve">La Figura 2 muestra qué puede hacer cada actor: el visitante consulta sin cuenta, el estudiante hereda todo lo del visitante y además participa, el administrador gestiona los eventos y revisa las encuestas, sugerencias e inconvenientes. Los casos que requieren una cuenta incluyen Iniciar Sesión. La Tabla 4 describe cada caso de uso.</w:t>
      </w:r>
    </w:p>
    <w:p>
      <w:pPr>
        <w:keepNext/>
        <w:spacing w:after="0" w:before="240" w:line="480" w:lineRule="auto"/>
      </w:pPr>
      <w:r>
        <w:rPr>
          <w:rFonts w:ascii="Times New Roman" w:cs="Times New Roman" w:eastAsia="Times New Roman" w:hAnsi="Times New Roman"/>
          <w:b/>
          <w:bCs/>
          <w:color w:val="000000"/>
          <w:sz w:val="24"/>
          <w:szCs w:val="24"/>
        </w:rPr>
        <w:t xml:space="preserve">Figura 2</w:t>
      </w:r>
    </w:p>
    <w:p>
      <w:pPr>
        <w:keepNext/>
        <w:spacing w:after="0" w:before="0" w:line="480" w:lineRule="auto"/>
      </w:pPr>
      <w:r>
        <w:rPr>
          <w:rFonts w:ascii="Times New Roman" w:cs="Times New Roman" w:eastAsia="Times New Roman" w:hAnsi="Times New Roman"/>
          <w:i/>
          <w:iCs/>
          <w:color w:val="000000"/>
          <w:sz w:val="24"/>
          <w:szCs w:val="24"/>
        </w:rPr>
        <w:t xml:space="preserve">Diagrama de Casos de Uso de EventosIDETH</w:t>
      </w:r>
    </w:p>
    <w:p>
      <w:pPr>
        <w:keepNext/>
        <w:spacing w:after="60" w:before="0"/>
        <w:jc w:val="center"/>
      </w:pPr>
      <w:r>
        <w:drawing>
          <wp:inline distT="0" distB="0" distL="0" distR="0">
            <wp:extent cx="5486400" cy="3645666"/>
            <wp:effectExtent t="0" r="0" b="0" l="0"/>
            <wp:docPr id="102" name="Figura 2" descr="Diagrama de Casos de Uso de EventosIDET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descr=""/>
                    <pic:cNvPicPr>
                      <a:picLocks noChangeAspect="1" noChangeArrowheads="1"/>
                    </pic:cNvPicPr>
                  </pic:nvPicPr>
                  <pic:blipFill>
                    <a:blip r:embed="rId202" cstate="none"/>
                    <a:srcRect/>
                    <a:stretch>
                      <a:fillRect/>
                    </a:stretch>
                  </pic:blipFill>
                  <pic:spPr bwMode="auto">
                    <a:xfrm>
                      <a:off x="0" y="0"/>
                      <a:ext cx="5486400" cy="3645666"/>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Elaboración propia.</w:t>
      </w:r>
    </w:p>
    <w:p>
      <w:pPr>
        <w:keepNext/>
        <w:spacing w:after="0" w:before="240" w:line="480" w:lineRule="auto"/>
      </w:pPr>
      <w:r>
        <w:rPr>
          <w:rFonts w:ascii="Times New Roman" w:cs="Times New Roman" w:eastAsia="Times New Roman" w:hAnsi="Times New Roman"/>
          <w:b/>
          <w:bCs/>
          <w:color w:val="000000"/>
          <w:sz w:val="24"/>
          <w:szCs w:val="24"/>
        </w:rPr>
        <w:t xml:space="preserve">Tabla 4</w:t>
      </w:r>
    </w:p>
    <w:p>
      <w:pPr>
        <w:keepNext/>
        <w:spacing w:after="0" w:before="0" w:line="480" w:lineRule="auto"/>
      </w:pPr>
      <w:r>
        <w:rPr>
          <w:rFonts w:ascii="Times New Roman" w:cs="Times New Roman" w:eastAsia="Times New Roman" w:hAnsi="Times New Roman"/>
          <w:i/>
          <w:iCs/>
          <w:color w:val="000000"/>
          <w:sz w:val="24"/>
          <w:szCs w:val="24"/>
        </w:rPr>
        <w:t xml:space="preserve">Casos de Uso</w:t>
      </w:r>
    </w:p>
    <w:tbl>
      <w:tblPr>
        <w:tblW w:type="dxa" w:w="9360"/>
        <w:tblLayout w:type="fixed"/>
      </w:tblPr>
      <w:tblGrid>
        <w:gridCol w:w="1000"/>
        <w:gridCol w:w="1800"/>
        <w:gridCol w:w="1450"/>
        <w:gridCol w:w="3210"/>
        <w:gridCol w:w="1900"/>
      </w:tblGrid>
      <w:tr>
        <w:trPr>
          <w:cantSplit/>
          <w:tblHeader/>
        </w:trPr>
        <w:tc>
          <w:tcPr>
            <w:tcW w:type="dxa" w:w="10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Código</w:t>
            </w:r>
          </w:p>
        </w:tc>
        <w:tc>
          <w:tcPr>
            <w:tcW w:type="dxa" w:w="18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Caso de uso</w:t>
            </w:r>
          </w:p>
        </w:tc>
        <w:tc>
          <w:tcPr>
            <w:tcW w:type="dxa" w:w="145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Actor</w:t>
            </w:r>
          </w:p>
        </w:tc>
        <w:tc>
          <w:tcPr>
            <w:tcW w:type="dxa" w:w="321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Descripción</w:t>
            </w:r>
          </w:p>
        </w:tc>
        <w:tc>
          <w:tcPr>
            <w:tcW w:type="dxa" w:w="19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Relación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CU01</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Registrarse</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Visitante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Crear la cuenta con nombre y grado, correo y contraseña.</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Ninguna</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CU02</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Iniciar Sesión</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 Administrador</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Ingresar al sistema con correo y contraseña.</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Incluido por: CU06 a CU12 y CU15 a CU22</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CU03</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Consultar Cronograma</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Visitante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la lista de eventos ordenada por fecha, sin iniciar sesión.</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Ninguna</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CU04</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Detalle del Evento</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Visitante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Consultar la información completa de un evento.</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Extiende: CU03</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CU05</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Buscar y Filtrar Eventos</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Visitante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Buscar por nombre y filtrar por fecha, categoría o estado.</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Extiende: CU03</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CU06</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Gestionar Eventos</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Crear, modificar y eliminar eventos.</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CU07</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Gestionar Categorías</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Agregar y eliminar categorías.</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CU08</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Gestionar Ubicaciones</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Agregar y eliminar ubicaciones.</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CU09</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Gestionar Organizadores</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Agregar y eliminar organizadores.</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CU10</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Inscribirse en un Evento</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Inscribirse sin repetir la inscripción.</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CU11</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Cancelar Inscripción</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Cancelar la inscripción en un evento.</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CU12</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Publicar Opinión</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Comentar un evento un día después de que ya pasó.</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 y CU13</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CU13</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Calificar Evento</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Dar una puntuación de 1 a 5 junto con la opinión.</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Incluido por: CU12</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CU14</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Consultar Opiniones</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Visitante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opiniones y calificaciones de cada evento.</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Ninguna</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CU15</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Reportar Inconveniente</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Reportar un inconveniente del portal o de un evento, indicando el evento (opcional), el tipo de problema y qué ocurrió.</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CU16</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Enviar Sugerencia</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Escribir en el buzón una sugerencia para mejorar el portal o los eventos.</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CU17</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Responder Encuesta</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Responder la encuesta de un evento, una sola vez.</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CU18</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Crear Encuesta</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Crear una encuesta para un evento (título, dos preguntas cerradas y una abierta) y ver sus resultados.</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CU19</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Revisar Sugerencias</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Leer las sugerencias con su autor, correo y fecha, y eliminarlas de la lista una vez revisadas.</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CU20</w:t>
            </w:r>
          </w:p>
        </w:tc>
        <w:tc>
          <w:tcPr>
            <w:tcW w:type="dxa" w:w="18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Revisar Inconvenientes</w:t>
            </w:r>
          </w:p>
        </w:tc>
        <w:tc>
          <w:tcPr>
            <w:tcW w:type="dxa" w:w="145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321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los reportes con su tipo y estado, y cambiarlo a en revisión o resuelto.</w:t>
            </w:r>
          </w:p>
        </w:tc>
        <w:tc>
          <w:tcPr>
            <w:tcW w:type="dxa" w:w="19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CU21</w:t>
            </w:r>
          </w:p>
        </w:tc>
        <w:tc>
          <w:tcPr>
            <w:tcW w:type="dxa" w:w="18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Gestionar Usuarios</w:t>
            </w:r>
          </w:p>
        </w:tc>
        <w:tc>
          <w:tcPr>
            <w:tcW w:type="dxa" w:w="145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321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los usuarios, cambiar su rol entre administrador y estudiante, y eliminarlos.</w:t>
            </w:r>
          </w:p>
        </w:tc>
        <w:tc>
          <w:tcPr>
            <w:tcW w:type="dxa" w:w="19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CU22</w:t>
            </w:r>
          </w:p>
        </w:tc>
        <w:tc>
          <w:tcPr>
            <w:tcW w:type="dxa" w:w="18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Consultar Inscritos</w:t>
            </w:r>
          </w:p>
        </w:tc>
        <w:tc>
          <w:tcPr>
            <w:tcW w:type="dxa" w:w="145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321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la lista de estudiantes inscritos en cada evento, con su rol y su propuesta o presentación.</w:t>
            </w:r>
          </w:p>
        </w:tc>
        <w:tc>
          <w:tcPr>
            <w:tcW w:type="dxa" w:w="19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bl>
    <w:p>
      <w:pPr>
        <w:spacing w:after="240" w:before="12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CU = caso de uso.</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Wireframes</w:t>
      </w:r>
    </w:p>
    <w:p>
      <w:pPr>
        <w:spacing w:after="0" w:before="0" w:line="480" w:lineRule="auto"/>
        <w:ind w:firstLine="720"/>
      </w:pPr>
      <w:r>
        <w:rPr>
          <w:rFonts w:ascii="Times New Roman" w:cs="Times New Roman" w:eastAsia="Times New Roman" w:hAnsi="Times New Roman"/>
          <w:color w:val="000000"/>
          <w:sz w:val="24"/>
          <w:szCs w:val="24"/>
        </w:rPr>
        <w:t xml:space="preserve">La aplicación tiene cinco páginas: inicio, inicio de sesión, registro, panel del estudiante y panel del administrador. Los siguientes esquemas, de baja fidelidad, muestran la distribución de cada una (Figuras 3 a 7). Todas comparten la barra superior con el logo y el pie de página «Portal de Eventos IDETH».</w:t>
      </w:r>
    </w:p>
    <w:p>
      <w:pPr>
        <w:keepNext/>
        <w:spacing w:after="0" w:before="240" w:line="480" w:lineRule="auto"/>
      </w:pPr>
      <w:r>
        <w:rPr>
          <w:rFonts w:ascii="Times New Roman" w:cs="Times New Roman" w:eastAsia="Times New Roman" w:hAnsi="Times New Roman"/>
          <w:b/>
          <w:bCs/>
          <w:color w:val="000000"/>
          <w:sz w:val="24"/>
          <w:szCs w:val="24"/>
        </w:rPr>
        <w:t xml:space="preserve">Figura 3</w:t>
      </w:r>
    </w:p>
    <w:p>
      <w:pPr>
        <w:keepNext/>
        <w:spacing w:after="0" w:before="0" w:line="480" w:lineRule="auto"/>
      </w:pPr>
      <w:r>
        <w:rPr>
          <w:rFonts w:ascii="Times New Roman" w:cs="Times New Roman" w:eastAsia="Times New Roman" w:hAnsi="Times New Roman"/>
          <w:i/>
          <w:iCs/>
          <w:color w:val="000000"/>
          <w:sz w:val="24"/>
          <w:szCs w:val="24"/>
        </w:rPr>
        <w:t xml:space="preserve">Wireframe de la Página de Inicio</w:t>
      </w:r>
    </w:p>
    <w:p>
      <w:pPr>
        <w:keepNext/>
        <w:spacing w:after="60" w:before="0"/>
        <w:jc w:val="center"/>
      </w:pPr>
      <w:r>
        <w:drawing>
          <wp:inline distT="0" distB="0" distL="0" distR="0">
            <wp:extent cx="5486399" cy="4452314"/>
            <wp:effectExtent t="0" r="0" b="0" l="0"/>
            <wp:docPr id="103" name="Figura 3" descr="Wireframe de la Página de Inici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3" descr=""/>
                    <pic:cNvPicPr>
                      <a:picLocks noChangeAspect="1" noChangeArrowheads="1"/>
                    </pic:cNvPicPr>
                  </pic:nvPicPr>
                  <pic:blipFill>
                    <a:blip r:embed="rId203" cstate="none"/>
                    <a:srcRect/>
                    <a:stretch>
                      <a:fillRect/>
                    </a:stretch>
                  </pic:blipFill>
                  <pic:spPr bwMode="auto">
                    <a:xfrm>
                      <a:off x="0" y="0"/>
                      <a:ext cx="5486399" cy="4452314"/>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Elaboración propia. Página pública: se ve la agenda de eventos sin iniciar sesión.</w:t>
      </w:r>
    </w:p>
    <w:p>
      <w:pPr>
        <w:spacing w:after="0" w:before="0" w:line="480" w:lineRule="auto"/>
        <w:ind w:firstLine="720"/>
      </w:pPr>
      <w:r>
        <w:rPr>
          <w:rFonts w:ascii="Times New Roman" w:cs="Times New Roman" w:eastAsia="Times New Roman" w:hAnsi="Times New Roman"/>
          <w:color w:val="000000"/>
          <w:sz w:val="24"/>
          <w:szCs w:val="24"/>
        </w:rPr>
        <w:t xml:space="preserve">La página de inicio es pública. Arriba tiene la barra con los botones de ingreso y registro; luego la portada con un carrusel de eventos recientes y la agenda escolar, con buscador, cuatro filtros y tarjetas de eventos.</w:t>
      </w:r>
    </w:p>
    <w:p>
      <w:pPr>
        <w:keepNext/>
        <w:spacing w:after="0" w:before="240" w:line="480" w:lineRule="auto"/>
      </w:pPr>
      <w:r>
        <w:rPr>
          <w:rFonts w:ascii="Times New Roman" w:cs="Times New Roman" w:eastAsia="Times New Roman" w:hAnsi="Times New Roman"/>
          <w:b/>
          <w:bCs/>
          <w:color w:val="000000"/>
          <w:sz w:val="24"/>
          <w:szCs w:val="24"/>
        </w:rPr>
        <w:t xml:space="preserve">Figura 4</w:t>
      </w:r>
    </w:p>
    <w:p>
      <w:pPr>
        <w:keepNext/>
        <w:spacing w:after="0" w:before="0" w:line="480" w:lineRule="auto"/>
      </w:pPr>
      <w:r>
        <w:rPr>
          <w:rFonts w:ascii="Times New Roman" w:cs="Times New Roman" w:eastAsia="Times New Roman" w:hAnsi="Times New Roman"/>
          <w:i/>
          <w:iCs/>
          <w:color w:val="000000"/>
          <w:sz w:val="24"/>
          <w:szCs w:val="24"/>
        </w:rPr>
        <w:t xml:space="preserve">Wireframe de la Página de Inicio de Sesión</w:t>
      </w:r>
    </w:p>
    <w:p>
      <w:pPr>
        <w:keepNext/>
        <w:spacing w:after="60" w:before="0"/>
        <w:jc w:val="center"/>
      </w:pPr>
      <w:r>
        <w:drawing>
          <wp:inline distT="0" distB="0" distL="0" distR="0">
            <wp:extent cx="5486399" cy="4054273"/>
            <wp:effectExtent t="0" r="0" b="0" l="0"/>
            <wp:docPr id="104" name="Figura 4" descr="Wireframe de la Página de Inicio de Sesió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4" descr=""/>
                    <pic:cNvPicPr>
                      <a:picLocks noChangeAspect="1" noChangeArrowheads="1"/>
                    </pic:cNvPicPr>
                  </pic:nvPicPr>
                  <pic:blipFill>
                    <a:blip r:embed="rId204" cstate="none"/>
                    <a:srcRect/>
                    <a:stretch>
                      <a:fillRect/>
                    </a:stretch>
                  </pic:blipFill>
                  <pic:spPr bwMode="auto">
                    <a:xfrm>
                      <a:off x="0" y="0"/>
                      <a:ext cx="5486399" cy="4054273"/>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Elaboración propia. El rol de la cuenta decide a qué panel entra el usuario.</w:t>
      </w:r>
    </w:p>
    <w:p>
      <w:pPr>
        <w:spacing w:after="0" w:before="0" w:line="480" w:lineRule="auto"/>
        <w:ind w:firstLine="720"/>
      </w:pPr>
      <w:r>
        <w:rPr>
          <w:rFonts w:ascii="Times New Roman" w:cs="Times New Roman" w:eastAsia="Times New Roman" w:hAnsi="Times New Roman"/>
          <w:color w:val="000000"/>
          <w:sz w:val="24"/>
          <w:szCs w:val="24"/>
        </w:rPr>
        <w:t xml:space="preserve">La página de inicio de sesión tiene un formulario con correo y contraseña. Al ingresar, el administrador pasa a su panel y el estudiante al suyo; quien ya tiene una sesión activa es redirigido sin ver el formulario.</w:t>
      </w:r>
    </w:p>
    <w:p>
      <w:pPr>
        <w:keepNext/>
        <w:spacing w:after="0" w:before="240" w:line="480" w:lineRule="auto"/>
      </w:pPr>
      <w:r>
        <w:rPr>
          <w:rFonts w:ascii="Times New Roman" w:cs="Times New Roman" w:eastAsia="Times New Roman" w:hAnsi="Times New Roman"/>
          <w:b/>
          <w:bCs/>
          <w:color w:val="000000"/>
          <w:sz w:val="24"/>
          <w:szCs w:val="24"/>
        </w:rPr>
        <w:t xml:space="preserve">Figura 5</w:t>
      </w:r>
    </w:p>
    <w:p>
      <w:pPr>
        <w:keepNext/>
        <w:spacing w:after="0" w:before="0" w:line="480" w:lineRule="auto"/>
      </w:pPr>
      <w:r>
        <w:rPr>
          <w:rFonts w:ascii="Times New Roman" w:cs="Times New Roman" w:eastAsia="Times New Roman" w:hAnsi="Times New Roman"/>
          <w:i/>
          <w:iCs/>
          <w:color w:val="000000"/>
          <w:sz w:val="24"/>
          <w:szCs w:val="24"/>
        </w:rPr>
        <w:t xml:space="preserve">Wireframe de la Página de Registro</w:t>
      </w:r>
    </w:p>
    <w:p>
      <w:pPr>
        <w:keepNext/>
        <w:spacing w:after="60" w:before="0"/>
        <w:jc w:val="center"/>
      </w:pPr>
      <w:r>
        <w:drawing>
          <wp:inline distT="0" distB="0" distL="0" distR="0">
            <wp:extent cx="5486399" cy="4608247"/>
            <wp:effectExtent t="0" r="0" b="0" l="0"/>
            <wp:docPr id="105" name="Figura 5" descr="Wireframe de la Página de Registr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5" descr=""/>
                    <pic:cNvPicPr>
                      <a:picLocks noChangeAspect="1" noChangeArrowheads="1"/>
                    </pic:cNvPicPr>
                  </pic:nvPicPr>
                  <pic:blipFill>
                    <a:blip r:embed="rId205" cstate="none"/>
                    <a:srcRect/>
                    <a:stretch>
                      <a:fillRect/>
                    </a:stretch>
                  </pic:blipFill>
                  <pic:spPr bwMode="auto">
                    <a:xfrm>
                      <a:off x="0" y="0"/>
                      <a:ext cx="5486399" cy="4608247"/>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Elaboración propia. Solo se crean cuentas de estudiante.</w:t>
      </w:r>
    </w:p>
    <w:p>
      <w:pPr>
        <w:spacing w:after="0" w:before="0" w:line="480" w:lineRule="auto"/>
        <w:ind w:firstLine="720"/>
      </w:pPr>
      <w:r>
        <w:rPr>
          <w:rFonts w:ascii="Times New Roman" w:cs="Times New Roman" w:eastAsia="Times New Roman" w:hAnsi="Times New Roman"/>
          <w:color w:val="000000"/>
          <w:sz w:val="24"/>
          <w:szCs w:val="24"/>
        </w:rPr>
        <w:t xml:space="preserve">La página de registro pide nombre y grado, correo y una contraseña de mínimo seis caracteres. Solo crea cuentas de estudiante; las del administrador se crean directamente en la base de datos.</w:t>
      </w:r>
    </w:p>
    <w:p>
      <w:pPr>
        <w:keepNext/>
        <w:spacing w:after="0" w:before="240" w:line="480" w:lineRule="auto"/>
      </w:pPr>
      <w:r>
        <w:rPr>
          <w:rFonts w:ascii="Times New Roman" w:cs="Times New Roman" w:eastAsia="Times New Roman" w:hAnsi="Times New Roman"/>
          <w:b/>
          <w:bCs/>
          <w:color w:val="000000"/>
          <w:sz w:val="24"/>
          <w:szCs w:val="24"/>
        </w:rPr>
        <w:t xml:space="preserve">Figura 6</w:t>
      </w:r>
    </w:p>
    <w:p>
      <w:pPr>
        <w:keepNext/>
        <w:spacing w:after="0" w:before="0" w:line="480" w:lineRule="auto"/>
      </w:pPr>
      <w:r>
        <w:rPr>
          <w:rFonts w:ascii="Times New Roman" w:cs="Times New Roman" w:eastAsia="Times New Roman" w:hAnsi="Times New Roman"/>
          <w:i/>
          <w:iCs/>
          <w:color w:val="000000"/>
          <w:sz w:val="24"/>
          <w:szCs w:val="24"/>
        </w:rPr>
        <w:t xml:space="preserve">Wireframe del Panel del Estudiante</w:t>
      </w:r>
    </w:p>
    <w:p>
      <w:pPr>
        <w:keepNext/>
        <w:spacing w:after="60" w:before="0"/>
        <w:jc w:val="center"/>
      </w:pPr>
      <w:r>
        <w:drawing>
          <wp:inline distT="0" distB="0" distL="0" distR="0">
            <wp:extent cx="5486399" cy="5350983"/>
            <wp:effectExtent t="0" r="0" b="0" l="0"/>
            <wp:docPr id="106" name="Figura 6" descr="Wireframe del Panel del Estudiant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descr=""/>
                    <pic:cNvPicPr>
                      <a:picLocks noChangeAspect="1" noChangeArrowheads="1"/>
                    </pic:cNvPicPr>
                  </pic:nvPicPr>
                  <pic:blipFill>
                    <a:blip r:embed="rId206" cstate="none"/>
                    <a:srcRect/>
                    <a:stretch>
                      <a:fillRect/>
                    </a:stretch>
                  </pic:blipFill>
                  <pic:spPr bwMode="auto">
                    <a:xfrm>
                      <a:off x="0" y="0"/>
                      <a:ext cx="5486399" cy="5350983"/>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Elaboración propia. Una sola página con cuatro pestañas.</w:t>
      </w:r>
    </w:p>
    <w:p>
      <w:pPr>
        <w:spacing w:after="0" w:before="0" w:line="480" w:lineRule="auto"/>
        <w:ind w:firstLine="720"/>
      </w:pPr>
      <w:r>
        <w:rPr>
          <w:rFonts w:ascii="Times New Roman" w:cs="Times New Roman" w:eastAsia="Times New Roman" w:hAnsi="Times New Roman"/>
          <w:color w:val="000000"/>
          <w:sz w:val="24"/>
          <w:szCs w:val="24"/>
        </w:rPr>
        <w:t xml:space="preserve">El panel del estudiante tiene como pestaña activa el cronograma; el contador de la esquina y el de la pestaña muestran cuántos eventos tiene inscritos el estudiante. Las demás pestañas son Inscripciones, Reportar problema y Sugerencias. Las calificaciones y los comentarios solo se habilitan un día después de que el evento pasa.</w:t>
      </w:r>
    </w:p>
    <w:p>
      <w:pPr>
        <w:keepNext/>
        <w:spacing w:after="0" w:before="240" w:line="480" w:lineRule="auto"/>
      </w:pPr>
      <w:r>
        <w:rPr>
          <w:rFonts w:ascii="Times New Roman" w:cs="Times New Roman" w:eastAsia="Times New Roman" w:hAnsi="Times New Roman"/>
          <w:b/>
          <w:bCs/>
          <w:color w:val="000000"/>
          <w:sz w:val="24"/>
          <w:szCs w:val="24"/>
        </w:rPr>
        <w:t xml:space="preserve">Figura 7</w:t>
      </w:r>
    </w:p>
    <w:p>
      <w:pPr>
        <w:keepNext/>
        <w:spacing w:after="0" w:before="0" w:line="480" w:lineRule="auto"/>
      </w:pPr>
      <w:r>
        <w:rPr>
          <w:rFonts w:ascii="Times New Roman" w:cs="Times New Roman" w:eastAsia="Times New Roman" w:hAnsi="Times New Roman"/>
          <w:i/>
          <w:iCs/>
          <w:color w:val="000000"/>
          <w:sz w:val="24"/>
          <w:szCs w:val="24"/>
        </w:rPr>
        <w:t xml:space="preserve">Wireframe del Panel del Administrador</w:t>
      </w:r>
    </w:p>
    <w:p>
      <w:pPr>
        <w:keepNext/>
        <w:spacing w:after="60" w:before="0"/>
        <w:jc w:val="center"/>
      </w:pPr>
      <w:r>
        <w:drawing>
          <wp:inline distT="0" distB="0" distL="0" distR="0">
            <wp:extent cx="5119063" cy="6217920"/>
            <wp:effectExtent t="0" r="0" b="0" l="0"/>
            <wp:docPr id="107" name="Figura 7" descr="Wireframe del Panel del Administrado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7" descr=""/>
                    <pic:cNvPicPr>
                      <a:picLocks noChangeAspect="1" noChangeArrowheads="1"/>
                    </pic:cNvPicPr>
                  </pic:nvPicPr>
                  <pic:blipFill>
                    <a:blip r:embed="rId207" cstate="none"/>
                    <a:srcRect/>
                    <a:stretch>
                      <a:fillRect/>
                    </a:stretch>
                  </pic:blipFill>
                  <pic:spPr bwMode="auto">
                    <a:xfrm>
                      <a:off x="0" y="0"/>
                      <a:ext cx="5119063" cy="6217920"/>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Elaboración propia. Seis pestañas para gestionar el portal.</w:t>
      </w:r>
    </w:p>
    <w:p>
      <w:pPr>
        <w:spacing w:after="0" w:before="0" w:line="480" w:lineRule="auto"/>
        <w:ind w:firstLine="720"/>
      </w:pPr>
      <w:r>
        <w:rPr>
          <w:rFonts w:ascii="Times New Roman" w:cs="Times New Roman" w:eastAsia="Times New Roman" w:hAnsi="Times New Roman"/>
          <w:color w:val="000000"/>
          <w:sz w:val="24"/>
          <w:szCs w:val="24"/>
        </w:rPr>
        <w:t xml:space="preserve">El panel del administrador es solo para cuentas con ese rol. Seis contadores resumen el portal; la pestaña Eventos es la activa y concentra el alta, la edición y la baja de eventos, además de la lista de inscritos de cada uno. Las otras pestañas son Catálogos, Usuarios, Reportes, Encuestas y Sugerencias.</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Módulos del Proyecto</w:t>
      </w:r>
    </w:p>
    <w:p>
      <w:pPr>
        <w:spacing w:after="0" w:before="0" w:line="480" w:lineRule="auto"/>
        <w:ind w:firstLine="720"/>
      </w:pPr>
      <w:r>
        <w:rPr>
          <w:rFonts w:ascii="Times New Roman" w:cs="Times New Roman" w:eastAsia="Times New Roman" w:hAnsi="Times New Roman"/>
          <w:color w:val="000000"/>
          <w:sz w:val="24"/>
          <w:szCs w:val="24"/>
        </w:rPr>
        <w:t xml:space="preserve">El sistema se organiza en siete módulos, que se muestran en la Figura 8 y se describen en la Tabla 5. Cada módulo agrupa varias tablas de la base de datos y los requerimientos que atiende.</w:t>
      </w:r>
    </w:p>
    <w:p>
      <w:pPr>
        <w:keepNext/>
        <w:spacing w:after="0" w:before="240" w:line="480" w:lineRule="auto"/>
      </w:pPr>
      <w:r>
        <w:rPr>
          <w:rFonts w:ascii="Times New Roman" w:cs="Times New Roman" w:eastAsia="Times New Roman" w:hAnsi="Times New Roman"/>
          <w:b/>
          <w:bCs/>
          <w:color w:val="000000"/>
          <w:sz w:val="24"/>
          <w:szCs w:val="24"/>
        </w:rPr>
        <w:t xml:space="preserve">Figura 8</w:t>
      </w:r>
    </w:p>
    <w:p>
      <w:pPr>
        <w:keepNext/>
        <w:spacing w:after="0" w:before="0" w:line="480" w:lineRule="auto"/>
      </w:pPr>
      <w:r>
        <w:rPr>
          <w:rFonts w:ascii="Times New Roman" w:cs="Times New Roman" w:eastAsia="Times New Roman" w:hAnsi="Times New Roman"/>
          <w:i/>
          <w:iCs/>
          <w:color w:val="000000"/>
          <w:sz w:val="24"/>
          <w:szCs w:val="24"/>
        </w:rPr>
        <w:t xml:space="preserve">Arquitectura de Módulos del Portal Web</w:t>
      </w:r>
    </w:p>
    <w:p>
      <w:pPr>
        <w:keepNext/>
        <w:spacing w:after="60" w:before="0"/>
        <w:jc w:val="center"/>
      </w:pPr>
      <w:r>
        <w:drawing>
          <wp:inline distT="0" distB="0" distL="0" distR="0">
            <wp:extent cx="4572000" cy="2476240"/>
            <wp:effectExtent t="0" r="0" b="0" l="0"/>
            <wp:docPr id="108" name="Figura 8" descr="Arquitectura de Módulos del Portal Web"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8" descr=""/>
                    <pic:cNvPicPr>
                      <a:picLocks noChangeAspect="1" noChangeArrowheads="1"/>
                    </pic:cNvPicPr>
                  </pic:nvPicPr>
                  <pic:blipFill>
                    <a:blip r:embed="rId208" cstate="none"/>
                    <a:srcRect/>
                    <a:stretch>
                      <a:fillRect/>
                    </a:stretch>
                  </pic:blipFill>
                  <pic:spPr bwMode="auto">
                    <a:xfrm>
                      <a:off x="0" y="0"/>
                      <a:ext cx="4572000" cy="2476240"/>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Elaboración propia. Los siete módulos guardan su información en la base de datos PostgreSQL.</w:t>
      </w:r>
    </w:p>
    <w:p>
      <w:pPr>
        <w:keepNext/>
        <w:spacing w:after="0" w:before="240" w:line="480" w:lineRule="auto"/>
      </w:pPr>
      <w:r>
        <w:rPr>
          <w:rFonts w:ascii="Times New Roman" w:cs="Times New Roman" w:eastAsia="Times New Roman" w:hAnsi="Times New Roman"/>
          <w:b/>
          <w:bCs/>
          <w:color w:val="000000"/>
          <w:sz w:val="24"/>
          <w:szCs w:val="24"/>
        </w:rPr>
        <w:t xml:space="preserve">Tabla 5</w:t>
      </w:r>
    </w:p>
    <w:p>
      <w:pPr>
        <w:keepNext/>
        <w:spacing w:after="0" w:before="0" w:line="480" w:lineRule="auto"/>
      </w:pPr>
      <w:r>
        <w:rPr>
          <w:rFonts w:ascii="Times New Roman" w:cs="Times New Roman" w:eastAsia="Times New Roman" w:hAnsi="Times New Roman"/>
          <w:i/>
          <w:iCs/>
          <w:color w:val="000000"/>
          <w:sz w:val="24"/>
          <w:szCs w:val="24"/>
        </w:rPr>
        <w:t xml:space="preserve">Módulos del Sistema</w:t>
      </w:r>
    </w:p>
    <w:tbl>
      <w:tblPr>
        <w:tblW w:type="dxa" w:w="9360"/>
        <w:tblLayout w:type="fixed"/>
      </w:tblPr>
      <w:tblGrid>
        <w:gridCol w:w="2100"/>
        <w:gridCol w:w="3300"/>
        <w:gridCol w:w="2400"/>
        <w:gridCol w:w="1560"/>
      </w:tblGrid>
      <w:tr>
        <w:trPr>
          <w:cantSplit/>
          <w:tblHeader/>
        </w:trPr>
        <w:tc>
          <w:tcPr>
            <w:tcW w:type="dxa" w:w="21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Módulo</w:t>
            </w:r>
          </w:p>
        </w:tc>
        <w:tc>
          <w:tcPr>
            <w:tcW w:type="dxa" w:w="33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Función</w:t>
            </w:r>
          </w:p>
        </w:tc>
        <w:tc>
          <w:tcPr>
            <w:tcW w:type="dxa" w:w="24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Tablas</w:t>
            </w:r>
          </w:p>
        </w:tc>
        <w:tc>
          <w:tcPr>
            <w:tcW w:type="dxa" w:w="156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RF</w:t>
            </w:r>
          </w:p>
        </w:tc>
      </w:tr>
      <w:tr>
        <w:trPr>
          <w:cantSplit/>
        </w:trPr>
        <w:tc>
          <w:tcPr>
            <w:tcW w:type="dxa" w:w="21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1. Autenticación y acceso</w:t>
            </w:r>
          </w:p>
        </w:tc>
        <w:tc>
          <w:tcPr>
            <w:tcW w:type="dxa" w:w="3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Registro de estudiantes, inicio y cierre de sesión</w:t>
            </w:r>
          </w:p>
        </w:tc>
        <w:tc>
          <w:tcPr>
            <w:tcW w:type="dxa" w:w="24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usuarios</w:t>
            </w:r>
          </w:p>
        </w:tc>
        <w:tc>
          <w:tcPr>
            <w:tcW w:type="dxa" w:w="15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RF01, RF02</w:t>
            </w:r>
          </w:p>
        </w:tc>
      </w:tr>
      <w:tr>
        <w:trPr>
          <w:cantSplit/>
        </w:trPr>
        <w:tc>
          <w:tcPr>
            <w:tcW w:type="dxa" w:w="21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2. Gestión de usuarios y roles</w:t>
            </w:r>
          </w:p>
        </w:tc>
        <w:tc>
          <w:tcPr>
            <w:tcW w:type="dxa" w:w="3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Diferencia visitante, estudiante y administrador; el administrador cambia roles</w:t>
            </w:r>
          </w:p>
        </w:tc>
        <w:tc>
          <w:tcPr>
            <w:tcW w:type="dxa" w:w="24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usuarios</w:t>
            </w:r>
          </w:p>
        </w:tc>
        <w:tc>
          <w:tcPr>
            <w:tcW w:type="dxa" w:w="15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RF12, RF18</w:t>
            </w:r>
          </w:p>
        </w:tc>
      </w:tr>
      <w:tr>
        <w:trPr>
          <w:cantSplit/>
        </w:trPr>
        <w:tc>
          <w:tcPr>
            <w:tcW w:type="dxa" w:w="21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3. Gestión de eventos</w:t>
            </w:r>
          </w:p>
        </w:tc>
        <w:tc>
          <w:tcPr>
            <w:tcW w:type="dxa" w:w="3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Crear, editar y eliminar eventos; gestionar categorías, ubicaciones y organizadores</w:t>
            </w:r>
          </w:p>
        </w:tc>
        <w:tc>
          <w:tcPr>
            <w:tcW w:type="dxa" w:w="24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eventos, categorias, ubicaciones, organizadores</w:t>
            </w:r>
          </w:p>
        </w:tc>
        <w:tc>
          <w:tcPr>
            <w:tcW w:type="dxa" w:w="15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RF06, RF07, RF19</w:t>
            </w:r>
          </w:p>
        </w:tc>
      </w:tr>
      <w:tr>
        <w:trPr>
          <w:cantSplit/>
        </w:trPr>
        <w:tc>
          <w:tcPr>
            <w:tcW w:type="dxa" w:w="21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4. Cronograma y consulta de eventos</w:t>
            </w:r>
          </w:p>
        </w:tc>
        <w:tc>
          <w:tcPr>
            <w:tcW w:type="dxa" w:w="3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Cronograma por fecha, detalle del evento, búsqueda y filtros</w:t>
            </w:r>
          </w:p>
        </w:tc>
        <w:tc>
          <w:tcPr>
            <w:tcW w:type="dxa" w:w="24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eventos, categorias, ubicaciones, organizadores</w:t>
            </w:r>
          </w:p>
        </w:tc>
        <w:tc>
          <w:tcPr>
            <w:tcW w:type="dxa" w:w="15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RF03, RF04, RF05</w:t>
            </w:r>
          </w:p>
        </w:tc>
      </w:tr>
      <w:tr>
        <w:trPr>
          <w:cantSplit/>
        </w:trPr>
        <w:tc>
          <w:tcPr>
            <w:tcW w:type="dxa" w:w="21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5. Inscripciones</w:t>
            </w:r>
          </w:p>
        </w:tc>
        <w:tc>
          <w:tcPr>
            <w:tcW w:type="dxa" w:w="3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Inscribirse como asistente o voluntario, cancelar y pase escolar</w:t>
            </w:r>
          </w:p>
        </w:tc>
        <w:tc>
          <w:tcPr>
            <w:tcW w:type="dxa" w:w="24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inscripciones</w:t>
            </w:r>
          </w:p>
        </w:tc>
        <w:tc>
          <w:tcPr>
            <w:tcW w:type="dxa" w:w="15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RF08, RF16</w:t>
            </w:r>
          </w:p>
        </w:tc>
      </w:tr>
      <w:tr>
        <w:trPr>
          <w:cantSplit/>
        </w:trPr>
        <w:tc>
          <w:tcPr>
            <w:tcW w:type="dxa" w:w="21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6. Opiniones y calificaciones</w:t>
            </w:r>
          </w:p>
        </w:tc>
        <w:tc>
          <w:tcPr>
            <w:tcW w:type="dxa" w:w="3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Comentar, calificar de 1 a 5, ver comentarios; encuestas, sugerencias e inconvenientes</w:t>
            </w:r>
          </w:p>
        </w:tc>
        <w:tc>
          <w:tcPr>
            <w:tcW w:type="dxa" w:w="24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comentarios, calificaciones, encuestas, respuestas_encuestas, sugerencias, reportes_problemas</w:t>
            </w:r>
          </w:p>
        </w:tc>
        <w:tc>
          <w:tcPr>
            <w:tcW w:type="dxa" w:w="15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RF09, RF10, RF11, RF14, RF15, RF17</w:t>
            </w:r>
          </w:p>
        </w:tc>
      </w:tr>
      <w:tr>
        <w:trPr>
          <w:cantSplit/>
        </w:trPr>
        <w:tc>
          <w:tcPr>
            <w:tcW w:type="dxa" w:w="21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7. Administración y control</w:t>
            </w:r>
          </w:p>
        </w:tc>
        <w:tc>
          <w:tcPr>
            <w:tcW w:type="dxa" w:w="33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Parte privada del administrador: contadores, encuestas, sugerencias e inconvenientes</w:t>
            </w:r>
          </w:p>
        </w:tc>
        <w:tc>
          <w:tcPr>
            <w:tcW w:type="dxa" w:w="24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Las 12 tablas</w:t>
            </w:r>
          </w:p>
        </w:tc>
        <w:tc>
          <w:tcPr>
            <w:tcW w:type="dxa" w:w="156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RF06, RF07, RF12, RF13, RF18 a RF23</w:t>
            </w:r>
          </w:p>
        </w:tc>
      </w:tr>
    </w:tbl>
    <w:p>
      <w:pPr>
        <w:spacing w:after="240" w:before="12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RF = requerimientos funcionales que atiende cada módulo.</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Base de Datos: Script SQL</w:t>
      </w:r>
    </w:p>
    <w:p>
      <w:pPr>
        <w:spacing w:after="0" w:before="0" w:line="480" w:lineRule="auto"/>
        <w:ind w:firstLine="720"/>
      </w:pPr>
      <w:r>
        <w:rPr>
          <w:rFonts w:ascii="Times New Roman" w:cs="Times New Roman" w:eastAsia="Times New Roman" w:hAnsi="Times New Roman"/>
          <w:color w:val="000000"/>
          <w:sz w:val="24"/>
          <w:szCs w:val="24"/>
        </w:rPr>
        <w:t xml:space="preserve">El archivo respaldo/eventos_ideth.sql es un respaldo generado con pg_dump (PostgreSQL 18.6) que reconstruye por completo la base eventos_ideth: sus 12 tablas, las restricciones y los datos de ejemplo. Se ejecuta con psql en un solo paso y no necesita el backend.</w:t>
      </w:r>
    </w:p>
    <w:p>
      <w:pPr>
        <w:pStyle w:val="Heading2"/>
        <w:keepNext/>
        <w:spacing w:after="0" w:before="0" w:line="480" w:lineRule="auto"/>
      </w:pPr>
      <w:r>
        <w:rPr>
          <w:rFonts w:ascii="Times New Roman" w:cs="Times New Roman" w:eastAsia="Times New Roman" w:hAnsi="Times New Roman"/>
          <w:b/>
          <w:bCs/>
          <w:color w:val="000000"/>
          <w:sz w:val="24"/>
          <w:szCs w:val="24"/>
        </w:rPr>
        <w:t xml:space="preserve">Organización del Script</w:t>
      </w:r>
    </w:p>
    <w:p>
      <w:pPr>
        <w:spacing w:after="0" w:before="0" w:line="480" w:lineRule="auto"/>
        <w:ind w:firstLine="720"/>
      </w:pPr>
      <w:r>
        <w:rPr>
          <w:rFonts w:ascii="Times New Roman" w:cs="Times New Roman" w:eastAsia="Times New Roman" w:hAnsi="Times New Roman"/>
          <w:color w:val="000000"/>
          <w:sz w:val="24"/>
          <w:szCs w:val="24"/>
        </w:rPr>
        <w:t xml:space="preserve">El script sigue el orden fijo de pg_dump. Primero hay una configuración inicial (codificación UTF8 y tiempos de espera). Después viene la estructura, con un CREATE TABLE por tabla y una secuencia que genera el id automático (Figura 9). Luego se cargan los datos con un bloque COPY por tabla (Figura 11). Al final se agregan las llaves primarias, los valores únicos y las llaves foráneas (Figura 10), de modo que la carga no depende del orden de las tablas.</w:t>
      </w:r>
    </w:p>
    <w:p>
      <w:pPr>
        <w:keepNext/>
        <w:spacing w:after="0" w:before="240" w:line="480" w:lineRule="auto"/>
      </w:pPr>
      <w:r>
        <w:rPr>
          <w:rFonts w:ascii="Times New Roman" w:cs="Times New Roman" w:eastAsia="Times New Roman" w:hAnsi="Times New Roman"/>
          <w:b/>
          <w:bCs/>
          <w:color w:val="000000"/>
          <w:sz w:val="24"/>
          <w:szCs w:val="24"/>
        </w:rPr>
        <w:t xml:space="preserve">Figura 9</w:t>
      </w:r>
    </w:p>
    <w:p>
      <w:pPr>
        <w:keepNext/>
        <w:spacing w:after="0" w:before="0" w:line="480" w:lineRule="auto"/>
      </w:pPr>
      <w:r>
        <w:rPr>
          <w:rFonts w:ascii="Times New Roman" w:cs="Times New Roman" w:eastAsia="Times New Roman" w:hAnsi="Times New Roman"/>
          <w:i/>
          <w:iCs/>
          <w:color w:val="000000"/>
          <w:sz w:val="24"/>
          <w:szCs w:val="24"/>
        </w:rPr>
        <w:t xml:space="preserve">Script SQL: Estructura de las 12 Tablas</w:t>
      </w:r>
    </w:p>
    <w:p>
      <w:pPr>
        <w:keepNext/>
        <w:keepLines/>
        <w:shd w:val="clear" w:color="auto" w:fill="F2F2F2"/>
        <w:spacing w:after="0" w:before="0" w:line="240" w:lineRule="auto"/>
      </w:pPr>
      <w:r>
        <w:rPr>
          <w:rFonts w:ascii="Courier New" w:cs="Courier New" w:eastAsia="Courier New" w:hAnsi="Courier New"/>
          <w:sz w:val="16"/>
          <w:szCs w:val="16"/>
        </w:rPr>
        <w:t xml:space="preserve">CREATE TABLE public.usuarios (</w:t>
      </w:r>
    </w:p>
    <w:p>
      <w:pPr>
        <w:keepNext/>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nombre character varying(100) NOT NULL,</w:t>
      </w:r>
    </w:p>
    <w:p>
      <w:pPr>
        <w:keepLines/>
        <w:shd w:val="clear" w:color="auto" w:fill="F2F2F2"/>
        <w:spacing w:after="0" w:before="0" w:line="240" w:lineRule="auto"/>
      </w:pPr>
      <w:r>
        <w:rPr>
          <w:rFonts w:ascii="Courier New" w:cs="Courier New" w:eastAsia="Courier New" w:hAnsi="Courier New"/>
          <w:sz w:val="16"/>
          <w:szCs w:val="16"/>
        </w:rPr>
        <w:t xml:space="preserve">    email character varying(100) NOT NULL,</w:t>
      </w:r>
    </w:p>
    <w:p>
      <w:pPr>
        <w:keepLines/>
        <w:shd w:val="clear" w:color="auto" w:fill="F2F2F2"/>
        <w:spacing w:after="0" w:before="0" w:line="240" w:lineRule="auto"/>
      </w:pPr>
      <w:r>
        <w:rPr>
          <w:rFonts w:ascii="Courier New" w:cs="Courier New" w:eastAsia="Courier New" w:hAnsi="Courier New"/>
          <w:sz w:val="16"/>
          <w:szCs w:val="16"/>
        </w:rPr>
        <w:t xml:space="preserve">    password_hash text NOT NULL,</w:t>
      </w:r>
    </w:p>
    <w:p>
      <w:pPr>
        <w:keepLines/>
        <w:shd w:val="clear" w:color="auto" w:fill="F2F2F2"/>
        <w:spacing w:after="0" w:before="0" w:line="240" w:lineRule="auto"/>
      </w:pPr>
      <w:r>
        <w:rPr>
          <w:rFonts w:ascii="Courier New" w:cs="Courier New" w:eastAsia="Courier New" w:hAnsi="Courier New"/>
          <w:sz w:val="16"/>
          <w:szCs w:val="16"/>
        </w:rPr>
        <w:t xml:space="preserve">    rol character varying(20) DEFAULT 'estudiante' NOT NULL,</w:t>
      </w:r>
    </w:p>
    <w:p>
      <w:pPr>
        <w:keepLines/>
        <w:shd w:val="clear" w:color="auto" w:fill="F2F2F2"/>
        <w:spacing w:after="0" w:before="0" w:line="240" w:lineRule="auto"/>
      </w:pPr>
      <w:r>
        <w:rPr>
          <w:rFonts w:ascii="Courier New" w:cs="Courier New" w:eastAsia="Courier New" w:hAnsi="Courier New"/>
          <w:sz w:val="16"/>
          <w:szCs w:val="16"/>
        </w:rPr>
        <w:t xml:space="preserve">    CHECK (rol IN ('admin', 'estudiante'))</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public.categorias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nombre character varying(100) NOT NULL</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public.ubicaciones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nombre character varying(100) NOT NULL</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public.organizadores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nombre character varying(100) NOT NULL</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public.eventos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titulo character varying(150) NOT NULL,</w:t>
      </w:r>
    </w:p>
    <w:p>
      <w:pPr>
        <w:keepLines/>
        <w:shd w:val="clear" w:color="auto" w:fill="F2F2F2"/>
        <w:spacing w:after="0" w:before="0" w:line="240" w:lineRule="auto"/>
      </w:pPr>
      <w:r>
        <w:rPr>
          <w:rFonts w:ascii="Courier New" w:cs="Courier New" w:eastAsia="Courier New" w:hAnsi="Courier New"/>
          <w:sz w:val="16"/>
          <w:szCs w:val="16"/>
        </w:rPr>
        <w:t xml:space="preserve">    descripcion text,</w:t>
      </w:r>
    </w:p>
    <w:p>
      <w:pPr>
        <w:keepLines/>
        <w:shd w:val="clear" w:color="auto" w:fill="F2F2F2"/>
        <w:spacing w:after="0" w:before="0" w:line="240" w:lineRule="auto"/>
      </w:pPr>
      <w:r>
        <w:rPr>
          <w:rFonts w:ascii="Courier New" w:cs="Courier New" w:eastAsia="Courier New" w:hAnsi="Courier New"/>
          <w:sz w:val="16"/>
          <w:szCs w:val="16"/>
        </w:rPr>
        <w:t xml:space="preserve">    fecha timestamp without time zone NOT NULL,</w:t>
      </w:r>
    </w:p>
    <w:p>
      <w:pPr>
        <w:keepLines/>
        <w:shd w:val="clear" w:color="auto" w:fill="F2F2F2"/>
        <w:spacing w:after="0" w:before="0" w:line="240" w:lineRule="auto"/>
      </w:pPr>
      <w:r>
        <w:rPr>
          <w:rFonts w:ascii="Courier New" w:cs="Courier New" w:eastAsia="Courier New" w:hAnsi="Courier New"/>
          <w:sz w:val="16"/>
          <w:szCs w:val="16"/>
        </w:rPr>
        <w:t xml:space="preserve">    ubicacion_id integer,</w:t>
      </w:r>
    </w:p>
    <w:p>
      <w:pPr>
        <w:keepLines/>
        <w:shd w:val="clear" w:color="auto" w:fill="F2F2F2"/>
        <w:spacing w:after="0" w:before="0" w:line="240" w:lineRule="auto"/>
      </w:pPr>
      <w:r>
        <w:rPr>
          <w:rFonts w:ascii="Courier New" w:cs="Courier New" w:eastAsia="Courier New" w:hAnsi="Courier New"/>
          <w:sz w:val="16"/>
          <w:szCs w:val="16"/>
        </w:rPr>
        <w:t xml:space="preserve">    categoria_id integer,</w:t>
      </w:r>
    </w:p>
    <w:p>
      <w:pPr>
        <w:keepLines/>
        <w:shd w:val="clear" w:color="auto" w:fill="F2F2F2"/>
        <w:spacing w:after="0" w:before="0" w:line="240" w:lineRule="auto"/>
      </w:pPr>
      <w:r>
        <w:rPr>
          <w:rFonts w:ascii="Courier New" w:cs="Courier New" w:eastAsia="Courier New" w:hAnsi="Courier New"/>
          <w:sz w:val="16"/>
          <w:szCs w:val="16"/>
        </w:rPr>
        <w:t xml:space="preserve">    organizador_id integer,</w:t>
      </w:r>
    </w:p>
    <w:p>
      <w:pPr>
        <w:keepLines/>
        <w:shd w:val="clear" w:color="auto" w:fill="F2F2F2"/>
        <w:spacing w:after="0" w:before="0" w:line="240" w:lineRule="auto"/>
      </w:pPr>
      <w:r>
        <w:rPr>
          <w:rFonts w:ascii="Courier New" w:cs="Courier New" w:eastAsia="Courier New" w:hAnsi="Courier New"/>
          <w:sz w:val="16"/>
          <w:szCs w:val="16"/>
        </w:rPr>
        <w:t xml:space="preserve">    imagen_url text,</w:t>
      </w:r>
    </w:p>
    <w:p>
      <w:pPr>
        <w:keepLines/>
        <w:shd w:val="clear" w:color="auto" w:fill="F2F2F2"/>
        <w:spacing w:after="0" w:before="0" w:line="240" w:lineRule="auto"/>
      </w:pPr>
      <w:r>
        <w:rPr>
          <w:rFonts w:ascii="Courier New" w:cs="Courier New" w:eastAsia="Courier New" w:hAnsi="Courier New"/>
          <w:sz w:val="16"/>
          <w:szCs w:val="16"/>
        </w:rPr>
        <w:t xml:space="preserve">    frase_motivacional character varying(255),</w:t>
      </w:r>
    </w:p>
    <w:p>
      <w:pPr>
        <w:keepLines/>
        <w:shd w:val="clear" w:color="auto" w:fill="F2F2F2"/>
        <w:spacing w:after="0" w:before="0" w:line="240" w:lineRule="auto"/>
      </w:pPr>
      <w:r>
        <w:rPr>
          <w:rFonts w:ascii="Courier New" w:cs="Courier New" w:eastAsia="Courier New" w:hAnsi="Courier New"/>
          <w:sz w:val="16"/>
          <w:szCs w:val="16"/>
        </w:rPr>
        <w:t xml:space="preserve">    permite_voluntarios boolean DEFAULT false,</w:t>
      </w:r>
    </w:p>
    <w:p>
      <w:pPr>
        <w:keepLines/>
        <w:shd w:val="clear" w:color="auto" w:fill="F2F2F2"/>
        <w:spacing w:after="0" w:before="0" w:line="240" w:lineRule="auto"/>
      </w:pPr>
      <w:r>
        <w:rPr>
          <w:rFonts w:ascii="Courier New" w:cs="Courier New" w:eastAsia="Courier New" w:hAnsi="Courier New"/>
          <w:sz w:val="16"/>
          <w:szCs w:val="16"/>
        </w:rPr>
        <w:t xml:space="preserve">    resumen_pasado text</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public.inscripciones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usuario_id integer NOT NULL,</w:t>
      </w:r>
    </w:p>
    <w:p>
      <w:pPr>
        <w:keepLines/>
        <w:shd w:val="clear" w:color="auto" w:fill="F2F2F2"/>
        <w:spacing w:after="0" w:before="0" w:line="240" w:lineRule="auto"/>
      </w:pPr>
      <w:r>
        <w:rPr>
          <w:rFonts w:ascii="Courier New" w:cs="Courier New" w:eastAsia="Courier New" w:hAnsi="Courier New"/>
          <w:sz w:val="16"/>
          <w:szCs w:val="16"/>
        </w:rPr>
        <w:t xml:space="preserve">    evento_id integer NOT NULL,</w:t>
      </w:r>
    </w:p>
    <w:p>
      <w:pPr>
        <w:keepLines/>
        <w:shd w:val="clear" w:color="auto" w:fill="F2F2F2"/>
        <w:spacing w:after="0" w:before="0" w:line="240" w:lineRule="auto"/>
      </w:pPr>
      <w:r>
        <w:rPr>
          <w:rFonts w:ascii="Courier New" w:cs="Courier New" w:eastAsia="Courier New" w:hAnsi="Courier New"/>
          <w:sz w:val="16"/>
          <w:szCs w:val="16"/>
        </w:rPr>
        <w:t xml:space="preserve">    fecha_registro timestamp without time zone NOT NULL,</w:t>
      </w:r>
    </w:p>
    <w:p>
      <w:pPr>
        <w:keepLines/>
        <w:shd w:val="clear" w:color="auto" w:fill="F2F2F2"/>
        <w:spacing w:after="0" w:before="0" w:line="240" w:lineRule="auto"/>
      </w:pPr>
      <w:r>
        <w:rPr>
          <w:rFonts w:ascii="Courier New" w:cs="Courier New" w:eastAsia="Courier New" w:hAnsi="Courier New"/>
          <w:sz w:val="16"/>
          <w:szCs w:val="16"/>
        </w:rPr>
        <w:t xml:space="preserve">    tipo_participacion character varying(50) DEFAULT 'asistente',</w:t>
      </w:r>
    </w:p>
    <w:p>
      <w:pPr>
        <w:keepLines/>
        <w:shd w:val="clear" w:color="auto" w:fill="F2F2F2"/>
        <w:spacing w:after="0" w:before="0" w:line="240" w:lineRule="auto"/>
      </w:pPr>
      <w:r>
        <w:rPr>
          <w:rFonts w:ascii="Courier New" w:cs="Courier New" w:eastAsia="Courier New" w:hAnsi="Courier New"/>
          <w:sz w:val="16"/>
          <w:szCs w:val="16"/>
        </w:rPr>
        <w:t xml:space="preserve">    detalle_participacion text</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public.calificaciones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usuario_id integer NOT NULL,</w:t>
      </w:r>
    </w:p>
    <w:p>
      <w:pPr>
        <w:keepLines/>
        <w:shd w:val="clear" w:color="auto" w:fill="F2F2F2"/>
        <w:spacing w:after="0" w:before="0" w:line="240" w:lineRule="auto"/>
      </w:pPr>
      <w:r>
        <w:rPr>
          <w:rFonts w:ascii="Courier New" w:cs="Courier New" w:eastAsia="Courier New" w:hAnsi="Courier New"/>
          <w:sz w:val="16"/>
          <w:szCs w:val="16"/>
        </w:rPr>
        <w:t xml:space="preserve">    evento_id integer NOT NULL,</w:t>
      </w:r>
    </w:p>
    <w:p>
      <w:pPr>
        <w:keepLines/>
        <w:shd w:val="clear" w:color="auto" w:fill="F2F2F2"/>
        <w:spacing w:after="0" w:before="0" w:line="240" w:lineRule="auto"/>
      </w:pPr>
      <w:r>
        <w:rPr>
          <w:rFonts w:ascii="Courier New" w:cs="Courier New" w:eastAsia="Courier New" w:hAnsi="Courier New"/>
          <w:sz w:val="16"/>
          <w:szCs w:val="16"/>
        </w:rPr>
        <w:t xml:space="preserve">    puntuacion smallint NOT NULL,</w:t>
      </w:r>
    </w:p>
    <w:p>
      <w:pPr>
        <w:keepLines/>
        <w:shd w:val="clear" w:color="auto" w:fill="F2F2F2"/>
        <w:spacing w:after="0" w:before="0" w:line="240" w:lineRule="auto"/>
      </w:pPr>
      <w:r>
        <w:rPr>
          <w:rFonts w:ascii="Courier New" w:cs="Courier New" w:eastAsia="Courier New" w:hAnsi="Courier New"/>
          <w:sz w:val="16"/>
          <w:szCs w:val="16"/>
        </w:rPr>
        <w:t xml:space="preserve">    CHECK (puntuacion &gt;= 1 AND puntuacion &lt;= 5)</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public.comentarios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usuario_id integer NOT NULL,</w:t>
      </w:r>
    </w:p>
    <w:p>
      <w:pPr>
        <w:keepLines/>
        <w:shd w:val="clear" w:color="auto" w:fill="F2F2F2"/>
        <w:spacing w:after="0" w:before="0" w:line="240" w:lineRule="auto"/>
      </w:pPr>
      <w:r>
        <w:rPr>
          <w:rFonts w:ascii="Courier New" w:cs="Courier New" w:eastAsia="Courier New" w:hAnsi="Courier New"/>
          <w:sz w:val="16"/>
          <w:szCs w:val="16"/>
        </w:rPr>
        <w:t xml:space="preserve">    evento_id integer NOT NULL,</w:t>
      </w:r>
    </w:p>
    <w:p>
      <w:pPr>
        <w:keepLines/>
        <w:shd w:val="clear" w:color="auto" w:fill="F2F2F2"/>
        <w:spacing w:after="0" w:before="0" w:line="240" w:lineRule="auto"/>
      </w:pPr>
      <w:r>
        <w:rPr>
          <w:rFonts w:ascii="Courier New" w:cs="Courier New" w:eastAsia="Courier New" w:hAnsi="Courier New"/>
          <w:sz w:val="16"/>
          <w:szCs w:val="16"/>
        </w:rPr>
        <w:t xml:space="preserve">    texto text NOT NULL,</w:t>
      </w:r>
    </w:p>
    <w:p>
      <w:pPr>
        <w:keepLines/>
        <w:shd w:val="clear" w:color="auto" w:fill="F2F2F2"/>
        <w:spacing w:after="0" w:before="0" w:line="240" w:lineRule="auto"/>
      </w:pPr>
      <w:r>
        <w:rPr>
          <w:rFonts w:ascii="Courier New" w:cs="Courier New" w:eastAsia="Courier New" w:hAnsi="Courier New"/>
          <w:sz w:val="16"/>
          <w:szCs w:val="16"/>
        </w:rPr>
        <w:t xml:space="preserve">    fecha timestamp without time zone NOT NULL</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public.sugerencias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usuario_id integer NOT NULL,</w:t>
      </w:r>
    </w:p>
    <w:p>
      <w:pPr>
        <w:keepLines/>
        <w:shd w:val="clear" w:color="auto" w:fill="F2F2F2"/>
        <w:spacing w:after="0" w:before="0" w:line="240" w:lineRule="auto"/>
      </w:pPr>
      <w:r>
        <w:rPr>
          <w:rFonts w:ascii="Courier New" w:cs="Courier New" w:eastAsia="Courier New" w:hAnsi="Courier New"/>
          <w:sz w:val="16"/>
          <w:szCs w:val="16"/>
        </w:rPr>
        <w:t xml:space="preserve">    texto text NOT NULL,</w:t>
      </w:r>
    </w:p>
    <w:p>
      <w:pPr>
        <w:keepLines/>
        <w:shd w:val="clear" w:color="auto" w:fill="F2F2F2"/>
        <w:spacing w:after="0" w:before="0" w:line="240" w:lineRule="auto"/>
      </w:pPr>
      <w:r>
        <w:rPr>
          <w:rFonts w:ascii="Courier New" w:cs="Courier New" w:eastAsia="Courier New" w:hAnsi="Courier New"/>
          <w:sz w:val="16"/>
          <w:szCs w:val="16"/>
        </w:rPr>
        <w:t xml:space="preserve">    fecha timestamp without time zone NOT NULL</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public.reportes_problemas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usuario_id integer NOT NULL,</w:t>
      </w:r>
    </w:p>
    <w:p>
      <w:pPr>
        <w:keepLines/>
        <w:shd w:val="clear" w:color="auto" w:fill="F2F2F2"/>
        <w:spacing w:after="0" w:before="0" w:line="240" w:lineRule="auto"/>
      </w:pPr>
      <w:r>
        <w:rPr>
          <w:rFonts w:ascii="Courier New" w:cs="Courier New" w:eastAsia="Courier New" w:hAnsi="Courier New"/>
          <w:sz w:val="16"/>
          <w:szCs w:val="16"/>
        </w:rPr>
        <w:t xml:space="preserve">    evento_id integer,</w:t>
      </w:r>
    </w:p>
    <w:p>
      <w:pPr>
        <w:keepLines/>
        <w:shd w:val="clear" w:color="auto" w:fill="F2F2F2"/>
        <w:spacing w:after="0" w:before="0" w:line="240" w:lineRule="auto"/>
      </w:pPr>
      <w:r>
        <w:rPr>
          <w:rFonts w:ascii="Courier New" w:cs="Courier New" w:eastAsia="Courier New" w:hAnsi="Courier New"/>
          <w:sz w:val="16"/>
          <w:szCs w:val="16"/>
        </w:rPr>
        <w:t xml:space="preserve">    tipo_problema character varying(100) NOT NULL,</w:t>
      </w:r>
    </w:p>
    <w:p>
      <w:pPr>
        <w:keepLines/>
        <w:shd w:val="clear" w:color="auto" w:fill="F2F2F2"/>
        <w:spacing w:after="0" w:before="0" w:line="240" w:lineRule="auto"/>
      </w:pPr>
      <w:r>
        <w:rPr>
          <w:rFonts w:ascii="Courier New" w:cs="Courier New" w:eastAsia="Courier New" w:hAnsi="Courier New"/>
          <w:sz w:val="16"/>
          <w:szCs w:val="16"/>
        </w:rPr>
        <w:t xml:space="preserve">    descripcion text NOT NULL,</w:t>
      </w:r>
    </w:p>
    <w:p>
      <w:pPr>
        <w:keepLines/>
        <w:shd w:val="clear" w:color="auto" w:fill="F2F2F2"/>
        <w:spacing w:after="0" w:before="0" w:line="240" w:lineRule="auto"/>
      </w:pPr>
      <w:r>
        <w:rPr>
          <w:rFonts w:ascii="Courier New" w:cs="Courier New" w:eastAsia="Courier New" w:hAnsi="Courier New"/>
          <w:sz w:val="16"/>
          <w:szCs w:val="16"/>
        </w:rPr>
        <w:t xml:space="preserve">    estado character varying(30) DEFAULT 'pendiente' NOT NULL,</w:t>
      </w:r>
    </w:p>
    <w:p>
      <w:pPr>
        <w:keepLines/>
        <w:shd w:val="clear" w:color="auto" w:fill="F2F2F2"/>
        <w:spacing w:after="0" w:before="0" w:line="240" w:lineRule="auto"/>
      </w:pPr>
      <w:r>
        <w:rPr>
          <w:rFonts w:ascii="Courier New" w:cs="Courier New" w:eastAsia="Courier New" w:hAnsi="Courier New"/>
          <w:sz w:val="16"/>
          <w:szCs w:val="16"/>
        </w:rPr>
        <w:t xml:space="preserve">    fecha timestamp without time zone NOT NULL</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public.encuestas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evento_id integer NOT NULL,</w:t>
      </w:r>
    </w:p>
    <w:p>
      <w:pPr>
        <w:keepLines/>
        <w:shd w:val="clear" w:color="auto" w:fill="F2F2F2"/>
        <w:spacing w:after="0" w:before="0" w:line="240" w:lineRule="auto"/>
      </w:pPr>
      <w:r>
        <w:rPr>
          <w:rFonts w:ascii="Courier New" w:cs="Courier New" w:eastAsia="Courier New" w:hAnsi="Courier New"/>
          <w:sz w:val="16"/>
          <w:szCs w:val="16"/>
        </w:rPr>
        <w:t xml:space="preserve">    titulo character varying(150) NOT NULL,</w:t>
      </w:r>
    </w:p>
    <w:p>
      <w:pPr>
        <w:keepLines/>
        <w:shd w:val="clear" w:color="auto" w:fill="F2F2F2"/>
        <w:spacing w:after="0" w:before="0" w:line="240" w:lineRule="auto"/>
      </w:pPr>
      <w:r>
        <w:rPr>
          <w:rFonts w:ascii="Courier New" w:cs="Courier New" w:eastAsia="Courier New" w:hAnsi="Courier New"/>
          <w:sz w:val="16"/>
          <w:szCs w:val="16"/>
        </w:rPr>
        <w:t xml:space="preserve">    pregunta_1 character varying(255) NOT NULL,</w:t>
      </w:r>
    </w:p>
    <w:p>
      <w:pPr>
        <w:keepLines/>
        <w:shd w:val="clear" w:color="auto" w:fill="F2F2F2"/>
        <w:spacing w:after="0" w:before="0" w:line="240" w:lineRule="auto"/>
      </w:pPr>
      <w:r>
        <w:rPr>
          <w:rFonts w:ascii="Courier New" w:cs="Courier New" w:eastAsia="Courier New" w:hAnsi="Courier New"/>
          <w:sz w:val="16"/>
          <w:szCs w:val="16"/>
        </w:rPr>
        <w:t xml:space="preserve">    opciones_1 text NOT NULL,</w:t>
      </w:r>
    </w:p>
    <w:p>
      <w:pPr>
        <w:keepLines/>
        <w:shd w:val="clear" w:color="auto" w:fill="F2F2F2"/>
        <w:spacing w:after="0" w:before="0" w:line="240" w:lineRule="auto"/>
      </w:pPr>
      <w:r>
        <w:rPr>
          <w:rFonts w:ascii="Courier New" w:cs="Courier New" w:eastAsia="Courier New" w:hAnsi="Courier New"/>
          <w:sz w:val="16"/>
          <w:szCs w:val="16"/>
        </w:rPr>
        <w:t xml:space="preserve">    pregunta_2 character varying(255),</w:t>
      </w:r>
    </w:p>
    <w:p>
      <w:pPr>
        <w:keepLines/>
        <w:shd w:val="clear" w:color="auto" w:fill="F2F2F2"/>
        <w:spacing w:after="0" w:before="0" w:line="240" w:lineRule="auto"/>
      </w:pPr>
      <w:r>
        <w:rPr>
          <w:rFonts w:ascii="Courier New" w:cs="Courier New" w:eastAsia="Courier New" w:hAnsi="Courier New"/>
          <w:sz w:val="16"/>
          <w:szCs w:val="16"/>
        </w:rPr>
        <w:t xml:space="preserve">    opciones_2 text,</w:t>
      </w:r>
    </w:p>
    <w:p>
      <w:pPr>
        <w:keepLines/>
        <w:shd w:val="clear" w:color="auto" w:fill="F2F2F2"/>
        <w:spacing w:after="0" w:before="0" w:line="240" w:lineRule="auto"/>
      </w:pPr>
      <w:r>
        <w:rPr>
          <w:rFonts w:ascii="Courier New" w:cs="Courier New" w:eastAsia="Courier New" w:hAnsi="Courier New"/>
          <w:sz w:val="16"/>
          <w:szCs w:val="16"/>
        </w:rPr>
        <w:t xml:space="preserve">    pregunta_abierta character varying(255) NOT NULL,</w:t>
      </w:r>
    </w:p>
    <w:p>
      <w:pPr>
        <w:keepLines/>
        <w:shd w:val="clear" w:color="auto" w:fill="F2F2F2"/>
        <w:spacing w:after="0" w:before="0" w:line="240" w:lineRule="auto"/>
      </w:pPr>
      <w:r>
        <w:rPr>
          <w:rFonts w:ascii="Courier New" w:cs="Courier New" w:eastAsia="Courier New" w:hAnsi="Courier New"/>
          <w:sz w:val="16"/>
          <w:szCs w:val="16"/>
        </w:rPr>
        <w:t xml:space="preserve">    activa boolean DEFAULT true,</w:t>
      </w:r>
    </w:p>
    <w:p>
      <w:pPr>
        <w:keepLines/>
        <w:shd w:val="clear" w:color="auto" w:fill="F2F2F2"/>
        <w:spacing w:after="0" w:before="0" w:line="240" w:lineRule="auto"/>
      </w:pPr>
      <w:r>
        <w:rPr>
          <w:rFonts w:ascii="Courier New" w:cs="Courier New" w:eastAsia="Courier New" w:hAnsi="Courier New"/>
          <w:sz w:val="16"/>
          <w:szCs w:val="16"/>
        </w:rPr>
        <w:t xml:space="preserve">    fecha_creacion timestamp without time zone DEFAULT now() NOT NULL</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public.respuestas_encuestas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encuesta_id integer NOT NULL,</w:t>
      </w:r>
    </w:p>
    <w:p>
      <w:pPr>
        <w:keepLines/>
        <w:shd w:val="clear" w:color="auto" w:fill="F2F2F2"/>
        <w:spacing w:after="0" w:before="0" w:line="240" w:lineRule="auto"/>
      </w:pPr>
      <w:r>
        <w:rPr>
          <w:rFonts w:ascii="Courier New" w:cs="Courier New" w:eastAsia="Courier New" w:hAnsi="Courier New"/>
          <w:sz w:val="16"/>
          <w:szCs w:val="16"/>
        </w:rPr>
        <w:t xml:space="preserve">    usuario_id integer NOT NULL,</w:t>
      </w:r>
    </w:p>
    <w:p>
      <w:pPr>
        <w:keepLines/>
        <w:shd w:val="clear" w:color="auto" w:fill="F2F2F2"/>
        <w:spacing w:after="0" w:before="0" w:line="240" w:lineRule="auto"/>
      </w:pPr>
      <w:r>
        <w:rPr>
          <w:rFonts w:ascii="Courier New" w:cs="Courier New" w:eastAsia="Courier New" w:hAnsi="Courier New"/>
          <w:sz w:val="16"/>
          <w:szCs w:val="16"/>
        </w:rPr>
        <w:t xml:space="preserve">    respuesta_1 character varying(100) NOT NULL,</w:t>
      </w:r>
    </w:p>
    <w:p>
      <w:pPr>
        <w:keepLines/>
        <w:shd w:val="clear" w:color="auto" w:fill="F2F2F2"/>
        <w:spacing w:after="0" w:before="0" w:line="240" w:lineRule="auto"/>
      </w:pPr>
      <w:r>
        <w:rPr>
          <w:rFonts w:ascii="Courier New" w:cs="Courier New" w:eastAsia="Courier New" w:hAnsi="Courier New"/>
          <w:sz w:val="16"/>
          <w:szCs w:val="16"/>
        </w:rPr>
        <w:t xml:space="preserve">    respuesta_2 character varying(100),</w:t>
      </w:r>
    </w:p>
    <w:p>
      <w:pPr>
        <w:keepLines/>
        <w:shd w:val="clear" w:color="auto" w:fill="F2F2F2"/>
        <w:spacing w:after="0" w:before="0" w:line="240" w:lineRule="auto"/>
      </w:pPr>
      <w:r>
        <w:rPr>
          <w:rFonts w:ascii="Courier New" w:cs="Courier New" w:eastAsia="Courier New" w:hAnsi="Courier New"/>
          <w:sz w:val="16"/>
          <w:szCs w:val="16"/>
        </w:rPr>
        <w:t xml:space="preserve">    respuesta_abierta text,</w:t>
      </w:r>
    </w:p>
    <w:p>
      <w:pPr>
        <w:keepLines/>
        <w:shd w:val="clear" w:color="auto" w:fill="F2F2F2"/>
        <w:spacing w:after="0" w:before="0" w:line="240" w:lineRule="auto"/>
      </w:pPr>
      <w:r>
        <w:rPr>
          <w:rFonts w:ascii="Courier New" w:cs="Courier New" w:eastAsia="Courier New" w:hAnsi="Courier New"/>
          <w:sz w:val="16"/>
          <w:szCs w:val="16"/>
        </w:rPr>
        <w:t xml:space="preserve">    fecha timestamp without time zone DEFAULT now() NOT NULL</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 </w:t>
      </w:r>
    </w:p>
    <w:p>
      <w:pPr>
        <w:keepLines/>
        <w:shd w:val="clear" w:color="auto" w:fill="F2F2F2"/>
        <w:spacing w:after="0" w:before="0" w:line="240" w:lineRule="auto"/>
      </w:pPr>
      <w:r>
        <w:rPr>
          <w:rFonts w:ascii="Courier New" w:cs="Courier New" w:eastAsia="Courier New" w:hAnsi="Courier New"/>
          <w:sz w:val="16"/>
          <w:szCs w:val="16"/>
        </w:rPr>
        <w:t xml:space="preserve">-- Cada tabla tiene una secuencia que genera su id automático, por ejemplo:</w:t>
      </w:r>
    </w:p>
    <w:p>
      <w:pPr>
        <w:keepLines/>
        <w:shd w:val="clear" w:color="auto" w:fill="F2F2F2"/>
        <w:spacing w:after="0" w:before="0" w:line="240" w:lineRule="auto"/>
      </w:pPr>
      <w:r>
        <w:rPr>
          <w:rFonts w:ascii="Courier New" w:cs="Courier New" w:eastAsia="Courier New" w:hAnsi="Courier New"/>
          <w:sz w:val="16"/>
          <w:szCs w:val="16"/>
        </w:rPr>
        <w:t xml:space="preserve">CREATE SEQUENCE public.usuarios_id_seq AS integer START WITH 1 INCREMENT BY 1;</w:t>
      </w:r>
    </w:p>
    <w:p>
      <w:pPr>
        <w:keepLines/>
        <w:shd w:val="clear" w:color="auto" w:fill="F2F2F2"/>
        <w:spacing w:after="0" w:before="0" w:line="240" w:lineRule="auto"/>
      </w:pPr>
      <w:r>
        <w:rPr>
          <w:rFonts w:ascii="Courier New" w:cs="Courier New" w:eastAsia="Courier New" w:hAnsi="Courier New"/>
          <w:sz w:val="16"/>
          <w:szCs w:val="16"/>
        </w:rPr>
        <w:t xml:space="preserve">ALTER TABLE ONLY public.usuarios</w:t>
      </w:r>
    </w:p>
    <w:p>
      <w:pPr>
        <w:keepLines/>
        <w:shd w:val="clear" w:color="auto" w:fill="F2F2F2"/>
        <w:spacing w:after="0" w:before="0" w:line="240" w:lineRule="auto"/>
      </w:pPr>
      <w:r>
        <w:rPr>
          <w:rFonts w:ascii="Courier New" w:cs="Courier New" w:eastAsia="Courier New" w:hAnsi="Courier New"/>
          <w:sz w:val="16"/>
          <w:szCs w:val="16"/>
        </w:rPr>
        <w:t xml:space="preserve">    ALTER COLUMN id SET DEFAULT nextval('public.usuarios_id_seq'::regclass);</w:t>
      </w:r>
    </w:p>
    <w:p>
      <w:pPr>
        <w:spacing w:after="240" w:before="12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Tomado de respaldo/eventos_ideth.sql; se omiten los comentarios y la configuración inicial de pg_dump.</w:t>
      </w:r>
    </w:p>
    <w:p>
      <w:pPr>
        <w:keepNext/>
        <w:spacing w:after="0" w:before="240" w:line="480" w:lineRule="auto"/>
      </w:pPr>
      <w:r>
        <w:rPr>
          <w:rFonts w:ascii="Times New Roman" w:cs="Times New Roman" w:eastAsia="Times New Roman" w:hAnsi="Times New Roman"/>
          <w:b/>
          <w:bCs/>
          <w:color w:val="000000"/>
          <w:sz w:val="24"/>
          <w:szCs w:val="24"/>
        </w:rPr>
        <w:t xml:space="preserve">Figura 10</w:t>
      </w:r>
    </w:p>
    <w:p>
      <w:pPr>
        <w:keepNext/>
        <w:spacing w:after="0" w:before="0" w:line="480" w:lineRule="auto"/>
      </w:pPr>
      <w:r>
        <w:rPr>
          <w:rFonts w:ascii="Times New Roman" w:cs="Times New Roman" w:eastAsia="Times New Roman" w:hAnsi="Times New Roman"/>
          <w:i/>
          <w:iCs/>
          <w:color w:val="000000"/>
          <w:sz w:val="24"/>
          <w:szCs w:val="24"/>
        </w:rPr>
        <w:t xml:space="preserve">Script SQL: Llaves, Valores Únicos y Relaciones</w:t>
      </w:r>
    </w:p>
    <w:p>
      <w:pPr>
        <w:keepNext/>
        <w:keepLines/>
        <w:shd w:val="clear" w:color="auto" w:fill="F2F2F2"/>
        <w:spacing w:after="0" w:before="0" w:line="240" w:lineRule="auto"/>
      </w:pPr>
      <w:r>
        <w:rPr>
          <w:rFonts w:ascii="Courier New" w:cs="Courier New" w:eastAsia="Courier New" w:hAnsi="Courier New"/>
          <w:sz w:val="16"/>
          <w:szCs w:val="16"/>
        </w:rPr>
        <w:t xml:space="preserve">-- Llaves primarias (una por tabla; se muestran dos como ejemplo)</w:t>
      </w:r>
    </w:p>
    <w:p>
      <w:pPr>
        <w:keepNext/>
        <w:keepLines/>
        <w:shd w:val="clear" w:color="auto" w:fill="F2F2F2"/>
        <w:spacing w:after="0" w:before="0" w:line="240" w:lineRule="auto"/>
      </w:pPr>
      <w:r>
        <w:rPr>
          <w:rFonts w:ascii="Courier New" w:cs="Courier New" w:eastAsia="Courier New" w:hAnsi="Courier New"/>
          <w:sz w:val="16"/>
          <w:szCs w:val="16"/>
        </w:rPr>
        <w:t xml:space="preserve">ALTER TABLE ONLY public.usuarios ADD CONSTRAINT usuarios_pkey PRIMARY KEY (id);</w:t>
      </w:r>
    </w:p>
    <w:p>
      <w:pPr>
        <w:keepLines/>
        <w:shd w:val="clear" w:color="auto" w:fill="F2F2F2"/>
        <w:spacing w:after="0" w:before="0" w:line="240" w:lineRule="auto"/>
      </w:pPr>
      <w:r>
        <w:rPr>
          <w:rFonts w:ascii="Courier New" w:cs="Courier New" w:eastAsia="Courier New" w:hAnsi="Courier New"/>
          <w:sz w:val="16"/>
          <w:szCs w:val="16"/>
        </w:rPr>
        <w:t xml:space="preserve">ALTER TABLE ONLY public.eventos ADD CONSTRAINT eventos_pkey PRIMARY KEY (id);</w:t>
      </w:r>
    </w:p>
    <w:p>
      <w:pPr>
        <w:keepLines/>
        <w:shd w:val="clear" w:color="auto" w:fill="F2F2F2"/>
        <w:spacing w:after="0" w:before="0" w:line="240" w:lineRule="auto"/>
      </w:pPr>
      <w:r>
        <w:rPr>
          <w:rFonts w:ascii="Courier New" w:cs="Courier New" w:eastAsia="Courier New" w:hAnsi="Courier New"/>
          <w:sz w:val="16"/>
          <w:szCs w:val="16"/>
        </w:rPr>
        <w:t xml:space="preserve">-- ... y lo mismo para las otras 10 tablas.</w:t>
      </w:r>
    </w:p>
    <w:p>
      <w:pPr>
        <w:keepLines/>
        <w:shd w:val="clear" w:color="auto" w:fill="F2F2F2"/>
        <w:spacing w:after="0" w:before="0" w:line="240" w:lineRule="auto"/>
      </w:pPr>
      <w:r>
        <w:rPr>
          <w:rFonts w:ascii="Courier New" w:cs="Courier New" w:eastAsia="Courier New" w:hAnsi="Courier New"/>
          <w:sz w:val="16"/>
          <w:szCs w:val="16"/>
        </w:rPr>
        <w:t xml:space="preserve"> </w:t>
      </w:r>
    </w:p>
    <w:p>
      <w:pPr>
        <w:keepLines/>
        <w:shd w:val="clear" w:color="auto" w:fill="F2F2F2"/>
        <w:spacing w:after="0" w:before="0" w:line="240" w:lineRule="auto"/>
      </w:pPr>
      <w:r>
        <w:rPr>
          <w:rFonts w:ascii="Courier New" w:cs="Courier New" w:eastAsia="Courier New" w:hAnsi="Courier New"/>
          <w:sz w:val="16"/>
          <w:szCs w:val="16"/>
        </w:rPr>
        <w:t xml:space="preserve">-- Valores únicos</w:t>
      </w:r>
    </w:p>
    <w:p>
      <w:pPr>
        <w:keepLines/>
        <w:shd w:val="clear" w:color="auto" w:fill="F2F2F2"/>
        <w:spacing w:after="0" w:before="0" w:line="240" w:lineRule="auto"/>
      </w:pPr>
      <w:r>
        <w:rPr>
          <w:rFonts w:ascii="Courier New" w:cs="Courier New" w:eastAsia="Courier New" w:hAnsi="Courier New"/>
          <w:sz w:val="16"/>
          <w:szCs w:val="16"/>
        </w:rPr>
        <w:t xml:space="preserve">ALTER TABLE ONLY public.usuarios ADD CONSTRAINT usuarios_email_key UNIQUE (email);</w:t>
      </w:r>
    </w:p>
    <w:p>
      <w:pPr>
        <w:keepLines/>
        <w:shd w:val="clear" w:color="auto" w:fill="F2F2F2"/>
        <w:spacing w:after="0" w:before="0" w:line="240" w:lineRule="auto"/>
      </w:pPr>
      <w:r>
        <w:rPr>
          <w:rFonts w:ascii="Courier New" w:cs="Courier New" w:eastAsia="Courier New" w:hAnsi="Courier New"/>
          <w:sz w:val="16"/>
          <w:szCs w:val="16"/>
        </w:rPr>
        <w:t xml:space="preserve">ALTER TABLE ONLY public.categorias ADD CONSTRAINT categorias_nombre_key UNIQUE (nombre);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public.ubicaciones ADD CONSTRAINT ubicaciones_nombre_key UNIQUE (nombre);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public.organizadores ADD CONSTRAINT organizadores_nombre_key UNIQUE (nombre);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public.inscripciones</w:t>
      </w:r>
    </w:p>
    <w:p>
      <w:pPr>
        <w:keepLines/>
        <w:shd w:val="clear" w:color="auto" w:fill="F2F2F2"/>
        <w:spacing w:after="0" w:before="0" w:line="240" w:lineRule="auto"/>
      </w:pPr>
      <w:r>
        <w:rPr>
          <w:rFonts w:ascii="Courier New" w:cs="Courier New" w:eastAsia="Courier New" w:hAnsi="Courier New"/>
          <w:sz w:val="16"/>
          <w:szCs w:val="16"/>
        </w:rPr>
        <w:t xml:space="preserve">    ADD CONSTRAINT inscripciones_usuario_id_evento_id_key UNIQUE (usuario_id, evento_id);</w:t>
      </w:r>
    </w:p>
    <w:p>
      <w:pPr>
        <w:keepLines/>
        <w:shd w:val="clear" w:color="auto" w:fill="F2F2F2"/>
        <w:spacing w:after="0" w:before="0" w:line="240" w:lineRule="auto"/>
      </w:pPr>
      <w:r>
        <w:rPr>
          <w:rFonts w:ascii="Courier New" w:cs="Courier New" w:eastAsia="Courier New" w:hAnsi="Courier New"/>
          <w:sz w:val="16"/>
          <w:szCs w:val="16"/>
        </w:rPr>
        <w:t xml:space="preserve">ALTER TABLE ONLY public.calificaciones</w:t>
      </w:r>
    </w:p>
    <w:p>
      <w:pPr>
        <w:keepLines/>
        <w:shd w:val="clear" w:color="auto" w:fill="F2F2F2"/>
        <w:spacing w:after="0" w:before="0" w:line="240" w:lineRule="auto"/>
      </w:pPr>
      <w:r>
        <w:rPr>
          <w:rFonts w:ascii="Courier New" w:cs="Courier New" w:eastAsia="Courier New" w:hAnsi="Courier New"/>
          <w:sz w:val="16"/>
          <w:szCs w:val="16"/>
        </w:rPr>
        <w:t xml:space="preserve">    ADD CONSTRAINT calificaciones_usuario_id_evento_id_key UNIQUE (usuario_id, evento_id);</w:t>
      </w:r>
    </w:p>
    <w:p>
      <w:pPr>
        <w:keepLines/>
        <w:shd w:val="clear" w:color="auto" w:fill="F2F2F2"/>
        <w:spacing w:after="0" w:before="0" w:line="240" w:lineRule="auto"/>
      </w:pPr>
      <w:r>
        <w:rPr>
          <w:rFonts w:ascii="Courier New" w:cs="Courier New" w:eastAsia="Courier New" w:hAnsi="Courier New"/>
          <w:sz w:val="16"/>
          <w:szCs w:val="16"/>
        </w:rPr>
        <w:t xml:space="preserve">ALTER TABLE ONLY public.respuestas_encuestas</w:t>
      </w:r>
    </w:p>
    <w:p>
      <w:pPr>
        <w:keepLines/>
        <w:shd w:val="clear" w:color="auto" w:fill="F2F2F2"/>
        <w:spacing w:after="0" w:before="0" w:line="240" w:lineRule="auto"/>
      </w:pPr>
      <w:r>
        <w:rPr>
          <w:rFonts w:ascii="Courier New" w:cs="Courier New" w:eastAsia="Courier New" w:hAnsi="Courier New"/>
          <w:sz w:val="16"/>
          <w:szCs w:val="16"/>
        </w:rPr>
        <w:t xml:space="preserve">    ADD CONSTRAINT respuestas_encuestas_encuesta_id_usuario_id_key</w:t>
      </w:r>
    </w:p>
    <w:p>
      <w:pPr>
        <w:keepLines/>
        <w:shd w:val="clear" w:color="auto" w:fill="F2F2F2"/>
        <w:spacing w:after="0" w:before="0" w:line="240" w:lineRule="auto"/>
      </w:pPr>
      <w:r>
        <w:rPr>
          <w:rFonts w:ascii="Courier New" w:cs="Courier New" w:eastAsia="Courier New" w:hAnsi="Courier New"/>
          <w:sz w:val="16"/>
          <w:szCs w:val="16"/>
        </w:rPr>
        <w:t xml:space="preserve">    UNIQUE (encuesta_id, usuario_id);</w:t>
      </w:r>
    </w:p>
    <w:p>
      <w:pPr>
        <w:keepLines/>
        <w:shd w:val="clear" w:color="auto" w:fill="F2F2F2"/>
        <w:spacing w:after="0" w:before="0" w:line="240" w:lineRule="auto"/>
      </w:pPr>
      <w:r>
        <w:rPr>
          <w:rFonts w:ascii="Courier New" w:cs="Courier New" w:eastAsia="Courier New" w:hAnsi="Courier New"/>
          <w:sz w:val="16"/>
          <w:szCs w:val="16"/>
        </w:rPr>
        <w:t xml:space="preserve"> </w:t>
      </w:r>
    </w:p>
    <w:p>
      <w:pPr>
        <w:keepLines/>
        <w:shd w:val="clear" w:color="auto" w:fill="F2F2F2"/>
        <w:spacing w:after="0" w:before="0" w:line="240" w:lineRule="auto"/>
      </w:pPr>
      <w:r>
        <w:rPr>
          <w:rFonts w:ascii="Courier New" w:cs="Courier New" w:eastAsia="Courier New" w:hAnsi="Courier New"/>
          <w:sz w:val="16"/>
          <w:szCs w:val="16"/>
        </w:rPr>
        <w:t xml:space="preserve">-- Llaves foráneas: eventos conserva su registro si se elimina un catálogo</w:t>
      </w:r>
    </w:p>
    <w:p>
      <w:pPr>
        <w:keepLines/>
        <w:shd w:val="clear" w:color="auto" w:fill="F2F2F2"/>
        <w:spacing w:after="0" w:before="0" w:line="240" w:lineRule="auto"/>
      </w:pPr>
      <w:r>
        <w:rPr>
          <w:rFonts w:ascii="Courier New" w:cs="Courier New" w:eastAsia="Courier New" w:hAnsi="Courier New"/>
          <w:sz w:val="16"/>
          <w:szCs w:val="16"/>
        </w:rPr>
        <w:t xml:space="preserve">ALTER TABLE ONLY public.eventos ADD CONSTRAINT eventos_categoria_id_fkey</w:t>
      </w:r>
    </w:p>
    <w:p>
      <w:pPr>
        <w:keepLines/>
        <w:shd w:val="clear" w:color="auto" w:fill="F2F2F2"/>
        <w:spacing w:after="0" w:before="0" w:line="240" w:lineRule="auto"/>
      </w:pPr>
      <w:r>
        <w:rPr>
          <w:rFonts w:ascii="Courier New" w:cs="Courier New" w:eastAsia="Courier New" w:hAnsi="Courier New"/>
          <w:sz w:val="16"/>
          <w:szCs w:val="16"/>
        </w:rPr>
        <w:t xml:space="preserve">    FOREIGN KEY (categoria_id) REFERENCES public.categorias(id) ON DELETE SET NULL;</w:t>
      </w:r>
    </w:p>
    <w:p>
      <w:pPr>
        <w:keepLines/>
        <w:shd w:val="clear" w:color="auto" w:fill="F2F2F2"/>
        <w:spacing w:after="0" w:before="0" w:line="240" w:lineRule="auto"/>
      </w:pPr>
      <w:r>
        <w:rPr>
          <w:rFonts w:ascii="Courier New" w:cs="Courier New" w:eastAsia="Courier New" w:hAnsi="Courier New"/>
          <w:sz w:val="16"/>
          <w:szCs w:val="16"/>
        </w:rPr>
        <w:t xml:space="preserve">ALTER TABLE ONLY public.eventos ADD CONSTRAINT eventos_ubicacion_id_fkey</w:t>
      </w:r>
    </w:p>
    <w:p>
      <w:pPr>
        <w:keepLines/>
        <w:shd w:val="clear" w:color="auto" w:fill="F2F2F2"/>
        <w:spacing w:after="0" w:before="0" w:line="240" w:lineRule="auto"/>
      </w:pPr>
      <w:r>
        <w:rPr>
          <w:rFonts w:ascii="Courier New" w:cs="Courier New" w:eastAsia="Courier New" w:hAnsi="Courier New"/>
          <w:sz w:val="16"/>
          <w:szCs w:val="16"/>
        </w:rPr>
        <w:t xml:space="preserve">    FOREIGN KEY (ubicacion_id) REFERENCES public.ubicaciones(id) ON DELETE SET NULL;</w:t>
      </w:r>
    </w:p>
    <w:p>
      <w:pPr>
        <w:keepLines/>
        <w:shd w:val="clear" w:color="auto" w:fill="F2F2F2"/>
        <w:spacing w:after="0" w:before="0" w:line="240" w:lineRule="auto"/>
      </w:pPr>
      <w:r>
        <w:rPr>
          <w:rFonts w:ascii="Courier New" w:cs="Courier New" w:eastAsia="Courier New" w:hAnsi="Courier New"/>
          <w:sz w:val="16"/>
          <w:szCs w:val="16"/>
        </w:rPr>
        <w:t xml:space="preserve">ALTER TABLE ONLY public.eventos ADD CONSTRAINT eventos_organizador_id_fkey</w:t>
      </w:r>
    </w:p>
    <w:p>
      <w:pPr>
        <w:keepLines/>
        <w:shd w:val="clear" w:color="auto" w:fill="F2F2F2"/>
        <w:spacing w:after="0" w:before="0" w:line="240" w:lineRule="auto"/>
      </w:pPr>
      <w:r>
        <w:rPr>
          <w:rFonts w:ascii="Courier New" w:cs="Courier New" w:eastAsia="Courier New" w:hAnsi="Courier New"/>
          <w:sz w:val="16"/>
          <w:szCs w:val="16"/>
        </w:rPr>
        <w:t xml:space="preserve">    FOREIGN KEY (organizador_id) REFERENCES public.organizadores(id) ON DELETE SET NULL;</w:t>
      </w:r>
    </w:p>
    <w:p>
      <w:pPr>
        <w:keepLines/>
        <w:shd w:val="clear" w:color="auto" w:fill="F2F2F2"/>
        <w:spacing w:after="0" w:before="0" w:line="240" w:lineRule="auto"/>
      </w:pPr>
      <w:r>
        <w:rPr>
          <w:rFonts w:ascii="Courier New" w:cs="Courier New" w:eastAsia="Courier New" w:hAnsi="Courier New"/>
          <w:sz w:val="16"/>
          <w:szCs w:val="16"/>
        </w:rPr>
        <w:t xml:space="preserve"> </w:t>
      </w:r>
    </w:p>
    <w:p>
      <w:pPr>
        <w:keepLines/>
        <w:shd w:val="clear" w:color="auto" w:fill="F2F2F2"/>
        <w:spacing w:after="0" w:before="0" w:line="240" w:lineRule="auto"/>
      </w:pPr>
      <w:r>
        <w:rPr>
          <w:rFonts w:ascii="Courier New" w:cs="Courier New" w:eastAsia="Courier New" w:hAnsi="Courier New"/>
          <w:sz w:val="16"/>
          <w:szCs w:val="16"/>
        </w:rPr>
        <w:t xml:space="preserve">-- Llaves foráneas: la participación se borra con el usuario o con el evento</w:t>
      </w:r>
    </w:p>
    <w:p>
      <w:pPr>
        <w:keepLines/>
        <w:shd w:val="clear" w:color="auto" w:fill="F2F2F2"/>
        <w:spacing w:after="0" w:before="0" w:line="240" w:lineRule="auto"/>
      </w:pPr>
      <w:r>
        <w:rPr>
          <w:rFonts w:ascii="Courier New" w:cs="Courier New" w:eastAsia="Courier New" w:hAnsi="Courier New"/>
          <w:sz w:val="16"/>
          <w:szCs w:val="16"/>
        </w:rPr>
        <w:t xml:space="preserve">ALTER TABLE ONLY public.inscripciones ADD CONSTRAINT inscripciones_usuario_id_fkey</w:t>
      </w:r>
    </w:p>
    <w:p>
      <w:pPr>
        <w:keepLines/>
        <w:shd w:val="clear" w:color="auto" w:fill="F2F2F2"/>
        <w:spacing w:after="0" w:before="0" w:line="240" w:lineRule="auto"/>
      </w:pPr>
      <w:r>
        <w:rPr>
          <w:rFonts w:ascii="Courier New" w:cs="Courier New" w:eastAsia="Courier New" w:hAnsi="Courier New"/>
          <w:sz w:val="16"/>
          <w:szCs w:val="16"/>
        </w:rPr>
        <w:t xml:space="preserve">    FOREIGN KEY (usuario_id) REFERENCES public.usuarios(id) ON DELETE CASCADE;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public.inscripciones ADD CONSTRAINT inscripciones_evento_id_fkey</w:t>
      </w:r>
    </w:p>
    <w:p>
      <w:pPr>
        <w:keepLines/>
        <w:shd w:val="clear" w:color="auto" w:fill="F2F2F2"/>
        <w:spacing w:after="0" w:before="0" w:line="240" w:lineRule="auto"/>
      </w:pPr>
      <w:r>
        <w:rPr>
          <w:rFonts w:ascii="Courier New" w:cs="Courier New" w:eastAsia="Courier New" w:hAnsi="Courier New"/>
          <w:sz w:val="16"/>
          <w:szCs w:val="16"/>
        </w:rPr>
        <w:t xml:space="preserve">    FOREIGN KEY (evento_id) REFERENCES public.eventos(id) ON DELETE CASCADE;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public.calificaciones ADD CONSTRAINT calificaciones_usuario_id_fkey</w:t>
      </w:r>
    </w:p>
    <w:p>
      <w:pPr>
        <w:keepLines/>
        <w:shd w:val="clear" w:color="auto" w:fill="F2F2F2"/>
        <w:spacing w:after="0" w:before="0" w:line="240" w:lineRule="auto"/>
      </w:pPr>
      <w:r>
        <w:rPr>
          <w:rFonts w:ascii="Courier New" w:cs="Courier New" w:eastAsia="Courier New" w:hAnsi="Courier New"/>
          <w:sz w:val="16"/>
          <w:szCs w:val="16"/>
        </w:rPr>
        <w:t xml:space="preserve">    FOREIGN KEY (usuario_id) REFERENCES public.usuarios(id) ON DELETE CASCADE;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public.calificaciones ADD CONSTRAINT calificaciones_evento_id_fkey</w:t>
      </w:r>
    </w:p>
    <w:p>
      <w:pPr>
        <w:keepLines/>
        <w:shd w:val="clear" w:color="auto" w:fill="F2F2F2"/>
        <w:spacing w:after="0" w:before="0" w:line="240" w:lineRule="auto"/>
      </w:pPr>
      <w:r>
        <w:rPr>
          <w:rFonts w:ascii="Courier New" w:cs="Courier New" w:eastAsia="Courier New" w:hAnsi="Courier New"/>
          <w:sz w:val="16"/>
          <w:szCs w:val="16"/>
        </w:rPr>
        <w:t xml:space="preserve">    FOREIGN KEY (evento_id) REFERENCES public.eventos(id) ON DELETE CASCADE;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public.comentarios ADD CONSTRAINT comentarios_usuario_id_fkey</w:t>
      </w:r>
    </w:p>
    <w:p>
      <w:pPr>
        <w:keepLines/>
        <w:shd w:val="clear" w:color="auto" w:fill="F2F2F2"/>
        <w:spacing w:after="0" w:before="0" w:line="240" w:lineRule="auto"/>
      </w:pPr>
      <w:r>
        <w:rPr>
          <w:rFonts w:ascii="Courier New" w:cs="Courier New" w:eastAsia="Courier New" w:hAnsi="Courier New"/>
          <w:sz w:val="16"/>
          <w:szCs w:val="16"/>
        </w:rPr>
        <w:t xml:space="preserve">    FOREIGN KEY (usuario_id) REFERENCES public.usuarios(id) ON DELETE CASCADE;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public.comentarios ADD CONSTRAINT comentarios_evento_id_fkey</w:t>
      </w:r>
    </w:p>
    <w:p>
      <w:pPr>
        <w:keepLines/>
        <w:shd w:val="clear" w:color="auto" w:fill="F2F2F2"/>
        <w:spacing w:after="0" w:before="0" w:line="240" w:lineRule="auto"/>
      </w:pPr>
      <w:r>
        <w:rPr>
          <w:rFonts w:ascii="Courier New" w:cs="Courier New" w:eastAsia="Courier New" w:hAnsi="Courier New"/>
          <w:sz w:val="16"/>
          <w:szCs w:val="16"/>
        </w:rPr>
        <w:t xml:space="preserve">    FOREIGN KEY (evento_id) REFERENCES public.eventos(id) ON DELETE CASCADE;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public.sugerencias ADD CONSTRAINT sugerencias_usuario_id_fkey</w:t>
      </w:r>
    </w:p>
    <w:p>
      <w:pPr>
        <w:keepLines/>
        <w:shd w:val="clear" w:color="auto" w:fill="F2F2F2"/>
        <w:spacing w:after="0" w:before="0" w:line="240" w:lineRule="auto"/>
      </w:pPr>
      <w:r>
        <w:rPr>
          <w:rFonts w:ascii="Courier New" w:cs="Courier New" w:eastAsia="Courier New" w:hAnsi="Courier New"/>
          <w:sz w:val="16"/>
          <w:szCs w:val="16"/>
        </w:rPr>
        <w:t xml:space="preserve">    FOREIGN KEY (usuario_id) REFERENCES public.usuarios(id) ON DELETE CASCADE;</w:t>
      </w:r>
    </w:p>
    <w:p>
      <w:pPr>
        <w:keepLines/>
        <w:shd w:val="clear" w:color="auto" w:fill="F2F2F2"/>
        <w:spacing w:after="0" w:before="0" w:line="240" w:lineRule="auto"/>
      </w:pPr>
      <w:r>
        <w:rPr>
          <w:rFonts w:ascii="Courier New" w:cs="Courier New" w:eastAsia="Courier New" w:hAnsi="Courier New"/>
          <w:sz w:val="16"/>
          <w:szCs w:val="16"/>
        </w:rPr>
        <w:t xml:space="preserve"> </w:t>
      </w:r>
    </w:p>
    <w:p>
      <w:pPr>
        <w:keepLines/>
        <w:shd w:val="clear" w:color="auto" w:fill="F2F2F2"/>
        <w:spacing w:after="0" w:before="0" w:line="240" w:lineRule="auto"/>
      </w:pPr>
      <w:r>
        <w:rPr>
          <w:rFonts w:ascii="Courier New" w:cs="Courier New" w:eastAsia="Courier New" w:hAnsi="Courier New"/>
          <w:sz w:val="16"/>
          <w:szCs w:val="16"/>
        </w:rPr>
        <w:t xml:space="preserve">-- Llaves foráneas: reportes, encuestas y respuestas</w:t>
      </w:r>
    </w:p>
    <w:p>
      <w:pPr>
        <w:keepLines/>
        <w:shd w:val="clear" w:color="auto" w:fill="F2F2F2"/>
        <w:spacing w:after="0" w:before="0" w:line="240" w:lineRule="auto"/>
      </w:pPr>
      <w:r>
        <w:rPr>
          <w:rFonts w:ascii="Courier New" w:cs="Courier New" w:eastAsia="Courier New" w:hAnsi="Courier New"/>
          <w:sz w:val="16"/>
          <w:szCs w:val="16"/>
        </w:rPr>
        <w:t xml:space="preserve">ALTER TABLE ONLY public.reportes_problemas ADD CONSTRAINT reportes_problemas_usuario_id_fkey</w:t>
      </w:r>
    </w:p>
    <w:p>
      <w:pPr>
        <w:keepLines/>
        <w:shd w:val="clear" w:color="auto" w:fill="F2F2F2"/>
        <w:spacing w:after="0" w:before="0" w:line="240" w:lineRule="auto"/>
      </w:pPr>
      <w:r>
        <w:rPr>
          <w:rFonts w:ascii="Courier New" w:cs="Courier New" w:eastAsia="Courier New" w:hAnsi="Courier New"/>
          <w:sz w:val="16"/>
          <w:szCs w:val="16"/>
        </w:rPr>
        <w:t xml:space="preserve">    FOREIGN KEY (usuario_id) REFERENCES public.usuarios(id) ON DELETE CASCADE;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public.reportes_problemas ADD CONSTRAINT reportes_problemas_evento_id_fkey</w:t>
      </w:r>
    </w:p>
    <w:p>
      <w:pPr>
        <w:keepLines/>
        <w:shd w:val="clear" w:color="auto" w:fill="F2F2F2"/>
        <w:spacing w:after="0" w:before="0" w:line="240" w:lineRule="auto"/>
      </w:pPr>
      <w:r>
        <w:rPr>
          <w:rFonts w:ascii="Courier New" w:cs="Courier New" w:eastAsia="Courier New" w:hAnsi="Courier New"/>
          <w:sz w:val="16"/>
          <w:szCs w:val="16"/>
        </w:rPr>
        <w:t xml:space="preserve">    FOREIGN KEY (evento_id) REFERENCES public.eventos(id) ON DELETE SET NULL;</w:t>
      </w:r>
    </w:p>
    <w:p>
      <w:pPr>
        <w:keepLines/>
        <w:shd w:val="clear" w:color="auto" w:fill="F2F2F2"/>
        <w:spacing w:after="0" w:before="0" w:line="240" w:lineRule="auto"/>
      </w:pPr>
      <w:r>
        <w:rPr>
          <w:rFonts w:ascii="Courier New" w:cs="Courier New" w:eastAsia="Courier New" w:hAnsi="Courier New"/>
          <w:sz w:val="16"/>
          <w:szCs w:val="16"/>
        </w:rPr>
        <w:t xml:space="preserve">ALTER TABLE ONLY public.encuestas ADD CONSTRAINT encuestas_evento_id_fkey</w:t>
      </w:r>
    </w:p>
    <w:p>
      <w:pPr>
        <w:keepLines/>
        <w:shd w:val="clear" w:color="auto" w:fill="F2F2F2"/>
        <w:spacing w:after="0" w:before="0" w:line="240" w:lineRule="auto"/>
      </w:pPr>
      <w:r>
        <w:rPr>
          <w:rFonts w:ascii="Courier New" w:cs="Courier New" w:eastAsia="Courier New" w:hAnsi="Courier New"/>
          <w:sz w:val="16"/>
          <w:szCs w:val="16"/>
        </w:rPr>
        <w:t xml:space="preserve">    FOREIGN KEY (evento_id) REFERENCES public.eventos(id) ON DELETE CASCADE;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public.respuestas_encuestas</w:t>
      </w:r>
    </w:p>
    <w:p>
      <w:pPr>
        <w:keepLines/>
        <w:shd w:val="clear" w:color="auto" w:fill="F2F2F2"/>
        <w:spacing w:after="0" w:before="0" w:line="240" w:lineRule="auto"/>
      </w:pPr>
      <w:r>
        <w:rPr>
          <w:rFonts w:ascii="Courier New" w:cs="Courier New" w:eastAsia="Courier New" w:hAnsi="Courier New"/>
          <w:sz w:val="16"/>
          <w:szCs w:val="16"/>
        </w:rPr>
        <w:t xml:space="preserve">    ADD CONSTRAINT respuestas_encuestas_encuesta_id_fkey</w:t>
      </w:r>
    </w:p>
    <w:p>
      <w:pPr>
        <w:keepLines/>
        <w:shd w:val="clear" w:color="auto" w:fill="F2F2F2"/>
        <w:spacing w:after="0" w:before="0" w:line="240" w:lineRule="auto"/>
      </w:pPr>
      <w:r>
        <w:rPr>
          <w:rFonts w:ascii="Courier New" w:cs="Courier New" w:eastAsia="Courier New" w:hAnsi="Courier New"/>
          <w:sz w:val="16"/>
          <w:szCs w:val="16"/>
        </w:rPr>
        <w:t xml:space="preserve">    FOREIGN KEY (encuesta_id) REFERENCES public.encuestas(id) ON DELETE CASCADE;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public.respuestas_encuestas</w:t>
      </w:r>
    </w:p>
    <w:p>
      <w:pPr>
        <w:keepLines/>
        <w:shd w:val="clear" w:color="auto" w:fill="F2F2F2"/>
        <w:spacing w:after="0" w:before="0" w:line="240" w:lineRule="auto"/>
      </w:pPr>
      <w:r>
        <w:rPr>
          <w:rFonts w:ascii="Courier New" w:cs="Courier New" w:eastAsia="Courier New" w:hAnsi="Courier New"/>
          <w:sz w:val="16"/>
          <w:szCs w:val="16"/>
        </w:rPr>
        <w:t xml:space="preserve">    ADD CONSTRAINT respuestas_encuestas_usuario_id_fkey</w:t>
      </w:r>
    </w:p>
    <w:p>
      <w:pPr>
        <w:keepLines/>
        <w:shd w:val="clear" w:color="auto" w:fill="F2F2F2"/>
        <w:spacing w:after="0" w:before="0" w:line="240" w:lineRule="auto"/>
      </w:pPr>
      <w:r>
        <w:rPr>
          <w:rFonts w:ascii="Courier New" w:cs="Courier New" w:eastAsia="Courier New" w:hAnsi="Courier New"/>
          <w:sz w:val="16"/>
          <w:szCs w:val="16"/>
        </w:rPr>
        <w:t xml:space="preserve">    FOREIGN KEY (usuario_id) REFERENCES public.usuarios(id) ON DELETE CASCADE;</w:t>
      </w:r>
    </w:p>
    <w:p>
      <w:pPr>
        <w:spacing w:after="240" w:before="12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Se muestran todas las restricciones UNIQUE y FOREIGN KEY; las llaves primarias se resumen con dos ejemplos.</w:t>
      </w:r>
    </w:p>
    <w:p>
      <w:pPr>
        <w:keepNext/>
        <w:spacing w:after="0" w:before="240" w:line="480" w:lineRule="auto"/>
      </w:pPr>
      <w:r>
        <w:rPr>
          <w:rFonts w:ascii="Times New Roman" w:cs="Times New Roman" w:eastAsia="Times New Roman" w:hAnsi="Times New Roman"/>
          <w:b/>
          <w:bCs/>
          <w:color w:val="000000"/>
          <w:sz w:val="24"/>
          <w:szCs w:val="24"/>
        </w:rPr>
        <w:t xml:space="preserve">Figura 11</w:t>
      </w:r>
    </w:p>
    <w:p>
      <w:pPr>
        <w:keepNext/>
        <w:spacing w:after="0" w:before="0" w:line="480" w:lineRule="auto"/>
      </w:pPr>
      <w:r>
        <w:rPr>
          <w:rFonts w:ascii="Times New Roman" w:cs="Times New Roman" w:eastAsia="Times New Roman" w:hAnsi="Times New Roman"/>
          <w:i/>
          <w:iCs/>
          <w:color w:val="000000"/>
          <w:sz w:val="24"/>
          <w:szCs w:val="24"/>
        </w:rPr>
        <w:t xml:space="preserve">Script SQL: Datos de Ejemplo</w:t>
      </w:r>
    </w:p>
    <w:p>
      <w:pPr>
        <w:keepNext/>
        <w:keepLines/>
        <w:shd w:val="clear" w:color="auto" w:fill="F2F2F2"/>
        <w:spacing w:after="0" w:before="0" w:line="240" w:lineRule="auto"/>
      </w:pPr>
      <w:r>
        <w:rPr>
          <w:rFonts w:ascii="Courier New" w:cs="Courier New" w:eastAsia="Courier New" w:hAnsi="Courier New"/>
          <w:sz w:val="16"/>
          <w:szCs w:val="16"/>
        </w:rPr>
        <w:t xml:space="preserve">-- Datos de ejemplo de los catálogos (el script los carga con COPY ... FROM stdin)</w:t>
      </w:r>
    </w:p>
    <w:p>
      <w:pPr>
        <w:keepNext/>
        <w:keepLines/>
        <w:shd w:val="clear" w:color="auto" w:fill="F2F2F2"/>
        <w:spacing w:after="0" w:before="0" w:line="240" w:lineRule="auto"/>
      </w:pPr>
      <w:r>
        <w:rPr>
          <w:rFonts w:ascii="Courier New" w:cs="Courier New" w:eastAsia="Courier New" w:hAnsi="Courier New"/>
          <w:sz w:val="16"/>
          <w:szCs w:val="16"/>
        </w:rPr>
        <w:t xml:space="preserve">COPY public.categorias (id, nombre) FROM stdin;</w:t>
      </w:r>
    </w:p>
    <w:p>
      <w:pPr>
        <w:keepLines/>
        <w:shd w:val="clear" w:color="auto" w:fill="F2F2F2"/>
        <w:spacing w:after="0" w:before="0" w:line="240" w:lineRule="auto"/>
      </w:pPr>
      <w:r>
        <w:rPr>
          <w:rFonts w:ascii="Courier New" w:cs="Courier New" w:eastAsia="Courier New" w:hAnsi="Courier New"/>
          <w:sz w:val="16"/>
          <w:szCs w:val="16"/>
        </w:rPr>
        <w:t xml:space="preserve">1   Deportes</w:t>
      </w:r>
    </w:p>
    <w:p>
      <w:pPr>
        <w:keepLines/>
        <w:shd w:val="clear" w:color="auto" w:fill="F2F2F2"/>
        <w:spacing w:after="0" w:before="0" w:line="240" w:lineRule="auto"/>
      </w:pPr>
      <w:r>
        <w:rPr>
          <w:rFonts w:ascii="Courier New" w:cs="Courier New" w:eastAsia="Courier New" w:hAnsi="Courier New"/>
          <w:sz w:val="16"/>
          <w:szCs w:val="16"/>
        </w:rPr>
        <w:t xml:space="preserve">2   Ciencia y Tecnologia</w:t>
      </w:r>
    </w:p>
    <w:p>
      <w:pPr>
        <w:keepLines/>
        <w:shd w:val="clear" w:color="auto" w:fill="F2F2F2"/>
        <w:spacing w:after="0" w:before="0" w:line="240" w:lineRule="auto"/>
      </w:pPr>
      <w:r>
        <w:rPr>
          <w:rFonts w:ascii="Courier New" w:cs="Courier New" w:eastAsia="Courier New" w:hAnsi="Courier New"/>
          <w:sz w:val="16"/>
          <w:szCs w:val="16"/>
        </w:rPr>
        <w:t xml:space="preserve">3   Arte y Cultura</w:t>
      </w:r>
    </w:p>
    <w:p>
      <w:pPr>
        <w:keepLines/>
        <w:shd w:val="clear" w:color="auto" w:fill="F2F2F2"/>
        <w:spacing w:after="0" w:before="0" w:line="240" w:lineRule="auto"/>
      </w:pPr>
      <w:r>
        <w:rPr>
          <w:rFonts w:ascii="Courier New" w:cs="Courier New" w:eastAsia="Courier New" w:hAnsi="Courier New"/>
          <w:sz w:val="16"/>
          <w:szCs w:val="16"/>
        </w:rPr>
        <w:t xml:space="preserve">4   Orientacion Vocacional</w:t>
      </w:r>
    </w:p>
    <w:p>
      <w:pPr>
        <w:keepLines/>
        <w:shd w:val="clear" w:color="auto" w:fill="F2F2F2"/>
        <w:spacing w:after="0" w:before="0" w:line="240" w:lineRule="auto"/>
      </w:pPr>
      <w:r>
        <w:rPr>
          <w:rFonts w:ascii="Courier New" w:cs="Courier New" w:eastAsia="Courier New" w:hAnsi="Courier New"/>
          <w:sz w:val="16"/>
          <w:szCs w:val="16"/>
        </w:rPr>
        <w:t xml:space="preserve">5   Convivencia y Recreacion</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 </w:t>
      </w:r>
    </w:p>
    <w:p>
      <w:pPr>
        <w:keepLines/>
        <w:shd w:val="clear" w:color="auto" w:fill="F2F2F2"/>
        <w:spacing w:after="0" w:before="0" w:line="240" w:lineRule="auto"/>
      </w:pPr>
      <w:r>
        <w:rPr>
          <w:rFonts w:ascii="Courier New" w:cs="Courier New" w:eastAsia="Courier New" w:hAnsi="Courier New"/>
          <w:sz w:val="16"/>
          <w:szCs w:val="16"/>
        </w:rPr>
        <w:t xml:space="preserve">COPY public.organizadores (id, nombre) FROM stdin;</w:t>
      </w:r>
    </w:p>
    <w:p>
      <w:pPr>
        <w:keepLines/>
        <w:shd w:val="clear" w:color="auto" w:fill="F2F2F2"/>
        <w:spacing w:after="0" w:before="0" w:line="240" w:lineRule="auto"/>
      </w:pPr>
      <w:r>
        <w:rPr>
          <w:rFonts w:ascii="Courier New" w:cs="Courier New" w:eastAsia="Courier New" w:hAnsi="Courier New"/>
          <w:sz w:val="16"/>
          <w:szCs w:val="16"/>
        </w:rPr>
        <w:t xml:space="preserve">1   Consejo Estudiantil 11</w:t>
      </w:r>
    </w:p>
    <w:p>
      <w:pPr>
        <w:keepLines/>
        <w:shd w:val="clear" w:color="auto" w:fill="F2F2F2"/>
        <w:spacing w:after="0" w:before="0" w:line="240" w:lineRule="auto"/>
      </w:pPr>
      <w:r>
        <w:rPr>
          <w:rFonts w:ascii="Courier New" w:cs="Courier New" w:eastAsia="Courier New" w:hAnsi="Courier New"/>
          <w:sz w:val="16"/>
          <w:szCs w:val="16"/>
        </w:rPr>
        <w:t xml:space="preserve">2   Area de Educacion Fisica</w:t>
      </w:r>
    </w:p>
    <w:p>
      <w:pPr>
        <w:keepLines/>
        <w:shd w:val="clear" w:color="auto" w:fill="F2F2F2"/>
        <w:spacing w:after="0" w:before="0" w:line="240" w:lineRule="auto"/>
      </w:pPr>
      <w:r>
        <w:rPr>
          <w:rFonts w:ascii="Courier New" w:cs="Courier New" w:eastAsia="Courier New" w:hAnsi="Courier New"/>
          <w:sz w:val="16"/>
          <w:szCs w:val="16"/>
        </w:rPr>
        <w:t xml:space="preserve">3   Club de Ciencias y Robotica</w:t>
      </w:r>
    </w:p>
    <w:p>
      <w:pPr>
        <w:keepLines/>
        <w:shd w:val="clear" w:color="auto" w:fill="F2F2F2"/>
        <w:spacing w:after="0" w:before="0" w:line="240" w:lineRule="auto"/>
      </w:pPr>
      <w:r>
        <w:rPr>
          <w:rFonts w:ascii="Courier New" w:cs="Courier New" w:eastAsia="Courier New" w:hAnsi="Courier New"/>
          <w:sz w:val="16"/>
          <w:szCs w:val="16"/>
        </w:rPr>
        <w:t xml:space="preserve">4   Psicorientacion Escolar</w:t>
      </w:r>
    </w:p>
    <w:p>
      <w:pPr>
        <w:keepLines/>
        <w:shd w:val="clear" w:color="auto" w:fill="F2F2F2"/>
        <w:spacing w:after="0" w:before="0" w:line="240" w:lineRule="auto"/>
      </w:pPr>
      <w:r>
        <w:rPr>
          <w:rFonts w:ascii="Courier New" w:cs="Courier New" w:eastAsia="Courier New" w:hAnsi="Courier New"/>
          <w:sz w:val="16"/>
          <w:szCs w:val="16"/>
        </w:rPr>
        <w:t xml:space="preserve">5   Comite de Cultura</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 </w:t>
      </w:r>
    </w:p>
    <w:p>
      <w:pPr>
        <w:keepLines/>
        <w:shd w:val="clear" w:color="auto" w:fill="F2F2F2"/>
        <w:spacing w:after="0" w:before="0" w:line="240" w:lineRule="auto"/>
      </w:pPr>
      <w:r>
        <w:rPr>
          <w:rFonts w:ascii="Courier New" w:cs="Courier New" w:eastAsia="Courier New" w:hAnsi="Courier New"/>
          <w:sz w:val="16"/>
          <w:szCs w:val="16"/>
        </w:rPr>
        <w:t xml:space="preserve">COPY public.ubicaciones (id, nombre) FROM stdin;</w:t>
      </w:r>
    </w:p>
    <w:p>
      <w:pPr>
        <w:keepLines/>
        <w:shd w:val="clear" w:color="auto" w:fill="F2F2F2"/>
        <w:spacing w:after="0" w:before="0" w:line="240" w:lineRule="auto"/>
      </w:pPr>
      <w:r>
        <w:rPr>
          <w:rFonts w:ascii="Courier New" w:cs="Courier New" w:eastAsia="Courier New" w:hAnsi="Courier New"/>
          <w:sz w:val="16"/>
          <w:szCs w:val="16"/>
        </w:rPr>
        <w:t xml:space="preserve">1   Cancha Multiple Principal</w:t>
      </w:r>
    </w:p>
    <w:p>
      <w:pPr>
        <w:keepLines/>
        <w:shd w:val="clear" w:color="auto" w:fill="F2F2F2"/>
        <w:spacing w:after="0" w:before="0" w:line="240" w:lineRule="auto"/>
      </w:pPr>
      <w:r>
        <w:rPr>
          <w:rFonts w:ascii="Courier New" w:cs="Courier New" w:eastAsia="Courier New" w:hAnsi="Courier New"/>
          <w:sz w:val="16"/>
          <w:szCs w:val="16"/>
        </w:rPr>
        <w:t xml:space="preserve">2   Auditorio Simon Bolivar</w:t>
      </w:r>
    </w:p>
    <w:p>
      <w:pPr>
        <w:keepLines/>
        <w:shd w:val="clear" w:color="auto" w:fill="F2F2F2"/>
        <w:spacing w:after="0" w:before="0" w:line="240" w:lineRule="auto"/>
      </w:pPr>
      <w:r>
        <w:rPr>
          <w:rFonts w:ascii="Courier New" w:cs="Courier New" w:eastAsia="Courier New" w:hAnsi="Courier New"/>
          <w:sz w:val="16"/>
          <w:szCs w:val="16"/>
        </w:rPr>
        <w:t xml:space="preserve">3   Laboratorio de Fisica y Robotica</w:t>
      </w:r>
    </w:p>
    <w:p>
      <w:pPr>
        <w:keepLines/>
        <w:shd w:val="clear" w:color="auto" w:fill="F2F2F2"/>
        <w:spacing w:after="0" w:before="0" w:line="240" w:lineRule="auto"/>
      </w:pPr>
      <w:r>
        <w:rPr>
          <w:rFonts w:ascii="Courier New" w:cs="Courier New" w:eastAsia="Courier New" w:hAnsi="Courier New"/>
          <w:sz w:val="16"/>
          <w:szCs w:val="16"/>
        </w:rPr>
        <w:t xml:space="preserve">4   Biblioteca Escolar</w:t>
      </w:r>
    </w:p>
    <w:p>
      <w:pPr>
        <w:keepLines/>
        <w:shd w:val="clear" w:color="auto" w:fill="F2F2F2"/>
        <w:spacing w:after="0" w:before="0" w:line="240" w:lineRule="auto"/>
      </w:pPr>
      <w:r>
        <w:rPr>
          <w:rFonts w:ascii="Courier New" w:cs="Courier New" w:eastAsia="Courier New" w:hAnsi="Courier New"/>
          <w:sz w:val="16"/>
          <w:szCs w:val="16"/>
        </w:rPr>
        <w:t xml:space="preserve">5   Patio Central</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 </w:t>
      </w:r>
    </w:p>
    <w:p>
      <w:pPr>
        <w:keepLines/>
        <w:shd w:val="clear" w:color="auto" w:fill="F2F2F2"/>
        <w:spacing w:after="0" w:before="0" w:line="240" w:lineRule="auto"/>
      </w:pPr>
      <w:r>
        <w:rPr>
          <w:rFonts w:ascii="Courier New" w:cs="Courier New" w:eastAsia="Courier New" w:hAnsi="Courier New"/>
          <w:sz w:val="16"/>
          <w:szCs w:val="16"/>
        </w:rPr>
        <w:t xml:space="preserve">-- Las tablas eventos (12 registros) y usuarios (1 administrador y 4 estudiantes)</w:t>
      </w:r>
    </w:p>
    <w:p>
      <w:pPr>
        <w:keepLines/>
        <w:shd w:val="clear" w:color="auto" w:fill="F2F2F2"/>
        <w:spacing w:after="0" w:before="0" w:line="240" w:lineRule="auto"/>
      </w:pPr>
      <w:r>
        <w:rPr>
          <w:rFonts w:ascii="Courier New" w:cs="Courier New" w:eastAsia="Courier New" w:hAnsi="Courier New"/>
          <w:sz w:val="16"/>
          <w:szCs w:val="16"/>
        </w:rPr>
        <w:t xml:space="preserve">-- también se cargan con COPY. Las demás tablas se entregan vacías.</w:t>
      </w:r>
    </w:p>
    <w:p>
      <w:pPr>
        <w:spacing w:after="240" w:before="12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Por seguridad no se reproducen las contraseñas cifradas ni los correos de los usuarios de prueba.</w:t>
      </w:r>
    </w:p>
    <w:p>
      <w:pPr>
        <w:pStyle w:val="Heading2"/>
        <w:keepNext/>
        <w:spacing w:after="0" w:before="0" w:line="480" w:lineRule="auto"/>
      </w:pPr>
      <w:r>
        <w:rPr>
          <w:rFonts w:ascii="Times New Roman" w:cs="Times New Roman" w:eastAsia="Times New Roman" w:hAnsi="Times New Roman"/>
          <w:b/>
          <w:bCs/>
          <w:color w:val="000000"/>
          <w:sz w:val="24"/>
          <w:szCs w:val="24"/>
        </w:rPr>
        <w:t xml:space="preserve">Reglas de Integridad</w:t>
      </w:r>
    </w:p>
    <w:p>
      <w:pPr>
        <w:spacing w:after="0" w:before="0" w:line="480" w:lineRule="auto"/>
        <w:ind w:firstLine="720"/>
      </w:pPr>
      <w:r>
        <w:rPr>
          <w:rFonts w:ascii="Times New Roman" w:cs="Times New Roman" w:eastAsia="Times New Roman" w:hAnsi="Times New Roman"/>
          <w:color w:val="000000"/>
          <w:sz w:val="24"/>
          <w:szCs w:val="24"/>
        </w:rPr>
        <w:t xml:space="preserve">El script impone las siguientes reglas: un estudiante no puede inscribirse ni calificar dos veces el mismo evento, ni responder dos veces la misma encuesta. Con ON DELETE CASCADE, al eliminar un usuario o un evento desaparecen sus inscripciones, calificaciones, comentarios y respuestas. Con ON DELETE SET NULL, al eliminar una categoría, ubicación u organizador los eventos se conservan sin ese dato, y lo mismo ocurre con el evento de un reporte. Las contraseñas se guardan cifradas con bcrypt, nunca en texto plano.</w:t>
      </w:r>
    </w:p>
    <w:p>
      <w:pPr>
        <w:pStyle w:val="Heading2"/>
        <w:keepNext/>
        <w:spacing w:after="0" w:before="0" w:line="480" w:lineRule="auto"/>
      </w:pPr>
      <w:r>
        <w:rPr>
          <w:rFonts w:ascii="Times New Roman" w:cs="Times New Roman" w:eastAsia="Times New Roman" w:hAnsi="Times New Roman"/>
          <w:b/>
          <w:bCs/>
          <w:color w:val="000000"/>
          <w:sz w:val="24"/>
          <w:szCs w:val="24"/>
        </w:rPr>
        <w:t xml:space="preserve">Datos de Ejemplo y Restauración</w:t>
      </w:r>
    </w:p>
    <w:p>
      <w:pPr>
        <w:spacing w:after="0" w:before="0" w:line="480" w:lineRule="auto"/>
        <w:ind w:firstLine="720"/>
      </w:pPr>
      <w:r>
        <w:rPr>
          <w:rFonts w:ascii="Times New Roman" w:cs="Times New Roman" w:eastAsia="Times New Roman" w:hAnsi="Times New Roman"/>
          <w:color w:val="000000"/>
          <w:sz w:val="24"/>
          <w:szCs w:val="24"/>
        </w:rPr>
        <w:t xml:space="preserve">El script incluye 5 categorías, 5 ubicaciones, 5 organizadores, 12 eventos del colegio y 5 usuarios (1 administrador y 4 estudiantes); si se arranca sin el respaldo, el backend crea solo 3 usuarios de prueba (1 administrador y 2 estudiantes). Las demás tablas se entregan vacías y se llenan con el uso del portal.</w:t>
      </w:r>
    </w:p>
    <w:p>
      <w:pPr>
        <w:spacing w:after="0" w:before="0" w:line="480" w:lineRule="auto"/>
        <w:ind w:firstLine="720"/>
      </w:pPr>
      <w:r>
        <w:rPr>
          <w:rFonts w:ascii="Times New Roman" w:cs="Times New Roman" w:eastAsia="Times New Roman" w:hAnsi="Times New Roman"/>
          <w:color w:val="000000"/>
          <w:sz w:val="24"/>
          <w:szCs w:val="24"/>
        </w:rPr>
        <w:t xml:space="preserve">Para restaurar la base, el archivo RESTAURAR_BD.bat ejecuta scripts/restaurar_bd.ps1, que se conecta como postgres, crea eventos_ideth solo si no existe y carga el script con psql. Si la base ya existe, la deja intacta y no borra datos.</w:t>
      </w:r>
    </w:p>
    <w:p>
      <w:pPr>
        <w:spacing w:after="0" w:before="0" w:line="480" w:lineRule="auto"/>
        <w:ind w:firstLine="720"/>
      </w:pPr>
      <w:r>
        <w:rPr>
          <w:rFonts w:ascii="Times New Roman" w:cs="Times New Roman" w:eastAsia="Times New Roman" w:hAnsi="Times New Roman"/>
          <w:color w:val="000000"/>
          <w:sz w:val="24"/>
          <w:szCs w:val="24"/>
        </w:rPr>
        <w:t xml:space="preserve">La sesión de los usuarios se maneja con tokens JWT, por eso la base no tiene una tabla de sesiones.</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Mapa de Navegación</w:t>
      </w:r>
    </w:p>
    <w:p>
      <w:pPr>
        <w:spacing w:after="0" w:before="0" w:line="480" w:lineRule="auto"/>
        <w:ind w:firstLine="720"/>
      </w:pPr>
      <w:r>
        <w:rPr>
          <w:rFonts w:ascii="Times New Roman" w:cs="Times New Roman" w:eastAsia="Times New Roman" w:hAnsi="Times New Roman"/>
          <w:color w:val="000000"/>
          <w:sz w:val="24"/>
          <w:szCs w:val="24"/>
        </w:rPr>
        <w:t xml:space="preserve">La Figura 12 presenta cómo se conectan las pantallas del portal y el recorrido de cada rol, desde el inicio hasta las funciones del estudiante y del administrador.</w:t>
      </w:r>
    </w:p>
    <w:p>
      <w:pPr>
        <w:keepNext/>
        <w:spacing w:after="0" w:before="240" w:line="480" w:lineRule="auto"/>
      </w:pPr>
      <w:r>
        <w:rPr>
          <w:rFonts w:ascii="Times New Roman" w:cs="Times New Roman" w:eastAsia="Times New Roman" w:hAnsi="Times New Roman"/>
          <w:b/>
          <w:bCs/>
          <w:color w:val="000000"/>
          <w:sz w:val="24"/>
          <w:szCs w:val="24"/>
        </w:rPr>
        <w:t xml:space="preserve">Figura 12</w:t>
      </w:r>
    </w:p>
    <w:p>
      <w:pPr>
        <w:keepNext/>
        <w:spacing w:after="0" w:before="0" w:line="480" w:lineRule="auto"/>
      </w:pPr>
      <w:r>
        <w:rPr>
          <w:rFonts w:ascii="Times New Roman" w:cs="Times New Roman" w:eastAsia="Times New Roman" w:hAnsi="Times New Roman"/>
          <w:i/>
          <w:iCs/>
          <w:color w:val="000000"/>
          <w:sz w:val="24"/>
          <w:szCs w:val="24"/>
        </w:rPr>
        <w:t xml:space="preserve">Mapa de Navegación de EventosIDETH</w:t>
      </w:r>
    </w:p>
    <w:p>
      <w:pPr>
        <w:keepNext/>
        <w:spacing w:after="60" w:before="0"/>
        <w:jc w:val="center"/>
      </w:pPr>
      <w:r>
        <w:drawing>
          <wp:inline distT="0" distB="0" distL="0" distR="0">
            <wp:extent cx="5486400" cy="2299472"/>
            <wp:effectExtent t="0" r="0" b="0" l="0"/>
            <wp:docPr id="112" name="Figura 12" descr="Mapa de Navegación de EventosIDET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ura 12" descr=""/>
                    <pic:cNvPicPr>
                      <a:picLocks noChangeAspect="1" noChangeArrowheads="1"/>
                    </pic:cNvPicPr>
                  </pic:nvPicPr>
                  <pic:blipFill>
                    <a:blip r:embed="rId212" cstate="none"/>
                    <a:srcRect/>
                    <a:stretch>
                      <a:fillRect/>
                    </a:stretch>
                  </pic:blipFill>
                  <pic:spPr bwMode="auto">
                    <a:xfrm>
                      <a:off x="0" y="0"/>
                      <a:ext cx="5486400" cy="2299472"/>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Elaboración propia.</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Tecnología y Conclusión</w:t>
      </w:r>
    </w:p>
    <w:p>
      <w:pPr>
        <w:spacing w:after="0" w:before="0" w:line="480" w:lineRule="auto"/>
        <w:ind w:firstLine="720"/>
      </w:pPr>
      <w:r>
        <w:rPr>
          <w:rFonts w:ascii="Times New Roman" w:cs="Times New Roman" w:eastAsia="Times New Roman" w:hAnsi="Times New Roman"/>
          <w:color w:val="000000"/>
          <w:sz w:val="24"/>
          <w:szCs w:val="24"/>
        </w:rPr>
        <w:t xml:space="preserve">EventosIDETH es una aplicación web cliente-servidor: el frontend es la interfaz del usuario y el backend, en Python y Flask, maneja la lógica y la conexión con PostgreSQL.</w:t>
      </w:r>
    </w:p>
    <w:p>
      <w:pPr>
        <w:spacing w:after="0" w:before="0" w:line="480" w:lineRule="auto"/>
        <w:ind w:firstLine="720"/>
      </w:pPr>
      <w:r>
        <w:rPr>
          <w:rFonts w:ascii="Times New Roman" w:cs="Times New Roman" w:eastAsia="Times New Roman" w:hAnsi="Times New Roman"/>
          <w:color w:val="000000"/>
          <w:sz w:val="24"/>
          <w:szCs w:val="24"/>
        </w:rPr>
        <w:t xml:space="preserve">El proyecto deja definidos su descripción y alcance, 23 requerimientos funcionales y 10 no funcionales, el diccionario de datos y el modelo entidad-relación de las 12 tablas, 22 casos de uso, los wireframes de las cinco páginas, siete módulos, el script de la base de datos y el mapa de navegación.</w:t>
      </w:r>
    </w:p>
    <w:sectPr>
      <w:headerReference w:type="default" r:id="rId7"/>
      <w:pgSz w:w="12240" w:h="15840" w:orient="portrait"/>
      <w:pgMar w:top="1440" w:right="1440" w:bottom="144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before="0"/>
    </w:pPr>
    <w:r>
      <w:drawing>
        <wp:inline distT="0" distB="0" distL="0" distR="0">
          <wp:extent cx="411480" cy="411480"/>
          <wp:effectExtent t="0" r="0" b="0" l="0"/>
          <wp:docPr id="900" name="Logo SENA" descr="Logo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Logo SENA"/>
                  <pic:cNvPicPr/>
                </pic:nvPicPr>
                <pic:blipFill>
                  <a:blip r:embed="rId50"/>
                  <a:stretch>
                    <a:fillRect/>
                  </a:stretch>
                </pic:blipFill>
                <pic:spPr>
                  <a:xfrm>
                    <a:off x="0" y="0"/>
                    <a:ext cx="411480" cy="411480"/>
                  </a:xfrm>
                  <a:prstGeom prst="rect">
                    <a:avLst/>
                  </a:prstGeom>
                </pic:spPr>
              </pic:pic>
            </a:graphicData>
          </a:graphic>
        </wp:inline>
      </w:drawing>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fldChar w:fldCharType="begin"/>
    </w:r>
    <w:r>
      <w:rPr>
        <w:rFonts w:ascii="Times New Roman" w:cs="Times New Roman" w:eastAsia="Times New Roman" w:hAnsi="Times New Roman"/>
        <w:color w:val="000000"/>
        <w:sz w:val="24"/>
        <w:szCs w:val="24"/>
      </w:rPr>
      <w:instrText xml:space="preserve">PAGE</w:instrText>
    </w:r>
    <w:r>
      <w:rPr>
        <w:rFonts w:ascii="Times New Roman" w:cs="Times New Roman" w:eastAsia="Times New Roman" w:hAnsi="Times New Roman"/>
        <w:color w:val="000000"/>
        <w:sz w:val="24"/>
        <w:szCs w:val="24"/>
      </w:rPr>
      <w:fldChar w:fldCharType="separate"/>
    </w:r>
    <w:r>
      <w:rPr>
        <w:rFonts w:ascii="Times New Roman" w:cs="Times New Roman" w:eastAsia="Times New Roman" w:hAnsi="Times New Roman"/>
        <w:color w:val="000000"/>
        <w:sz w:val="24"/>
        <w:szCs w:val="24"/>
      </w:rPr>
      <w:t>1</w:t>
    </w:r>
    <w:r>
      <w:rPr>
        <w:rFonts w:ascii="Times New Roman" w:cs="Times New Roman" w:eastAsia="Times New Roman" w:hAnsi="Times New Roman"/>
        <w:color w:val="000000"/>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lineRule="auto"/>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lineRule="auto"/>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325e6ae205cbc3d90824e0f9deea0e0d2cf685bb.png"/><Relationship Id="rId9" Type="http://schemas.openxmlformats.org/officeDocument/2006/relationships/fontTable" Target="fontTable.xml"/><Relationship Id="rId201" Type="http://schemas.openxmlformats.org/officeDocument/2006/relationships/image" Target="media/fig1.png"/><Relationship Id="rId202" Type="http://schemas.openxmlformats.org/officeDocument/2006/relationships/image" Target="media/fig2.png"/><Relationship Id="rId203" Type="http://schemas.openxmlformats.org/officeDocument/2006/relationships/image" Target="media/fig3.png"/><Relationship Id="rId204" Type="http://schemas.openxmlformats.org/officeDocument/2006/relationships/image" Target="media/fig4.png"/><Relationship Id="rId205" Type="http://schemas.openxmlformats.org/officeDocument/2006/relationships/image" Target="media/fig5.png"/><Relationship Id="rId206" Type="http://schemas.openxmlformats.org/officeDocument/2006/relationships/image" Target="media/fig6.png"/><Relationship Id="rId207" Type="http://schemas.openxmlformats.org/officeDocument/2006/relationships/image" Target="media/fig7.png"/><Relationship Id="rId208" Type="http://schemas.openxmlformats.org/officeDocument/2006/relationships/image" Target="media/fig8.png"/><Relationship Id="rId212" Type="http://schemas.openxmlformats.org/officeDocument/2006/relationships/image" Target="media/fig1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50" Type="http://schemas.openxmlformats.org/officeDocument/2006/relationships/image" Target="media/325e6ae205cbc3d90824e0f9deea0e0d2cf685b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EventosIDETH</dc:creator>
  <cp:lastModifiedBy>EventosIDETH</cp:lastModifiedBy>
  <cp:revision>1</cp:revision>
  <dcterms:created xsi:type="dcterms:W3CDTF">2026-09-25T20:33:58.035Z</dcterms:created>
  <dcterms:modified xsi:type="dcterms:W3CDTF">2026-09-25T20:33:58.035Z</dcterms:modified>
</cp:coreProperties>
</file>

<file path=docProps/custom.xml><?xml version="1.0" encoding="utf-8"?>
<Properties xmlns="http://schemas.openxmlformats.org/officeDocument/2006/custom-properties" xmlns:vt="http://schemas.openxmlformats.org/officeDocument/2006/docPropsVTypes"/>
</file>