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82E" w:rsidRDefault="0084469A">
      <w:pPr>
        <w:rPr>
          <w:b/>
          <w:sz w:val="28"/>
          <w:szCs w:val="28"/>
        </w:rPr>
      </w:pPr>
      <w:r w:rsidRPr="0084469A">
        <w:rPr>
          <w:b/>
          <w:sz w:val="28"/>
          <w:szCs w:val="28"/>
        </w:rPr>
        <w:t>D) Los reglamentos federales, estatales y municipales,</w:t>
      </w:r>
    </w:p>
    <w:p w:rsidR="0084469A" w:rsidRDefault="0084469A">
      <w:pPr>
        <w:rPr>
          <w:b/>
          <w:sz w:val="28"/>
          <w:szCs w:val="28"/>
        </w:rPr>
      </w:pPr>
    </w:p>
    <w:p w:rsidR="0084469A" w:rsidRPr="0084469A" w:rsidRDefault="0084469A">
      <w:pPr>
        <w:rPr>
          <w:b/>
          <w:sz w:val="28"/>
          <w:szCs w:val="28"/>
        </w:rPr>
      </w:pPr>
      <w:bookmarkStart w:id="0" w:name="_GoBack"/>
      <w:bookmarkEnd w:id="0"/>
    </w:p>
    <w:sectPr w:rsidR="0084469A" w:rsidRPr="008446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69A"/>
    <w:rsid w:val="00546EE7"/>
    <w:rsid w:val="0084469A"/>
    <w:rsid w:val="00C2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Comunicacion Social</dc:creator>
  <cp:lastModifiedBy>Comunicacion Social</cp:lastModifiedBy>
  <cp:revision>2</cp:revision>
  <dcterms:created xsi:type="dcterms:W3CDTF">2016-04-13T18:47:00Z</dcterms:created>
  <dcterms:modified xsi:type="dcterms:W3CDTF">2016-04-13T19:25:00Z</dcterms:modified>
</cp:coreProperties>
</file>