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15CF7" w:rsidRDefault="008E40C5">
      <w:r>
        <w:t xml:space="preserve">Las fechas para </w:t>
      </w:r>
      <w:r w:rsidR="00E15CF7">
        <w:t>la presentación de nuevos proyectos o innovaciones curriculares, se estipulan en el DR que promulga el Calendario Académico cada año.</w:t>
      </w:r>
    </w:p>
    <w:p w:rsidR="008E56E9" w:rsidRDefault="00E15CF7">
      <w:r>
        <w:t xml:space="preserve"> Para el 2015 especifica:</w:t>
      </w:r>
    </w:p>
    <w:p w:rsidR="00E15CF7" w:rsidRDefault="00E15CF7" w:rsidP="00E15CF7">
      <w:pPr>
        <w:pStyle w:val="Prrafodelista"/>
        <w:numPr>
          <w:ilvl w:val="0"/>
          <w:numId w:val="1"/>
        </w:numPr>
      </w:pPr>
      <w:r>
        <w:t>30 de abril, último día para presentar en la Vicerrectoría Académica, los proyectos de nuevas carreras.</w:t>
      </w:r>
    </w:p>
    <w:p w:rsidR="00E15CF7" w:rsidRDefault="00E15CF7" w:rsidP="00E15CF7">
      <w:pPr>
        <w:pStyle w:val="Prrafodelista"/>
        <w:numPr>
          <w:ilvl w:val="0"/>
          <w:numId w:val="1"/>
        </w:numPr>
      </w:pPr>
      <w:r>
        <w:t>30 de junio, último día para que las facultades y sedes presenten proyectos de Innovación Curricular de las carreras a la Vicerrectoría Académica.</w:t>
      </w:r>
    </w:p>
    <w:p w:rsidR="00981111" w:rsidRDefault="00E15CF7">
      <w:r>
        <w:t>Una vez aprobado una nueva carrera o la innovación curricular,</w:t>
      </w:r>
      <w:r w:rsidR="00981111">
        <w:t xml:space="preserve"> por parte de la Vicerrectoría Académica. </w:t>
      </w:r>
    </w:p>
    <w:p w:rsidR="00E15CF7" w:rsidRDefault="00981111">
      <w:r>
        <w:t>L</w:t>
      </w:r>
      <w:r w:rsidR="00E15CF7">
        <w:t>os pasos administrativos, son los que se indican:</w:t>
      </w:r>
    </w:p>
    <w:p w:rsidR="00E15CF7" w:rsidRDefault="00E15CF7"/>
    <w:p w:rsidR="00E15CF7" w:rsidRDefault="00E15CF7" w:rsidP="00E15CF7">
      <w:pPr>
        <w:pStyle w:val="Prrafodelista"/>
        <w:numPr>
          <w:ilvl w:val="0"/>
          <w:numId w:val="2"/>
        </w:numPr>
      </w:pPr>
      <w:r>
        <w:t>Se codifica cada una de las asignaturas, asociándose a una Unidad Académica especifica. La Unidad Académica es la que le asigna la sigla</w:t>
      </w:r>
      <w:r w:rsidR="00981111">
        <w:t>,</w:t>
      </w:r>
      <w:r>
        <w:t xml:space="preserve"> en letras y la numeración es un correlativo que se utiliza para la identificación de la asignatura. Ejemplo CAEV222-14</w:t>
      </w:r>
    </w:p>
    <w:p w:rsidR="00E15CF7" w:rsidRDefault="00E15CF7" w:rsidP="00E15CF7">
      <w:pPr>
        <w:pStyle w:val="Prrafodelista"/>
      </w:pPr>
      <w:r>
        <w:t>CAEV = Ciencias Ambientales y evolutivas (Unidad Académica)</w:t>
      </w:r>
    </w:p>
    <w:p w:rsidR="00E15CF7" w:rsidRDefault="00E15CF7" w:rsidP="00E15CF7">
      <w:pPr>
        <w:pStyle w:val="Prrafodelista"/>
      </w:pPr>
      <w:r>
        <w:t>222   = Numeración asignada para identificarla</w:t>
      </w:r>
      <w:r w:rsidR="007F655D">
        <w:t xml:space="preserve"> dentro de la misma unidad.</w:t>
      </w:r>
    </w:p>
    <w:p w:rsidR="007F655D" w:rsidRDefault="007F655D" w:rsidP="00E15CF7">
      <w:pPr>
        <w:pStyle w:val="Prrafodelista"/>
      </w:pPr>
      <w:r>
        <w:t>-14    = año de creación (2014)</w:t>
      </w:r>
    </w:p>
    <w:p w:rsidR="00981111" w:rsidRDefault="00981111" w:rsidP="007F655D">
      <w:pPr>
        <w:rPr>
          <w:sz w:val="18"/>
          <w:szCs w:val="18"/>
        </w:rPr>
      </w:pPr>
    </w:p>
    <w:p w:rsidR="007F655D" w:rsidRPr="003B7772" w:rsidRDefault="007F655D" w:rsidP="007F655D">
      <w:pPr>
        <w:rPr>
          <w:sz w:val="18"/>
          <w:szCs w:val="18"/>
        </w:rPr>
      </w:pPr>
      <w:r w:rsidRPr="003B7772">
        <w:rPr>
          <w:sz w:val="18"/>
          <w:szCs w:val="18"/>
        </w:rPr>
        <w:t>Ver figura 1:</w:t>
      </w:r>
    </w:p>
    <w:p w:rsidR="007F655D" w:rsidRPr="003B7772" w:rsidRDefault="007F655D" w:rsidP="007F655D">
      <w:pPr>
        <w:rPr>
          <w:sz w:val="18"/>
          <w:szCs w:val="18"/>
        </w:rPr>
      </w:pPr>
      <w:r w:rsidRPr="003B7772">
        <w:rPr>
          <w:sz w:val="18"/>
          <w:szCs w:val="18"/>
        </w:rPr>
        <w:t>Otros antecedentes de la asignatura</w:t>
      </w:r>
    </w:p>
    <w:p w:rsidR="007F655D" w:rsidRDefault="007F655D" w:rsidP="007F655D">
      <w:r>
        <w:rPr>
          <w:noProof/>
          <w:lang w:eastAsia="es-CL"/>
        </w:rPr>
        <w:drawing>
          <wp:inline distT="0" distB="0" distL="0" distR="0" wp14:anchorId="0AD13309" wp14:editId="71F2EB58">
            <wp:extent cx="5612130" cy="350774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55D" w:rsidRDefault="007F655D" w:rsidP="007F655D"/>
    <w:p w:rsidR="007F655D" w:rsidRDefault="007F655D" w:rsidP="007F655D">
      <w:pPr>
        <w:pStyle w:val="Prrafodelista"/>
        <w:numPr>
          <w:ilvl w:val="0"/>
          <w:numId w:val="2"/>
        </w:numPr>
      </w:pPr>
      <w:r>
        <w:t xml:space="preserve"> </w:t>
      </w:r>
      <w:r w:rsidR="003B7772">
        <w:t xml:space="preserve">Cada carrera se identifica con un código, lo proporciona el Departamento de </w:t>
      </w:r>
      <w:r w:rsidR="00981111">
        <w:t xml:space="preserve">Admisión y </w:t>
      </w:r>
      <w:r w:rsidR="003B7772">
        <w:t>Matrícula.</w:t>
      </w:r>
      <w:r w:rsidR="00981111">
        <w:t xml:space="preserve">  Ejemplo 1826, Escuela de Psicología (Valdivia)</w:t>
      </w:r>
    </w:p>
    <w:p w:rsidR="003B7772" w:rsidRDefault="003B7772" w:rsidP="003B7772">
      <w:pPr>
        <w:pStyle w:val="Prrafodelista"/>
        <w:rPr>
          <w:sz w:val="18"/>
          <w:szCs w:val="18"/>
        </w:rPr>
      </w:pPr>
    </w:p>
    <w:p w:rsidR="003B7772" w:rsidRPr="003A201B" w:rsidRDefault="003B7772" w:rsidP="003A201B">
      <w:pPr>
        <w:ind w:firstLine="360"/>
        <w:rPr>
          <w:sz w:val="18"/>
          <w:szCs w:val="18"/>
        </w:rPr>
      </w:pPr>
      <w:r w:rsidRPr="003A201B">
        <w:rPr>
          <w:sz w:val="18"/>
          <w:szCs w:val="18"/>
        </w:rPr>
        <w:t>Ver figura 2</w:t>
      </w:r>
    </w:p>
    <w:p w:rsidR="007F655D" w:rsidRDefault="003B7772" w:rsidP="007F655D">
      <w:pPr>
        <w:ind w:firstLine="708"/>
      </w:pPr>
      <w:r>
        <w:t>Descripción del plan de Estudios</w:t>
      </w:r>
    </w:p>
    <w:p w:rsidR="003B7772" w:rsidRDefault="003B7772" w:rsidP="007F655D">
      <w:pPr>
        <w:ind w:firstLine="708"/>
      </w:pPr>
      <w:r>
        <w:rPr>
          <w:noProof/>
          <w:lang w:eastAsia="es-CL"/>
        </w:rPr>
        <w:drawing>
          <wp:inline distT="0" distB="0" distL="0" distR="0" wp14:anchorId="3DD8B707" wp14:editId="7C753DDE">
            <wp:extent cx="5775699" cy="360997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97198" cy="3623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772" w:rsidRDefault="003B7772" w:rsidP="007F655D">
      <w:pPr>
        <w:ind w:firstLine="708"/>
      </w:pPr>
    </w:p>
    <w:p w:rsidR="007F655D" w:rsidRDefault="007F655D" w:rsidP="007F655D"/>
    <w:p w:rsidR="00B503A3" w:rsidRDefault="00B503A3" w:rsidP="007F655D"/>
    <w:p w:rsidR="003B1EE4" w:rsidRDefault="003B1EE4" w:rsidP="007F655D"/>
    <w:p w:rsidR="003B1EE4" w:rsidRDefault="003B1EE4" w:rsidP="007F655D"/>
    <w:p w:rsidR="003B1EE4" w:rsidRDefault="003B1EE4" w:rsidP="007F655D"/>
    <w:p w:rsidR="003B1EE4" w:rsidRDefault="003B1EE4" w:rsidP="007F655D"/>
    <w:p w:rsidR="003B1EE4" w:rsidRDefault="003B1EE4" w:rsidP="007F655D"/>
    <w:p w:rsidR="003B1EE4" w:rsidRDefault="003B1EE4" w:rsidP="007F655D"/>
    <w:p w:rsidR="003B1EE4" w:rsidRDefault="003B1EE4" w:rsidP="007F655D"/>
    <w:p w:rsidR="00B503A3" w:rsidRDefault="00B503A3" w:rsidP="007F655D"/>
    <w:p w:rsidR="00B503A3" w:rsidRDefault="00B503A3" w:rsidP="007F655D"/>
    <w:p w:rsidR="00E15CF7" w:rsidRDefault="00B503A3" w:rsidP="003B7772">
      <w:pPr>
        <w:pStyle w:val="Prrafodelista"/>
        <w:numPr>
          <w:ilvl w:val="0"/>
          <w:numId w:val="2"/>
        </w:numPr>
      </w:pPr>
      <w:r>
        <w:t>Asignaturas Asociadas al Plan de Estudios.</w:t>
      </w:r>
    </w:p>
    <w:p w:rsidR="00B503A3" w:rsidRDefault="00B503A3" w:rsidP="00B503A3">
      <w:pPr>
        <w:pStyle w:val="Prrafodelista"/>
      </w:pPr>
    </w:p>
    <w:p w:rsidR="00981111" w:rsidRDefault="00B503A3" w:rsidP="00B503A3">
      <w:pPr>
        <w:pStyle w:val="Prrafodelista"/>
        <w:numPr>
          <w:ilvl w:val="0"/>
          <w:numId w:val="3"/>
        </w:numPr>
      </w:pPr>
      <w:r>
        <w:t xml:space="preserve">Se ingresa una a una las asignaturas previamente creadas. </w:t>
      </w:r>
    </w:p>
    <w:p w:rsidR="00981111" w:rsidRDefault="00B503A3" w:rsidP="00981111">
      <w:pPr>
        <w:pStyle w:val="Prrafodelista"/>
        <w:numPr>
          <w:ilvl w:val="0"/>
          <w:numId w:val="4"/>
        </w:numPr>
      </w:pPr>
      <w:r>
        <w:t>Asignaturas Regulares</w:t>
      </w:r>
    </w:p>
    <w:p w:rsidR="00B503A3" w:rsidRDefault="00B503A3" w:rsidP="00981111">
      <w:pPr>
        <w:pStyle w:val="Prrafodelista"/>
        <w:numPr>
          <w:ilvl w:val="0"/>
          <w:numId w:val="4"/>
        </w:numPr>
      </w:pPr>
      <w:r>
        <w:t>Optativas</w:t>
      </w:r>
    </w:p>
    <w:p w:rsidR="00B503A3" w:rsidRDefault="00B503A3" w:rsidP="00B503A3">
      <w:pPr>
        <w:pStyle w:val="Prrafodelista"/>
        <w:numPr>
          <w:ilvl w:val="0"/>
          <w:numId w:val="3"/>
        </w:numPr>
      </w:pPr>
      <w:r>
        <w:t>Se asocia a un semestre en particular.</w:t>
      </w:r>
    </w:p>
    <w:p w:rsidR="00B503A3" w:rsidRDefault="00B503A3" w:rsidP="00B503A3"/>
    <w:p w:rsidR="00B503A3" w:rsidRPr="003A201B" w:rsidRDefault="00B503A3" w:rsidP="003A201B">
      <w:pPr>
        <w:ind w:firstLine="708"/>
        <w:rPr>
          <w:sz w:val="18"/>
          <w:szCs w:val="18"/>
        </w:rPr>
      </w:pPr>
      <w:r w:rsidRPr="003A201B">
        <w:rPr>
          <w:sz w:val="18"/>
          <w:szCs w:val="18"/>
        </w:rPr>
        <w:t xml:space="preserve">Ver </w:t>
      </w:r>
      <w:r w:rsidRPr="003A201B">
        <w:rPr>
          <w:sz w:val="18"/>
          <w:szCs w:val="18"/>
        </w:rPr>
        <w:t>figura 3</w:t>
      </w:r>
    </w:p>
    <w:p w:rsidR="00B503A3" w:rsidRDefault="00B503A3" w:rsidP="00B503A3"/>
    <w:p w:rsidR="00E15CF7" w:rsidRDefault="00B503A3">
      <w:r>
        <w:rPr>
          <w:noProof/>
          <w:lang w:eastAsia="es-CL"/>
        </w:rPr>
        <w:drawing>
          <wp:inline distT="0" distB="0" distL="0" distR="0" wp14:anchorId="5EE352BD" wp14:editId="6126F3CE">
            <wp:extent cx="5612130" cy="3507740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3A3" w:rsidRDefault="00B503A3"/>
    <w:p w:rsidR="00B503A3" w:rsidRDefault="00B503A3"/>
    <w:p w:rsidR="004C79F7" w:rsidRDefault="004C79F7"/>
    <w:p w:rsidR="004C79F7" w:rsidRDefault="004C79F7"/>
    <w:p w:rsidR="004C79F7" w:rsidRDefault="004C79F7"/>
    <w:p w:rsidR="004C79F7" w:rsidRDefault="004C79F7"/>
    <w:p w:rsidR="004C79F7" w:rsidRDefault="004C79F7"/>
    <w:p w:rsidR="004C79F7" w:rsidRDefault="004C79F7"/>
    <w:p w:rsidR="004C79F7" w:rsidRDefault="004C79F7"/>
    <w:p w:rsidR="004C79F7" w:rsidRDefault="003B1EE4">
      <w:r>
        <w:t>d)</w:t>
      </w:r>
    </w:p>
    <w:p w:rsidR="004C79F7" w:rsidRPr="003A201B" w:rsidRDefault="004C79F7">
      <w:pPr>
        <w:rPr>
          <w:sz w:val="18"/>
          <w:szCs w:val="18"/>
        </w:rPr>
      </w:pPr>
      <w:r w:rsidRPr="003A201B">
        <w:rPr>
          <w:sz w:val="18"/>
          <w:szCs w:val="18"/>
        </w:rPr>
        <w:t>Ver figura 4</w:t>
      </w:r>
    </w:p>
    <w:p w:rsidR="004C79F7" w:rsidRDefault="004C79F7">
      <w:r>
        <w:t>Asocia asignaturas regular al Plan de Estudios</w:t>
      </w:r>
    </w:p>
    <w:p w:rsidR="004C79F7" w:rsidRDefault="004C79F7">
      <w:r>
        <w:rPr>
          <w:noProof/>
          <w:lang w:eastAsia="es-CL"/>
        </w:rPr>
        <w:drawing>
          <wp:inline distT="0" distB="0" distL="0" distR="0" wp14:anchorId="4C926730" wp14:editId="30272ED3">
            <wp:extent cx="5612130" cy="3507740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EE4" w:rsidRDefault="003B1EE4"/>
    <w:p w:rsidR="003B1EE4" w:rsidRDefault="003B1EE4"/>
    <w:p w:rsidR="003B1EE4" w:rsidRDefault="003B1EE4"/>
    <w:p w:rsidR="003B1EE4" w:rsidRDefault="003B1EE4"/>
    <w:p w:rsidR="003B1EE4" w:rsidRDefault="003B1EE4"/>
    <w:p w:rsidR="003B1EE4" w:rsidRDefault="003B1EE4"/>
    <w:p w:rsidR="003B1EE4" w:rsidRDefault="003B1EE4"/>
    <w:p w:rsidR="003B1EE4" w:rsidRDefault="003B1EE4"/>
    <w:p w:rsidR="003B1EE4" w:rsidRDefault="003B1EE4"/>
    <w:p w:rsidR="003B1EE4" w:rsidRDefault="003B1EE4"/>
    <w:p w:rsidR="003B1EE4" w:rsidRDefault="003B1EE4"/>
    <w:p w:rsidR="003B1EE4" w:rsidRDefault="003B1EE4"/>
    <w:p w:rsidR="003B1EE4" w:rsidRDefault="003B1EE4"/>
    <w:p w:rsidR="003B1EE4" w:rsidRDefault="003B1EE4">
      <w:r>
        <w:t>f)</w:t>
      </w:r>
    </w:p>
    <w:p w:rsidR="003B1EE4" w:rsidRPr="003B1EE4" w:rsidRDefault="003A201B">
      <w:pPr>
        <w:rPr>
          <w:sz w:val="18"/>
          <w:szCs w:val="18"/>
        </w:rPr>
      </w:pPr>
      <w:r>
        <w:rPr>
          <w:sz w:val="18"/>
          <w:szCs w:val="18"/>
        </w:rPr>
        <w:t>Ver f</w:t>
      </w:r>
      <w:r w:rsidR="003B1EE4" w:rsidRPr="003B1EE4">
        <w:rPr>
          <w:sz w:val="18"/>
          <w:szCs w:val="18"/>
        </w:rPr>
        <w:t>igura 5</w:t>
      </w:r>
    </w:p>
    <w:p w:rsidR="003B1EE4" w:rsidRDefault="003B1EE4">
      <w:r>
        <w:t>Asocia Asignatura Optativa al Plan de Estudios</w:t>
      </w:r>
    </w:p>
    <w:p w:rsidR="003B1EE4" w:rsidRDefault="003B1EE4">
      <w:r>
        <w:rPr>
          <w:noProof/>
          <w:lang w:eastAsia="es-CL"/>
        </w:rPr>
        <w:drawing>
          <wp:inline distT="0" distB="0" distL="0" distR="0" wp14:anchorId="78FF93FA" wp14:editId="3813765B">
            <wp:extent cx="5612130" cy="3507740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6A1" w:rsidRDefault="000446A1"/>
    <w:p w:rsidR="000446A1" w:rsidRDefault="000446A1"/>
    <w:p w:rsidR="000446A1" w:rsidRDefault="000446A1"/>
    <w:p w:rsidR="000446A1" w:rsidRDefault="000446A1">
      <w:r>
        <w:t xml:space="preserve">Una </w:t>
      </w:r>
      <w:r w:rsidR="003A201B">
        <w:t>vez creado el Plan de Estudios (</w:t>
      </w:r>
      <w:r>
        <w:t xml:space="preserve">generalmente </w:t>
      </w:r>
      <w:r w:rsidR="003A201B">
        <w:t>entre</w:t>
      </w:r>
      <w:r>
        <w:t xml:space="preserve"> noviembre-diciembre</w:t>
      </w:r>
      <w:r w:rsidR="003A201B">
        <w:t>)</w:t>
      </w:r>
      <w:r>
        <w:t>, se carga</w:t>
      </w:r>
      <w:r w:rsidR="003A201B">
        <w:t>n</w:t>
      </w:r>
      <w:r>
        <w:t xml:space="preserve"> a los estudiantes que ingresan el año próximo.</w:t>
      </w:r>
    </w:p>
    <w:p w:rsidR="003A201B" w:rsidRDefault="003A201B"/>
    <w:p w:rsidR="003A201B" w:rsidRDefault="003A201B"/>
    <w:p w:rsidR="003A201B" w:rsidRDefault="003A201B"/>
    <w:p w:rsidR="003A201B" w:rsidRDefault="003A201B"/>
    <w:p w:rsidR="003A201B" w:rsidRDefault="003A201B"/>
    <w:p w:rsidR="003A201B" w:rsidRDefault="003A201B"/>
    <w:p w:rsidR="003A201B" w:rsidRDefault="003A201B"/>
    <w:p w:rsidR="003A201B" w:rsidRDefault="003A201B"/>
    <w:p w:rsidR="003A201B" w:rsidRDefault="003A201B"/>
    <w:p w:rsidR="003A201B" w:rsidRDefault="003A201B">
      <w:r>
        <w:t xml:space="preserve">Una vez creado el plan de estudios de una carrera en particular, la Vicerrectoría Académica, emite una Resolución en la que incluye el plan de estudios y se distribuye </w:t>
      </w:r>
      <w:r w:rsidR="002A2B30">
        <w:t>a:</w:t>
      </w:r>
      <w:bookmarkStart w:id="0" w:name="_GoBack"/>
      <w:bookmarkEnd w:id="0"/>
    </w:p>
    <w:p w:rsidR="003A201B" w:rsidRDefault="003A201B">
      <w:pPr>
        <w:rPr>
          <w:sz w:val="18"/>
          <w:szCs w:val="18"/>
        </w:rPr>
      </w:pPr>
    </w:p>
    <w:p w:rsidR="003A201B" w:rsidRPr="003A201B" w:rsidRDefault="003A201B">
      <w:pPr>
        <w:rPr>
          <w:sz w:val="18"/>
          <w:szCs w:val="18"/>
        </w:rPr>
      </w:pPr>
      <w:r w:rsidRPr="003A201B">
        <w:rPr>
          <w:sz w:val="18"/>
          <w:szCs w:val="18"/>
        </w:rPr>
        <w:t>Ver figura 6</w:t>
      </w:r>
    </w:p>
    <w:p w:rsidR="003A201B" w:rsidRDefault="003A201B">
      <w:r>
        <w:rPr>
          <w:noProof/>
          <w:lang w:eastAsia="es-CL"/>
        </w:rPr>
        <w:drawing>
          <wp:inline distT="0" distB="0" distL="0" distR="0" wp14:anchorId="10915F39" wp14:editId="3C1C0F74">
            <wp:extent cx="5612130" cy="3507740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01B" w:rsidRDefault="003A201B"/>
    <w:p w:rsidR="003A201B" w:rsidRDefault="003A201B"/>
    <w:p w:rsidR="000446A1" w:rsidRDefault="00981111">
      <w:r>
        <w:t>L</w:t>
      </w:r>
      <w:r w:rsidR="000446A1">
        <w:t>a Resolución N° 58/2010 de la Vicerrectoría Académica</w:t>
      </w:r>
      <w:r w:rsidR="003A201B">
        <w:t xml:space="preserve">,  aprueba el documento de “Protocolo de Procedimientos para la Renovación Curricular” e identifica </w:t>
      </w:r>
      <w:r>
        <w:t>las Modificaciones Curriculares Menores y Modificaciones Curriculares Mayores.</w:t>
      </w:r>
    </w:p>
    <w:sectPr w:rsidR="000446A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AA50C26"/>
    <w:multiLevelType w:val="hybridMultilevel"/>
    <w:tmpl w:val="BF942DF4"/>
    <w:lvl w:ilvl="0" w:tplc="34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E634E28"/>
    <w:multiLevelType w:val="hybridMultilevel"/>
    <w:tmpl w:val="70668424"/>
    <w:lvl w:ilvl="0" w:tplc="54E8C3A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2E663D97"/>
    <w:multiLevelType w:val="hybridMultilevel"/>
    <w:tmpl w:val="BE0A13D8"/>
    <w:lvl w:ilvl="0" w:tplc="CC627C36">
      <w:start w:val="6"/>
      <w:numFmt w:val="bullet"/>
      <w:lvlText w:val="-"/>
      <w:lvlJc w:val="left"/>
      <w:pPr>
        <w:ind w:left="1440" w:hanging="360"/>
      </w:pPr>
      <w:rPr>
        <w:rFonts w:ascii="Calibri" w:eastAsiaTheme="minorHAnsi" w:hAnsi="Calibri" w:cstheme="minorBidi" w:hint="default"/>
      </w:rPr>
    </w:lvl>
    <w:lvl w:ilvl="1" w:tplc="3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3F891F26"/>
    <w:multiLevelType w:val="hybridMultilevel"/>
    <w:tmpl w:val="0D40B346"/>
    <w:lvl w:ilvl="0" w:tplc="34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E40C5"/>
    <w:rsid w:val="000446A1"/>
    <w:rsid w:val="002A2B30"/>
    <w:rsid w:val="003A201B"/>
    <w:rsid w:val="003B1EE4"/>
    <w:rsid w:val="003B7772"/>
    <w:rsid w:val="004C79F7"/>
    <w:rsid w:val="007F655D"/>
    <w:rsid w:val="008E40C5"/>
    <w:rsid w:val="008E56E9"/>
    <w:rsid w:val="00981111"/>
    <w:rsid w:val="00B503A3"/>
    <w:rsid w:val="00E15C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AFA2348B-C383-46FE-95BF-FE8438E3F0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E15CF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</TotalTime>
  <Pages>6</Pages>
  <Words>335</Words>
  <Characters>1845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Usuario</cp:lastModifiedBy>
  <cp:revision>6</cp:revision>
  <dcterms:created xsi:type="dcterms:W3CDTF">2015-04-29T19:46:00Z</dcterms:created>
  <dcterms:modified xsi:type="dcterms:W3CDTF">2015-04-29T21:05:00Z</dcterms:modified>
</cp:coreProperties>
</file>