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w Cen MT Condensed" w:cs="Tw Cen MT Condensed" w:eastAsia="Tw Cen MT Condensed" w:hAnsi="Tw Cen MT Condensed"/>
          <w:sz w:val="22"/>
          <w:szCs w:val="22"/>
          <w:color w:val="auto"/>
        </w:rPr>
        <w:t>EXEMPLE ALUMNE/A AMB L’ESPECIALITZACIÓ D’OFICINA TÈCNICA EN INSTAL·LACIONS SOLARS FOTOVOLTAIQUES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1040" w:hanging="562"/>
        <w:spacing w:after="0"/>
        <w:tabs>
          <w:tab w:leader="none" w:pos="104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b w:val="1"/>
          <w:bCs w:val="1"/>
          <w:color w:val="auto"/>
          <w:vertAlign w:val="subscript"/>
        </w:rPr>
      </w:pPr>
      <w:r>
        <w:rPr>
          <w:rFonts w:ascii="Arial" w:cs="Arial" w:eastAsia="Arial" w:hAnsi="Arial"/>
          <w:sz w:val="28"/>
          <w:szCs w:val="28"/>
          <w:color w:val="auto"/>
        </w:rPr>
        <w:t>PLA DE PROMOCIÓ PERSONAL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147320</wp:posOffset>
            </wp:positionH>
            <wp:positionV relativeFrom="paragraph">
              <wp:posOffset>-217170</wp:posOffset>
            </wp:positionV>
            <wp:extent cx="412750" cy="4127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260" w:right="879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Indicar quines seran les estratègies que s’utilitzaran per promoure el currículum personal d’acord amb les característiques de les empreses objectiu.</w: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A) ESTRATÈGIES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94615</wp:posOffset>
            </wp:positionH>
            <wp:positionV relativeFrom="paragraph">
              <wp:posOffset>139700</wp:posOffset>
            </wp:positionV>
            <wp:extent cx="5397500" cy="29737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28"/>
          <w:szCs w:val="28"/>
          <w:color w:val="auto"/>
        </w:rPr>
        <w:t>Nom de l’especialització professional:</w:t>
      </w: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ind w:left="980" w:right="1639" w:hanging="358"/>
        <w:spacing w:after="0" w:line="243" w:lineRule="auto"/>
        <w:tabs>
          <w:tab w:leader="none" w:pos="968" w:val="left"/>
        </w:tabs>
        <w:numPr>
          <w:ilvl w:val="0"/>
          <w:numId w:val="2"/>
        </w:numPr>
        <w:rPr>
          <w:rFonts w:ascii="Tw Cen MT" w:cs="Tw Cen MT" w:eastAsia="Tw Cen MT" w:hAnsi="Tw Cen MT"/>
          <w:sz w:val="28"/>
          <w:szCs w:val="28"/>
          <w:color w:val="auto"/>
        </w:rPr>
      </w:pPr>
      <w:r>
        <w:rPr>
          <w:rFonts w:ascii="Tw Cen MT" w:cs="Tw Cen MT" w:eastAsia="Tw Cen MT" w:hAnsi="Tw Cen MT"/>
          <w:sz w:val="28"/>
          <w:szCs w:val="28"/>
          <w:color w:val="auto"/>
        </w:rPr>
        <w:t>Estratègia: Recerca d’empreses del sector de les energies renovables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260" w:right="919"/>
        <w:spacing w:after="0" w:line="243" w:lineRule="auto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28"/>
          <w:szCs w:val="28"/>
          <w:color w:val="auto"/>
        </w:rPr>
        <w:t>Justificació: Tenir un mapa estratègic d’empreses referents en el sector per veure l’evolució el sector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980" w:right="1159" w:hanging="358"/>
        <w:spacing w:after="0" w:line="232" w:lineRule="auto"/>
        <w:tabs>
          <w:tab w:leader="none" w:pos="968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w Cen MT" w:cs="Tw Cen MT" w:eastAsia="Tw Cen MT" w:hAnsi="Tw Cen MT"/>
          <w:sz w:val="28"/>
          <w:szCs w:val="28"/>
          <w:color w:val="auto"/>
        </w:rPr>
        <w:t>Estratègia: Recerca de persones de referència en el sector de l’energia solar fotovoltaica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60" w:right="1219"/>
        <w:spacing w:after="0" w:line="241" w:lineRule="auto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28"/>
          <w:szCs w:val="28"/>
          <w:color w:val="auto"/>
        </w:rPr>
        <w:t>Justificació: Crear una xarxa de contactes relacionats amb el sector professional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w Cen MT" w:cs="Tw Cen MT" w:eastAsia="Tw Cen MT" w:hAnsi="Tw Cen MT"/>
          <w:sz w:val="28"/>
          <w:szCs w:val="28"/>
          <w:color w:val="auto"/>
        </w:rPr>
        <w:t>Estratègia: Formació complementària en certificats complementaris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60" w:right="1419"/>
        <w:spacing w:after="0" w:line="347" w:lineRule="auto"/>
        <w:rPr>
          <w:sz w:val="20"/>
          <w:szCs w:val="20"/>
          <w:color w:val="auto"/>
        </w:rPr>
      </w:pPr>
      <w:r>
        <w:rPr>
          <w:rFonts w:ascii="Tw Cen MT" w:cs="Tw Cen MT" w:eastAsia="Tw Cen MT" w:hAnsi="Tw Cen MT"/>
          <w:sz w:val="28"/>
          <w:szCs w:val="28"/>
          <w:color w:val="auto"/>
        </w:rPr>
        <w:t>Justificació: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Crear un perfil professional adequat a perfil professional ...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620" w:hanging="358"/>
        <w:spacing w:after="0"/>
        <w:tabs>
          <w:tab w:leader="none" w:pos="62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PLA D’ACTUACIÓ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Indicar de manera seqüenciada els passos a seguir per promoure l’especialització professional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4"/>
        </w:trPr>
        <w:tc>
          <w:tcPr>
            <w:tcW w:w="13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28"/>
                <w:szCs w:val="28"/>
                <w:color w:val="auto"/>
                <w:w w:val="99"/>
              </w:rPr>
              <w:t>Estratègia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3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28"/>
                <w:szCs w:val="28"/>
                <w:color w:val="auto"/>
              </w:rPr>
              <w:t>Tasques</w:t>
            </w:r>
          </w:p>
        </w:tc>
        <w:tc>
          <w:tcPr>
            <w:tcW w:w="5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w Cen MT" w:cs="Tw Cen MT" w:eastAsia="Tw Cen MT" w:hAnsi="Tw Cen MT"/>
                <w:sz w:val="28"/>
                <w:szCs w:val="28"/>
                <w:color w:val="auto"/>
              </w:rPr>
              <w:t>Descripció de la tasca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1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54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Subscripció a revistes especialitzades del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sector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554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30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Enviar e-portfoli professional amb 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currículum vitae a les empreses que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interessen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1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5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Seguiment de les empreses referents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mitjançant el linkedin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0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Formació en disseny en autocad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5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30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auto"/>
              </w:rPr>
              <w:t>Formació en programació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8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5"/>
        </w:trPr>
        <w:tc>
          <w:tcPr>
            <w:tcW w:w="1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1900" w:h="16841" w:orient="portrait"/>
      <w:cols w:equalWidth="0" w:num="1">
        <w:col w:w="9019"/>
      </w:cols>
      <w:pgMar w:left="1440" w:top="695" w:right="1440" w:bottom="95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 Condensed">
    <w:panose1 w:val="020B0606020104020203"/>
    <w:charset w:val="00"/>
    <w:family w:val="swiss"/>
    <w:pitch w:val="variable"/>
    <w:sig w:usb0="00000003" w:usb1="00000000" w:usb2="00000000" w:usb3="00000000" w:csb0="2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w Cen MT">
    <w:panose1 w:val="020B0602020104020603"/>
    <w:charset w:val="00"/>
    <w:family w:val="swiss"/>
    <w:pitch w:val="variable"/>
    <w:sig w:usb0="00000003" w:usb1="00000000" w:usb2="00000000" w:usb3="00000000" w:csb0="20000003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"/>
      <w:numFmt w:val="decimal"/>
      <w:start w:val="3"/>
    </w:lvl>
  </w:abstractNum>
  <w:abstractNum w:abstractNumId="1">
    <w:nsid w:val="2AE8944A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625558EC"/>
    <w:multiLevelType w:val="hybridMultilevel"/>
    <w:lvl w:ilvl="0">
      <w:lvlJc w:val="left"/>
      <w:lvlText w:val="%1)"/>
      <w:numFmt w:val="decimal"/>
      <w:start w:val="2"/>
    </w:lvl>
  </w:abstractNum>
  <w:abstractNum w:abstractNumId="3">
    <w:nsid w:val="238E1F29"/>
    <w:multiLevelType w:val="hybridMultilevel"/>
    <w:lvl w:ilvl="0">
      <w:lvlJc w:val="left"/>
      <w:lvlText w:val="%1)"/>
      <w:numFmt w:val="decimal"/>
      <w:start w:val="3"/>
    </w:lvl>
  </w:abstractNum>
  <w:abstractNum w:abstractNumId="4">
    <w:nsid w:val="46E87CCD"/>
    <w:multiLevelType w:val="hybridMultilevel"/>
    <w:lvl w:ilvl="0">
      <w:lvlJc w:val="left"/>
      <w:lvlText w:val="%1)"/>
      <w:numFmt w:val="upperLetter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2023-05-19T19:31:45Z</dcterms:created>
  <dcterms:modified xsi:type="dcterms:W3CDTF">2023-05-19T19:31:45Z</dcterms:modified>
</cp:coreProperties>
</file>