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AF5C95" w14:textId="77777777" w:rsidR="003678C5" w:rsidRPr="003678C5" w:rsidRDefault="003678C5" w:rsidP="003678C5">
      <w:pPr>
        <w:rPr>
          <w:b/>
          <w:bCs/>
        </w:rPr>
      </w:pPr>
      <w:r w:rsidRPr="003678C5">
        <w:rPr>
          <w:b/>
          <w:bCs/>
        </w:rPr>
        <w:t>Assignment (Assignation)</w:t>
      </w:r>
    </w:p>
    <w:p w14:paraId="357FA85B" w14:textId="77777777" w:rsidR="003678C5" w:rsidRPr="003678C5" w:rsidRDefault="003678C5" w:rsidP="003678C5">
      <w:r w:rsidRPr="003678C5">
        <w:t>L'assignation est le processus qui consiste à attribuer un ticket à un agent de support ou à une équipe spécifique qui sera responsable de sa résolution.</w:t>
      </w:r>
    </w:p>
    <w:p w14:paraId="7D6A7802" w14:textId="77777777" w:rsidR="003678C5" w:rsidRPr="003678C5" w:rsidRDefault="003678C5" w:rsidP="003678C5">
      <w:r w:rsidRPr="003678C5">
        <w:t>Dans votre code, le service AssignmentRuleService gère l'automatisation de ce processus:</w:t>
      </w:r>
    </w:p>
    <w:p w14:paraId="788AD378" w14:textId="77777777" w:rsidR="003678C5" w:rsidRPr="003678C5" w:rsidRDefault="003678C5" w:rsidP="003678C5">
      <w:pPr>
        <w:numPr>
          <w:ilvl w:val="0"/>
          <w:numId w:val="1"/>
        </w:numPr>
      </w:pPr>
      <w:r w:rsidRPr="003678C5">
        <w:t>Il permet de définir des règles qui déterminent automatiquement à qui un ticket doit être assigné</w:t>
      </w:r>
    </w:p>
    <w:p w14:paraId="00DF8E6B" w14:textId="77777777" w:rsidR="003678C5" w:rsidRPr="003678C5" w:rsidRDefault="003678C5" w:rsidP="003678C5">
      <w:pPr>
        <w:numPr>
          <w:ilvl w:val="0"/>
          <w:numId w:val="1"/>
        </w:numPr>
      </w:pPr>
      <w:r w:rsidRPr="003678C5">
        <w:t>Ces règles sont basées sur des critères comme la catégorie du ticket ou sa priorité</w:t>
      </w:r>
    </w:p>
    <w:p w14:paraId="1B676109" w14:textId="77777777" w:rsidR="003678C5" w:rsidRPr="003678C5" w:rsidRDefault="003678C5" w:rsidP="003678C5">
      <w:pPr>
        <w:numPr>
          <w:ilvl w:val="0"/>
          <w:numId w:val="1"/>
        </w:numPr>
      </w:pPr>
      <w:r w:rsidRPr="003678C5">
        <w:t>Par exemple, vous pouvez créer une règle qui assigne automatiquement tous les tickets avec priorité "Critique" à une équipe spécialisée</w:t>
      </w:r>
    </w:p>
    <w:p w14:paraId="680258A8" w14:textId="77777777" w:rsidR="003678C5" w:rsidRPr="003678C5" w:rsidRDefault="003678C5" w:rsidP="003678C5">
      <w:r w:rsidRPr="003678C5">
        <w:t>Les fonctions principales incluent:</w:t>
      </w:r>
    </w:p>
    <w:p w14:paraId="3D1007D3" w14:textId="77777777" w:rsidR="003678C5" w:rsidRPr="003678C5" w:rsidRDefault="003678C5" w:rsidP="003678C5">
      <w:pPr>
        <w:numPr>
          <w:ilvl w:val="0"/>
          <w:numId w:val="2"/>
        </w:numPr>
      </w:pPr>
      <w:r w:rsidRPr="003678C5">
        <w:t>GetMatchingRuleForTicketAsync - trouve la règle d'assignation appropriée pour un ticket</w:t>
      </w:r>
    </w:p>
    <w:p w14:paraId="2B090345" w14:textId="77777777" w:rsidR="003678C5" w:rsidRPr="003678C5" w:rsidRDefault="003678C5" w:rsidP="003678C5">
      <w:pPr>
        <w:numPr>
          <w:ilvl w:val="0"/>
          <w:numId w:val="2"/>
        </w:numPr>
      </w:pPr>
      <w:r w:rsidRPr="003678C5">
        <w:t>ApplyRuleToTicketAsync - applique la règle d'assignation à un ticket existant</w:t>
      </w:r>
    </w:p>
    <w:p w14:paraId="13CF2AD6" w14:textId="77777777" w:rsidR="003678C5" w:rsidRPr="003678C5" w:rsidRDefault="003678C5" w:rsidP="003678C5">
      <w:pPr>
        <w:numPr>
          <w:ilvl w:val="0"/>
          <w:numId w:val="2"/>
        </w:numPr>
      </w:pPr>
      <w:r w:rsidRPr="003678C5">
        <w:t>AutoAssignTicketAsync - assigne automatiquement un nouveau ticket lors de sa création</w:t>
      </w:r>
    </w:p>
    <w:p w14:paraId="0DAB1323" w14:textId="77777777" w:rsidR="003678C5" w:rsidRPr="003678C5" w:rsidRDefault="003678C5" w:rsidP="003678C5">
      <w:pPr>
        <w:rPr>
          <w:b/>
          <w:bCs/>
        </w:rPr>
      </w:pPr>
      <w:r w:rsidRPr="003678C5">
        <w:rPr>
          <w:b/>
          <w:bCs/>
        </w:rPr>
        <w:t>Escalation (Escalade)</w:t>
      </w:r>
    </w:p>
    <w:p w14:paraId="7709CC73" w14:textId="77777777" w:rsidR="003678C5" w:rsidRPr="003678C5" w:rsidRDefault="003678C5" w:rsidP="003678C5">
      <w:r w:rsidRPr="003678C5">
        <w:t>L'escalade est le processus qui consiste à faire remonter un ticket vers un niveau de support supérieur lorsqu'il n'est pas résolu dans un délai acceptable.</w:t>
      </w:r>
    </w:p>
    <w:p w14:paraId="4DF55475" w14:textId="77777777" w:rsidR="003678C5" w:rsidRPr="003678C5" w:rsidRDefault="003678C5" w:rsidP="003678C5">
      <w:r w:rsidRPr="003678C5">
        <w:t>Le service EscalationRuleService gère ce processus:</w:t>
      </w:r>
    </w:p>
    <w:p w14:paraId="57B5EFEF" w14:textId="77777777" w:rsidR="003678C5" w:rsidRPr="003678C5" w:rsidRDefault="003678C5" w:rsidP="003678C5">
      <w:pPr>
        <w:numPr>
          <w:ilvl w:val="0"/>
          <w:numId w:val="3"/>
        </w:numPr>
      </w:pPr>
      <w:r w:rsidRPr="003678C5">
        <w:t>Il définit des règles qui déterminent quand un ticket doit être escaladé</w:t>
      </w:r>
    </w:p>
    <w:p w14:paraId="79C27F15" w14:textId="77777777" w:rsidR="003678C5" w:rsidRPr="003678C5" w:rsidRDefault="003678C5" w:rsidP="003678C5">
      <w:pPr>
        <w:numPr>
          <w:ilvl w:val="0"/>
          <w:numId w:val="3"/>
        </w:numPr>
      </w:pPr>
      <w:r w:rsidRPr="003678C5">
        <w:t>Ces règles sont généralement basées sur le temps écoulé depuis la création du ticket ou sa dernière mise à jour</w:t>
      </w:r>
    </w:p>
    <w:p w14:paraId="359251F9" w14:textId="77777777" w:rsidR="003678C5" w:rsidRPr="003678C5" w:rsidRDefault="003678C5" w:rsidP="003678C5">
      <w:pPr>
        <w:numPr>
          <w:ilvl w:val="0"/>
          <w:numId w:val="3"/>
        </w:numPr>
      </w:pPr>
      <w:r w:rsidRPr="003678C5">
        <w:t>Par exemple, une règle peut stipuler qu'un ticket de priorité "Haute" doit être escaladé après 4 heures sans résolution</w:t>
      </w:r>
    </w:p>
    <w:p w14:paraId="495F9559" w14:textId="77777777" w:rsidR="003678C5" w:rsidRPr="003678C5" w:rsidRDefault="003678C5" w:rsidP="003678C5">
      <w:r w:rsidRPr="003678C5">
        <w:t>Les fonctions principales incluent:</w:t>
      </w:r>
    </w:p>
    <w:p w14:paraId="72F153A4" w14:textId="77777777" w:rsidR="003678C5" w:rsidRPr="003678C5" w:rsidRDefault="003678C5" w:rsidP="003678C5">
      <w:pPr>
        <w:numPr>
          <w:ilvl w:val="0"/>
          <w:numId w:val="4"/>
        </w:numPr>
      </w:pPr>
      <w:r w:rsidRPr="003678C5">
        <w:t>CheckAndEscalateTicketAsync - vérifie si un ticket doit être escaladé et l'escalade si nécessaire</w:t>
      </w:r>
    </w:p>
    <w:p w14:paraId="2F22B264" w14:textId="77777777" w:rsidR="003678C5" w:rsidRPr="003678C5" w:rsidRDefault="003678C5" w:rsidP="003678C5">
      <w:pPr>
        <w:numPr>
          <w:ilvl w:val="0"/>
          <w:numId w:val="4"/>
        </w:numPr>
      </w:pPr>
      <w:r w:rsidRPr="003678C5">
        <w:t>GetTicketsNeedingEscalationAsync - identifie tous les tickets nécessitant une escalade</w:t>
      </w:r>
    </w:p>
    <w:p w14:paraId="61226AE3" w14:textId="77777777" w:rsidR="003678C5" w:rsidRPr="003678C5" w:rsidRDefault="003678C5" w:rsidP="003678C5">
      <w:pPr>
        <w:numPr>
          <w:ilvl w:val="0"/>
          <w:numId w:val="4"/>
        </w:numPr>
      </w:pPr>
      <w:r w:rsidRPr="003678C5">
        <w:lastRenderedPageBreak/>
        <w:t>EscalateTicketAsync - escalade un ticket en le réassignant et en envoyant des notifications</w:t>
      </w:r>
    </w:p>
    <w:p w14:paraId="006B6807" w14:textId="77777777" w:rsidR="003678C5" w:rsidRPr="003678C5" w:rsidRDefault="003678C5" w:rsidP="003678C5">
      <w:r w:rsidRPr="003678C5">
        <w:t>Le système inclut également un service d'arrière-plan (EscalationBackgroundService) qui vérifie périodiquement les tickets nécessitant une escalade.</w:t>
      </w:r>
    </w:p>
    <w:p w14:paraId="338274B0" w14:textId="77777777" w:rsidR="003678C5" w:rsidRPr="003678C5" w:rsidRDefault="003678C5" w:rsidP="003678C5">
      <w:r w:rsidRPr="003678C5">
        <w:t>Ces deux fonctionnalités sont essentielles pour garantir que les tickets sont traités de manière efficace et dans des délais acceptables, en conformité avec les accords de niveau de service (SLA) de votre système de support.</w:t>
      </w:r>
    </w:p>
    <w:p w14:paraId="3277E91D" w14:textId="77777777" w:rsidR="000D30D2" w:rsidRDefault="000D30D2"/>
    <w:p w14:paraId="503E10A7" w14:textId="77777777" w:rsidR="003678C5" w:rsidRDefault="003678C5"/>
    <w:sectPr w:rsidR="003678C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480096"/>
    <w:multiLevelType w:val="multilevel"/>
    <w:tmpl w:val="4C921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D4609A"/>
    <w:multiLevelType w:val="multilevel"/>
    <w:tmpl w:val="9AD8C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E04926"/>
    <w:multiLevelType w:val="multilevel"/>
    <w:tmpl w:val="FC18D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DD24809"/>
    <w:multiLevelType w:val="multilevel"/>
    <w:tmpl w:val="9FEA6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914111">
    <w:abstractNumId w:val="2"/>
  </w:num>
  <w:num w:numId="2" w16cid:durableId="1407339321">
    <w:abstractNumId w:val="0"/>
  </w:num>
  <w:num w:numId="3" w16cid:durableId="1629241032">
    <w:abstractNumId w:val="3"/>
  </w:num>
  <w:num w:numId="4" w16cid:durableId="3618994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30D2"/>
    <w:rsid w:val="000D30D2"/>
    <w:rsid w:val="003678C5"/>
    <w:rsid w:val="005D59C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4E214"/>
  <w15:chartTrackingRefBased/>
  <w15:docId w15:val="{8F579573-C787-4BD9-89B4-E869FDF1DC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0D30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0D30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0D30D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0D30D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0D30D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0D30D2"/>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D30D2"/>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D30D2"/>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D30D2"/>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D30D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0D30D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0D30D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0D30D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0D30D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0D30D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D30D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D30D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D30D2"/>
    <w:rPr>
      <w:rFonts w:eastAsiaTheme="majorEastAsia" w:cstheme="majorBidi"/>
      <w:color w:val="272727" w:themeColor="text1" w:themeTint="D8"/>
    </w:rPr>
  </w:style>
  <w:style w:type="paragraph" w:styleId="Titre">
    <w:name w:val="Title"/>
    <w:basedOn w:val="Normal"/>
    <w:next w:val="Normal"/>
    <w:link w:val="TitreCar"/>
    <w:uiPriority w:val="10"/>
    <w:qFormat/>
    <w:rsid w:val="000D30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D30D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D30D2"/>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D30D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D30D2"/>
    <w:pPr>
      <w:spacing w:before="160"/>
      <w:jc w:val="center"/>
    </w:pPr>
    <w:rPr>
      <w:i/>
      <w:iCs/>
      <w:color w:val="404040" w:themeColor="text1" w:themeTint="BF"/>
    </w:rPr>
  </w:style>
  <w:style w:type="character" w:customStyle="1" w:styleId="CitationCar">
    <w:name w:val="Citation Car"/>
    <w:basedOn w:val="Policepardfaut"/>
    <w:link w:val="Citation"/>
    <w:uiPriority w:val="29"/>
    <w:rsid w:val="000D30D2"/>
    <w:rPr>
      <w:i/>
      <w:iCs/>
      <w:color w:val="404040" w:themeColor="text1" w:themeTint="BF"/>
    </w:rPr>
  </w:style>
  <w:style w:type="paragraph" w:styleId="Paragraphedeliste">
    <w:name w:val="List Paragraph"/>
    <w:basedOn w:val="Normal"/>
    <w:uiPriority w:val="34"/>
    <w:qFormat/>
    <w:rsid w:val="000D30D2"/>
    <w:pPr>
      <w:ind w:left="720"/>
      <w:contextualSpacing/>
    </w:pPr>
  </w:style>
  <w:style w:type="character" w:styleId="Accentuationintense">
    <w:name w:val="Intense Emphasis"/>
    <w:basedOn w:val="Policepardfaut"/>
    <w:uiPriority w:val="21"/>
    <w:qFormat/>
    <w:rsid w:val="000D30D2"/>
    <w:rPr>
      <w:i/>
      <w:iCs/>
      <w:color w:val="0F4761" w:themeColor="accent1" w:themeShade="BF"/>
    </w:rPr>
  </w:style>
  <w:style w:type="paragraph" w:styleId="Citationintense">
    <w:name w:val="Intense Quote"/>
    <w:basedOn w:val="Normal"/>
    <w:next w:val="Normal"/>
    <w:link w:val="CitationintenseCar"/>
    <w:uiPriority w:val="30"/>
    <w:qFormat/>
    <w:rsid w:val="000D30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D30D2"/>
    <w:rPr>
      <w:i/>
      <w:iCs/>
      <w:color w:val="0F4761" w:themeColor="accent1" w:themeShade="BF"/>
    </w:rPr>
  </w:style>
  <w:style w:type="character" w:styleId="Rfrenceintense">
    <w:name w:val="Intense Reference"/>
    <w:basedOn w:val="Policepardfaut"/>
    <w:uiPriority w:val="32"/>
    <w:qFormat/>
    <w:rsid w:val="000D30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6196946">
      <w:bodyDiv w:val="1"/>
      <w:marLeft w:val="0"/>
      <w:marRight w:val="0"/>
      <w:marTop w:val="0"/>
      <w:marBottom w:val="0"/>
      <w:divBdr>
        <w:top w:val="none" w:sz="0" w:space="0" w:color="auto"/>
        <w:left w:val="none" w:sz="0" w:space="0" w:color="auto"/>
        <w:bottom w:val="none" w:sz="0" w:space="0" w:color="auto"/>
        <w:right w:val="none" w:sz="0" w:space="0" w:color="auto"/>
      </w:divBdr>
    </w:div>
    <w:div w:id="1171607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322</Words>
  <Characters>1777</Characters>
  <Application>Microsoft Office Word</Application>
  <DocSecurity>0</DocSecurity>
  <Lines>14</Lines>
  <Paragraphs>4</Paragraphs>
  <ScaleCrop>false</ScaleCrop>
  <Company/>
  <LinksUpToDate>false</LinksUpToDate>
  <CharactersWithSpaces>2095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Haitham Elabdioui</dc:creator>
  <cp:keywords/>
  <dc:description/>
  <cp:lastModifiedBy>Haitham Elabdioui</cp:lastModifiedBy>
  <cp:revision>2</cp:revision>
  <dcterms:created xsi:type="dcterms:W3CDTF">2025-05-03T11:45:00Z</dcterms:created>
  <dcterms:modified xsi:type="dcterms:W3CDTF">2025-05-03T11:45:00Z</dcterms:modified>
</cp:coreProperties>
</file>