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5F18" w14:textId="03E7D225" w:rsidR="007824F0" w:rsidRDefault="007824F0">
      <w:r>
        <w:t>Elad Hayek - 211873542</w:t>
      </w:r>
    </w:p>
    <w:p w14:paraId="335E8CFB" w14:textId="1A61B473" w:rsidR="002B1955" w:rsidRDefault="007824F0">
      <w:r w:rsidRPr="007824F0">
        <w:drawing>
          <wp:inline distT="0" distB="0" distL="0" distR="0" wp14:anchorId="7D44F48F" wp14:editId="6AEA4923">
            <wp:extent cx="5943600" cy="3119755"/>
            <wp:effectExtent l="0" t="0" r="0" b="4445"/>
            <wp:docPr id="34562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23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DFEE" w14:textId="6F75755C" w:rsidR="007824F0" w:rsidRDefault="007824F0">
      <w:r w:rsidRPr="007824F0">
        <w:drawing>
          <wp:inline distT="0" distB="0" distL="0" distR="0" wp14:anchorId="5EF86364" wp14:editId="2CE64E97">
            <wp:extent cx="5943600" cy="3151505"/>
            <wp:effectExtent l="0" t="0" r="0" b="0"/>
            <wp:docPr id="5432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41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9B23" w14:textId="63549096" w:rsidR="007824F0" w:rsidRDefault="007824F0">
      <w:r>
        <w:t>The site in the instruction video is not the same as the site in the TODO link in the assignment.</w:t>
      </w:r>
    </w:p>
    <w:sectPr w:rsidR="00782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21111"/>
    <w:rsid w:val="002B1955"/>
    <w:rsid w:val="00397CC7"/>
    <w:rsid w:val="00521111"/>
    <w:rsid w:val="007560D9"/>
    <w:rsid w:val="007824F0"/>
    <w:rsid w:val="00FC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A80B"/>
  <w15:chartTrackingRefBased/>
  <w15:docId w15:val="{9D9951E5-EFDC-438E-8BD6-F574A973E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Hayek</dc:creator>
  <cp:keywords/>
  <dc:description/>
  <cp:lastModifiedBy>Elad Hayek</cp:lastModifiedBy>
  <cp:revision>2</cp:revision>
  <dcterms:created xsi:type="dcterms:W3CDTF">2026-05-08T09:17:00Z</dcterms:created>
  <dcterms:modified xsi:type="dcterms:W3CDTF">2026-05-08T09:20:00Z</dcterms:modified>
</cp:coreProperties>
</file>