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7FD94" w14:textId="77777777" w:rsidR="0078453B" w:rsidRPr="00E65F08" w:rsidRDefault="0078453B" w:rsidP="0078453B">
      <w:pPr>
        <w:pStyle w:val="Heading3"/>
        <w:rPr>
          <w:sz w:val="28"/>
          <w:szCs w:val="28"/>
          <w:rtl/>
        </w:rPr>
      </w:pPr>
      <w:r w:rsidRPr="00E65F08">
        <w:rPr>
          <w:sz w:val="28"/>
          <w:szCs w:val="28"/>
          <w:rtl/>
        </w:rPr>
        <w:t>(נספח 1)</w:t>
      </w:r>
    </w:p>
    <w:p w14:paraId="6E77FD7D" w14:textId="77777777" w:rsidR="0078453B" w:rsidRPr="00E65F08" w:rsidRDefault="0078453B" w:rsidP="0078453B">
      <w:pPr>
        <w:pStyle w:val="Header"/>
        <w:tabs>
          <w:tab w:val="clear" w:pos="4153"/>
          <w:tab w:val="clear" w:pos="8306"/>
        </w:tabs>
        <w:rPr>
          <w:rFonts w:asciiTheme="majorBidi" w:hAnsiTheme="majorBidi" w:cstheme="majorBidi"/>
          <w:rtl/>
        </w:rPr>
      </w:pPr>
    </w:p>
    <w:p w14:paraId="0C44A5BD" w14:textId="77777777" w:rsidR="0078453B" w:rsidRPr="00E65F08" w:rsidRDefault="0078453B" w:rsidP="0078453B">
      <w:pPr>
        <w:pStyle w:val="Heading1"/>
        <w:tabs>
          <w:tab w:val="left" w:pos="2402"/>
          <w:tab w:val="center" w:pos="4153"/>
        </w:tabs>
        <w:rPr>
          <w:rFonts w:asciiTheme="majorBidi" w:hAnsiTheme="majorBidi" w:cstheme="majorBidi"/>
          <w:sz w:val="28"/>
          <w:szCs w:val="28"/>
          <w:rtl/>
        </w:rPr>
      </w:pPr>
      <w:r w:rsidRPr="00E65F08">
        <w:rPr>
          <w:rFonts w:asciiTheme="majorBidi" w:hAnsiTheme="majorBidi" w:cstheme="majorBidi"/>
          <w:sz w:val="28"/>
          <w:szCs w:val="28"/>
          <w:rtl/>
        </w:rPr>
        <w:t>טופס בקשה לאישור מחקר</w:t>
      </w:r>
    </w:p>
    <w:p w14:paraId="40970AEB" w14:textId="77777777" w:rsidR="0078453B" w:rsidRPr="00E65F08" w:rsidRDefault="0078453B" w:rsidP="0078453B">
      <w:pPr>
        <w:tabs>
          <w:tab w:val="left" w:pos="1718"/>
        </w:tabs>
        <w:rPr>
          <w:rFonts w:asciiTheme="majorBidi" w:hAnsiTheme="majorBidi" w:cstheme="majorBidi"/>
          <w:sz w:val="28"/>
          <w:szCs w:val="28"/>
          <w:rtl/>
        </w:rPr>
      </w:pPr>
      <w:r w:rsidRPr="00E65F08">
        <w:rPr>
          <w:rFonts w:asciiTheme="majorBidi" w:hAnsiTheme="majorBidi" w:cstheme="majorBidi"/>
          <w:sz w:val="28"/>
          <w:szCs w:val="28"/>
          <w:rtl/>
        </w:rPr>
        <w:tab/>
      </w:r>
    </w:p>
    <w:p w14:paraId="7D8AA93E" w14:textId="77777777" w:rsidR="0078453B" w:rsidRPr="00E65F08" w:rsidRDefault="006767F6" w:rsidP="006767F6">
      <w:pPr>
        <w:spacing w:line="360" w:lineRule="auto"/>
        <w:rPr>
          <w:rFonts w:asciiTheme="majorBidi" w:hAnsiTheme="majorBidi" w:cstheme="majorBidi"/>
          <w:sz w:val="22"/>
          <w:szCs w:val="22"/>
          <w:rtl/>
        </w:rPr>
      </w:pPr>
      <w:r w:rsidRPr="00E65F08">
        <w:rPr>
          <w:rFonts w:asciiTheme="majorBidi" w:hAnsiTheme="majorBidi" w:cstheme="majorBidi"/>
          <w:b/>
          <w:bCs/>
          <w:sz w:val="28"/>
          <w:szCs w:val="28"/>
          <w:u w:val="single"/>
          <w:rtl/>
        </w:rPr>
        <w:t>הפרטים של הסטודנט החוקר, המנחה האחראי, והמחקר</w:t>
      </w:r>
    </w:p>
    <w:p w14:paraId="4B8BA17D" w14:textId="4BE40E3E" w:rsidR="0078453B" w:rsidRPr="00E65F08" w:rsidRDefault="0078453B" w:rsidP="0078453B">
      <w:pPr>
        <w:numPr>
          <w:ilvl w:val="0"/>
          <w:numId w:val="2"/>
        </w:numPr>
        <w:spacing w:line="480" w:lineRule="auto"/>
        <w:ind w:left="0"/>
        <w:rPr>
          <w:rFonts w:asciiTheme="majorBidi" w:hAnsiTheme="majorBidi" w:cstheme="majorBidi"/>
          <w:sz w:val="22"/>
          <w:szCs w:val="22"/>
        </w:rPr>
      </w:pPr>
      <w:r w:rsidRPr="00E65F08">
        <w:rPr>
          <w:rFonts w:asciiTheme="majorBidi" w:hAnsiTheme="majorBidi" w:cstheme="majorBidi"/>
          <w:b/>
          <w:bCs/>
          <w:sz w:val="22"/>
          <w:szCs w:val="22"/>
          <w:rtl/>
        </w:rPr>
        <w:t>שם הסטודנט החוקר/ נסיין בעברית: אלעד רפואה</w:t>
      </w:r>
    </w:p>
    <w:p w14:paraId="46BF1CE4" w14:textId="7A5CC3A3"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שם הסטודנט החוקר/ נסיין באנגלית: Elad Refoua</w:t>
      </w:r>
    </w:p>
    <w:p w14:paraId="2CC4208F" w14:textId="670A910A"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 מס' טלפון: </w:t>
      </w:r>
      <w:r w:rsidR="00074539">
        <w:rPr>
          <w:rFonts w:asciiTheme="majorBidi" w:hAnsiTheme="majorBidi" w:cstheme="majorBidi"/>
        </w:rPr>
        <w:t>0525373331</w:t>
      </w:r>
    </w:p>
    <w:p w14:paraId="7B21DD98" w14:textId="5C24386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כתובת: </w:t>
      </w:r>
      <w:r w:rsidR="00074539">
        <w:rPr>
          <w:rFonts w:asciiTheme="majorBidi" w:hAnsiTheme="majorBidi" w:cstheme="majorBidi" w:hint="cs"/>
          <w:rtl/>
        </w:rPr>
        <w:t>מנחם בגין 15 גבעת שמואל</w:t>
      </w:r>
    </w:p>
    <w:p w14:paraId="5D3F13A4" w14:textId="616F86F5" w:rsidR="0078453B" w:rsidRPr="00E65F08" w:rsidRDefault="0078453B" w:rsidP="0078453B">
      <w:pPr>
        <w:spacing w:line="480" w:lineRule="auto"/>
        <w:rPr>
          <w:rFonts w:asciiTheme="majorBidi" w:hAnsiTheme="majorBidi" w:cstheme="majorBidi"/>
          <w:sz w:val="22"/>
          <w:szCs w:val="22"/>
        </w:rPr>
      </w:pPr>
      <w:r w:rsidRPr="00E65F08">
        <w:rPr>
          <w:rFonts w:asciiTheme="majorBidi" w:hAnsiTheme="majorBidi" w:cstheme="majorBidi"/>
          <w:sz w:val="22"/>
          <w:szCs w:val="22"/>
          <w:rtl/>
        </w:rPr>
        <w:t>כתובת דוא"ל: elarefoua@gmail.com</w:t>
      </w:r>
    </w:p>
    <w:p w14:paraId="4C18972C" w14:textId="77777777" w:rsidR="00074539" w:rsidRPr="00EB4F4F" w:rsidRDefault="00074539" w:rsidP="00074539">
      <w:pPr>
        <w:numPr>
          <w:ilvl w:val="0"/>
          <w:numId w:val="2"/>
        </w:numPr>
        <w:spacing w:line="480" w:lineRule="auto"/>
        <w:ind w:left="0"/>
        <w:rPr>
          <w:rFonts w:cs="David"/>
        </w:rPr>
      </w:pPr>
      <w:r w:rsidRPr="00EB4F4F">
        <w:rPr>
          <w:rFonts w:cs="David" w:hint="cs"/>
          <w:b/>
          <w:bCs/>
          <w:rtl/>
        </w:rPr>
        <w:t>שם ה</w:t>
      </w:r>
      <w:r w:rsidRPr="00EB4F4F">
        <w:rPr>
          <w:rFonts w:cs="David"/>
          <w:b/>
          <w:bCs/>
          <w:rtl/>
        </w:rPr>
        <w:t>מ</w:t>
      </w:r>
      <w:r w:rsidRPr="00EB4F4F">
        <w:rPr>
          <w:rFonts w:cs="David" w:hint="cs"/>
          <w:b/>
          <w:bCs/>
          <w:rtl/>
        </w:rPr>
        <w:t>נחה</w:t>
      </w:r>
      <w:r w:rsidRPr="00EB4F4F">
        <w:rPr>
          <w:rFonts w:cs="David"/>
          <w:rtl/>
        </w:rPr>
        <w:t xml:space="preserve"> </w:t>
      </w:r>
      <w:r w:rsidRPr="00EB4F4F">
        <w:rPr>
          <w:rFonts w:cs="David" w:hint="cs"/>
          <w:rtl/>
        </w:rPr>
        <w:t>ה</w:t>
      </w:r>
      <w:r w:rsidRPr="00EB4F4F">
        <w:rPr>
          <w:rFonts w:cs="David"/>
          <w:rtl/>
        </w:rPr>
        <w:t>אחראי</w:t>
      </w:r>
      <w:r w:rsidRPr="00EB4F4F">
        <w:rPr>
          <w:rFonts w:cs="David" w:hint="cs"/>
          <w:rtl/>
        </w:rPr>
        <w:t xml:space="preserve"> בעברית</w:t>
      </w:r>
      <w:r w:rsidRPr="00EB4F4F">
        <w:rPr>
          <w:rFonts w:cs="David"/>
          <w:rtl/>
        </w:rPr>
        <w:t>:</w:t>
      </w:r>
      <w:r w:rsidRPr="00EB4F4F">
        <w:rPr>
          <w:rFonts w:cs="David" w:hint="cs"/>
          <w:rtl/>
        </w:rPr>
        <w:t xml:space="preserve"> </w:t>
      </w:r>
      <w:r w:rsidRPr="00EB4F4F">
        <w:rPr>
          <w:rFonts w:cs="David" w:hint="cs"/>
          <w:u w:val="single"/>
          <w:rtl/>
        </w:rPr>
        <w:t>פרופ' אשכול רפאלי</w:t>
      </w:r>
    </w:p>
    <w:p w14:paraId="666C4122" w14:textId="77777777" w:rsidR="00074539" w:rsidRPr="00EB4F4F" w:rsidRDefault="00074539" w:rsidP="00074539">
      <w:pPr>
        <w:spacing w:line="480" w:lineRule="auto"/>
        <w:rPr>
          <w:rFonts w:cs="David"/>
          <w:u w:val="single"/>
        </w:rPr>
      </w:pPr>
      <w:r w:rsidRPr="00EB4F4F">
        <w:rPr>
          <w:rFonts w:cs="David" w:hint="cs"/>
          <w:rtl/>
        </w:rPr>
        <w:t>שם המנחה האחראי באנגלית:</w:t>
      </w:r>
      <w:r w:rsidRPr="00EB4F4F">
        <w:rPr>
          <w:rFonts w:cs="David"/>
        </w:rPr>
        <w:t xml:space="preserve"> </w:t>
      </w:r>
      <w:r w:rsidRPr="00EB4F4F">
        <w:rPr>
          <w:rFonts w:cs="David"/>
          <w:u w:val="single"/>
        </w:rPr>
        <w:t xml:space="preserve">Prof. Eshkol Rafaeli </w:t>
      </w:r>
    </w:p>
    <w:p w14:paraId="620BA07F" w14:textId="77777777" w:rsidR="00074539" w:rsidRPr="00EB4F4F" w:rsidRDefault="00074539" w:rsidP="00074539">
      <w:pPr>
        <w:spacing w:line="480" w:lineRule="auto"/>
        <w:rPr>
          <w:rFonts w:cs="David"/>
          <w:rtl/>
        </w:rPr>
      </w:pPr>
      <w:r w:rsidRPr="00EB4F4F">
        <w:rPr>
          <w:rFonts w:cs="David" w:hint="cs"/>
          <w:rtl/>
        </w:rPr>
        <w:t xml:space="preserve">מס' טלפון: 052-6710408 </w:t>
      </w:r>
    </w:p>
    <w:p w14:paraId="73191E98" w14:textId="77777777" w:rsidR="00074539" w:rsidRPr="00EB4F4F" w:rsidRDefault="00074539" w:rsidP="00074539">
      <w:pPr>
        <w:spacing w:line="480" w:lineRule="auto"/>
        <w:rPr>
          <w:rFonts w:cs="David"/>
          <w:rtl/>
        </w:rPr>
      </w:pPr>
      <w:r w:rsidRPr="00EB4F4F">
        <w:rPr>
          <w:rFonts w:cs="David" w:hint="cs"/>
          <w:rtl/>
        </w:rPr>
        <w:t xml:space="preserve">כתובת: </w:t>
      </w:r>
      <w:r>
        <w:rPr>
          <w:rFonts w:cs="David" w:hint="cs"/>
          <w:rtl/>
        </w:rPr>
        <w:t>המחלקה לפסיכולוגיה, בר-אילן</w:t>
      </w:r>
    </w:p>
    <w:p w14:paraId="25B7B417" w14:textId="77777777" w:rsidR="00074539" w:rsidRPr="00EB4F4F" w:rsidRDefault="00074539" w:rsidP="00074539">
      <w:pPr>
        <w:spacing w:line="480" w:lineRule="auto"/>
        <w:rPr>
          <w:rFonts w:cs="David"/>
        </w:rPr>
      </w:pPr>
      <w:r w:rsidRPr="00EB4F4F">
        <w:rPr>
          <w:rFonts w:cs="David" w:hint="cs"/>
          <w:rtl/>
        </w:rPr>
        <w:t xml:space="preserve">כתובת דוא"ל: </w:t>
      </w:r>
      <w:r w:rsidRPr="00EB4F4F">
        <w:rPr>
          <w:rFonts w:cs="David"/>
        </w:rPr>
        <w:t>eshkol.rafaeli@gmail.com</w:t>
      </w:r>
    </w:p>
    <w:p w14:paraId="48017902" w14:textId="387D160E" w:rsidR="0078453B" w:rsidRPr="00E65F08" w:rsidRDefault="0078453B" w:rsidP="00113F6C">
      <w:pPr>
        <w:pStyle w:val="ListParagraph"/>
        <w:numPr>
          <w:ilvl w:val="0"/>
          <w:numId w:val="2"/>
        </w:numPr>
        <w:spacing w:line="480" w:lineRule="auto"/>
        <w:ind w:left="20"/>
        <w:rPr>
          <w:rFonts w:asciiTheme="majorBidi" w:hAnsiTheme="majorBidi" w:cstheme="majorBidi"/>
          <w:sz w:val="22"/>
          <w:szCs w:val="22"/>
          <w:rtl/>
        </w:rPr>
      </w:pPr>
      <w:r w:rsidRPr="00E65F08">
        <w:rPr>
          <w:rFonts w:asciiTheme="majorBidi" w:hAnsiTheme="majorBidi" w:cstheme="majorBidi"/>
          <w:b/>
          <w:bCs/>
          <w:sz w:val="22"/>
          <w:szCs w:val="22"/>
          <w:rtl/>
        </w:rPr>
        <w:t>שם המחקר בעברית: דחיסת פרומפטים ונאמנות קלינית בסימולציות טיפוליות המבוססות על בינה מלאכותית: מחקר הערכה עיוורת על ידי מומחים</w:t>
      </w:r>
    </w:p>
    <w:p w14:paraId="7B8C205C" w14:textId="43400A55" w:rsidR="0078453B" w:rsidRDefault="0078453B" w:rsidP="00113F6C">
      <w:pPr>
        <w:pStyle w:val="ListParagraph"/>
        <w:numPr>
          <w:ilvl w:val="0"/>
          <w:numId w:val="2"/>
        </w:numPr>
        <w:spacing w:line="480" w:lineRule="auto"/>
        <w:ind w:left="20"/>
        <w:rPr>
          <w:rFonts w:asciiTheme="majorBidi" w:hAnsiTheme="majorBidi" w:cstheme="majorBidi"/>
          <w:sz w:val="22"/>
          <w:szCs w:val="22"/>
        </w:rPr>
      </w:pPr>
      <w:r w:rsidRPr="00E65F08">
        <w:rPr>
          <w:rFonts w:asciiTheme="majorBidi" w:hAnsiTheme="majorBidi" w:cstheme="majorBidi"/>
          <w:b/>
          <w:bCs/>
          <w:sz w:val="22"/>
          <w:szCs w:val="22"/>
          <w:rtl/>
        </w:rPr>
        <w:t>שם המחקר</w:t>
      </w:r>
      <w:r w:rsidRPr="00E65F08">
        <w:rPr>
          <w:rFonts w:asciiTheme="majorBidi" w:hAnsiTheme="majorBidi" w:cstheme="majorBidi"/>
          <w:sz w:val="22"/>
          <w:szCs w:val="22"/>
          <w:rtl/>
        </w:rPr>
        <w:t xml:space="preserve"> באנגלית:</w:t>
      </w:r>
    </w:p>
    <w:p w14:paraId="55F72076" w14:textId="1DDCEFA4" w:rsidR="00074539" w:rsidRPr="00074539" w:rsidRDefault="00074539" w:rsidP="00074539">
      <w:pPr>
        <w:spacing w:line="480" w:lineRule="auto"/>
        <w:ind w:left="284"/>
        <w:rPr>
          <w:rFonts w:asciiTheme="majorBidi" w:hAnsiTheme="majorBidi" w:cstheme="majorBidi"/>
          <w:sz w:val="22"/>
          <w:szCs w:val="22"/>
          <w:rtl/>
        </w:rPr>
      </w:pPr>
      <w:r w:rsidRPr="00074539">
        <w:rPr>
          <w:rFonts w:asciiTheme="majorBidi" w:hAnsiTheme="majorBidi" w:cstheme="majorBidi"/>
        </w:rPr>
        <w:t>Prompt Compression and Clinical Fidelity in AI-Based Therapeutic Simulations: A Blinded Expert Evaluation Study</w:t>
      </w:r>
    </w:p>
    <w:p w14:paraId="49C25312" w14:textId="6B379EA5" w:rsidR="003440C6" w:rsidRDefault="003440C6" w:rsidP="007B74D9">
      <w:pPr>
        <w:pStyle w:val="ListParagraph"/>
        <w:numPr>
          <w:ilvl w:val="0"/>
          <w:numId w:val="2"/>
        </w:numPr>
        <w:spacing w:line="360" w:lineRule="auto"/>
        <w:ind w:left="20"/>
        <w:rPr>
          <w:rFonts w:asciiTheme="majorBidi" w:hAnsiTheme="majorBidi" w:cstheme="majorBidi"/>
        </w:rPr>
      </w:pPr>
      <w:r w:rsidRPr="00E65F08">
        <w:rPr>
          <w:rFonts w:asciiTheme="majorBidi" w:hAnsiTheme="majorBidi" w:cstheme="majorBidi"/>
          <w:b/>
          <w:bCs/>
          <w:rtl/>
        </w:rPr>
        <w:t>תקציר</w:t>
      </w:r>
      <w:r w:rsidRPr="00E65F08">
        <w:rPr>
          <w:rFonts w:asciiTheme="majorBidi" w:hAnsiTheme="majorBidi" w:cstheme="majorBidi"/>
          <w:rtl/>
        </w:rPr>
        <w:t xml:space="preserve"> המחקר</w:t>
      </w:r>
    </w:p>
    <w:p w14:paraId="0C6F4E90" w14:textId="15344B06" w:rsidR="008A5AAE" w:rsidRDefault="008A5AAE" w:rsidP="00F95D3C">
      <w:pPr>
        <w:pStyle w:val="ListParagraph"/>
        <w:bidi w:val="0"/>
        <w:spacing w:line="360" w:lineRule="auto"/>
        <w:ind w:left="20"/>
        <w:rPr>
          <w:noProof w:val="0"/>
          <w:lang w:eastAsia="en-US"/>
        </w:rPr>
      </w:pPr>
      <w:r>
        <w:rPr>
          <w:noProof w:val="0"/>
          <w:lang w:eastAsia="en-US"/>
        </w:rPr>
        <w:t>This study examines a fundamental methodological question in AI-based therapeutic simulation: how much prompt content is required to generate clinically faithful simulated patient conversations? Current best practice uses long structured prompts (~33,000 characters) to encode clinical knowledge. Authoring such prompts requires days of expert clinical work per persona. This study tests whether a compact structured "persona card" (~3,000 characters) can yield simulations of equivalent clinical quality.</w:t>
      </w:r>
    </w:p>
    <w:p w14:paraId="25259F70" w14:textId="77777777" w:rsidR="008A5AAE" w:rsidRDefault="008A5AAE" w:rsidP="008A5AAE">
      <w:pPr>
        <w:pStyle w:val="ListParagraph"/>
        <w:bidi w:val="0"/>
        <w:spacing w:line="360" w:lineRule="auto"/>
        <w:ind w:left="20"/>
        <w:rPr>
          <w:noProof w:val="0"/>
          <w:lang w:eastAsia="en-US"/>
        </w:rPr>
      </w:pPr>
      <w:r>
        <w:rPr>
          <w:noProof w:val="0"/>
          <w:lang w:eastAsia="en-US"/>
        </w:rPr>
        <w:t>We employ a within-subjects blinded expert evaluation design. We generated 20 simulated therapeutic conversations with a fictional patient ("Sara", a 38-year-old schoolteacher with major depression, designed solely for clinical training purposes) — 10 from the full-length prompt and 10 from the compact persona card — using the same 10 standardized therapist inputs spanning four skill levels (novice, intermediate, skilled, harmful). All conversations were generated by blinded AI sub-agents before rater recruitment.</w:t>
      </w:r>
    </w:p>
    <w:p w14:paraId="79D40D75" w14:textId="2E3F0371" w:rsidR="00F95D3C" w:rsidRDefault="008A5AAE" w:rsidP="00F95D3C">
      <w:pPr>
        <w:pStyle w:val="ListParagraph"/>
        <w:bidi w:val="0"/>
        <w:spacing w:line="360" w:lineRule="auto"/>
        <w:ind w:left="20"/>
        <w:rPr>
          <w:noProof w:val="0"/>
          <w:rtl/>
          <w:lang w:eastAsia="en-US"/>
        </w:rPr>
      </w:pPr>
      <w:r>
        <w:rPr>
          <w:noProof w:val="0"/>
          <w:lang w:eastAsia="en-US"/>
        </w:rPr>
        <w:t>Licensed clinical psychologists and advanced clinical trainees in Israel will evaluate the conversations in blinded pairs, rating each on 14 clinical dimensions. Raters will also perform a forced-choice discrimination task and provide qualitative reasoning in free text.</w:t>
      </w:r>
    </w:p>
    <w:p w14:paraId="63931F24" w14:textId="3B570476" w:rsidR="00741A8D" w:rsidRDefault="005E36D1" w:rsidP="00741A8D">
      <w:pPr>
        <w:pStyle w:val="ListParagraph"/>
        <w:bidi w:val="0"/>
        <w:spacing w:line="360" w:lineRule="auto"/>
        <w:ind w:left="20"/>
        <w:rPr>
          <w:noProof w:val="0"/>
          <w:rtl/>
          <w:lang w:eastAsia="en-US"/>
        </w:rPr>
      </w:pPr>
      <w:r>
        <w:rPr>
          <w:noProof w:val="0"/>
          <w:lang w:eastAsia="en-US"/>
        </w:rPr>
        <w:t>The study is methodological, not interventional. Participants are expert judges evaluating synthetic materials — they are not therapeutic subjects and are not exposed to any intervention. All simulated conversations contain no real patient data. Results will be submitted to JMIR Medical Education or an equivalent venue.</w:t>
      </w:r>
    </w:p>
    <w:p w14:paraId="094ED0EB" w14:textId="77777777" w:rsidR="00741A8D" w:rsidRPr="00741A8D" w:rsidRDefault="00741A8D" w:rsidP="00741A8D">
      <w:pPr>
        <w:pStyle w:val="ListParagraph"/>
        <w:spacing w:line="360" w:lineRule="auto"/>
        <w:ind w:left="644"/>
        <w:rPr>
          <w:rFonts w:asciiTheme="majorBidi" w:hAnsiTheme="majorBidi" w:cstheme="majorBidi"/>
        </w:rPr>
      </w:pPr>
    </w:p>
    <w:p w14:paraId="565DE6CC" w14:textId="03DE7E95" w:rsidR="00074539" w:rsidRPr="00074539" w:rsidRDefault="003440C6" w:rsidP="00074539">
      <w:pPr>
        <w:pStyle w:val="ListParagraph"/>
        <w:numPr>
          <w:ilvl w:val="0"/>
          <w:numId w:val="2"/>
        </w:numPr>
        <w:spacing w:line="360" w:lineRule="auto"/>
        <w:rPr>
          <w:rFonts w:asciiTheme="majorBidi" w:hAnsiTheme="majorBidi" w:cstheme="majorBidi"/>
          <w:rtl/>
        </w:rPr>
      </w:pPr>
      <w:r w:rsidRPr="00E65F08">
        <w:rPr>
          <w:rFonts w:asciiTheme="majorBidi" w:hAnsiTheme="majorBidi" w:cstheme="majorBidi"/>
          <w:b/>
          <w:bCs/>
          <w:rtl/>
        </w:rPr>
        <w:t>הליך</w:t>
      </w:r>
      <w:r w:rsidRPr="00E65F08">
        <w:rPr>
          <w:rFonts w:asciiTheme="majorBidi" w:hAnsiTheme="majorBidi" w:cstheme="majorBidi"/>
          <w:rtl/>
        </w:rPr>
        <w:t xml:space="preserve"> המחקר עד שני עמודים (מספר המשתתפים, גיל, מין, קריטריונים להכללה, משך המחקר וכו') </w:t>
      </w:r>
    </w:p>
    <w:p w14:paraId="46053C84" w14:textId="77777777" w:rsidR="008A5AAE" w:rsidRPr="008A5AAE" w:rsidRDefault="008A5AAE" w:rsidP="008A5AAE">
      <w:pPr>
        <w:pStyle w:val="ListParagraph"/>
        <w:bidi w:val="0"/>
        <w:spacing w:line="360" w:lineRule="auto"/>
        <w:ind w:left="644"/>
        <w:rPr>
          <w:rFonts w:asciiTheme="majorBidi" w:hAnsiTheme="majorBidi" w:cstheme="majorBidi"/>
          <w:b/>
          <w:bCs/>
        </w:rPr>
      </w:pPr>
      <w:r w:rsidRPr="008A5AAE">
        <w:rPr>
          <w:rFonts w:asciiTheme="majorBidi" w:hAnsiTheme="majorBidi" w:cstheme="majorBidi"/>
          <w:b/>
          <w:bCs/>
        </w:rPr>
        <w:t>Participants</w:t>
      </w:r>
    </w:p>
    <w:p w14:paraId="51EF5C8F" w14:textId="77777777" w:rsidR="008A5AAE" w:rsidRPr="008A5AAE" w:rsidRDefault="008A5AAE" w:rsidP="008A5AAE">
      <w:pPr>
        <w:pStyle w:val="ListParagraph"/>
        <w:bidi w:val="0"/>
        <w:spacing w:line="360" w:lineRule="auto"/>
        <w:ind w:left="644"/>
        <w:rPr>
          <w:rFonts w:asciiTheme="majorBidi" w:hAnsiTheme="majorBidi" w:cstheme="majorBidi"/>
          <w:rtl/>
        </w:rPr>
      </w:pPr>
    </w:p>
    <w:p w14:paraId="3D127D69" w14:textId="3CE289C6" w:rsidR="008A5AAE" w:rsidRPr="00F95D3C" w:rsidRDefault="008A5AAE" w:rsidP="00F95D3C">
      <w:pPr>
        <w:pStyle w:val="ListParagraph"/>
        <w:bidi w:val="0"/>
        <w:spacing w:line="360" w:lineRule="auto"/>
        <w:ind w:left="644"/>
        <w:rPr>
          <w:rFonts w:asciiTheme="majorBidi" w:hAnsiTheme="majorBidi" w:cstheme="majorBidi"/>
          <w:rtl/>
        </w:rPr>
      </w:pPr>
      <w:r w:rsidRPr="008A5AAE">
        <w:rPr>
          <w:rFonts w:asciiTheme="majorBidi" w:hAnsiTheme="majorBidi" w:cstheme="majorBidi"/>
        </w:rPr>
        <w:t>We will recruit 5 licensed Israeli clinical psychologists (minimum 3, maximum 7) from the professional networks of the researchers. Participants must be specialists (or advanced clinical interns) registered with the Israeli Ministry of Health, native or near-native Hebrew speakers, with clinical experience treating adults, from any therapeutic orientation. Participants of all genders, aged 18 and above, with no upper age limit. Participation is voluntary and collegial — there is no monetary compensation.</w:t>
      </w:r>
    </w:p>
    <w:p w14:paraId="0C581F90" w14:textId="25ED2670" w:rsidR="008A5AAE" w:rsidRPr="00F95D3C" w:rsidRDefault="008A5AAE" w:rsidP="00F95D3C">
      <w:pPr>
        <w:pStyle w:val="ListParagraph"/>
        <w:bidi w:val="0"/>
        <w:spacing w:line="360" w:lineRule="auto"/>
        <w:ind w:left="644"/>
        <w:rPr>
          <w:rFonts w:asciiTheme="majorBidi" w:hAnsiTheme="majorBidi" w:cstheme="majorBidi"/>
          <w:b/>
          <w:bCs/>
          <w:rtl/>
        </w:rPr>
      </w:pPr>
      <w:r w:rsidRPr="008A5AAE">
        <w:rPr>
          <w:rFonts w:asciiTheme="majorBidi" w:hAnsiTheme="majorBidi" w:cstheme="majorBidi"/>
          <w:b/>
          <w:bCs/>
        </w:rPr>
        <w:t>Materials</w:t>
      </w:r>
    </w:p>
    <w:p w14:paraId="0CCFC1FB" w14:textId="01A64C4E" w:rsidR="008A5AAE" w:rsidRPr="00F95D3C" w:rsidRDefault="008A5AAE" w:rsidP="00F95D3C">
      <w:pPr>
        <w:pStyle w:val="ListParagraph"/>
        <w:bidi w:val="0"/>
        <w:spacing w:line="360" w:lineRule="auto"/>
        <w:ind w:left="644"/>
        <w:rPr>
          <w:rFonts w:asciiTheme="majorBidi" w:hAnsiTheme="majorBidi" w:cstheme="majorBidi"/>
          <w:rtl/>
        </w:rPr>
      </w:pPr>
      <w:r w:rsidRPr="008A5AAE">
        <w:rPr>
          <w:rFonts w:asciiTheme="majorBidi" w:hAnsiTheme="majorBidi" w:cstheme="majorBidi"/>
        </w:rPr>
        <w:t>Participants will evaluate 20 simulated therapeutic conversations (10 matched pairs) featuring the same fictional patient persona. All conversations were generated by independent blinded AI sub-agents, each receiving only the relevant source prompt and a fixed therapist first message. The 10 therapist inputs were designed a priori and span four skill levels: novice (2), intermediate (3), skilled (3), and harmful (2). The persona and all content are entirely fictional, authored solely for clinical training purposes.</w:t>
      </w:r>
    </w:p>
    <w:p w14:paraId="575EA3BE" w14:textId="30F29E06" w:rsidR="008A5AAE" w:rsidRPr="00F95D3C" w:rsidRDefault="008A5AAE" w:rsidP="00F95D3C">
      <w:pPr>
        <w:pStyle w:val="ListParagraph"/>
        <w:bidi w:val="0"/>
        <w:spacing w:line="360" w:lineRule="auto"/>
        <w:ind w:left="644"/>
        <w:rPr>
          <w:rFonts w:asciiTheme="majorBidi" w:hAnsiTheme="majorBidi" w:cstheme="majorBidi"/>
          <w:b/>
          <w:bCs/>
          <w:rtl/>
        </w:rPr>
      </w:pPr>
      <w:r w:rsidRPr="008A5AAE">
        <w:rPr>
          <w:rFonts w:asciiTheme="majorBidi" w:hAnsiTheme="majorBidi" w:cstheme="majorBidi"/>
          <w:b/>
          <w:bCs/>
        </w:rPr>
        <w:t>Measures</w:t>
      </w:r>
    </w:p>
    <w:p w14:paraId="2F04C057" w14:textId="0BD07DE0" w:rsidR="008A5AAE" w:rsidRDefault="008A5AAE" w:rsidP="00F95D3C">
      <w:pPr>
        <w:pStyle w:val="ListParagraph"/>
        <w:bidi w:val="0"/>
        <w:spacing w:line="360" w:lineRule="auto"/>
        <w:ind w:left="644"/>
        <w:rPr>
          <w:rFonts w:asciiTheme="majorBidi" w:hAnsiTheme="majorBidi" w:cstheme="majorBidi"/>
        </w:rPr>
      </w:pPr>
      <w:r w:rsidRPr="008A5AAE">
        <w:rPr>
          <w:rFonts w:asciiTheme="majorBidi" w:hAnsiTheme="majorBidi" w:cstheme="majorBidi"/>
        </w:rPr>
        <w:t>Raters evaluate each conversation on 14 items rated on a 1-7 Likert scale. These items assess clinical authenticity, pedagogical value, character consistency, difficulty calibration, realism of defensive processes, emotional attunement, language quality, natural conversational flow, psychological depth, non-linear progression, reactive role appropriateness, sustained difficulty, contingent responsiveness to therapist skill, and clinically functional defense mechanisms. In addition, for each pair raters complete a forced-choice discrimination task, a confidence rating (1-5), free-text reasoning, and an overall preference judgment. Brief demographic data (training, years of experience, therapeutic orientation, supervision experience) is collected at registration.</w:t>
      </w:r>
    </w:p>
    <w:p w14:paraId="553FB911" w14:textId="721389E1" w:rsidR="00601F30" w:rsidRPr="00F95D3C" w:rsidRDefault="00601F30" w:rsidP="00601F30">
      <w:pPr>
        <w:pStyle w:val="ListParagraph"/>
        <w:bidi w:val="0"/>
        <w:spacing w:line="360" w:lineRule="auto"/>
        <w:ind w:left="644"/>
        <w:rPr>
          <w:rFonts w:asciiTheme="majorBidi" w:hAnsiTheme="majorBidi" w:cstheme="majorBidi"/>
          <w:rtl/>
        </w:rPr>
      </w:pPr>
      <w:r w:rsidRPr="00601F30">
        <w:rPr>
          <w:rFonts w:asciiTheme="majorBidi" w:hAnsiTheme="majorBidi" w:cstheme="majorBidi"/>
        </w:rPr>
        <w:t>Expert ratings are collected via a custom Hebrew RTL web platform with a Google Sheets backend. All data are aggregated and reported anonymously in publication.</w:t>
      </w:r>
    </w:p>
    <w:p w14:paraId="747C0312" w14:textId="6DAC9CC2" w:rsidR="008A5AAE" w:rsidRPr="00F95D3C" w:rsidRDefault="008A5AAE" w:rsidP="00F95D3C">
      <w:pPr>
        <w:pStyle w:val="ListParagraph"/>
        <w:bidi w:val="0"/>
        <w:spacing w:line="360" w:lineRule="auto"/>
        <w:ind w:left="644"/>
        <w:rPr>
          <w:rFonts w:asciiTheme="majorBidi" w:hAnsiTheme="majorBidi" w:cstheme="majorBidi"/>
          <w:b/>
          <w:bCs/>
          <w:rtl/>
        </w:rPr>
      </w:pPr>
      <w:r w:rsidRPr="00741A8D">
        <w:rPr>
          <w:rFonts w:asciiTheme="majorBidi" w:hAnsiTheme="majorBidi" w:cstheme="majorBidi"/>
          <w:b/>
          <w:bCs/>
        </w:rPr>
        <w:lastRenderedPageBreak/>
        <w:t>Procedure</w:t>
      </w:r>
    </w:p>
    <w:p w14:paraId="5B4093EE" w14:textId="77777777" w:rsidR="008A5AAE" w:rsidRDefault="008A5AAE" w:rsidP="008A5AAE">
      <w:pPr>
        <w:pStyle w:val="ListParagraph"/>
        <w:bidi w:val="0"/>
        <w:spacing w:line="360" w:lineRule="auto"/>
        <w:ind w:left="644"/>
        <w:rPr>
          <w:rFonts w:asciiTheme="majorBidi" w:hAnsiTheme="majorBidi" w:cstheme="majorBidi"/>
        </w:rPr>
      </w:pPr>
      <w:r w:rsidRPr="008A5AAE">
        <w:rPr>
          <w:rFonts w:asciiTheme="majorBidi" w:hAnsiTheme="majorBidi" w:cstheme="majorBidi"/>
        </w:rPr>
        <w:t>Participants access the evaluation platform via a personalized link. They complete a digital informed consent, provide their profile information, and then evaluate the 10 pairs at their own pace (the platform supports pausing and resuming). Within each pair, the display order of the two conversations is randomized at runtime so that raters cannot infer condition from position. Estimated total time: 2-4 hours, distributable across multiple sessions.</w:t>
      </w:r>
    </w:p>
    <w:p w14:paraId="548EBEA7" w14:textId="41E076F6" w:rsidR="008A5AAE" w:rsidRPr="008A5AAE" w:rsidRDefault="008A5AAE" w:rsidP="008A5AAE">
      <w:pPr>
        <w:pStyle w:val="ListParagraph"/>
        <w:bidi w:val="0"/>
        <w:spacing w:line="360" w:lineRule="auto"/>
        <w:ind w:left="644"/>
        <w:rPr>
          <w:rFonts w:asciiTheme="majorBidi" w:hAnsiTheme="majorBidi" w:cstheme="majorBidi"/>
        </w:rPr>
      </w:pPr>
      <w:r w:rsidRPr="008A5AAE">
        <w:rPr>
          <w:rFonts w:asciiTheme="majorBidi" w:hAnsiTheme="majorBidi" w:cstheme="majorBidi"/>
        </w:rPr>
        <w:t>Upon completion, participants are invited to receive a summary of the study results. They may withdraw at any point without consequence and may request deletion of their data at any time up to the analysis stage.</w:t>
      </w:r>
    </w:p>
    <w:p w14:paraId="0334E2EA" w14:textId="77777777" w:rsidR="008A5AAE" w:rsidRPr="008A5AAE" w:rsidRDefault="008A5AAE" w:rsidP="008A5AAE">
      <w:pPr>
        <w:pStyle w:val="ListParagraph"/>
        <w:bidi w:val="0"/>
        <w:spacing w:line="360" w:lineRule="auto"/>
        <w:ind w:left="644"/>
        <w:rPr>
          <w:rFonts w:asciiTheme="majorBidi" w:hAnsiTheme="majorBidi" w:cstheme="majorBidi"/>
          <w:rtl/>
        </w:rPr>
      </w:pPr>
    </w:p>
    <w:p w14:paraId="14AFC531" w14:textId="25CE8DE2" w:rsidR="00F1338B" w:rsidRDefault="00601F30" w:rsidP="00F1338B">
      <w:pPr>
        <w:pStyle w:val="ListParagraph"/>
        <w:bidi w:val="0"/>
        <w:spacing w:line="360" w:lineRule="auto"/>
        <w:ind w:left="644"/>
        <w:rPr>
          <w:rFonts w:asciiTheme="majorBidi" w:hAnsiTheme="majorBidi" w:cstheme="majorBidi"/>
          <w:rtl/>
        </w:rPr>
      </w:pPr>
      <w:r w:rsidRPr="00601F30">
        <w:rPr>
          <w:rFonts w:asciiTheme="majorBidi" w:hAnsiTheme="majorBidi" w:cstheme="majorBidi"/>
        </w:rPr>
        <w:t>Inter-rater reliability will be assessed using ICC(2,k). The primary analysis is equivalence testing (TOST) between the full-prompt and compact-card conditions on the 14 rating dimensions. Discrimination accuracy in the forced-choice task will be tested against chance (50%) using binomial tests. Qualitative responses will be analyzed thematically to identify which features raters use to distinguish the two conditions.</w:t>
      </w:r>
    </w:p>
    <w:p w14:paraId="22DC1255" w14:textId="43C6181C" w:rsidR="00F1338B" w:rsidRPr="00F1338B" w:rsidRDefault="00FB1968" w:rsidP="00F1338B">
      <w:pPr>
        <w:bidi w:val="0"/>
        <w:rPr>
          <w:noProof w:val="0"/>
          <w:lang w:eastAsia="en-US"/>
        </w:rPr>
      </w:pPr>
      <w:r>
        <mc:AlternateContent>
          <mc:Choice Requires="wps">
            <w:drawing>
              <wp:inline distT="0" distB="0" distL="0" distR="0" wp14:anchorId="668AEAFE" wp14:editId="4DAADAB3">
                <wp:extent cx="304800" cy="304800"/>
                <wp:effectExtent l="0" t="0" r="0" b="0"/>
                <wp:docPr id="1168945794"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AB7258"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mc:AlternateContent>
          <mc:Choice Requires="wps">
            <w:drawing>
              <wp:inline distT="0" distB="0" distL="0" distR="0" wp14:anchorId="61DE49A4" wp14:editId="0E2DCE64">
                <wp:extent cx="304800" cy="304800"/>
                <wp:effectExtent l="0" t="0" r="0" b="0"/>
                <wp:docPr id="669615149"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0D734E"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lang w:eastAsia="en-US"/>
        </w:rPr>
        <w:drawing>
          <wp:inline distT="0" distB="0" distL="0" distR="0" wp14:anchorId="3FADAA9B" wp14:editId="26F50633">
            <wp:extent cx="3151016" cy="1593971"/>
            <wp:effectExtent l="0" t="0" r="0" b="6350"/>
            <wp:docPr id="20317936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3987" cy="1600532"/>
                    </a:xfrm>
                    <a:prstGeom prst="rect">
                      <a:avLst/>
                    </a:prstGeom>
                    <a:noFill/>
                  </pic:spPr>
                </pic:pic>
              </a:graphicData>
            </a:graphic>
          </wp:inline>
        </w:drawing>
      </w:r>
    </w:p>
    <w:p w14:paraId="4055A832" w14:textId="77777777" w:rsidR="008A5AAE" w:rsidRPr="008A5AAE" w:rsidRDefault="008A5AAE" w:rsidP="008A5AAE">
      <w:pPr>
        <w:pStyle w:val="ListParagraph"/>
        <w:bidi w:val="0"/>
        <w:spacing w:line="360" w:lineRule="auto"/>
        <w:ind w:left="644"/>
        <w:rPr>
          <w:rFonts w:asciiTheme="majorBidi" w:hAnsiTheme="majorBidi" w:cstheme="majorBidi"/>
          <w:rtl/>
        </w:rPr>
      </w:pPr>
    </w:p>
    <w:p w14:paraId="0DCCE36B" w14:textId="384651DA" w:rsidR="008A5AAE" w:rsidRPr="00741A8D" w:rsidRDefault="008A5AAE" w:rsidP="00F1338B">
      <w:pPr>
        <w:pStyle w:val="ListParagraph"/>
        <w:bidi w:val="0"/>
        <w:spacing w:line="360" w:lineRule="auto"/>
        <w:ind w:left="644"/>
        <w:rPr>
          <w:rFonts w:asciiTheme="majorBidi" w:hAnsiTheme="majorBidi" w:cstheme="majorBidi"/>
          <w:b/>
          <w:bCs/>
          <w:rtl/>
        </w:rPr>
      </w:pPr>
      <w:r w:rsidRPr="00741A8D">
        <w:rPr>
          <w:rFonts w:asciiTheme="majorBidi" w:hAnsiTheme="majorBidi" w:cstheme="majorBidi"/>
          <w:b/>
          <w:bCs/>
        </w:rPr>
        <w:t>Quality Assurance</w:t>
      </w:r>
    </w:p>
    <w:p w14:paraId="083D4449" w14:textId="0C216AFC" w:rsidR="008A5AAE" w:rsidRPr="008A5AAE" w:rsidRDefault="008A5AAE" w:rsidP="008A5AAE">
      <w:pPr>
        <w:pStyle w:val="ListParagraph"/>
        <w:bidi w:val="0"/>
        <w:spacing w:line="360" w:lineRule="auto"/>
        <w:ind w:left="644"/>
        <w:rPr>
          <w:rFonts w:asciiTheme="majorBidi" w:hAnsiTheme="majorBidi" w:cstheme="majorBidi"/>
        </w:rPr>
      </w:pPr>
      <w:r w:rsidRPr="008A5AAE">
        <w:rPr>
          <w:rFonts w:asciiTheme="majorBidi" w:hAnsiTheme="majorBidi" w:cstheme="majorBidi"/>
        </w:rPr>
        <w:t>The study follows a pre-registered protocol. All stimulus conversations, generation procedures, persona materials, evaluation platform code, and data provenance documentation are publicly archived. The research maintains full methodological transparency: every design decision, every generation procedure, and every acknowledged limitation is documented prior to expert rater recruitment.</w:t>
      </w:r>
    </w:p>
    <w:p w14:paraId="317151C7" w14:textId="77777777" w:rsidR="008A5AAE" w:rsidRPr="008A5AAE" w:rsidRDefault="008A5AAE" w:rsidP="008A5AAE">
      <w:pPr>
        <w:pStyle w:val="ListParagraph"/>
        <w:bidi w:val="0"/>
        <w:spacing w:line="360" w:lineRule="auto"/>
        <w:ind w:left="644"/>
        <w:rPr>
          <w:rFonts w:asciiTheme="majorBidi" w:hAnsiTheme="majorBidi" w:cstheme="majorBidi"/>
          <w:rtl/>
        </w:rPr>
      </w:pPr>
    </w:p>
    <w:p w14:paraId="0D0FDA27" w14:textId="30B4F41D" w:rsidR="003440C6" w:rsidRDefault="003440C6" w:rsidP="007B74D9">
      <w:pPr>
        <w:pStyle w:val="ListParagraph"/>
        <w:numPr>
          <w:ilvl w:val="0"/>
          <w:numId w:val="2"/>
        </w:numPr>
        <w:spacing w:line="360" w:lineRule="auto"/>
        <w:ind w:left="20"/>
        <w:rPr>
          <w:rFonts w:asciiTheme="majorBidi" w:hAnsiTheme="majorBidi" w:cstheme="majorBidi"/>
        </w:rPr>
      </w:pPr>
      <w:r w:rsidRPr="00E65F08">
        <w:rPr>
          <w:rFonts w:asciiTheme="majorBidi" w:hAnsiTheme="majorBidi" w:cstheme="majorBidi"/>
          <w:b/>
          <w:bCs/>
          <w:rtl/>
        </w:rPr>
        <w:t>התועלת</w:t>
      </w:r>
      <w:r w:rsidRPr="00E65F08">
        <w:rPr>
          <w:rFonts w:asciiTheme="majorBidi" w:hAnsiTheme="majorBidi" w:cstheme="majorBidi"/>
          <w:rtl/>
        </w:rPr>
        <w:t xml:space="preserve"> הצפויה מהמחקר (תיאורטית ויישומית)</w:t>
      </w:r>
    </w:p>
    <w:p w14:paraId="3737E885" w14:textId="4855A5AF" w:rsidR="00074539" w:rsidRPr="00074539" w:rsidRDefault="00074539" w:rsidP="00074539">
      <w:pPr>
        <w:bidi w:val="0"/>
        <w:spacing w:line="360" w:lineRule="auto"/>
        <w:ind w:left="-340"/>
        <w:rPr>
          <w:rFonts w:asciiTheme="majorBidi" w:hAnsiTheme="majorBidi" w:cstheme="majorBidi"/>
          <w:b/>
          <w:bCs/>
          <w:rtl/>
        </w:rPr>
      </w:pPr>
      <w:r w:rsidRPr="00074539">
        <w:rPr>
          <w:rFonts w:asciiTheme="majorBidi" w:hAnsiTheme="majorBidi" w:cstheme="majorBidi"/>
          <w:b/>
          <w:bCs/>
        </w:rPr>
        <w:t>Expected Research Benefits</w:t>
      </w:r>
    </w:p>
    <w:p w14:paraId="0D097E02" w14:textId="18C1F488" w:rsidR="00074539" w:rsidRPr="00074539" w:rsidRDefault="00074539" w:rsidP="00074539">
      <w:pPr>
        <w:bidi w:val="0"/>
        <w:spacing w:line="360" w:lineRule="auto"/>
        <w:ind w:left="-340"/>
        <w:rPr>
          <w:rFonts w:asciiTheme="majorBidi" w:hAnsiTheme="majorBidi" w:cstheme="majorBidi"/>
          <w:rtl/>
        </w:rPr>
      </w:pPr>
      <w:r w:rsidRPr="00074539">
        <w:rPr>
          <w:rFonts w:asciiTheme="majorBidi" w:hAnsiTheme="majorBidi" w:cstheme="majorBidi"/>
        </w:rPr>
        <w:t>This study addresses a central practical question in the emerging field of AI-assisted clinical training: how much expert clinical authoring is actually required to produce clinically valid simulation materials? The answer bears directly on whether AI simulation-based training can scale beyond a handful of hand-crafted personas.</w:t>
      </w:r>
    </w:p>
    <w:p w14:paraId="1E38FFB4" w14:textId="63CEC398" w:rsidR="00074539" w:rsidRPr="00074539" w:rsidRDefault="00074539" w:rsidP="00074539">
      <w:pPr>
        <w:bidi w:val="0"/>
        <w:spacing w:line="360" w:lineRule="auto"/>
        <w:ind w:left="-340"/>
        <w:rPr>
          <w:rFonts w:asciiTheme="majorBidi" w:hAnsiTheme="majorBidi" w:cstheme="majorBidi"/>
          <w:b/>
          <w:bCs/>
          <w:rtl/>
        </w:rPr>
      </w:pPr>
      <w:r w:rsidRPr="00074539">
        <w:rPr>
          <w:rFonts w:asciiTheme="majorBidi" w:hAnsiTheme="majorBidi" w:cstheme="majorBidi"/>
          <w:b/>
          <w:bCs/>
        </w:rPr>
        <w:t>Theoretical Contributions</w:t>
      </w:r>
    </w:p>
    <w:p w14:paraId="6BEF0BA5" w14:textId="3B5E6AD2" w:rsidR="00074539" w:rsidRPr="00074539" w:rsidRDefault="00074539" w:rsidP="00074539">
      <w:pPr>
        <w:bidi w:val="0"/>
        <w:spacing w:line="360" w:lineRule="auto"/>
        <w:ind w:left="-340"/>
        <w:rPr>
          <w:rFonts w:asciiTheme="majorBidi" w:hAnsiTheme="majorBidi" w:cstheme="majorBidi"/>
          <w:rtl/>
        </w:rPr>
      </w:pPr>
      <w:r w:rsidRPr="00074539">
        <w:rPr>
          <w:rFonts w:asciiTheme="majorBidi" w:hAnsiTheme="majorBidi" w:cstheme="majorBidi"/>
        </w:rPr>
        <w:t>The research contributes to the literature on AI-assisted clinical training by establishing a systematic methodology for evaluating AI therapeutic simulation quality. The 14-item rating framework is intended as a reusable instrument for future studies in this emerging field.</w:t>
      </w:r>
    </w:p>
    <w:p w14:paraId="7FBE975C" w14:textId="5F8217A5" w:rsidR="00074539" w:rsidRPr="00074539" w:rsidRDefault="00074539" w:rsidP="00074539">
      <w:pPr>
        <w:bidi w:val="0"/>
        <w:spacing w:line="360" w:lineRule="auto"/>
        <w:ind w:left="-340"/>
        <w:rPr>
          <w:rFonts w:asciiTheme="majorBidi" w:hAnsiTheme="majorBidi" w:cstheme="majorBidi"/>
          <w:rtl/>
        </w:rPr>
      </w:pPr>
      <w:r w:rsidRPr="00074539">
        <w:rPr>
          <w:rFonts w:asciiTheme="majorBidi" w:hAnsiTheme="majorBidi" w:cstheme="majorBidi"/>
        </w:rPr>
        <w:t>By empirically testing whether key architectural features of therapeutic simulations survive prompt compression, this study addresses a long-standing practical question in the field: how much expert clinical authoring is required to produce valid training simulations?</w:t>
      </w:r>
    </w:p>
    <w:p w14:paraId="15C4A341" w14:textId="0E3C3ABF" w:rsidR="00074539" w:rsidRPr="00074539" w:rsidRDefault="00074539" w:rsidP="00074539">
      <w:pPr>
        <w:bidi w:val="0"/>
        <w:spacing w:line="360" w:lineRule="auto"/>
        <w:ind w:left="-340"/>
        <w:rPr>
          <w:rFonts w:asciiTheme="majorBidi" w:hAnsiTheme="majorBidi" w:cstheme="majorBidi"/>
          <w:b/>
          <w:bCs/>
          <w:rtl/>
        </w:rPr>
      </w:pPr>
      <w:r w:rsidRPr="00074539">
        <w:rPr>
          <w:rFonts w:asciiTheme="majorBidi" w:hAnsiTheme="majorBidi" w:cstheme="majorBidi"/>
          <w:b/>
          <w:bCs/>
        </w:rPr>
        <w:t>Practical Applications</w:t>
      </w:r>
    </w:p>
    <w:p w14:paraId="2B9DBF27" w14:textId="29CF000D" w:rsidR="00074539" w:rsidRPr="00074539" w:rsidRDefault="00074539" w:rsidP="00074539">
      <w:pPr>
        <w:bidi w:val="0"/>
        <w:spacing w:line="360" w:lineRule="auto"/>
        <w:ind w:left="-340"/>
        <w:rPr>
          <w:rFonts w:asciiTheme="majorBidi" w:hAnsiTheme="majorBidi" w:cstheme="majorBidi"/>
          <w:rtl/>
        </w:rPr>
      </w:pPr>
      <w:r w:rsidRPr="00074539">
        <w:rPr>
          <w:rFonts w:asciiTheme="majorBidi" w:hAnsiTheme="majorBidi" w:cstheme="majorBidi"/>
        </w:rPr>
        <w:t>If a compact persona card produces clinically equivalent results, the bottleneck in scaling therapeutic simulation training shifts from clinical authoring (days per persona) to clinical formulation (under an hour per persona). This would democratize access to high-quality clinical simulations, allowing any training program to develop its own persona bank covering rare presentations, cultural variation, and modality-specific cases. If compression degrades quality, the study precisely identifies which architectural features are critical and which are expendable — equally valuable for optimizing clinical authoring effort.</w:t>
      </w:r>
    </w:p>
    <w:p w14:paraId="6B7B3268" w14:textId="427A5E0F" w:rsidR="00074539" w:rsidRPr="00074539" w:rsidRDefault="00074539" w:rsidP="00074539">
      <w:pPr>
        <w:bidi w:val="0"/>
        <w:spacing w:line="360" w:lineRule="auto"/>
        <w:ind w:left="-340"/>
        <w:rPr>
          <w:rFonts w:asciiTheme="majorBidi" w:hAnsiTheme="majorBidi" w:cstheme="majorBidi"/>
          <w:rtl/>
        </w:rPr>
      </w:pPr>
      <w:r w:rsidRPr="00074539">
        <w:rPr>
          <w:rFonts w:asciiTheme="majorBidi" w:hAnsiTheme="majorBidi" w:cstheme="majorBidi"/>
        </w:rPr>
        <w:t>The study also pilots a workflow (blinded AI sub-agents for generation, a lightweight web-based evaluation platform, and a standardized rating framework) that other research groups can replicate without specialized infrastructure.</w:t>
      </w:r>
    </w:p>
    <w:p w14:paraId="571226FB" w14:textId="42CF678F" w:rsidR="00074539" w:rsidRPr="00741A8D" w:rsidRDefault="00074539" w:rsidP="00074539">
      <w:pPr>
        <w:bidi w:val="0"/>
        <w:spacing w:line="360" w:lineRule="auto"/>
        <w:ind w:left="-340"/>
        <w:rPr>
          <w:rFonts w:asciiTheme="majorBidi" w:hAnsiTheme="majorBidi" w:cstheme="majorBidi"/>
          <w:b/>
          <w:bCs/>
          <w:rtl/>
        </w:rPr>
      </w:pPr>
      <w:r w:rsidRPr="00741A8D">
        <w:rPr>
          <w:rFonts w:asciiTheme="majorBidi" w:hAnsiTheme="majorBidi" w:cstheme="majorBidi"/>
          <w:b/>
          <w:bCs/>
        </w:rPr>
        <w:t>Implementation and Policy Implications</w:t>
      </w:r>
    </w:p>
    <w:p w14:paraId="0F57F78F" w14:textId="32711286" w:rsidR="00074539" w:rsidRPr="00074539" w:rsidRDefault="00074539" w:rsidP="00074539">
      <w:pPr>
        <w:bidi w:val="0"/>
        <w:spacing w:line="360" w:lineRule="auto"/>
        <w:ind w:left="-340"/>
        <w:rPr>
          <w:rFonts w:asciiTheme="majorBidi" w:hAnsiTheme="majorBidi" w:cstheme="majorBidi"/>
          <w:rtl/>
        </w:rPr>
      </w:pPr>
      <w:r w:rsidRPr="00074539">
        <w:rPr>
          <w:rFonts w:asciiTheme="majorBidi" w:hAnsiTheme="majorBidi" w:cstheme="majorBidi"/>
        </w:rPr>
        <w:t>The findings will inform future guidelines for therapeutic simulation design: specifically, what level of clinical oversight is necessary in persona authoring, how transparency can be maintained when prompt compression is used, and how blinded expert evaluation can serve as a quality-control mechanism.</w:t>
      </w:r>
    </w:p>
    <w:p w14:paraId="3CC0E75D" w14:textId="77777777" w:rsidR="00074539" w:rsidRPr="00074539" w:rsidRDefault="00074539" w:rsidP="00074539">
      <w:pPr>
        <w:bidi w:val="0"/>
        <w:spacing w:line="360" w:lineRule="auto"/>
        <w:ind w:left="-340"/>
        <w:rPr>
          <w:rFonts w:asciiTheme="majorBidi" w:hAnsiTheme="majorBidi" w:cstheme="majorBidi"/>
        </w:rPr>
      </w:pPr>
      <w:r w:rsidRPr="00074539">
        <w:rPr>
          <w:rFonts w:asciiTheme="majorBidi" w:hAnsiTheme="majorBidi" w:cstheme="majorBidi"/>
        </w:rPr>
        <w:t>Long-term Impact</w:t>
      </w:r>
    </w:p>
    <w:p w14:paraId="1652F290" w14:textId="36E07B97" w:rsidR="00074539" w:rsidRPr="00074539" w:rsidRDefault="00074539" w:rsidP="00074539">
      <w:pPr>
        <w:bidi w:val="0"/>
        <w:spacing w:line="360" w:lineRule="auto"/>
        <w:ind w:left="-340"/>
        <w:rPr>
          <w:rFonts w:asciiTheme="majorBidi" w:hAnsiTheme="majorBidi" w:cstheme="majorBidi"/>
        </w:rPr>
      </w:pPr>
      <w:r w:rsidRPr="00074539">
        <w:rPr>
          <w:rFonts w:asciiTheme="majorBidi" w:hAnsiTheme="majorBidi" w:cstheme="majorBidi"/>
        </w:rPr>
        <w:t>Long term, this line of research aims to enable the development of large, diverse banks of therapeutic simulation personas across conditions, cultures, and modalities — supporting clinical training worldwide, especially in low-resource settings where expert clinical authoring capacity is limited.</w:t>
      </w:r>
    </w:p>
    <w:p w14:paraId="07303A42" w14:textId="77777777" w:rsidR="00074539" w:rsidRPr="00074539" w:rsidRDefault="00074539" w:rsidP="00074539">
      <w:pPr>
        <w:bidi w:val="0"/>
        <w:spacing w:line="360" w:lineRule="auto"/>
        <w:ind w:left="-340"/>
        <w:rPr>
          <w:rFonts w:asciiTheme="majorBidi" w:hAnsiTheme="majorBidi" w:cstheme="majorBidi"/>
          <w:rtl/>
        </w:rPr>
      </w:pPr>
    </w:p>
    <w:p w14:paraId="16E0F095" w14:textId="77777777" w:rsidR="00074539" w:rsidRPr="00074539" w:rsidRDefault="00074539" w:rsidP="00074539">
      <w:pPr>
        <w:bidi w:val="0"/>
        <w:rPr>
          <w:noProof w:val="0"/>
          <w:lang w:eastAsia="en-US"/>
        </w:rPr>
      </w:pPr>
    </w:p>
    <w:p w14:paraId="47F31C0B" w14:textId="77777777" w:rsidR="00234C25" w:rsidRPr="00F95D3C" w:rsidRDefault="00234C25" w:rsidP="00234C25">
      <w:pPr>
        <w:bidi w:val="0"/>
        <w:spacing w:line="360" w:lineRule="auto"/>
        <w:rPr>
          <w:rtl/>
        </w:rPr>
      </w:pPr>
    </w:p>
    <w:p w14:paraId="709CD847" w14:textId="77777777" w:rsidR="00984394" w:rsidRPr="00984394" w:rsidRDefault="00984394" w:rsidP="00984394">
      <w:pPr>
        <w:spacing w:line="360" w:lineRule="auto"/>
        <w:rPr>
          <w:rFonts w:asciiTheme="majorBidi" w:hAnsiTheme="majorBidi" w:cstheme="majorBidi"/>
          <w:rtl/>
        </w:rPr>
      </w:pPr>
    </w:p>
    <w:p w14:paraId="36FF6EEB" w14:textId="77777777" w:rsidR="00984394" w:rsidRPr="00984394" w:rsidRDefault="00984394" w:rsidP="00984394">
      <w:pPr>
        <w:spacing w:line="360" w:lineRule="auto"/>
        <w:rPr>
          <w:rFonts w:asciiTheme="majorBidi" w:hAnsiTheme="majorBidi" w:cstheme="majorBidi"/>
          <w:rtl/>
        </w:rPr>
      </w:pPr>
    </w:p>
    <w:p w14:paraId="0E29F876" w14:textId="77777777" w:rsidR="007D4C53" w:rsidRDefault="007D4C53" w:rsidP="007D4C53">
      <w:pPr>
        <w:spacing w:line="360" w:lineRule="auto"/>
        <w:rPr>
          <w:rFonts w:asciiTheme="majorBidi" w:hAnsiTheme="majorBidi"/>
          <w:rtl/>
        </w:rPr>
      </w:pPr>
    </w:p>
    <w:p w14:paraId="1DA7DC4A" w14:textId="77777777" w:rsidR="00601F30" w:rsidRPr="00601F30" w:rsidRDefault="00601F30" w:rsidP="00601F30">
      <w:pPr>
        <w:spacing w:line="360" w:lineRule="auto"/>
        <w:ind w:left="360"/>
        <w:rPr>
          <w:rFonts w:asciiTheme="majorBidi" w:hAnsiTheme="majorBidi" w:cstheme="majorBidi"/>
        </w:rPr>
      </w:pPr>
    </w:p>
    <w:p w14:paraId="741EBFF6" w14:textId="77777777" w:rsidR="00601F30" w:rsidRPr="00601F30" w:rsidRDefault="00601F30" w:rsidP="00601F30">
      <w:pPr>
        <w:spacing w:line="360" w:lineRule="auto"/>
        <w:rPr>
          <w:rFonts w:asciiTheme="majorBidi" w:hAnsiTheme="majorBidi" w:cstheme="majorBidi"/>
          <w:rtl/>
        </w:rPr>
      </w:pPr>
    </w:p>
    <w:p w14:paraId="725EEE11" w14:textId="77777777" w:rsidR="00074539" w:rsidRPr="00074539" w:rsidRDefault="00074539" w:rsidP="00074539">
      <w:pPr>
        <w:pStyle w:val="ListParagraph"/>
        <w:spacing w:line="360" w:lineRule="auto"/>
        <w:ind w:left="20"/>
        <w:rPr>
          <w:rFonts w:asciiTheme="majorBidi" w:hAnsiTheme="majorBidi" w:cstheme="majorBidi"/>
        </w:rPr>
      </w:pPr>
    </w:p>
    <w:p w14:paraId="500750A9" w14:textId="77777777" w:rsidR="003440C6" w:rsidRPr="00074539" w:rsidRDefault="003440C6" w:rsidP="007B74D9">
      <w:pPr>
        <w:pStyle w:val="ListParagraph"/>
        <w:numPr>
          <w:ilvl w:val="0"/>
          <w:numId w:val="2"/>
        </w:numPr>
        <w:spacing w:line="360" w:lineRule="auto"/>
        <w:ind w:left="20"/>
        <w:rPr>
          <w:rFonts w:asciiTheme="majorBidi" w:hAnsiTheme="majorBidi" w:cstheme="majorBidi"/>
        </w:rPr>
      </w:pPr>
      <w:r w:rsidRPr="00E65F08">
        <w:rPr>
          <w:rFonts w:asciiTheme="majorBidi" w:hAnsiTheme="majorBidi" w:cstheme="majorBidi"/>
          <w:rtl/>
        </w:rPr>
        <w:t xml:space="preserve">רשימה </w:t>
      </w:r>
      <w:r w:rsidRPr="00E65F08">
        <w:rPr>
          <w:rFonts w:asciiTheme="majorBidi" w:hAnsiTheme="majorBidi" w:cstheme="majorBidi"/>
          <w:b/>
          <w:bCs/>
          <w:rtl/>
        </w:rPr>
        <w:t>ביבליוגרפית</w:t>
      </w:r>
    </w:p>
    <w:p w14:paraId="392446FB" w14:textId="77777777" w:rsidR="00074539" w:rsidRPr="00074539" w:rsidRDefault="00074539" w:rsidP="00074539">
      <w:pPr>
        <w:bidi w:val="0"/>
        <w:spacing w:line="360" w:lineRule="auto"/>
        <w:rPr>
          <w:rFonts w:asciiTheme="majorBidi" w:hAnsiTheme="majorBidi" w:cstheme="majorBidi"/>
        </w:rPr>
      </w:pPr>
      <w:r w:rsidRPr="00074539">
        <w:rPr>
          <w:rFonts w:asciiTheme="majorBidi" w:hAnsiTheme="majorBidi" w:cstheme="majorBidi"/>
        </w:rPr>
        <w:t>References</w:t>
      </w:r>
    </w:p>
    <w:p w14:paraId="3FC3D24A" w14:textId="77777777" w:rsidR="00074539" w:rsidRPr="00074539" w:rsidRDefault="00074539" w:rsidP="00074539">
      <w:pPr>
        <w:pStyle w:val="ListParagraph"/>
        <w:bidi w:val="0"/>
        <w:spacing w:line="360" w:lineRule="auto"/>
        <w:ind w:left="644"/>
        <w:rPr>
          <w:rFonts w:asciiTheme="majorBidi" w:hAnsiTheme="majorBidi" w:cstheme="majorBidi"/>
          <w:rtl/>
        </w:rPr>
      </w:pPr>
    </w:p>
    <w:p w14:paraId="536F63EB" w14:textId="77777777" w:rsidR="00074539" w:rsidRPr="00074539" w:rsidRDefault="00074539" w:rsidP="00074539">
      <w:pPr>
        <w:bidi w:val="0"/>
        <w:spacing w:line="360" w:lineRule="auto"/>
        <w:rPr>
          <w:rFonts w:asciiTheme="majorBidi" w:hAnsiTheme="majorBidi" w:cstheme="majorBidi"/>
          <w:rtl/>
        </w:rPr>
      </w:pPr>
    </w:p>
    <w:p w14:paraId="3B156059" w14:textId="77777777" w:rsidR="00074539" w:rsidRPr="00074539" w:rsidRDefault="00074539" w:rsidP="00074539">
      <w:pPr>
        <w:bidi w:val="0"/>
        <w:spacing w:line="360" w:lineRule="auto"/>
        <w:rPr>
          <w:rFonts w:asciiTheme="majorBidi" w:hAnsiTheme="majorBidi" w:cstheme="majorBidi"/>
          <w:rtl/>
        </w:rPr>
      </w:pPr>
    </w:p>
    <w:p w14:paraId="73253D5E" w14:textId="77777777" w:rsidR="00074539" w:rsidRDefault="00074539" w:rsidP="00074539">
      <w:pPr>
        <w:bidi w:val="0"/>
        <w:rPr>
          <w:noProof w:val="0"/>
          <w:lang w:eastAsia="en-US"/>
        </w:rPr>
      </w:pPr>
    </w:p>
    <w:p w14:paraId="6324C3F1" w14:textId="77777777" w:rsidR="00074539" w:rsidRPr="00074539" w:rsidRDefault="00074539" w:rsidP="00074539">
      <w:pPr>
        <w:bidi w:val="0"/>
        <w:spacing w:line="360" w:lineRule="auto"/>
        <w:rPr>
          <w:rFonts w:asciiTheme="majorBidi" w:hAnsiTheme="majorBidi" w:cstheme="majorBidi"/>
          <w:rtl/>
        </w:rPr>
      </w:pPr>
    </w:p>
    <w:p w14:paraId="3C3243AB" w14:textId="77777777" w:rsidR="00074539" w:rsidRPr="00074539" w:rsidRDefault="00074539" w:rsidP="00074539">
      <w:pPr>
        <w:bidi w:val="0"/>
        <w:spacing w:line="360" w:lineRule="auto"/>
        <w:rPr>
          <w:rFonts w:asciiTheme="majorBidi" w:hAnsiTheme="majorBidi" w:cstheme="majorBidi"/>
          <w:rtl/>
        </w:rPr>
      </w:pPr>
    </w:p>
    <w:p w14:paraId="25FC0F55" w14:textId="77777777" w:rsidR="00074539" w:rsidRPr="00074539" w:rsidRDefault="00074539" w:rsidP="00074539">
      <w:pPr>
        <w:bidi w:val="0"/>
        <w:rPr>
          <w:noProof w:val="0"/>
          <w:rtl/>
          <w:lang w:eastAsia="en-US"/>
        </w:rPr>
      </w:pPr>
    </w:p>
    <w:p w14:paraId="19408DF0" w14:textId="77777777" w:rsidR="00074539" w:rsidRPr="00074539" w:rsidRDefault="00074539" w:rsidP="00074539">
      <w:pPr>
        <w:bidi w:val="0"/>
        <w:spacing w:line="360" w:lineRule="auto"/>
        <w:rPr>
          <w:rFonts w:asciiTheme="majorBidi" w:hAnsiTheme="majorBidi" w:cstheme="majorBidi"/>
          <w:rtl/>
        </w:rPr>
      </w:pPr>
    </w:p>
    <w:p w14:paraId="64DA76CA" w14:textId="77777777" w:rsidR="00074539" w:rsidRPr="00074539" w:rsidRDefault="00074539" w:rsidP="00074539">
      <w:pPr>
        <w:bidi w:val="0"/>
        <w:spacing w:line="360" w:lineRule="auto"/>
        <w:rPr>
          <w:rFonts w:asciiTheme="majorBidi" w:hAnsiTheme="majorBidi" w:cstheme="majorBidi"/>
          <w:rtl/>
        </w:rPr>
      </w:pPr>
    </w:p>
    <w:p w14:paraId="0657884E" w14:textId="77777777" w:rsidR="00074539" w:rsidRDefault="00074539" w:rsidP="00074539">
      <w:pPr>
        <w:pStyle w:val="ListParagraph"/>
        <w:bidi w:val="0"/>
        <w:ind w:left="644"/>
        <w:rPr>
          <w:noProof w:val="0"/>
          <w:lang w:eastAsia="en-US"/>
        </w:rPr>
      </w:pPr>
    </w:p>
    <w:p w14:paraId="1E513325" w14:textId="77777777" w:rsidR="00074539" w:rsidRPr="00074539" w:rsidRDefault="00074539" w:rsidP="00074539">
      <w:pPr>
        <w:bidi w:val="0"/>
        <w:rPr>
          <w:noProof w:val="0"/>
          <w:rtl/>
          <w:lang w:eastAsia="en-US"/>
        </w:rPr>
      </w:pPr>
    </w:p>
    <w:p w14:paraId="21CCB5D8" w14:textId="402DD3D4" w:rsidR="00074539" w:rsidRPr="00074539" w:rsidRDefault="00074539" w:rsidP="00074539">
      <w:pPr>
        <w:bidi w:val="0"/>
        <w:spacing w:line="360" w:lineRule="auto"/>
        <w:rPr>
          <w:rFonts w:asciiTheme="majorBidi" w:hAnsiTheme="majorBidi" w:cstheme="majorBidi"/>
          <w:rtl/>
        </w:rPr>
      </w:pPr>
    </w:p>
    <w:p w14:paraId="43AE4207" w14:textId="77777777" w:rsidR="0078453B" w:rsidRDefault="0078453B" w:rsidP="007B74D9">
      <w:pPr>
        <w:pStyle w:val="Heading5"/>
        <w:rPr>
          <w:rFonts w:asciiTheme="majorBidi" w:hAnsiTheme="majorBidi" w:cstheme="majorBidi"/>
          <w:rtl/>
        </w:rPr>
      </w:pPr>
    </w:p>
    <w:p w14:paraId="531AC449" w14:textId="77777777" w:rsidR="00074539" w:rsidRPr="00074539" w:rsidRDefault="00074539" w:rsidP="00074539">
      <w:pPr>
        <w:rPr>
          <w:rtl/>
        </w:rPr>
      </w:pPr>
    </w:p>
    <w:p w14:paraId="0F27F032" w14:textId="77777777" w:rsidR="0078453B" w:rsidRPr="00E65F08" w:rsidRDefault="0078453B" w:rsidP="0078453B">
      <w:pPr>
        <w:spacing w:line="480" w:lineRule="auto"/>
        <w:rPr>
          <w:rFonts w:asciiTheme="majorBidi" w:hAnsiTheme="majorBidi" w:cstheme="majorBidi"/>
          <w:b/>
          <w:bCs/>
          <w:sz w:val="28"/>
          <w:szCs w:val="28"/>
          <w:rtl/>
        </w:rPr>
      </w:pPr>
      <w:r w:rsidRPr="00E65F08">
        <w:rPr>
          <w:rFonts w:asciiTheme="majorBidi" w:hAnsiTheme="majorBidi" w:cstheme="majorBidi"/>
          <w:b/>
          <w:bCs/>
          <w:sz w:val="28"/>
          <w:szCs w:val="28"/>
          <w:u w:val="single"/>
          <w:rtl/>
        </w:rPr>
        <w:t>הסכמה למחקר</w:t>
      </w:r>
      <w:r w:rsidRPr="00E65F08">
        <w:rPr>
          <w:rFonts w:asciiTheme="majorBidi" w:hAnsiTheme="majorBidi" w:cstheme="majorBidi"/>
          <w:b/>
          <w:bCs/>
          <w:sz w:val="28"/>
          <w:szCs w:val="28"/>
          <w:rtl/>
        </w:rPr>
        <w:t>:</w:t>
      </w:r>
    </w:p>
    <w:p w14:paraId="0A3665FD" w14:textId="77777777" w:rsidR="0078453B" w:rsidRPr="00E65F08" w:rsidRDefault="0078453B" w:rsidP="0078453B">
      <w:pPr>
        <w:numPr>
          <w:ilvl w:val="0"/>
          <w:numId w:val="1"/>
        </w:num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האם הנבדקים חותמים על טופס הסכמה? </w:t>
      </w:r>
    </w:p>
    <w:p w14:paraId="63F35ABF" w14:textId="09806569"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rPr>
        <w:t>V כן. (נא לצרף טופס הסכמה מוצעת)</w:t>
      </w:r>
    </w:p>
    <w:p w14:paraId="09ED484D"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לא. נמק/י ___________________________________________________________</w:t>
      </w:r>
    </w:p>
    <w:p w14:paraId="6EFB6F90"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        אם הנבדקים אינם יכולים לחתום (קטינים, אנשים בעלי פגיעה מנטלית הזקוקים לאפוטרופוס וכו') </w:t>
      </w:r>
    </w:p>
    <w:p w14:paraId="3EF3CCFE"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       האם תבקש/י חתימה מהאפוטרופוס של הנבדקים על טופס </w:t>
      </w:r>
      <w:r w:rsidR="00841D40" w:rsidRPr="00E65F08">
        <w:rPr>
          <w:rFonts w:asciiTheme="majorBidi" w:hAnsiTheme="majorBidi" w:cstheme="majorBidi"/>
          <w:sz w:val="22"/>
          <w:szCs w:val="22"/>
          <w:rtl/>
        </w:rPr>
        <w:t>ה</w:t>
      </w:r>
      <w:r w:rsidRPr="00E65F08">
        <w:rPr>
          <w:rFonts w:asciiTheme="majorBidi" w:hAnsiTheme="majorBidi" w:cstheme="majorBidi"/>
          <w:sz w:val="22"/>
          <w:szCs w:val="22"/>
          <w:rtl/>
        </w:rPr>
        <w:t>הסכמה</w:t>
      </w:r>
      <w:r w:rsidR="00841D40" w:rsidRPr="00E65F08">
        <w:rPr>
          <w:rFonts w:asciiTheme="majorBidi" w:hAnsiTheme="majorBidi" w:cstheme="majorBidi"/>
          <w:sz w:val="22"/>
          <w:szCs w:val="22"/>
          <w:rtl/>
        </w:rPr>
        <w:t>?</w:t>
      </w:r>
    </w:p>
    <w:p w14:paraId="2A0BF27C"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כן. (נא לצרף מסמכים מתאימים)</w:t>
      </w:r>
    </w:p>
    <w:p w14:paraId="27623A18"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לא. נמק/י ___________________________________________________________</w:t>
      </w:r>
    </w:p>
    <w:p w14:paraId="7E5B6349"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3. האם קיים קשר בין החוקר לבין הנבדק שעלול להוות לחץ על חופש בחירתו של הנבדק להשתתף במחקר?</w:t>
      </w:r>
    </w:p>
    <w:p w14:paraId="12FCED0B" w14:textId="479B4DB6" w:rsidR="0078453B" w:rsidRPr="00E65F08" w:rsidRDefault="00074539" w:rsidP="0078453B">
      <w:pPr>
        <w:spacing w:line="480" w:lineRule="auto"/>
        <w:ind w:firstLine="330"/>
        <w:rPr>
          <w:rFonts w:asciiTheme="majorBidi" w:hAnsiTheme="majorBidi" w:cstheme="majorBidi"/>
          <w:sz w:val="22"/>
          <w:szCs w:val="22"/>
          <w:rtl/>
        </w:rPr>
      </w:pPr>
      <w:r>
        <w:rPr>
          <w:rFonts w:asciiTheme="majorBidi" w:hAnsiTheme="majorBidi" w:cstheme="majorBidi"/>
        </w:rPr>
        <w:t>V לא</w:t>
      </w:r>
    </w:p>
    <w:p w14:paraId="0C1E8CDA"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sym w:font="Wingdings 2" w:char="F035"/>
      </w:r>
      <w:r w:rsidRPr="00E65F08">
        <w:rPr>
          <w:rFonts w:asciiTheme="majorBidi" w:hAnsiTheme="majorBidi" w:cstheme="majorBidi"/>
          <w:sz w:val="22"/>
          <w:szCs w:val="22"/>
          <w:rtl/>
        </w:rPr>
        <w:t xml:space="preserve">    כן. פרט/י: </w:t>
      </w:r>
    </w:p>
    <w:p w14:paraId="0B0E301C" w14:textId="77777777" w:rsidR="0078453B" w:rsidRPr="00E65F08" w:rsidRDefault="0078453B" w:rsidP="0078453B">
      <w:pPr>
        <w:spacing w:line="480" w:lineRule="auto"/>
        <w:rPr>
          <w:rFonts w:asciiTheme="majorBidi" w:hAnsiTheme="majorBidi" w:cstheme="majorBidi"/>
          <w:sz w:val="22"/>
          <w:rtl/>
        </w:rPr>
      </w:pPr>
      <w:r w:rsidRPr="00E65F08">
        <w:rPr>
          <w:rFonts w:asciiTheme="majorBidi" w:hAnsiTheme="majorBidi" w:cstheme="majorBidi"/>
          <w:sz w:val="22"/>
          <w:szCs w:val="22"/>
          <w:rtl/>
        </w:rPr>
        <w:t>___________________________________________________________</w:t>
      </w:r>
    </w:p>
    <w:p w14:paraId="3A585C64" w14:textId="77777777" w:rsidR="0078453B" w:rsidRPr="00E65F08" w:rsidRDefault="0078453B" w:rsidP="0078453B">
      <w:pPr>
        <w:pStyle w:val="Heading2"/>
        <w:spacing w:line="480" w:lineRule="auto"/>
        <w:rPr>
          <w:rFonts w:asciiTheme="majorBidi" w:hAnsiTheme="majorBidi" w:cstheme="majorBidi"/>
          <w:b/>
          <w:bCs/>
          <w:sz w:val="28"/>
          <w:szCs w:val="28"/>
          <w:u w:val="none"/>
          <w:rtl/>
        </w:rPr>
      </w:pPr>
      <w:r w:rsidRPr="00E65F08">
        <w:rPr>
          <w:rFonts w:asciiTheme="majorBidi" w:hAnsiTheme="majorBidi" w:cstheme="majorBidi"/>
          <w:b/>
          <w:bCs/>
          <w:sz w:val="28"/>
          <w:szCs w:val="28"/>
          <w:rtl/>
        </w:rPr>
        <w:t>אי נעימות</w:t>
      </w:r>
    </w:p>
    <w:p w14:paraId="6ADD4756" w14:textId="77777777" w:rsidR="0078453B" w:rsidRPr="00E65F08" w:rsidRDefault="0078453B" w:rsidP="00841D40">
      <w:pPr>
        <w:spacing w:line="480" w:lineRule="auto"/>
        <w:rPr>
          <w:rFonts w:asciiTheme="majorBidi" w:hAnsiTheme="majorBidi" w:cstheme="majorBidi"/>
          <w:sz w:val="22"/>
          <w:szCs w:val="22"/>
          <w:rtl/>
        </w:rPr>
      </w:pPr>
      <w:r w:rsidRPr="00E65F08">
        <w:rPr>
          <w:rFonts w:asciiTheme="majorBidi" w:hAnsiTheme="majorBidi" w:cstheme="majorBidi"/>
          <w:sz w:val="22"/>
          <w:szCs w:val="22"/>
          <w:rtl/>
        </w:rPr>
        <w:t>4. האם הנבדקים צפויים לחוות בטווח קצר או ארוך אי נוחות וסבל פיזי במהלך המחקר?</w:t>
      </w:r>
    </w:p>
    <w:p w14:paraId="4606945F" w14:textId="405E09BB" w:rsidR="0078453B" w:rsidRPr="00E65F08" w:rsidRDefault="00074539" w:rsidP="0078453B">
      <w:pPr>
        <w:spacing w:line="480" w:lineRule="auto"/>
        <w:ind w:firstLine="330"/>
        <w:rPr>
          <w:rFonts w:asciiTheme="majorBidi" w:hAnsiTheme="majorBidi" w:cstheme="majorBidi"/>
          <w:sz w:val="22"/>
          <w:szCs w:val="22"/>
          <w:rtl/>
        </w:rPr>
      </w:pPr>
      <w:r>
        <w:rPr>
          <w:rFonts w:asciiTheme="majorBidi" w:hAnsiTheme="majorBidi" w:cstheme="majorBidi"/>
        </w:rPr>
        <w:t>V לא</w:t>
      </w:r>
    </w:p>
    <w:p w14:paraId="0576CA2C"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sym w:font="Wingdings 2" w:char="F035"/>
      </w:r>
      <w:r w:rsidRPr="00E65F08">
        <w:rPr>
          <w:rFonts w:asciiTheme="majorBidi" w:hAnsiTheme="majorBidi" w:cstheme="majorBidi"/>
          <w:sz w:val="22"/>
          <w:szCs w:val="22"/>
          <w:rtl/>
        </w:rPr>
        <w:t xml:space="preserve">    כן. פרט/י: ________________________________________________________________</w:t>
      </w:r>
    </w:p>
    <w:p w14:paraId="39369C4D" w14:textId="77777777" w:rsidR="0078453B" w:rsidRPr="00E65F08" w:rsidRDefault="0078453B" w:rsidP="0078453B">
      <w:pPr>
        <w:spacing w:line="480" w:lineRule="auto"/>
        <w:rPr>
          <w:rFonts w:asciiTheme="majorBidi" w:hAnsiTheme="majorBidi" w:cstheme="majorBidi"/>
          <w:sz w:val="22"/>
          <w:szCs w:val="22"/>
          <w:rtl/>
        </w:rPr>
      </w:pPr>
    </w:p>
    <w:p w14:paraId="7F171727"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5. האם הנבדקים צפויים לחוות אי נוחות וסבל פסיכולוגי במהלך הניסוי?  </w:t>
      </w:r>
    </w:p>
    <w:p w14:paraId="33E02390" w14:textId="34C33231" w:rsidR="0078453B" w:rsidRPr="00E65F08" w:rsidRDefault="00074539" w:rsidP="0078453B">
      <w:pPr>
        <w:spacing w:line="480" w:lineRule="auto"/>
        <w:ind w:firstLine="330"/>
        <w:rPr>
          <w:rFonts w:asciiTheme="majorBidi" w:hAnsiTheme="majorBidi" w:cstheme="majorBidi"/>
          <w:sz w:val="22"/>
          <w:szCs w:val="22"/>
          <w:rtl/>
        </w:rPr>
      </w:pPr>
      <w:r>
        <w:rPr>
          <w:rFonts w:asciiTheme="majorBidi" w:hAnsiTheme="majorBidi" w:cstheme="majorBidi"/>
        </w:rPr>
        <w:t>V לא</w:t>
      </w:r>
    </w:p>
    <w:p w14:paraId="38C11079"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sym w:font="Wingdings 2" w:char="F035"/>
      </w:r>
      <w:r w:rsidRPr="00E65F08">
        <w:rPr>
          <w:rFonts w:asciiTheme="majorBidi" w:hAnsiTheme="majorBidi" w:cstheme="majorBidi"/>
          <w:sz w:val="22"/>
          <w:szCs w:val="22"/>
          <w:rtl/>
        </w:rPr>
        <w:t xml:space="preserve">   כן. פרט/י: ________________________________________________________________                                </w:t>
      </w:r>
    </w:p>
    <w:p w14:paraId="61A1BE88"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    אם ענית "כן" באחת מהשאלות 4 או 5 הסבר/י, ונמק/י מדוע המחקר חייב לדעתך לכלול אלמנטים אלו.</w:t>
      </w:r>
    </w:p>
    <w:p w14:paraId="151759AD"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__________________________________________________________________________</w:t>
      </w:r>
    </w:p>
    <w:p w14:paraId="3BD7F566" w14:textId="77777777" w:rsidR="0078453B" w:rsidRPr="00E65F08" w:rsidRDefault="0078453B" w:rsidP="0078453B">
      <w:pPr>
        <w:spacing w:line="480" w:lineRule="auto"/>
        <w:rPr>
          <w:rFonts w:asciiTheme="majorBidi" w:hAnsiTheme="majorBidi" w:cstheme="majorBidi"/>
          <w:sz w:val="22"/>
          <w:szCs w:val="22"/>
          <w:rtl/>
        </w:rPr>
      </w:pPr>
    </w:p>
    <w:p w14:paraId="66EE22B1"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6. תאר/י מה יעשה כדי לצמצם סכנות אלו.</w:t>
      </w:r>
    </w:p>
    <w:p w14:paraId="58B5DBEE" w14:textId="77777777" w:rsidR="00841D40" w:rsidRPr="00E65F08" w:rsidRDefault="00841D40" w:rsidP="00841D40">
      <w:pPr>
        <w:spacing w:line="480" w:lineRule="auto"/>
        <w:rPr>
          <w:rFonts w:asciiTheme="majorBidi" w:hAnsiTheme="majorBidi" w:cstheme="majorBidi"/>
          <w:sz w:val="22"/>
          <w:szCs w:val="22"/>
          <w:rtl/>
        </w:rPr>
      </w:pPr>
      <w:r w:rsidRPr="00E65F08">
        <w:rPr>
          <w:rFonts w:asciiTheme="majorBidi" w:hAnsiTheme="majorBidi" w:cstheme="majorBidi"/>
          <w:sz w:val="22"/>
          <w:szCs w:val="22"/>
          <w:rtl/>
        </w:rPr>
        <w:lastRenderedPageBreak/>
        <w:t>__________________________________________________________________________</w:t>
      </w:r>
    </w:p>
    <w:p w14:paraId="53C32E6C" w14:textId="77777777" w:rsidR="0078453B" w:rsidRPr="00E65F08" w:rsidRDefault="0078453B" w:rsidP="0078453B">
      <w:pPr>
        <w:pStyle w:val="Heading2"/>
        <w:spacing w:line="480" w:lineRule="auto"/>
        <w:rPr>
          <w:rFonts w:asciiTheme="majorBidi" w:hAnsiTheme="majorBidi" w:cstheme="majorBidi"/>
          <w:b/>
          <w:bCs/>
          <w:sz w:val="28"/>
          <w:szCs w:val="28"/>
          <w:rtl/>
        </w:rPr>
      </w:pPr>
    </w:p>
    <w:p w14:paraId="01D8D3D5" w14:textId="77777777" w:rsidR="0078453B" w:rsidRPr="00E65F08" w:rsidRDefault="0078453B" w:rsidP="0078453B">
      <w:pPr>
        <w:pStyle w:val="Heading2"/>
        <w:spacing w:line="480" w:lineRule="auto"/>
        <w:rPr>
          <w:rFonts w:asciiTheme="majorBidi" w:hAnsiTheme="majorBidi" w:cstheme="majorBidi"/>
          <w:b/>
          <w:bCs/>
          <w:sz w:val="28"/>
          <w:szCs w:val="28"/>
          <w:rtl/>
        </w:rPr>
      </w:pPr>
      <w:r w:rsidRPr="00E65F08">
        <w:rPr>
          <w:rFonts w:asciiTheme="majorBidi" w:hAnsiTheme="majorBidi" w:cstheme="majorBidi"/>
          <w:b/>
          <w:bCs/>
          <w:sz w:val="28"/>
          <w:szCs w:val="28"/>
          <w:rtl/>
        </w:rPr>
        <w:t>רמיה והטעיה</w:t>
      </w:r>
    </w:p>
    <w:p w14:paraId="764349BF"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7. האם המחקר מערב רמייה/הטעיה של הנבדקים?</w:t>
      </w:r>
    </w:p>
    <w:p w14:paraId="0E712D83" w14:textId="4849701D"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rPr>
        <w:t>V לא</w:t>
      </w:r>
    </w:p>
    <w:p w14:paraId="26EBAE38"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כן, פרט/י: __________________________________________________________________</w:t>
      </w:r>
    </w:p>
    <w:p w14:paraId="3A875397"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תאר/י הסבר/י מדוע אי אפשר לבצע את המחקר מבלי לרמות את הנבדקים. רצוי להביא דוגמאות מהספרות למחקרים שהשתמשו בטכניקה דומה.</w:t>
      </w:r>
    </w:p>
    <w:p w14:paraId="749E9900"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__________________________________________________________________________</w:t>
      </w:r>
    </w:p>
    <w:p w14:paraId="03608A57" w14:textId="77777777" w:rsidR="0078453B" w:rsidRPr="00E65F08" w:rsidRDefault="0078453B" w:rsidP="0078453B">
      <w:pPr>
        <w:pStyle w:val="Heading2"/>
        <w:spacing w:line="480" w:lineRule="auto"/>
        <w:rPr>
          <w:rFonts w:asciiTheme="majorBidi" w:hAnsiTheme="majorBidi" w:cstheme="majorBidi"/>
          <w:sz w:val="22"/>
          <w:rtl/>
        </w:rPr>
      </w:pPr>
    </w:p>
    <w:p w14:paraId="29A7F077" w14:textId="77777777" w:rsidR="0078453B" w:rsidRPr="00E65F08" w:rsidRDefault="0078453B" w:rsidP="00841D40">
      <w:pPr>
        <w:pStyle w:val="Heading2"/>
        <w:spacing w:line="480" w:lineRule="auto"/>
        <w:rPr>
          <w:rFonts w:asciiTheme="majorBidi" w:hAnsiTheme="majorBidi" w:cstheme="majorBidi"/>
          <w:b/>
          <w:bCs/>
          <w:sz w:val="28"/>
          <w:szCs w:val="28"/>
          <w:rtl/>
        </w:rPr>
      </w:pPr>
      <w:r w:rsidRPr="00E65F08">
        <w:rPr>
          <w:rFonts w:asciiTheme="majorBidi" w:hAnsiTheme="majorBidi" w:cstheme="majorBidi"/>
          <w:b/>
          <w:bCs/>
          <w:sz w:val="28"/>
          <w:szCs w:val="28"/>
          <w:rtl/>
        </w:rPr>
        <w:t>הסבר לנבדקדים לאחר ה</w:t>
      </w:r>
      <w:r w:rsidR="00841D40" w:rsidRPr="00E65F08">
        <w:rPr>
          <w:rFonts w:asciiTheme="majorBidi" w:hAnsiTheme="majorBidi" w:cstheme="majorBidi"/>
          <w:b/>
          <w:bCs/>
          <w:sz w:val="28"/>
          <w:szCs w:val="28"/>
          <w:rtl/>
        </w:rPr>
        <w:t>מחקר</w:t>
      </w:r>
    </w:p>
    <w:p w14:paraId="2AC0DC4C" w14:textId="77777777" w:rsidR="0078453B" w:rsidRPr="00E65F08" w:rsidRDefault="0078453B" w:rsidP="00841D40">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8. האם יינתן לנבדקים הסבר על מטרות הניסוי </w:t>
      </w:r>
      <w:r w:rsidR="00841D40" w:rsidRPr="00E65F08">
        <w:rPr>
          <w:rFonts w:asciiTheme="majorBidi" w:hAnsiTheme="majorBidi" w:cstheme="majorBidi"/>
          <w:sz w:val="22"/>
          <w:szCs w:val="22"/>
          <w:rtl/>
        </w:rPr>
        <w:t xml:space="preserve">לפני/ אחר </w:t>
      </w:r>
      <w:r w:rsidRPr="00E65F08">
        <w:rPr>
          <w:rFonts w:asciiTheme="majorBidi" w:hAnsiTheme="majorBidi" w:cstheme="majorBidi"/>
          <w:sz w:val="22"/>
          <w:szCs w:val="22"/>
          <w:rtl/>
        </w:rPr>
        <w:t>הניסוי?</w:t>
      </w:r>
    </w:p>
    <w:p w14:paraId="43D02BFF" w14:textId="267C9642"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rPr>
        <w:t>V</w:t>
      </w:r>
      <w:r w:rsidR="0078453B" w:rsidRPr="00E65F08">
        <w:rPr>
          <w:rFonts w:asciiTheme="majorBidi" w:hAnsiTheme="majorBidi" w:cstheme="majorBidi"/>
          <w:sz w:val="22"/>
          <w:szCs w:val="22"/>
          <w:rtl/>
        </w:rPr>
        <w:t xml:space="preserve"> כן</w:t>
      </w:r>
    </w:p>
    <w:p w14:paraId="2434AE0E"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לא. מדוע?</w:t>
      </w:r>
    </w:p>
    <w:p w14:paraId="14060F74"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____________________________________________________________</w:t>
      </w:r>
    </w:p>
    <w:p w14:paraId="478B89BD" w14:textId="77777777" w:rsidR="0078453B" w:rsidRPr="00E65F08" w:rsidRDefault="0078453B" w:rsidP="0078453B">
      <w:pPr>
        <w:pStyle w:val="Heading2"/>
        <w:spacing w:line="480" w:lineRule="auto"/>
        <w:rPr>
          <w:rFonts w:asciiTheme="majorBidi" w:hAnsiTheme="majorBidi" w:cstheme="majorBidi"/>
          <w:b/>
          <w:bCs/>
          <w:sz w:val="28"/>
          <w:szCs w:val="28"/>
          <w:rtl/>
        </w:rPr>
      </w:pPr>
      <w:r w:rsidRPr="00E65F08">
        <w:rPr>
          <w:rFonts w:asciiTheme="majorBidi" w:hAnsiTheme="majorBidi" w:cstheme="majorBidi"/>
          <w:b/>
          <w:bCs/>
          <w:sz w:val="28"/>
          <w:szCs w:val="28"/>
          <w:rtl/>
        </w:rPr>
        <w:t>פיצוי על השתתפות בניסוי</w:t>
      </w:r>
    </w:p>
    <w:p w14:paraId="4F300521" w14:textId="77777777" w:rsidR="0078453B" w:rsidRPr="00E65F08" w:rsidRDefault="0078453B" w:rsidP="00841D40">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9. האם הנבדקים מקבלים </w:t>
      </w:r>
      <w:r w:rsidR="00841D40" w:rsidRPr="00E65F08">
        <w:rPr>
          <w:rFonts w:asciiTheme="majorBidi" w:hAnsiTheme="majorBidi" w:cstheme="majorBidi"/>
          <w:sz w:val="22"/>
          <w:szCs w:val="22"/>
          <w:rtl/>
        </w:rPr>
        <w:t>תגמול</w:t>
      </w:r>
      <w:r w:rsidRPr="00E65F08">
        <w:rPr>
          <w:rFonts w:asciiTheme="majorBidi" w:hAnsiTheme="majorBidi" w:cstheme="majorBidi"/>
          <w:sz w:val="22"/>
          <w:szCs w:val="22"/>
          <w:rtl/>
        </w:rPr>
        <w:t xml:space="preserve"> על השתתפותם בניסוי?    </w:t>
      </w:r>
    </w:p>
    <w:p w14:paraId="0041AB4B"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כן. פרט/י איזה פיצוי? ____________________________________________________________</w:t>
      </w:r>
    </w:p>
    <w:p w14:paraId="725509BA" w14:textId="6ED8D4EC" w:rsidR="0078453B" w:rsidRPr="00E65F08" w:rsidRDefault="00074539" w:rsidP="00841D40">
      <w:pPr>
        <w:spacing w:line="480" w:lineRule="auto"/>
        <w:rPr>
          <w:rFonts w:asciiTheme="majorBidi" w:hAnsiTheme="majorBidi" w:cstheme="majorBidi"/>
          <w:sz w:val="22"/>
          <w:szCs w:val="22"/>
          <w:rtl/>
        </w:rPr>
      </w:pPr>
      <w:r>
        <w:rPr>
          <w:rFonts w:asciiTheme="majorBidi" w:hAnsiTheme="majorBidi" w:cstheme="majorBidi"/>
        </w:rPr>
        <w:t>V לא. פרט/י מהו הבסיס להשתתפות במחקר.</w:t>
      </w:r>
    </w:p>
    <w:p w14:paraId="4363083A" w14:textId="3676F88F"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hint="cs"/>
          <w:sz w:val="22"/>
          <w:szCs w:val="22"/>
          <w:rtl/>
        </w:rPr>
        <w:t>התנדבות והכרות עם כלי בינה מלאכותית</w:t>
      </w:r>
    </w:p>
    <w:p w14:paraId="493F7143" w14:textId="77777777" w:rsidR="0078453B" w:rsidRPr="00E65F08" w:rsidRDefault="0078453B" w:rsidP="0078453B">
      <w:pPr>
        <w:spacing w:line="480" w:lineRule="auto"/>
        <w:rPr>
          <w:rFonts w:asciiTheme="majorBidi" w:hAnsiTheme="majorBidi" w:cstheme="majorBidi"/>
          <w:b/>
          <w:bCs/>
          <w:sz w:val="28"/>
          <w:szCs w:val="28"/>
          <w:u w:val="single"/>
          <w:rtl/>
        </w:rPr>
      </w:pPr>
      <w:r w:rsidRPr="00E65F08">
        <w:rPr>
          <w:rFonts w:asciiTheme="majorBidi" w:hAnsiTheme="majorBidi" w:cstheme="majorBidi"/>
          <w:b/>
          <w:bCs/>
          <w:sz w:val="28"/>
          <w:szCs w:val="28"/>
          <w:u w:val="single"/>
          <w:rtl/>
        </w:rPr>
        <w:t>סודיות</w:t>
      </w:r>
    </w:p>
    <w:p w14:paraId="21E8E92A"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10. האם נתוני הנבדקים כוללים פרטים מזהים כלשהם מלבד מספר נבדק? (כולל הקלטות, צילומי וידיאו).</w:t>
      </w:r>
    </w:p>
    <w:p w14:paraId="7F45B138" w14:textId="2DFA166F"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rPr>
        <w:t>V לא</w:t>
      </w:r>
    </w:p>
    <w:p w14:paraId="2FAC9DB1" w14:textId="77777777" w:rsidR="0078453B" w:rsidRPr="00E65F08" w:rsidRDefault="0078453B" w:rsidP="00113F6C">
      <w:pPr>
        <w:pBdr>
          <w:bottom w:val="single" w:sz="12" w:space="0" w:color="auto"/>
        </w:pBdr>
        <w:spacing w:line="480" w:lineRule="auto"/>
        <w:rPr>
          <w:rFonts w:asciiTheme="majorBidi" w:hAnsiTheme="majorBidi" w:cstheme="majorBidi"/>
          <w:sz w:val="22"/>
          <w:szCs w:val="22"/>
          <w:rtl/>
        </w:rPr>
      </w:pPr>
      <w:r w:rsidRPr="00E65F08">
        <w:rPr>
          <w:rFonts w:asciiTheme="majorBidi" w:hAnsiTheme="majorBidi" w:cstheme="majorBidi"/>
        </w:rPr>
        <w:sym w:font="Wingdings 2" w:char="F035"/>
      </w:r>
      <w:r w:rsidRPr="00E65F08">
        <w:rPr>
          <w:rFonts w:asciiTheme="majorBidi" w:hAnsiTheme="majorBidi" w:cstheme="majorBidi"/>
          <w:sz w:val="22"/>
          <w:szCs w:val="22"/>
          <w:rtl/>
        </w:rPr>
        <w:t xml:space="preserve">   כן, פרט:</w:t>
      </w:r>
    </w:p>
    <w:p w14:paraId="0C2A5BF5" w14:textId="77777777" w:rsidR="00841D40" w:rsidRPr="00E65F08" w:rsidRDefault="00841D40" w:rsidP="00841D40">
      <w:pPr>
        <w:spacing w:line="360" w:lineRule="auto"/>
        <w:rPr>
          <w:rFonts w:asciiTheme="majorBidi" w:hAnsiTheme="majorBidi" w:cstheme="majorBidi"/>
          <w:rtl/>
        </w:rPr>
      </w:pPr>
      <w:r w:rsidRPr="00E65F08">
        <w:rPr>
          <w:rFonts w:asciiTheme="majorBidi" w:hAnsiTheme="majorBidi" w:cstheme="majorBidi"/>
          <w:rtl/>
        </w:rPr>
        <w:lastRenderedPageBreak/>
        <w:t>אלו אמצעים ינקטו לשמירת סודיות הנתונים?</w:t>
      </w:r>
    </w:p>
    <w:p w14:paraId="50167283" w14:textId="77777777" w:rsidR="00841D40" w:rsidRPr="00E65F08" w:rsidRDefault="00841D40" w:rsidP="00841D40">
      <w:pPr>
        <w:spacing w:line="360" w:lineRule="auto"/>
        <w:rPr>
          <w:rFonts w:asciiTheme="majorBidi" w:hAnsiTheme="majorBidi" w:cstheme="majorBidi"/>
          <w:rtl/>
        </w:rPr>
      </w:pPr>
    </w:p>
    <w:p w14:paraId="0833E163" w14:textId="77777777" w:rsidR="00841D40" w:rsidRPr="00E65F08" w:rsidRDefault="00841D40" w:rsidP="00841D40">
      <w:pPr>
        <w:rPr>
          <w:rFonts w:asciiTheme="majorBidi" w:hAnsiTheme="majorBidi" w:cstheme="majorBidi"/>
          <w:rtl/>
        </w:rPr>
      </w:pPr>
      <w:r w:rsidRPr="00E65F08">
        <w:rPr>
          <w:rFonts w:asciiTheme="majorBidi" w:hAnsiTheme="majorBidi" w:cstheme="majorBidi"/>
          <w:rtl/>
        </w:rPr>
        <w:t>___________________________________________________________________</w:t>
      </w:r>
    </w:p>
    <w:p w14:paraId="495A459E" w14:textId="77777777" w:rsidR="00841D40" w:rsidRPr="00E65F08" w:rsidRDefault="00841D40" w:rsidP="00841D40">
      <w:pPr>
        <w:rPr>
          <w:rFonts w:asciiTheme="majorBidi" w:hAnsiTheme="majorBidi" w:cstheme="majorBidi"/>
          <w:rtl/>
        </w:rPr>
      </w:pPr>
    </w:p>
    <w:p w14:paraId="272D9026" w14:textId="77777777" w:rsidR="00841D40" w:rsidRPr="00E65F08" w:rsidRDefault="00841D40" w:rsidP="0078453B">
      <w:pPr>
        <w:spacing w:line="480" w:lineRule="auto"/>
        <w:rPr>
          <w:rFonts w:asciiTheme="majorBidi" w:hAnsiTheme="majorBidi" w:cstheme="majorBidi"/>
          <w:sz w:val="22"/>
          <w:szCs w:val="22"/>
          <w:rtl/>
        </w:rPr>
      </w:pPr>
    </w:p>
    <w:p w14:paraId="19FFBBCD" w14:textId="77777777" w:rsidR="0078453B" w:rsidRPr="00E65F08" w:rsidRDefault="0078453B" w:rsidP="00113F6C">
      <w:pPr>
        <w:pStyle w:val="Heading2"/>
        <w:spacing w:line="480" w:lineRule="auto"/>
        <w:rPr>
          <w:rFonts w:asciiTheme="majorBidi" w:hAnsiTheme="majorBidi" w:cstheme="majorBidi"/>
          <w:b/>
          <w:bCs/>
          <w:sz w:val="28"/>
          <w:szCs w:val="28"/>
          <w:rtl/>
        </w:rPr>
      </w:pPr>
      <w:r w:rsidRPr="00E65F08">
        <w:rPr>
          <w:rFonts w:asciiTheme="majorBidi" w:hAnsiTheme="majorBidi" w:cstheme="majorBidi"/>
          <w:b/>
          <w:bCs/>
          <w:sz w:val="28"/>
          <w:szCs w:val="28"/>
          <w:rtl/>
        </w:rPr>
        <w:t xml:space="preserve">יכולת לעזוב את המחקר </w:t>
      </w:r>
      <w:r w:rsidR="00113F6C" w:rsidRPr="00E65F08">
        <w:rPr>
          <w:rFonts w:asciiTheme="majorBidi" w:hAnsiTheme="majorBidi" w:cstheme="majorBidi"/>
          <w:b/>
          <w:bCs/>
          <w:sz w:val="28"/>
          <w:szCs w:val="28"/>
          <w:rtl/>
        </w:rPr>
        <w:t>לפני הסיום</w:t>
      </w:r>
    </w:p>
    <w:p w14:paraId="02D47195"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 xml:space="preserve">11. האם יובהר לנבדקים כי הם יכולים לעזוב את המחקר באמצע?  </w:t>
      </w:r>
    </w:p>
    <w:p w14:paraId="2B1606E5" w14:textId="7C6A4C77"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rPr>
        <w:t>V</w:t>
      </w:r>
      <w:r w:rsidR="0078453B" w:rsidRPr="00E65F08">
        <w:rPr>
          <w:rFonts w:asciiTheme="majorBidi" w:hAnsiTheme="majorBidi" w:cstheme="majorBidi"/>
          <w:sz w:val="22"/>
          <w:szCs w:val="22"/>
          <w:rtl/>
        </w:rPr>
        <w:t xml:space="preserve"> כן</w:t>
      </w:r>
    </w:p>
    <w:p w14:paraId="071347A7"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t>לא, מדוע? _________________________________________________________________</w:t>
      </w:r>
    </w:p>
    <w:p w14:paraId="09B08E97"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sz w:val="22"/>
          <w:szCs w:val="22"/>
          <w:rtl/>
        </w:rPr>
        <w:t>12. האם עזיבת המחקר באמצע כרוכה בהפסד כלשהו מצד הנבדק (למשל, אי קבלת נקודות זיכוי או כסף)</w:t>
      </w:r>
    </w:p>
    <w:p w14:paraId="555ADDD1" w14:textId="64F992A8" w:rsidR="0078453B" w:rsidRPr="00E65F08" w:rsidRDefault="00074539" w:rsidP="0078453B">
      <w:pPr>
        <w:spacing w:line="480" w:lineRule="auto"/>
        <w:rPr>
          <w:rFonts w:asciiTheme="majorBidi" w:hAnsiTheme="majorBidi" w:cstheme="majorBidi"/>
          <w:sz w:val="22"/>
          <w:szCs w:val="22"/>
          <w:rtl/>
        </w:rPr>
      </w:pPr>
      <w:r>
        <w:rPr>
          <w:rFonts w:asciiTheme="majorBidi" w:hAnsiTheme="majorBidi" w:cstheme="majorBidi"/>
        </w:rPr>
        <w:t>V לא</w:t>
      </w:r>
    </w:p>
    <w:p w14:paraId="19FC8627" w14:textId="77777777" w:rsidR="0078453B" w:rsidRPr="00E65F08" w:rsidRDefault="0078453B" w:rsidP="0078453B">
      <w:pPr>
        <w:spacing w:line="480" w:lineRule="auto"/>
        <w:rPr>
          <w:rFonts w:asciiTheme="majorBidi" w:hAnsiTheme="majorBidi" w:cstheme="majorBidi"/>
          <w:sz w:val="22"/>
          <w:szCs w:val="22"/>
          <w:rtl/>
        </w:rPr>
      </w:pPr>
      <w:r w:rsidRPr="00E65F08">
        <w:rPr>
          <w:rFonts w:asciiTheme="majorBidi" w:hAnsiTheme="majorBidi" w:cstheme="majorBidi"/>
        </w:rPr>
        <w:sym w:font="Wingdings 2" w:char="F035"/>
      </w:r>
      <w:r w:rsidRPr="00E65F08">
        <w:rPr>
          <w:rFonts w:asciiTheme="majorBidi" w:hAnsiTheme="majorBidi" w:cstheme="majorBidi"/>
          <w:sz w:val="22"/>
          <w:szCs w:val="22"/>
          <w:rtl/>
        </w:rPr>
        <w:t xml:space="preserve"> כן, פרט/י מהו ההפסד ונמק/י מדוע.</w:t>
      </w:r>
    </w:p>
    <w:p w14:paraId="07B336E0" w14:textId="77777777" w:rsidR="00F33937" w:rsidRDefault="00F33937">
      <w:pPr>
        <w:bidi w:val="0"/>
        <w:spacing w:after="200" w:line="276" w:lineRule="auto"/>
        <w:rPr>
          <w:rFonts w:asciiTheme="majorBidi" w:hAnsiTheme="majorBidi" w:cstheme="majorBidi"/>
          <w:b/>
          <w:bCs/>
          <w:sz w:val="28"/>
          <w:szCs w:val="28"/>
          <w:u w:val="single"/>
          <w:rtl/>
        </w:rPr>
      </w:pPr>
      <w:r>
        <w:rPr>
          <w:rFonts w:asciiTheme="majorBidi" w:hAnsiTheme="majorBidi" w:cstheme="majorBidi"/>
          <w:b/>
          <w:bCs/>
          <w:sz w:val="28"/>
          <w:szCs w:val="28"/>
          <w:u w:val="single"/>
          <w:rtl/>
        </w:rPr>
        <w:br w:type="page"/>
      </w:r>
    </w:p>
    <w:p w14:paraId="014CE567" w14:textId="17EEB569" w:rsidR="0078453B" w:rsidRPr="00E65F08" w:rsidRDefault="0078453B" w:rsidP="007B74D9">
      <w:pPr>
        <w:spacing w:line="480" w:lineRule="auto"/>
        <w:ind w:left="-227"/>
        <w:jc w:val="center"/>
        <w:rPr>
          <w:rFonts w:asciiTheme="majorBidi" w:hAnsiTheme="majorBidi" w:cstheme="majorBidi"/>
          <w:b/>
          <w:bCs/>
          <w:sz w:val="28"/>
          <w:szCs w:val="28"/>
          <w:u w:val="single"/>
          <w:rtl/>
        </w:rPr>
      </w:pPr>
      <w:r w:rsidRPr="00E65F08">
        <w:rPr>
          <w:rFonts w:asciiTheme="majorBidi" w:hAnsiTheme="majorBidi" w:cstheme="majorBidi"/>
          <w:b/>
          <w:bCs/>
          <w:sz w:val="28"/>
          <w:szCs w:val="28"/>
          <w:u w:val="single"/>
          <w:rtl/>
        </w:rPr>
        <w:lastRenderedPageBreak/>
        <w:t>(נספח 2)</w:t>
      </w:r>
      <w:r w:rsidR="00074539">
        <w:rPr>
          <w:rFonts w:asciiTheme="majorBidi" w:hAnsiTheme="majorBidi" w:cstheme="majorBidi" w:hint="cs"/>
          <w:b/>
          <w:bCs/>
          <w:sz w:val="28"/>
          <w:szCs w:val="28"/>
          <w:u w:val="single"/>
          <w:rtl/>
        </w:rPr>
        <w:t xml:space="preserve"> </w:t>
      </w:r>
      <w:r w:rsidR="00074539">
        <w:rPr>
          <w:rFonts w:asciiTheme="majorBidi" w:hAnsiTheme="majorBidi" w:cstheme="majorBidi"/>
          <w:b/>
          <w:bCs/>
          <w:sz w:val="28"/>
          <w:szCs w:val="28"/>
          <w:u w:val="single"/>
          <w:rtl/>
        </w:rPr>
        <w:t>–</w:t>
      </w:r>
      <w:r w:rsidR="00074539">
        <w:rPr>
          <w:rFonts w:asciiTheme="majorBidi" w:hAnsiTheme="majorBidi" w:cstheme="majorBidi" w:hint="cs"/>
          <w:b/>
          <w:bCs/>
          <w:sz w:val="28"/>
          <w:szCs w:val="28"/>
          <w:u w:val="single"/>
          <w:rtl/>
        </w:rPr>
        <w:t xml:space="preserve"> טופס הסכמה להשתתפות</w:t>
      </w:r>
    </w:p>
    <w:p w14:paraId="0DB4BFF3" w14:textId="77777777" w:rsidR="00074539" w:rsidRPr="00074539" w:rsidRDefault="00074539" w:rsidP="00074539">
      <w:pPr>
        <w:spacing w:line="480" w:lineRule="auto"/>
        <w:ind w:right="540"/>
        <w:rPr>
          <w:rFonts w:asciiTheme="majorBidi" w:hAnsiTheme="majorBidi" w:cstheme="majorBidi"/>
          <w:sz w:val="22"/>
          <w:szCs w:val="22"/>
          <w:rtl/>
        </w:rPr>
      </w:pPr>
    </w:p>
    <w:p w14:paraId="7AE321CA" w14:textId="0430792B" w:rsidR="00074539" w:rsidRPr="00074539" w:rsidRDefault="00074539" w:rsidP="00074539">
      <w:pPr>
        <w:spacing w:line="480" w:lineRule="auto"/>
        <w:ind w:right="540"/>
        <w:rPr>
          <w:rFonts w:asciiTheme="majorBidi" w:hAnsiTheme="majorBidi" w:cstheme="majorBidi"/>
          <w:sz w:val="22"/>
          <w:szCs w:val="22"/>
          <w:rtl/>
        </w:rPr>
      </w:pPr>
      <w:r w:rsidRPr="00074539">
        <w:rPr>
          <w:rFonts w:asciiTheme="majorBidi" w:hAnsiTheme="majorBidi"/>
          <w:sz w:val="22"/>
          <w:szCs w:val="22"/>
          <w:rtl/>
        </w:rPr>
        <w:t>דחיסת פרומפטים ונאמנות קלינית בסימולציות טיפוליות המבוססות על בינה מלאכותית</w:t>
      </w:r>
    </w:p>
    <w:p w14:paraId="71313099"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אני החתום/ה מטה:</w:t>
      </w:r>
    </w:p>
    <w:p w14:paraId="07225A91"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שם משפחה: _____________ שם פרטי: _____________ ת.ז.: _____________</w:t>
      </w:r>
    </w:p>
    <w:p w14:paraId="4BF91F41" w14:textId="77777777" w:rsidR="00074539" w:rsidRPr="00074539" w:rsidRDefault="00074539" w:rsidP="00074539">
      <w:pPr>
        <w:spacing w:line="480" w:lineRule="auto"/>
        <w:ind w:left="-510" w:right="540"/>
        <w:rPr>
          <w:rFonts w:asciiTheme="majorBidi" w:hAnsiTheme="majorBidi" w:cstheme="majorBidi"/>
          <w:sz w:val="22"/>
          <w:szCs w:val="22"/>
          <w:rtl/>
        </w:rPr>
      </w:pPr>
    </w:p>
    <w:p w14:paraId="7DF79FCE" w14:textId="3BB2302C"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מצהיר/ה בזאת כי אני מסכים/ה להשתתף במחקר כמפורט במסמך זה:</w:t>
      </w:r>
    </w:p>
    <w:p w14:paraId="1FBA91EE" w14:textId="31F8ED4B"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תיאור המחקר ומטרותיו:</w:t>
      </w:r>
    </w:p>
    <w:p w14:paraId="537D271C" w14:textId="5CA7B0F8"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מחקר זה בוחן שאלה מתודולוגית בתחום הסימולציות הטיפוליות המבוססות על בינה מלאכותית: כמה מידע מפורט יש להזין למערכת AI כדי ליצור סימולציה בעלת נאמנות קלינית? אתה/את מוזמן/ת להעריך בעיוורון 10 זוגות של שיחות טיפוליות שנוצרו על ידי AI, ולדרג אותן על 14 ממדים קליניים. כל השיחות עוסקות בפרסונה פיקטיבית לחלוטין, שתוכננה במיוחד לצורכי הכשרה קלינית. אין בהן שום נתון של מטופל/ת אמיתי/ת.</w:t>
      </w:r>
    </w:p>
    <w:p w14:paraId="03523A3D" w14:textId="77777777" w:rsidR="00074539" w:rsidRPr="00074539" w:rsidRDefault="00074539" w:rsidP="00074539">
      <w:pPr>
        <w:spacing w:line="480" w:lineRule="auto"/>
        <w:ind w:right="540"/>
        <w:rPr>
          <w:rFonts w:asciiTheme="majorBidi" w:hAnsiTheme="majorBidi" w:cstheme="majorBidi"/>
          <w:sz w:val="22"/>
          <w:szCs w:val="22"/>
          <w:rtl/>
        </w:rPr>
      </w:pPr>
    </w:p>
    <w:p w14:paraId="0490DA34" w14:textId="5D5BB419"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הליך המחקר:</w:t>
      </w:r>
    </w:p>
    <w:p w14:paraId="440FBE88"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ההשתתפות במחקר כוללת:</w:t>
      </w:r>
    </w:p>
    <w:p w14:paraId="2B0D365F" w14:textId="3435B533" w:rsidR="00074539" w:rsidRPr="00074539" w:rsidRDefault="00074539" w:rsidP="00074539">
      <w:pPr>
        <w:pStyle w:val="ListParagraph"/>
        <w:numPr>
          <w:ilvl w:val="0"/>
          <w:numId w:val="31"/>
        </w:numPr>
        <w:spacing w:line="480" w:lineRule="auto"/>
        <w:ind w:right="540"/>
        <w:rPr>
          <w:rFonts w:asciiTheme="majorBidi" w:hAnsiTheme="majorBidi" w:cstheme="majorBidi"/>
          <w:sz w:val="22"/>
          <w:szCs w:val="22"/>
          <w:rtl/>
        </w:rPr>
      </w:pPr>
      <w:r w:rsidRPr="00074539">
        <w:rPr>
          <w:rFonts w:asciiTheme="majorBidi" w:hAnsiTheme="majorBidi"/>
          <w:sz w:val="22"/>
          <w:szCs w:val="22"/>
          <w:rtl/>
        </w:rPr>
        <w:t>מילוי פרטי רקע קצרים: הכשרה מקצועית, שנות ניסיון, גישה טיפולית, ניסיון קליני.</w:t>
      </w:r>
    </w:p>
    <w:p w14:paraId="34EBB64D" w14:textId="072ADA6C" w:rsidR="00074539" w:rsidRPr="00074539" w:rsidRDefault="00074539" w:rsidP="00074539">
      <w:pPr>
        <w:pStyle w:val="ListParagraph"/>
        <w:numPr>
          <w:ilvl w:val="0"/>
          <w:numId w:val="31"/>
        </w:numPr>
        <w:spacing w:line="480" w:lineRule="auto"/>
        <w:ind w:right="540"/>
        <w:rPr>
          <w:rFonts w:asciiTheme="majorBidi" w:hAnsiTheme="majorBidi" w:cstheme="majorBidi"/>
          <w:sz w:val="22"/>
          <w:szCs w:val="22"/>
          <w:rtl/>
        </w:rPr>
      </w:pPr>
      <w:r w:rsidRPr="00074539">
        <w:rPr>
          <w:rFonts w:asciiTheme="majorBidi" w:hAnsiTheme="majorBidi"/>
          <w:sz w:val="22"/>
          <w:szCs w:val="22"/>
          <w:rtl/>
        </w:rPr>
        <w:t>הערכה עיוורת של 10 זוגות שיחות טיפוליות סימולטיביות. לכל זוג: דירוג שתי השיחות ב-14 ממדים, ניחוש בעיוורון של התנאי, והסבר טקסטואלי קצר.</w:t>
      </w:r>
    </w:p>
    <w:p w14:paraId="51BD6F01" w14:textId="260EAFB5" w:rsidR="00074539" w:rsidRPr="00074539" w:rsidRDefault="00074539" w:rsidP="00074539">
      <w:pPr>
        <w:pStyle w:val="ListParagraph"/>
        <w:numPr>
          <w:ilvl w:val="0"/>
          <w:numId w:val="31"/>
        </w:numPr>
        <w:spacing w:line="480" w:lineRule="auto"/>
        <w:ind w:right="540"/>
        <w:rPr>
          <w:rFonts w:asciiTheme="majorBidi" w:hAnsiTheme="majorBidi" w:cstheme="majorBidi"/>
          <w:sz w:val="22"/>
          <w:szCs w:val="22"/>
          <w:rtl/>
        </w:rPr>
      </w:pPr>
      <w:r w:rsidRPr="00074539">
        <w:rPr>
          <w:rFonts w:asciiTheme="majorBidi" w:hAnsiTheme="majorBidi"/>
          <w:sz w:val="22"/>
          <w:szCs w:val="22"/>
          <w:rtl/>
        </w:rPr>
        <w:t>ההערכה נעשית דרך פלטפורמה מקוונת, מהבית, בקצב שלך. ניתן לעצור ולהמשיך בכל שלב.</w:t>
      </w:r>
    </w:p>
    <w:p w14:paraId="6B585AB1" w14:textId="2EA793EE" w:rsidR="00074539" w:rsidRPr="00074539" w:rsidRDefault="00074539" w:rsidP="00074539">
      <w:pPr>
        <w:pStyle w:val="ListParagraph"/>
        <w:numPr>
          <w:ilvl w:val="0"/>
          <w:numId w:val="31"/>
        </w:numPr>
        <w:spacing w:line="480" w:lineRule="auto"/>
        <w:ind w:right="540"/>
        <w:rPr>
          <w:rFonts w:asciiTheme="majorBidi" w:hAnsiTheme="majorBidi" w:cstheme="majorBidi"/>
          <w:sz w:val="22"/>
          <w:szCs w:val="22"/>
          <w:rtl/>
        </w:rPr>
      </w:pPr>
      <w:r w:rsidRPr="00074539">
        <w:rPr>
          <w:rFonts w:asciiTheme="majorBidi" w:hAnsiTheme="majorBidi"/>
          <w:sz w:val="22"/>
          <w:szCs w:val="22"/>
          <w:rtl/>
        </w:rPr>
        <w:t>משך השתתפות מוערך: 2-4 שעות סה"כ, ניתן לפרוס על פני ישיבות מרובות.</w:t>
      </w:r>
    </w:p>
    <w:p w14:paraId="379C36A1" w14:textId="77777777" w:rsidR="00074539" w:rsidRPr="00074539" w:rsidRDefault="00074539" w:rsidP="00074539">
      <w:pPr>
        <w:spacing w:line="480" w:lineRule="auto"/>
        <w:ind w:left="-510" w:right="540"/>
        <w:rPr>
          <w:rFonts w:asciiTheme="majorBidi" w:hAnsiTheme="majorBidi" w:cstheme="majorBidi"/>
          <w:sz w:val="22"/>
          <w:szCs w:val="22"/>
          <w:rtl/>
        </w:rPr>
      </w:pPr>
    </w:p>
    <w:p w14:paraId="7EE8A1EA" w14:textId="4ABA042D"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משך ההשתתפות:</w:t>
      </w:r>
    </w:p>
    <w:p w14:paraId="3D988FA2"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משך ההשתתפות הכולל מוערך בכ-2-4 שעות, ניתן לפרוס על פני מספר ישיבות.</w:t>
      </w:r>
    </w:p>
    <w:p w14:paraId="4931B407" w14:textId="77777777" w:rsidR="00074539" w:rsidRPr="00074539" w:rsidRDefault="00074539" w:rsidP="00074539">
      <w:pPr>
        <w:spacing w:line="480" w:lineRule="auto"/>
        <w:ind w:left="-510" w:right="540"/>
        <w:rPr>
          <w:rFonts w:asciiTheme="majorBidi" w:hAnsiTheme="majorBidi" w:cstheme="majorBidi"/>
          <w:sz w:val="22"/>
          <w:szCs w:val="22"/>
          <w:rtl/>
        </w:rPr>
      </w:pPr>
    </w:p>
    <w:p w14:paraId="2B23AEF0" w14:textId="0DB7196B"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סיכונים ואי נוחות:</w:t>
      </w:r>
    </w:p>
    <w:p w14:paraId="12FAFA4B"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המחקר אינו כרוך בסיכון פיזי או פסיכולוגי. התוכן של השיחות הוא סימולציה של מקרה קליני מורכב אך בעל סדר גודל שאת/ה פוגש/ת באופן שגרתי בעבודתך המקצועית.</w:t>
      </w:r>
    </w:p>
    <w:p w14:paraId="4160BF33" w14:textId="77777777" w:rsidR="00074539" w:rsidRPr="00074539" w:rsidRDefault="00074539" w:rsidP="00074539">
      <w:pPr>
        <w:spacing w:line="480" w:lineRule="auto"/>
        <w:ind w:left="-510" w:right="540"/>
        <w:rPr>
          <w:rFonts w:asciiTheme="majorBidi" w:hAnsiTheme="majorBidi" w:cstheme="majorBidi"/>
          <w:sz w:val="22"/>
          <w:szCs w:val="22"/>
          <w:rtl/>
        </w:rPr>
      </w:pPr>
    </w:p>
    <w:p w14:paraId="3793EAF5" w14:textId="55A1E4D3"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סודיות ופרטיות:</w:t>
      </w:r>
    </w:p>
    <w:p w14:paraId="40A99444" w14:textId="347D54D1" w:rsidR="00074539" w:rsidRPr="004500DE" w:rsidRDefault="00074539" w:rsidP="00074539">
      <w:pPr>
        <w:pStyle w:val="ListParagraph"/>
        <w:numPr>
          <w:ilvl w:val="0"/>
          <w:numId w:val="32"/>
        </w:numPr>
        <w:spacing w:line="480" w:lineRule="auto"/>
        <w:ind w:right="540"/>
        <w:rPr>
          <w:rFonts w:asciiTheme="majorBidi" w:hAnsiTheme="majorBidi" w:cstheme="majorBidi"/>
          <w:sz w:val="22"/>
          <w:szCs w:val="22"/>
        </w:rPr>
      </w:pPr>
      <w:r w:rsidRPr="00074539">
        <w:rPr>
          <w:rFonts w:asciiTheme="majorBidi" w:hAnsiTheme="majorBidi"/>
          <w:sz w:val="22"/>
          <w:szCs w:val="22"/>
          <w:rtl/>
        </w:rPr>
        <w:t>כל הנתונים שייאספו במהלך המחקר (פרטי רקע, דירוגים, הערות טקסטואליות) יישמרו בצורה מאובטחת וחסויה.</w:t>
      </w:r>
    </w:p>
    <w:p w14:paraId="5F28E105" w14:textId="7370ECEF" w:rsidR="004500DE" w:rsidRPr="004500DE" w:rsidRDefault="004500DE" w:rsidP="004500DE">
      <w:pPr>
        <w:pStyle w:val="ListParagraph"/>
        <w:numPr>
          <w:ilvl w:val="0"/>
          <w:numId w:val="32"/>
        </w:numPr>
        <w:spacing w:line="480" w:lineRule="auto"/>
        <w:ind w:right="540"/>
        <w:rPr>
          <w:rFonts w:asciiTheme="majorBidi" w:hAnsiTheme="majorBidi" w:cstheme="majorBidi"/>
          <w:sz w:val="22"/>
          <w:szCs w:val="22"/>
        </w:rPr>
      </w:pPr>
      <w:r>
        <w:rPr>
          <w:rtl/>
        </w:rPr>
        <w:t>הנתונים יוצגו בפרסום המחקר באופן מצרפי בלבד (ממוצעים וסטיות תקן). לא יוצגו נתונים אישיים של מעריך/ה מסוים/ת.</w:t>
      </w:r>
    </w:p>
    <w:p w14:paraId="7744E3DA" w14:textId="70CB091E" w:rsidR="004500DE" w:rsidRPr="004500DE" w:rsidRDefault="004500DE" w:rsidP="004500DE">
      <w:pPr>
        <w:spacing w:line="480" w:lineRule="auto"/>
        <w:ind w:left="-150" w:right="540"/>
        <w:rPr>
          <w:rFonts w:asciiTheme="majorBidi" w:hAnsiTheme="majorBidi" w:cstheme="majorBidi"/>
          <w:sz w:val="22"/>
          <w:szCs w:val="22"/>
          <w:rtl/>
        </w:rPr>
      </w:pPr>
      <w:r>
        <w:rPr>
          <w:rFonts w:asciiTheme="majorBidi" w:hAnsiTheme="majorBidi" w:cstheme="majorBidi" w:hint="cs"/>
          <w:sz w:val="22"/>
          <w:szCs w:val="22"/>
          <w:rtl/>
        </w:rPr>
        <w:t>שמך יופיע במאמר המפורסם רק בסעיף Acknowledgments, ורק בהסכמתך המפורשת.</w:t>
      </w:r>
    </w:p>
    <w:p w14:paraId="33B7C0D6" w14:textId="3CE87F78" w:rsidR="00080977" w:rsidRPr="00080977" w:rsidRDefault="00080977" w:rsidP="00074539">
      <w:pPr>
        <w:pStyle w:val="ListParagraph"/>
        <w:numPr>
          <w:ilvl w:val="0"/>
          <w:numId w:val="32"/>
        </w:numPr>
        <w:spacing w:line="480" w:lineRule="auto"/>
        <w:ind w:right="540"/>
        <w:rPr>
          <w:rFonts w:asciiTheme="majorBidi" w:hAnsiTheme="majorBidi" w:cstheme="majorBidi"/>
          <w:sz w:val="22"/>
          <w:szCs w:val="22"/>
        </w:rPr>
      </w:pPr>
      <w:r w:rsidRPr="00080977">
        <w:rPr>
          <w:sz w:val="22"/>
          <w:szCs w:val="22"/>
          <w:rtl/>
        </w:rPr>
        <w:t>אין במחקר שום נתון של מטופל/ת אמיתי/ת. כל השיחות הן מלאכותיות לחלוטין, ונוצרו במיוחד למחקר זה.</w:t>
      </w:r>
    </w:p>
    <w:p w14:paraId="42C42C64" w14:textId="6CF9517B" w:rsidR="00074539" w:rsidRPr="00080977" w:rsidRDefault="00074539" w:rsidP="00074539">
      <w:pPr>
        <w:pStyle w:val="ListParagraph"/>
        <w:numPr>
          <w:ilvl w:val="0"/>
          <w:numId w:val="32"/>
        </w:numPr>
        <w:spacing w:line="480" w:lineRule="auto"/>
        <w:ind w:right="540"/>
        <w:rPr>
          <w:rFonts w:asciiTheme="majorBidi" w:hAnsiTheme="majorBidi" w:cstheme="majorBidi"/>
          <w:sz w:val="22"/>
          <w:szCs w:val="22"/>
        </w:rPr>
      </w:pPr>
      <w:r w:rsidRPr="00074539">
        <w:rPr>
          <w:rFonts w:asciiTheme="majorBidi" w:hAnsiTheme="majorBidi"/>
          <w:sz w:val="22"/>
          <w:szCs w:val="22"/>
          <w:rtl/>
        </w:rPr>
        <w:t>פרסום תוצאות המחקר ייעשה באופן אגרגטיבי ואנונימי לחלוטין.</w:t>
      </w:r>
    </w:p>
    <w:p w14:paraId="1453C6AB" w14:textId="77777777" w:rsidR="00080977" w:rsidRPr="00074539" w:rsidRDefault="00080977" w:rsidP="00080977">
      <w:pPr>
        <w:pStyle w:val="ListParagraph"/>
        <w:spacing w:line="480" w:lineRule="auto"/>
        <w:ind w:left="210" w:right="540"/>
        <w:rPr>
          <w:rFonts w:asciiTheme="majorBidi" w:hAnsiTheme="majorBidi" w:cstheme="majorBidi"/>
          <w:sz w:val="22"/>
          <w:szCs w:val="22"/>
          <w:rtl/>
        </w:rPr>
      </w:pPr>
    </w:p>
    <w:p w14:paraId="29CA150E" w14:textId="77777777" w:rsidR="00074539" w:rsidRPr="00074539" w:rsidRDefault="00074539" w:rsidP="00074539">
      <w:pPr>
        <w:spacing w:line="480" w:lineRule="auto"/>
        <w:ind w:left="-510" w:right="540"/>
        <w:rPr>
          <w:rFonts w:asciiTheme="majorBidi" w:hAnsiTheme="majorBidi" w:cstheme="majorBidi"/>
          <w:sz w:val="22"/>
          <w:szCs w:val="22"/>
          <w:rtl/>
        </w:rPr>
      </w:pPr>
    </w:p>
    <w:p w14:paraId="48967E58" w14:textId="281299D6"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זכויות המשתתף/ת:</w:t>
      </w:r>
    </w:p>
    <w:p w14:paraId="5079E204" w14:textId="144E540B" w:rsidR="00074539" w:rsidRPr="00074539" w:rsidRDefault="00074539" w:rsidP="00074539">
      <w:pPr>
        <w:pStyle w:val="ListParagraph"/>
        <w:numPr>
          <w:ilvl w:val="0"/>
          <w:numId w:val="33"/>
        </w:numPr>
        <w:spacing w:line="480" w:lineRule="auto"/>
        <w:ind w:right="540"/>
        <w:rPr>
          <w:rFonts w:asciiTheme="majorBidi" w:hAnsiTheme="majorBidi" w:cstheme="majorBidi"/>
          <w:sz w:val="22"/>
          <w:szCs w:val="22"/>
          <w:rtl/>
        </w:rPr>
      </w:pPr>
      <w:r w:rsidRPr="00074539">
        <w:rPr>
          <w:rFonts w:asciiTheme="majorBidi" w:hAnsiTheme="majorBidi"/>
          <w:sz w:val="22"/>
          <w:szCs w:val="22"/>
          <w:rtl/>
        </w:rPr>
        <w:t>ההשתתפות במחקר היא התנדבותית לחלוטין. ללא תשלום או תגמול אחר.</w:t>
      </w:r>
    </w:p>
    <w:p w14:paraId="6EE08A71" w14:textId="08B4013E" w:rsidR="00074539" w:rsidRPr="00074539" w:rsidRDefault="00074539" w:rsidP="00074539">
      <w:pPr>
        <w:pStyle w:val="ListParagraph"/>
        <w:numPr>
          <w:ilvl w:val="0"/>
          <w:numId w:val="33"/>
        </w:numPr>
        <w:spacing w:line="480" w:lineRule="auto"/>
        <w:ind w:right="540"/>
        <w:rPr>
          <w:rFonts w:asciiTheme="majorBidi" w:hAnsiTheme="majorBidi" w:cstheme="majorBidi"/>
          <w:sz w:val="22"/>
          <w:szCs w:val="22"/>
          <w:rtl/>
        </w:rPr>
      </w:pPr>
      <w:r w:rsidRPr="00074539">
        <w:rPr>
          <w:rFonts w:asciiTheme="majorBidi" w:hAnsiTheme="majorBidi"/>
          <w:sz w:val="22"/>
          <w:szCs w:val="22"/>
          <w:rtl/>
        </w:rPr>
        <w:t>את/ה רשאי/ת להפסיק את השתתפותך בכל שלב ללא כל נימוק</w:t>
      </w:r>
    </w:p>
    <w:p w14:paraId="372C0CD5" w14:textId="2E148190" w:rsidR="00074539" w:rsidRPr="00074539" w:rsidRDefault="00074539" w:rsidP="00074539">
      <w:pPr>
        <w:pStyle w:val="ListParagraph"/>
        <w:numPr>
          <w:ilvl w:val="0"/>
          <w:numId w:val="33"/>
        </w:numPr>
        <w:spacing w:line="480" w:lineRule="auto"/>
        <w:ind w:right="540"/>
        <w:rPr>
          <w:rFonts w:asciiTheme="majorBidi" w:hAnsiTheme="majorBidi" w:cstheme="majorBidi"/>
          <w:sz w:val="22"/>
          <w:szCs w:val="22"/>
          <w:rtl/>
        </w:rPr>
      </w:pPr>
      <w:r w:rsidRPr="00074539">
        <w:rPr>
          <w:rFonts w:asciiTheme="majorBidi" w:hAnsiTheme="majorBidi"/>
          <w:sz w:val="22"/>
          <w:szCs w:val="22"/>
          <w:rtl/>
        </w:rPr>
        <w:t>פסקת ההשתתפות לא תגרור כל השלכות שליליות</w:t>
      </w:r>
    </w:p>
    <w:p w14:paraId="2FF523EB" w14:textId="20AE7B46" w:rsidR="00074539" w:rsidRPr="00074539" w:rsidRDefault="00074539" w:rsidP="00074539">
      <w:pPr>
        <w:pStyle w:val="ListParagraph"/>
        <w:numPr>
          <w:ilvl w:val="0"/>
          <w:numId w:val="33"/>
        </w:numPr>
        <w:spacing w:line="480" w:lineRule="auto"/>
        <w:ind w:right="540"/>
        <w:rPr>
          <w:rFonts w:asciiTheme="majorBidi" w:hAnsiTheme="majorBidi" w:cstheme="majorBidi"/>
          <w:sz w:val="22"/>
          <w:szCs w:val="22"/>
          <w:rtl/>
        </w:rPr>
      </w:pPr>
      <w:r w:rsidRPr="00074539">
        <w:rPr>
          <w:rFonts w:asciiTheme="majorBidi" w:hAnsiTheme="majorBidi" w:hint="cs"/>
          <w:sz w:val="22"/>
          <w:szCs w:val="22"/>
          <w:rtl/>
        </w:rPr>
        <w:t>ז</w:t>
      </w:r>
      <w:r w:rsidRPr="00074539">
        <w:rPr>
          <w:rFonts w:asciiTheme="majorBidi" w:hAnsiTheme="majorBidi"/>
          <w:sz w:val="22"/>
          <w:szCs w:val="22"/>
          <w:rtl/>
        </w:rPr>
        <w:t>כותך לקבל מידע נוסף על המחקר בכל שלב</w:t>
      </w:r>
    </w:p>
    <w:p w14:paraId="6A6FAE5C" w14:textId="77777777" w:rsidR="00074539" w:rsidRPr="00074539" w:rsidRDefault="00074539" w:rsidP="00074539">
      <w:pPr>
        <w:spacing w:line="480" w:lineRule="auto"/>
        <w:ind w:left="-510" w:right="540"/>
        <w:rPr>
          <w:rFonts w:asciiTheme="majorBidi" w:hAnsiTheme="majorBidi" w:cstheme="majorBidi"/>
          <w:sz w:val="22"/>
          <w:szCs w:val="22"/>
          <w:rtl/>
        </w:rPr>
      </w:pPr>
    </w:p>
    <w:p w14:paraId="5980DDE8" w14:textId="0C7C1238"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הצהרת המשתתף/ת:</w:t>
      </w:r>
    </w:p>
    <w:p w14:paraId="3FCDE8FE"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אני מצהיר/ה כי:</w:t>
      </w:r>
    </w:p>
    <w:p w14:paraId="59703EB3" w14:textId="0AF52E01" w:rsidR="00074539" w:rsidRPr="00074539" w:rsidRDefault="00074539" w:rsidP="00074539">
      <w:pPr>
        <w:pStyle w:val="ListParagraph"/>
        <w:numPr>
          <w:ilvl w:val="0"/>
          <w:numId w:val="34"/>
        </w:numPr>
        <w:spacing w:line="480" w:lineRule="auto"/>
        <w:ind w:right="540"/>
        <w:rPr>
          <w:rFonts w:asciiTheme="majorBidi" w:hAnsiTheme="majorBidi" w:cstheme="majorBidi"/>
          <w:sz w:val="22"/>
          <w:szCs w:val="22"/>
          <w:rtl/>
        </w:rPr>
      </w:pPr>
      <w:r w:rsidRPr="00074539">
        <w:rPr>
          <w:rFonts w:asciiTheme="majorBidi" w:hAnsiTheme="majorBidi"/>
          <w:sz w:val="22"/>
          <w:szCs w:val="22"/>
          <w:rtl/>
        </w:rPr>
        <w:t>קראתי את המידע שהוצג בפניי והבנתי את מטרות המחקר</w:t>
      </w:r>
    </w:p>
    <w:p w14:paraId="36C3CC47" w14:textId="35725139" w:rsidR="00074539" w:rsidRPr="00074539" w:rsidRDefault="00074539" w:rsidP="00074539">
      <w:pPr>
        <w:pStyle w:val="ListParagraph"/>
        <w:numPr>
          <w:ilvl w:val="0"/>
          <w:numId w:val="34"/>
        </w:numPr>
        <w:spacing w:line="480" w:lineRule="auto"/>
        <w:ind w:right="540"/>
        <w:rPr>
          <w:rFonts w:asciiTheme="majorBidi" w:hAnsiTheme="majorBidi" w:cstheme="majorBidi"/>
          <w:sz w:val="22"/>
          <w:szCs w:val="22"/>
          <w:rtl/>
        </w:rPr>
      </w:pPr>
      <w:r w:rsidRPr="00074539">
        <w:rPr>
          <w:rFonts w:asciiTheme="majorBidi" w:hAnsiTheme="majorBidi"/>
          <w:sz w:val="22"/>
          <w:szCs w:val="22"/>
          <w:rtl/>
        </w:rPr>
        <w:t>אני מבין/ה כי השתתפותי היא וולונטרית וכי אוכל להפסיקה בכל עת</w:t>
      </w:r>
    </w:p>
    <w:p w14:paraId="1080803C" w14:textId="2AB5497E" w:rsidR="00074539" w:rsidRPr="00074539" w:rsidRDefault="00074539" w:rsidP="00074539">
      <w:pPr>
        <w:pStyle w:val="ListParagraph"/>
        <w:numPr>
          <w:ilvl w:val="0"/>
          <w:numId w:val="34"/>
        </w:numPr>
        <w:spacing w:line="480" w:lineRule="auto"/>
        <w:ind w:right="540"/>
        <w:rPr>
          <w:rFonts w:asciiTheme="majorBidi" w:hAnsiTheme="majorBidi" w:cstheme="majorBidi"/>
          <w:sz w:val="22"/>
          <w:szCs w:val="22"/>
          <w:rtl/>
        </w:rPr>
      </w:pPr>
      <w:r w:rsidRPr="00074539">
        <w:rPr>
          <w:rFonts w:asciiTheme="majorBidi" w:hAnsiTheme="majorBidi"/>
          <w:sz w:val="22"/>
          <w:szCs w:val="22"/>
          <w:rtl/>
        </w:rPr>
        <w:t xml:space="preserve">אני מסכים/ה שהמידע שייאסף ישמש למטרות </w:t>
      </w:r>
      <w:r w:rsidRPr="00074539">
        <w:rPr>
          <w:rFonts w:asciiTheme="majorBidi" w:hAnsiTheme="majorBidi" w:hint="cs"/>
          <w:sz w:val="22"/>
          <w:szCs w:val="22"/>
          <w:rtl/>
        </w:rPr>
        <w:t>ה</w:t>
      </w:r>
      <w:r w:rsidRPr="00074539">
        <w:rPr>
          <w:rFonts w:asciiTheme="majorBidi" w:hAnsiTheme="majorBidi"/>
          <w:sz w:val="22"/>
          <w:szCs w:val="22"/>
          <w:rtl/>
        </w:rPr>
        <w:t xml:space="preserve">מחקר </w:t>
      </w:r>
    </w:p>
    <w:p w14:paraId="2CC4395E" w14:textId="77777777" w:rsidR="00074539" w:rsidRPr="00074539" w:rsidRDefault="00074539" w:rsidP="00074539">
      <w:pPr>
        <w:spacing w:line="480" w:lineRule="auto"/>
        <w:ind w:left="-510" w:right="540"/>
        <w:rPr>
          <w:rFonts w:asciiTheme="majorBidi" w:hAnsiTheme="majorBidi" w:cstheme="majorBidi"/>
          <w:sz w:val="22"/>
          <w:szCs w:val="22"/>
          <w:rtl/>
        </w:rPr>
      </w:pPr>
    </w:p>
    <w:p w14:paraId="7B2E9706" w14:textId="2B5DC42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חתימות:</w:t>
      </w:r>
    </w:p>
    <w:p w14:paraId="4564B7F1" w14:textId="77777777" w:rsidR="00074539" w:rsidRPr="00074539" w:rsidRDefault="00074539" w:rsidP="00074539">
      <w:pPr>
        <w:spacing w:line="480" w:lineRule="auto"/>
        <w:ind w:left="-510" w:right="540"/>
        <w:rPr>
          <w:rFonts w:asciiTheme="majorBidi" w:hAnsiTheme="majorBidi" w:cstheme="majorBidi"/>
          <w:sz w:val="22"/>
          <w:szCs w:val="22"/>
          <w:rtl/>
        </w:rPr>
      </w:pPr>
      <w:r w:rsidRPr="00074539">
        <w:rPr>
          <w:rFonts w:asciiTheme="majorBidi" w:hAnsiTheme="majorBidi"/>
          <w:sz w:val="22"/>
          <w:szCs w:val="22"/>
          <w:rtl/>
        </w:rPr>
        <w:t>תאריך: _____________ חתימת המשתתף/ת: _____________</w:t>
      </w:r>
    </w:p>
    <w:p w14:paraId="43F16EA5" w14:textId="77777777" w:rsidR="00074539" w:rsidRPr="00074539" w:rsidRDefault="00074539" w:rsidP="00074539">
      <w:pPr>
        <w:spacing w:line="480" w:lineRule="auto"/>
        <w:ind w:left="-510" w:right="540"/>
        <w:rPr>
          <w:rFonts w:asciiTheme="majorBidi" w:hAnsiTheme="majorBidi" w:cstheme="majorBidi"/>
          <w:sz w:val="22"/>
          <w:szCs w:val="22"/>
          <w:rtl/>
        </w:rPr>
      </w:pPr>
    </w:p>
    <w:p w14:paraId="13E33A44" w14:textId="77777777" w:rsidR="00074539" w:rsidRPr="00074539" w:rsidRDefault="00074539" w:rsidP="00074539">
      <w:pPr>
        <w:spacing w:line="480" w:lineRule="auto"/>
        <w:ind w:left="-510" w:right="540"/>
        <w:rPr>
          <w:rFonts w:asciiTheme="majorBidi" w:hAnsiTheme="majorBidi" w:cstheme="majorBidi"/>
          <w:sz w:val="22"/>
          <w:szCs w:val="22"/>
          <w:rtl/>
        </w:rPr>
      </w:pPr>
    </w:p>
    <w:p w14:paraId="5D596895" w14:textId="3DD978EA" w:rsidR="0078453B" w:rsidRDefault="00074539" w:rsidP="0078453B">
      <w:pPr>
        <w:spacing w:before="20" w:after="20" w:line="360" w:lineRule="auto"/>
        <w:jc w:val="center"/>
        <w:rPr>
          <w:rFonts w:asciiTheme="majorBidi" w:hAnsiTheme="majorBidi" w:cstheme="majorBidi"/>
          <w:sz w:val="22"/>
          <w:szCs w:val="22"/>
          <w:rtl/>
        </w:rPr>
      </w:pPr>
      <w:r>
        <w:rPr>
          <w:rFonts w:asciiTheme="majorBidi" w:hAnsiTheme="majorBidi"/>
          <w:sz w:val="22"/>
          <w:szCs w:val="22"/>
          <w:rtl/>
        </w:rPr>
        <w:br/>
      </w:r>
      <w:r>
        <w:rPr>
          <w:rFonts w:asciiTheme="majorBidi" w:hAnsiTheme="majorBidi"/>
          <w:sz w:val="22"/>
          <w:szCs w:val="22"/>
          <w:rtl/>
        </w:rPr>
        <w:br/>
      </w:r>
      <w:r>
        <w:rPr>
          <w:rFonts w:asciiTheme="majorBidi" w:hAnsiTheme="majorBidi"/>
          <w:sz w:val="22"/>
          <w:szCs w:val="22"/>
          <w:rtl/>
        </w:rPr>
        <w:lastRenderedPageBreak/>
        <w:br/>
      </w:r>
      <w:r>
        <w:rPr>
          <w:rFonts w:asciiTheme="majorBidi" w:hAnsiTheme="majorBidi"/>
          <w:sz w:val="22"/>
          <w:szCs w:val="22"/>
          <w:rtl/>
        </w:rPr>
        <w:br/>
      </w:r>
      <w:r>
        <w:rPr>
          <w:rFonts w:asciiTheme="majorBidi" w:hAnsiTheme="majorBidi"/>
          <w:sz w:val="22"/>
          <w:szCs w:val="22"/>
          <w:rtl/>
        </w:rPr>
        <w:br/>
      </w:r>
    </w:p>
    <w:p w14:paraId="7C2D36C9" w14:textId="77777777" w:rsidR="00074539" w:rsidRDefault="00074539" w:rsidP="0078453B">
      <w:pPr>
        <w:spacing w:before="20" w:after="20" w:line="360" w:lineRule="auto"/>
        <w:jc w:val="center"/>
        <w:rPr>
          <w:rFonts w:asciiTheme="majorBidi" w:hAnsiTheme="majorBidi" w:cstheme="majorBidi"/>
          <w:sz w:val="22"/>
          <w:szCs w:val="22"/>
          <w:rtl/>
        </w:rPr>
      </w:pPr>
    </w:p>
    <w:p w14:paraId="0A6C48D2" w14:textId="77777777" w:rsidR="00074539" w:rsidRDefault="00074539" w:rsidP="0078453B">
      <w:pPr>
        <w:spacing w:before="20" w:after="20" w:line="360" w:lineRule="auto"/>
        <w:jc w:val="center"/>
        <w:rPr>
          <w:rFonts w:asciiTheme="majorBidi" w:hAnsiTheme="majorBidi" w:cstheme="majorBidi"/>
          <w:sz w:val="22"/>
          <w:szCs w:val="22"/>
          <w:rtl/>
        </w:rPr>
      </w:pPr>
    </w:p>
    <w:p w14:paraId="60909A33" w14:textId="77777777" w:rsidR="00074539" w:rsidRPr="00E65F08" w:rsidRDefault="00074539" w:rsidP="0078453B">
      <w:pPr>
        <w:spacing w:before="20" w:after="20" w:line="360" w:lineRule="auto"/>
        <w:jc w:val="center"/>
        <w:rPr>
          <w:rFonts w:asciiTheme="majorBidi" w:hAnsiTheme="majorBidi" w:cstheme="majorBidi"/>
          <w:b/>
          <w:bCs/>
          <w:sz w:val="26"/>
          <w:szCs w:val="26"/>
          <w:u w:val="single"/>
          <w:rtl/>
        </w:rPr>
      </w:pPr>
    </w:p>
    <w:p w14:paraId="4A0E0421" w14:textId="77777777" w:rsidR="0078453B" w:rsidRPr="00E65F08" w:rsidRDefault="0078453B" w:rsidP="0078453B">
      <w:pPr>
        <w:spacing w:before="20" w:after="20" w:line="360" w:lineRule="auto"/>
        <w:jc w:val="center"/>
        <w:rPr>
          <w:rFonts w:asciiTheme="majorBidi" w:hAnsiTheme="majorBidi" w:cstheme="majorBidi"/>
          <w:b/>
          <w:bCs/>
          <w:sz w:val="28"/>
          <w:szCs w:val="28"/>
          <w:u w:val="single"/>
          <w:rtl/>
        </w:rPr>
      </w:pPr>
      <w:r w:rsidRPr="00E65F08">
        <w:rPr>
          <w:rFonts w:asciiTheme="majorBidi" w:hAnsiTheme="majorBidi" w:cstheme="majorBidi"/>
          <w:b/>
          <w:bCs/>
          <w:sz w:val="28"/>
          <w:szCs w:val="28"/>
          <w:u w:val="single"/>
          <w:rtl/>
        </w:rPr>
        <w:t>(נספח 3)</w:t>
      </w:r>
    </w:p>
    <w:p w14:paraId="16C14453" w14:textId="77777777" w:rsidR="0078453B" w:rsidRPr="00E65F08" w:rsidRDefault="0078453B" w:rsidP="001A75D0">
      <w:pPr>
        <w:spacing w:before="20" w:after="20" w:line="360" w:lineRule="auto"/>
        <w:jc w:val="center"/>
        <w:rPr>
          <w:rFonts w:asciiTheme="majorBidi" w:hAnsiTheme="majorBidi" w:cstheme="majorBidi"/>
          <w:b/>
          <w:bCs/>
          <w:u w:val="single"/>
          <w:rtl/>
        </w:rPr>
      </w:pPr>
      <w:r w:rsidRPr="00E65F08">
        <w:rPr>
          <w:rFonts w:asciiTheme="majorBidi" w:hAnsiTheme="majorBidi" w:cstheme="majorBidi"/>
          <w:b/>
          <w:bCs/>
          <w:u w:val="single"/>
          <w:rtl/>
        </w:rPr>
        <w:t xml:space="preserve">הצהרת </w:t>
      </w:r>
      <w:r w:rsidR="001A75D0" w:rsidRPr="00E65F08">
        <w:rPr>
          <w:rFonts w:asciiTheme="majorBidi" w:hAnsiTheme="majorBidi" w:cstheme="majorBidi"/>
          <w:b/>
          <w:bCs/>
          <w:u w:val="single"/>
          <w:rtl/>
        </w:rPr>
        <w:t>המרצה/המנחה האחראי למחקר וה</w:t>
      </w:r>
      <w:r w:rsidR="00022E8F" w:rsidRPr="00E65F08">
        <w:rPr>
          <w:rFonts w:asciiTheme="majorBidi" w:hAnsiTheme="majorBidi" w:cstheme="majorBidi"/>
          <w:b/>
          <w:bCs/>
          <w:u w:val="single"/>
          <w:rtl/>
        </w:rPr>
        <w:t>סטודנט ה</w:t>
      </w:r>
      <w:r w:rsidRPr="00E65F08">
        <w:rPr>
          <w:rFonts w:asciiTheme="majorBidi" w:hAnsiTheme="majorBidi" w:cstheme="majorBidi"/>
          <w:b/>
          <w:bCs/>
          <w:u w:val="single"/>
          <w:rtl/>
        </w:rPr>
        <w:t xml:space="preserve">חוקר/ת </w:t>
      </w:r>
    </w:p>
    <w:p w14:paraId="0F66F1EE" w14:textId="77777777" w:rsidR="0078453B" w:rsidRPr="00E65F08" w:rsidRDefault="0078453B" w:rsidP="0078453B">
      <w:pPr>
        <w:spacing w:before="20" w:after="20" w:line="360" w:lineRule="auto"/>
        <w:rPr>
          <w:rFonts w:asciiTheme="majorBidi" w:hAnsiTheme="majorBidi" w:cstheme="majorBidi"/>
          <w:rtl/>
        </w:rPr>
      </w:pPr>
    </w:p>
    <w:p w14:paraId="7B5BFFC3" w14:textId="77777777" w:rsidR="0078453B" w:rsidRPr="00E65F08" w:rsidRDefault="0078453B" w:rsidP="007A6445">
      <w:pPr>
        <w:spacing w:before="20" w:after="20" w:line="360" w:lineRule="auto"/>
        <w:ind w:left="-340"/>
        <w:rPr>
          <w:rFonts w:asciiTheme="majorBidi" w:hAnsiTheme="majorBidi" w:cstheme="majorBidi"/>
          <w:rtl/>
        </w:rPr>
      </w:pPr>
      <w:r w:rsidRPr="00E65F08">
        <w:rPr>
          <w:rFonts w:asciiTheme="majorBidi" w:hAnsiTheme="majorBidi" w:cstheme="majorBidi"/>
          <w:rtl/>
        </w:rPr>
        <w:t>אני הח"מ מצהיר/ה בזאת כי שקלתי וערכתי את פרוטוקול ביצוע המחקר תוך שמירה על כללי האתיקההמקובלים בתחום המקצועי, על בריאות הנבדק ומניעת סיכונים אפשריים.</w:t>
      </w:r>
    </w:p>
    <w:p w14:paraId="136FE6E9" w14:textId="77777777" w:rsidR="0078453B" w:rsidRPr="00E65F08" w:rsidRDefault="0078453B" w:rsidP="007A6445">
      <w:pPr>
        <w:pStyle w:val="BodyTextIndent"/>
        <w:rPr>
          <w:rFonts w:asciiTheme="majorBidi" w:hAnsiTheme="majorBidi" w:cstheme="majorBidi"/>
          <w:rtl/>
        </w:rPr>
      </w:pPr>
      <w:r w:rsidRPr="00E65F08">
        <w:rPr>
          <w:rFonts w:asciiTheme="majorBidi" w:hAnsiTheme="majorBidi" w:cstheme="majorBidi"/>
          <w:rtl/>
        </w:rPr>
        <w:t>אני הח"מ מתחייב/ת לערוך את המחקר בהתאם לפרוטוקול המצ"ב לפי כללי האתיקה המקובלים בתחום המקצועי ובאוניברסיטת בר-אילן.</w:t>
      </w:r>
    </w:p>
    <w:p w14:paraId="46FA30EA" w14:textId="77777777" w:rsidR="00A51DC0" w:rsidRPr="00E65F08" w:rsidRDefault="00A51DC0" w:rsidP="007A6445">
      <w:pPr>
        <w:spacing w:before="20" w:after="20" w:line="360" w:lineRule="auto"/>
        <w:ind w:left="-340"/>
        <w:rPr>
          <w:rFonts w:asciiTheme="majorBidi" w:hAnsiTheme="majorBidi" w:cstheme="majorBidi"/>
          <w:rtl/>
        </w:rPr>
      </w:pPr>
    </w:p>
    <w:p w14:paraId="07336AA9" w14:textId="13C0B479" w:rsidR="00022E8F" w:rsidRPr="00E65F08" w:rsidRDefault="00074539" w:rsidP="00074539">
      <w:pPr>
        <w:rPr>
          <w:rFonts w:asciiTheme="majorBidi" w:hAnsiTheme="majorBidi" w:cstheme="majorBidi"/>
          <w:rtl/>
        </w:rPr>
      </w:pPr>
      <w:r>
        <w:rPr>
          <w:rFonts w:asciiTheme="majorBidi" w:hAnsiTheme="majorBidi" w:cstheme="majorBidi" w:hint="cs"/>
          <w:rtl/>
        </w:rPr>
        <w:t>אלעד רפואה _____________</w:t>
      </w:r>
    </w:p>
    <w:p w14:paraId="5A8F8D37" w14:textId="6F9453DD" w:rsidR="00022E8F" w:rsidRPr="00E65F08" w:rsidRDefault="00022E8F" w:rsidP="00022E8F">
      <w:pPr>
        <w:jc w:val="center"/>
        <w:rPr>
          <w:rFonts w:asciiTheme="majorBidi" w:hAnsiTheme="majorBidi" w:cstheme="majorBidi"/>
          <w:rtl/>
        </w:rPr>
      </w:pPr>
      <w:r w:rsidRPr="00E65F08">
        <w:rPr>
          <w:rFonts w:asciiTheme="majorBidi" w:hAnsiTheme="majorBidi" w:cstheme="majorBidi"/>
          <w:rtl/>
        </w:rPr>
        <w:t>שם הסטודנט החוקר חתימה תאריך</w:t>
      </w:r>
    </w:p>
    <w:p w14:paraId="50295D2F" w14:textId="77777777" w:rsidR="00022E8F" w:rsidRPr="00E65F08" w:rsidRDefault="00022E8F" w:rsidP="00022E8F">
      <w:pPr>
        <w:rPr>
          <w:rFonts w:asciiTheme="majorBidi" w:hAnsiTheme="majorBidi" w:cstheme="majorBidi"/>
          <w:rtl/>
        </w:rPr>
      </w:pPr>
    </w:p>
    <w:p w14:paraId="5DE8A49F" w14:textId="77777777" w:rsidR="007A6445" w:rsidRPr="00E65F08" w:rsidRDefault="007A6445" w:rsidP="007A6445">
      <w:pPr>
        <w:spacing w:before="20" w:after="20" w:line="360" w:lineRule="auto"/>
        <w:ind w:left="-340"/>
        <w:rPr>
          <w:rFonts w:asciiTheme="majorBidi" w:hAnsiTheme="majorBidi" w:cstheme="majorBidi"/>
          <w:rtl/>
        </w:rPr>
      </w:pPr>
    </w:p>
    <w:p w14:paraId="41004BB7" w14:textId="77777777" w:rsidR="00022E8F" w:rsidRPr="00E65F08" w:rsidRDefault="00022E8F" w:rsidP="007A6445">
      <w:pPr>
        <w:spacing w:before="20" w:after="20" w:line="360" w:lineRule="auto"/>
        <w:ind w:left="-340"/>
        <w:rPr>
          <w:rFonts w:asciiTheme="majorBidi" w:hAnsiTheme="majorBidi" w:cstheme="majorBidi"/>
          <w:rtl/>
        </w:rPr>
      </w:pPr>
    </w:p>
    <w:p w14:paraId="43659129" w14:textId="77777777" w:rsidR="00022E8F" w:rsidRPr="00E65F08" w:rsidRDefault="00022E8F" w:rsidP="00022E8F">
      <w:pPr>
        <w:rPr>
          <w:rFonts w:asciiTheme="majorBidi" w:hAnsiTheme="majorBidi" w:cstheme="majorBidi"/>
          <w:u w:val="single"/>
          <w:rtl/>
        </w:rPr>
      </w:pPr>
    </w:p>
    <w:p w14:paraId="2A7E9807" w14:textId="77777777" w:rsidR="00022E8F" w:rsidRPr="00E65F08" w:rsidRDefault="00022E8F" w:rsidP="00022E8F">
      <w:pPr>
        <w:rPr>
          <w:rFonts w:asciiTheme="majorBidi" w:hAnsiTheme="majorBidi" w:cstheme="majorBidi"/>
          <w:u w:val="single"/>
          <w:rtl/>
        </w:rPr>
      </w:pPr>
      <w:r w:rsidRPr="00E65F08">
        <w:rPr>
          <w:rFonts w:asciiTheme="majorBidi" w:hAnsiTheme="majorBidi" w:cstheme="majorBidi"/>
          <w:u w:val="single"/>
          <w:rtl/>
        </w:rPr>
        <w:t>הצהרת המרצה/המנחה האחראי למחקר</w:t>
      </w:r>
    </w:p>
    <w:p w14:paraId="559B1EFB" w14:textId="77777777" w:rsidR="00022E8F" w:rsidRPr="00E65F08" w:rsidRDefault="00022E8F" w:rsidP="00022E8F">
      <w:pPr>
        <w:jc w:val="center"/>
        <w:rPr>
          <w:rFonts w:asciiTheme="majorBidi" w:hAnsiTheme="majorBidi" w:cstheme="majorBidi"/>
          <w:u w:val="single"/>
        </w:rPr>
      </w:pPr>
    </w:p>
    <w:p w14:paraId="3B00663D" w14:textId="77777777" w:rsidR="00022E8F" w:rsidRPr="00E65F08" w:rsidRDefault="00022E8F" w:rsidP="00022E8F">
      <w:pPr>
        <w:spacing w:line="360" w:lineRule="auto"/>
        <w:rPr>
          <w:rFonts w:asciiTheme="majorBidi" w:hAnsiTheme="majorBidi" w:cstheme="majorBidi"/>
          <w:rtl/>
        </w:rPr>
      </w:pPr>
      <w:r w:rsidRPr="00E65F08">
        <w:rPr>
          <w:rFonts w:asciiTheme="majorBidi" w:hAnsiTheme="majorBidi" w:cstheme="majorBidi"/>
          <w:rtl/>
        </w:rPr>
        <w:t>אני הח"מ מתחייב/ת שהמחקר הנערך בהנחייתי ייעשה בהתאם לתקציר הליך המחקר המצ"ב ולפי כללי האתיקה המקובלים בתחום המקצועי ובאוניברסיטת בר- אילן.</w:t>
      </w:r>
    </w:p>
    <w:p w14:paraId="195F10F2" w14:textId="77777777" w:rsidR="00022E8F" w:rsidRPr="00E65F08" w:rsidRDefault="00022E8F" w:rsidP="00022E8F">
      <w:pPr>
        <w:rPr>
          <w:rFonts w:asciiTheme="majorBidi" w:hAnsiTheme="majorBidi" w:cstheme="majorBidi"/>
          <w:rtl/>
        </w:rPr>
      </w:pPr>
    </w:p>
    <w:p w14:paraId="6F19E522" w14:textId="25160DF7" w:rsidR="00022E8F" w:rsidRPr="00E65F08" w:rsidRDefault="00022E8F" w:rsidP="00022E8F">
      <w:pPr>
        <w:jc w:val="center"/>
        <w:rPr>
          <w:rFonts w:asciiTheme="majorBidi" w:hAnsiTheme="majorBidi" w:cstheme="majorBidi"/>
          <w:rtl/>
        </w:rPr>
      </w:pPr>
      <w:r w:rsidRPr="00E65F08">
        <w:rPr>
          <w:rFonts w:asciiTheme="majorBidi" w:hAnsiTheme="majorBidi" w:cstheme="majorBidi"/>
          <w:rtl/>
        </w:rPr>
        <w:t>תאריך</w:t>
      </w:r>
    </w:p>
    <w:p w14:paraId="5415250F" w14:textId="77777777" w:rsidR="00022E8F" w:rsidRPr="00E65F08" w:rsidRDefault="00022E8F" w:rsidP="00022E8F">
      <w:pPr>
        <w:rPr>
          <w:rFonts w:asciiTheme="majorBidi" w:hAnsiTheme="majorBidi" w:cstheme="majorBidi"/>
          <w:rtl/>
        </w:rPr>
      </w:pPr>
    </w:p>
    <w:p w14:paraId="4A3B80EC" w14:textId="77777777" w:rsidR="00022E8F" w:rsidRPr="00E65F08" w:rsidRDefault="00022E8F" w:rsidP="00022E8F">
      <w:pPr>
        <w:rPr>
          <w:rFonts w:asciiTheme="majorBidi" w:hAnsiTheme="majorBidi" w:cstheme="majorBidi"/>
          <w:szCs w:val="20"/>
          <w:rtl/>
        </w:rPr>
      </w:pPr>
    </w:p>
    <w:p w14:paraId="67CDBAB8" w14:textId="77777777" w:rsidR="00022E8F" w:rsidRPr="00E65F08" w:rsidRDefault="00022E8F" w:rsidP="00022E8F">
      <w:pPr>
        <w:rPr>
          <w:rFonts w:asciiTheme="majorBidi" w:hAnsiTheme="majorBidi" w:cstheme="majorBidi"/>
          <w:szCs w:val="20"/>
          <w:rtl/>
        </w:rPr>
      </w:pPr>
    </w:p>
    <w:p w14:paraId="5A810EA4" w14:textId="77777777" w:rsidR="00022E8F" w:rsidRPr="00E65F08" w:rsidRDefault="00022E8F" w:rsidP="00022E8F">
      <w:pPr>
        <w:rPr>
          <w:rFonts w:asciiTheme="majorBidi" w:hAnsiTheme="majorBidi" w:cstheme="majorBidi"/>
          <w:szCs w:val="20"/>
          <w:rtl/>
        </w:rPr>
      </w:pPr>
    </w:p>
    <w:p w14:paraId="241B95B4" w14:textId="77777777" w:rsidR="00022E8F" w:rsidRPr="00E65F08" w:rsidRDefault="00022E8F" w:rsidP="00022E8F">
      <w:pPr>
        <w:rPr>
          <w:rFonts w:asciiTheme="majorBidi" w:hAnsiTheme="majorBidi" w:cstheme="majorBidi"/>
          <w:szCs w:val="20"/>
          <w:rtl/>
        </w:rPr>
      </w:pPr>
    </w:p>
    <w:p w14:paraId="514AD1FD" w14:textId="77777777" w:rsidR="00022E8F" w:rsidRPr="00E65F08" w:rsidRDefault="00022E8F" w:rsidP="00022E8F">
      <w:pPr>
        <w:rPr>
          <w:rFonts w:asciiTheme="majorBidi" w:hAnsiTheme="majorBidi" w:cstheme="majorBidi"/>
          <w:szCs w:val="20"/>
          <w:rtl/>
        </w:rPr>
      </w:pPr>
    </w:p>
    <w:p w14:paraId="3E66A835" w14:textId="77777777" w:rsidR="00022E8F" w:rsidRPr="00E65F08" w:rsidRDefault="00022E8F" w:rsidP="00022E8F">
      <w:pPr>
        <w:rPr>
          <w:rFonts w:asciiTheme="majorBidi" w:hAnsiTheme="majorBidi" w:cstheme="majorBidi"/>
          <w:szCs w:val="20"/>
          <w:rtl/>
        </w:rPr>
      </w:pPr>
    </w:p>
    <w:p w14:paraId="034FD62B" w14:textId="77777777" w:rsidR="00F33937" w:rsidRDefault="00F33937">
      <w:pPr>
        <w:bidi w:val="0"/>
        <w:spacing w:after="200" w:line="276" w:lineRule="auto"/>
        <w:rPr>
          <w:rFonts w:asciiTheme="majorBidi" w:hAnsiTheme="majorBidi" w:cstheme="majorBidi"/>
          <w:b/>
          <w:bCs/>
          <w:sz w:val="28"/>
          <w:szCs w:val="28"/>
          <w:u w:val="single"/>
          <w:rtl/>
        </w:rPr>
      </w:pPr>
      <w:r>
        <w:rPr>
          <w:rFonts w:asciiTheme="majorBidi" w:hAnsiTheme="majorBidi" w:cstheme="majorBidi"/>
          <w:b/>
          <w:bCs/>
          <w:sz w:val="28"/>
          <w:szCs w:val="28"/>
          <w:u w:val="single"/>
          <w:rtl/>
        </w:rPr>
        <w:br w:type="page"/>
      </w:r>
    </w:p>
    <w:p w14:paraId="28D7EC17" w14:textId="77777777" w:rsidR="00513956" w:rsidRPr="00E65F08" w:rsidRDefault="00513956" w:rsidP="00513956">
      <w:pPr>
        <w:spacing w:before="20" w:after="20" w:line="360" w:lineRule="auto"/>
        <w:jc w:val="center"/>
        <w:rPr>
          <w:rFonts w:asciiTheme="majorBidi" w:hAnsiTheme="majorBidi" w:cstheme="majorBidi"/>
          <w:b/>
          <w:bCs/>
          <w:sz w:val="28"/>
          <w:szCs w:val="28"/>
          <w:u w:val="single"/>
          <w:rtl/>
        </w:rPr>
      </w:pPr>
      <w:r w:rsidRPr="00E65F08">
        <w:rPr>
          <w:rFonts w:asciiTheme="majorBidi" w:hAnsiTheme="majorBidi" w:cstheme="majorBidi"/>
          <w:b/>
          <w:bCs/>
          <w:sz w:val="28"/>
          <w:szCs w:val="28"/>
          <w:u w:val="single"/>
          <w:rtl/>
        </w:rPr>
        <w:lastRenderedPageBreak/>
        <w:t>נספח4)</w:t>
      </w:r>
    </w:p>
    <w:p w14:paraId="7E88F83C" w14:textId="77777777" w:rsidR="00EB1D93" w:rsidRPr="00E65F08" w:rsidRDefault="00EB1D93" w:rsidP="007A6445">
      <w:pPr>
        <w:spacing w:before="20" w:after="20" w:line="360" w:lineRule="auto"/>
        <w:ind w:left="-340"/>
        <w:rPr>
          <w:rFonts w:asciiTheme="majorBidi" w:hAnsiTheme="majorBidi" w:cstheme="majorBidi"/>
          <w:rtl/>
        </w:rPr>
      </w:pPr>
    </w:p>
    <w:p w14:paraId="67A80A62" w14:textId="77777777" w:rsidR="00EB1D93" w:rsidRPr="00E65F08" w:rsidRDefault="00EB1D93" w:rsidP="00513956">
      <w:pPr>
        <w:spacing w:before="20" w:after="20" w:line="360" w:lineRule="auto"/>
        <w:jc w:val="center"/>
        <w:rPr>
          <w:rFonts w:asciiTheme="majorBidi" w:hAnsiTheme="majorBidi" w:cstheme="majorBidi"/>
          <w:b/>
          <w:bCs/>
          <w:u w:val="single"/>
          <w:rtl/>
        </w:rPr>
      </w:pPr>
      <w:r w:rsidRPr="00E65F08">
        <w:rPr>
          <w:rFonts w:asciiTheme="majorBidi" w:hAnsiTheme="majorBidi" w:cstheme="majorBidi"/>
          <w:b/>
          <w:bCs/>
          <w:u w:val="single"/>
          <w:rtl/>
        </w:rPr>
        <w:t>הצהרת ה</w:t>
      </w:r>
      <w:r w:rsidR="00513956" w:rsidRPr="00E65F08">
        <w:rPr>
          <w:rFonts w:asciiTheme="majorBidi" w:hAnsiTheme="majorBidi" w:cstheme="majorBidi"/>
          <w:b/>
          <w:bCs/>
          <w:u w:val="single"/>
          <w:rtl/>
        </w:rPr>
        <w:t>סטודנט/ית ה</w:t>
      </w:r>
      <w:r w:rsidRPr="00E65F08">
        <w:rPr>
          <w:rFonts w:asciiTheme="majorBidi" w:hAnsiTheme="majorBidi" w:cstheme="majorBidi"/>
          <w:b/>
          <w:bCs/>
          <w:u w:val="single"/>
          <w:rtl/>
        </w:rPr>
        <w:t xml:space="preserve">חוקר/ת </w:t>
      </w:r>
    </w:p>
    <w:p w14:paraId="34A343B8" w14:textId="77777777" w:rsidR="00EB1D93" w:rsidRPr="00E65F08" w:rsidRDefault="00EB1D93" w:rsidP="007A6445">
      <w:pPr>
        <w:spacing w:before="20" w:after="20" w:line="360" w:lineRule="auto"/>
        <w:ind w:left="-340"/>
        <w:rPr>
          <w:rFonts w:asciiTheme="majorBidi" w:hAnsiTheme="majorBidi" w:cstheme="majorBidi"/>
          <w:rtl/>
        </w:rPr>
      </w:pPr>
    </w:p>
    <w:p w14:paraId="7669B5D1" w14:textId="77777777" w:rsidR="007A6445" w:rsidRPr="00E65F08" w:rsidRDefault="007A6445" w:rsidP="007A6445">
      <w:pPr>
        <w:spacing w:before="20" w:after="20" w:line="360" w:lineRule="auto"/>
        <w:ind w:left="-340"/>
        <w:rPr>
          <w:rFonts w:asciiTheme="majorBidi" w:hAnsiTheme="majorBidi" w:cstheme="majorBidi"/>
          <w:rtl/>
        </w:rPr>
      </w:pPr>
    </w:p>
    <w:p w14:paraId="50711A2C" w14:textId="5C981083" w:rsidR="00EB1D93" w:rsidRPr="00E65F08" w:rsidRDefault="00EB1D93" w:rsidP="00EB1D93">
      <w:pPr>
        <w:spacing w:line="480" w:lineRule="auto"/>
        <w:jc w:val="right"/>
        <w:rPr>
          <w:rFonts w:asciiTheme="majorBidi" w:hAnsiTheme="majorBidi" w:cstheme="majorBidi"/>
          <w:sz w:val="28"/>
          <w:rtl/>
        </w:rPr>
      </w:pPr>
      <w:r w:rsidRPr="00E65F08">
        <w:rPr>
          <w:rFonts w:asciiTheme="majorBidi" w:hAnsiTheme="majorBidi" w:cstheme="majorBidi"/>
          <w:sz w:val="28"/>
          <w:rtl/>
        </w:rPr>
        <w:t>תאריך:_______________</w:t>
      </w:r>
    </w:p>
    <w:p w14:paraId="1E05DE95" w14:textId="77777777" w:rsidR="00EB1D93" w:rsidRPr="00E65F08" w:rsidRDefault="00EB1D93" w:rsidP="00EB1D93">
      <w:pPr>
        <w:spacing w:line="480" w:lineRule="auto"/>
        <w:rPr>
          <w:rFonts w:asciiTheme="majorBidi" w:hAnsiTheme="majorBidi" w:cstheme="majorBidi"/>
          <w:sz w:val="28"/>
          <w:rtl/>
        </w:rPr>
      </w:pPr>
      <w:r w:rsidRPr="00E65F08">
        <w:rPr>
          <w:rFonts w:asciiTheme="majorBidi" w:hAnsiTheme="majorBidi" w:cstheme="majorBidi"/>
          <w:sz w:val="28"/>
          <w:rtl/>
        </w:rPr>
        <w:t xml:space="preserve"> אל </w:t>
      </w:r>
    </w:p>
    <w:p w14:paraId="6238B060" w14:textId="77777777" w:rsidR="00EB1D93" w:rsidRPr="00E65F08" w:rsidRDefault="00845793" w:rsidP="0018795E">
      <w:pPr>
        <w:spacing w:line="480" w:lineRule="auto"/>
        <w:rPr>
          <w:rFonts w:asciiTheme="majorBidi" w:hAnsiTheme="majorBidi" w:cstheme="majorBidi"/>
          <w:sz w:val="28"/>
          <w:rtl/>
        </w:rPr>
      </w:pPr>
      <w:r w:rsidRPr="00E65F08">
        <w:rPr>
          <w:rFonts w:asciiTheme="majorBidi" w:hAnsiTheme="majorBidi" w:cstheme="majorBidi"/>
          <w:sz w:val="28"/>
          <w:rtl/>
        </w:rPr>
        <w:t xml:space="preserve">פרופ׳ </w:t>
      </w:r>
      <w:r w:rsidR="0018795E">
        <w:rPr>
          <w:rFonts w:asciiTheme="majorBidi" w:hAnsiTheme="majorBidi" w:cstheme="majorBidi" w:hint="cs"/>
          <w:sz w:val="28"/>
          <w:rtl/>
        </w:rPr>
        <w:t>מיכל לבידור</w:t>
      </w:r>
    </w:p>
    <w:p w14:paraId="33D34032" w14:textId="77777777" w:rsidR="00EB1D93" w:rsidRPr="00E65F08" w:rsidRDefault="00EB1D93" w:rsidP="00EB1D93">
      <w:pPr>
        <w:spacing w:line="480" w:lineRule="auto"/>
        <w:rPr>
          <w:rFonts w:asciiTheme="majorBidi" w:hAnsiTheme="majorBidi" w:cstheme="majorBidi"/>
          <w:sz w:val="28"/>
          <w:rtl/>
        </w:rPr>
      </w:pPr>
      <w:r w:rsidRPr="00E65F08">
        <w:rPr>
          <w:rFonts w:asciiTheme="majorBidi" w:hAnsiTheme="majorBidi" w:cstheme="majorBidi"/>
          <w:sz w:val="28"/>
          <w:rtl/>
        </w:rPr>
        <w:t>יו"ר ועדת האתיקה</w:t>
      </w:r>
    </w:p>
    <w:p w14:paraId="4A529887" w14:textId="77777777" w:rsidR="00EB1D93" w:rsidRPr="00E65F08" w:rsidRDefault="00513956" w:rsidP="00513956">
      <w:pPr>
        <w:spacing w:line="480" w:lineRule="auto"/>
        <w:rPr>
          <w:rFonts w:asciiTheme="majorBidi" w:hAnsiTheme="majorBidi" w:cstheme="majorBidi"/>
          <w:sz w:val="28"/>
          <w:rtl/>
        </w:rPr>
      </w:pPr>
      <w:r w:rsidRPr="00E65F08">
        <w:rPr>
          <w:rFonts w:asciiTheme="majorBidi" w:hAnsiTheme="majorBidi" w:cstheme="majorBidi"/>
          <w:sz w:val="28"/>
          <w:rtl/>
        </w:rPr>
        <w:t>המחלקה לפסיכולוגיה</w:t>
      </w:r>
      <w:r w:rsidR="00EB1D93" w:rsidRPr="00E65F08">
        <w:rPr>
          <w:rFonts w:asciiTheme="majorBidi" w:hAnsiTheme="majorBidi" w:cstheme="majorBidi"/>
          <w:sz w:val="28"/>
          <w:rtl/>
        </w:rPr>
        <w:t>, אוניברסיטת בר-אילן</w:t>
      </w:r>
    </w:p>
    <w:p w14:paraId="5DB24F21" w14:textId="77777777" w:rsidR="00EB1D93" w:rsidRPr="00E65F08" w:rsidRDefault="00EB1D93" w:rsidP="00EB1D93">
      <w:pPr>
        <w:rPr>
          <w:rFonts w:asciiTheme="majorBidi" w:hAnsiTheme="majorBidi" w:cstheme="majorBidi"/>
          <w:u w:val="single"/>
          <w:rtl/>
        </w:rPr>
      </w:pPr>
    </w:p>
    <w:p w14:paraId="1C9287E5" w14:textId="77777777" w:rsidR="00EB1D93" w:rsidRPr="00E65F08" w:rsidRDefault="00EB1D93" w:rsidP="00EB1D93">
      <w:pPr>
        <w:rPr>
          <w:rFonts w:asciiTheme="majorBidi" w:hAnsiTheme="majorBidi" w:cstheme="majorBidi"/>
          <w:u w:val="single"/>
          <w:rtl/>
        </w:rPr>
      </w:pPr>
    </w:p>
    <w:p w14:paraId="3C742D0A" w14:textId="77777777" w:rsidR="00EB1D93" w:rsidRPr="00E65F08" w:rsidRDefault="00EB1D93" w:rsidP="00513956">
      <w:pPr>
        <w:spacing w:line="480" w:lineRule="auto"/>
        <w:rPr>
          <w:rFonts w:asciiTheme="majorBidi" w:hAnsiTheme="majorBidi" w:cstheme="majorBidi"/>
          <w:sz w:val="28"/>
          <w:rtl/>
        </w:rPr>
      </w:pPr>
      <w:r w:rsidRPr="00E65F08">
        <w:rPr>
          <w:rFonts w:asciiTheme="majorBidi" w:hAnsiTheme="majorBidi" w:cstheme="majorBidi"/>
          <w:sz w:val="28"/>
          <w:rtl/>
        </w:rPr>
        <w:t xml:space="preserve">אני הח"מ, מצהיר בזאת כי קראתי את נהלי הפנייה לוועדת האתיקה של </w:t>
      </w:r>
      <w:r w:rsidR="00513956" w:rsidRPr="00E65F08">
        <w:rPr>
          <w:rFonts w:asciiTheme="majorBidi" w:hAnsiTheme="majorBidi" w:cstheme="majorBidi"/>
          <w:sz w:val="28"/>
          <w:rtl/>
        </w:rPr>
        <w:t xml:space="preserve">המחלקה לפסיכולוגיה. </w:t>
      </w:r>
    </w:p>
    <w:p w14:paraId="4FF0B219" w14:textId="77777777" w:rsidR="00EB1D93" w:rsidRPr="00E65F08" w:rsidRDefault="00EB1D93" w:rsidP="00EB1D93">
      <w:pPr>
        <w:spacing w:line="480" w:lineRule="auto"/>
        <w:rPr>
          <w:rFonts w:asciiTheme="majorBidi" w:hAnsiTheme="majorBidi" w:cstheme="majorBidi"/>
          <w:sz w:val="28"/>
          <w:rtl/>
        </w:rPr>
      </w:pPr>
    </w:p>
    <w:p w14:paraId="5FED3E46" w14:textId="0FA4E0E3" w:rsidR="00EB1D93" w:rsidRPr="007D4C53" w:rsidRDefault="007D4C53" w:rsidP="00EB1D93">
      <w:pPr>
        <w:jc w:val="center"/>
        <w:rPr>
          <w:rFonts w:asciiTheme="majorBidi" w:hAnsiTheme="majorBidi" w:cstheme="majorBidi"/>
          <w:u w:val="single"/>
          <w:rtl/>
        </w:rPr>
      </w:pPr>
      <w:r w:rsidRPr="007D4C53">
        <w:rPr>
          <w:rFonts w:asciiTheme="majorBidi" w:hAnsiTheme="majorBidi" w:cstheme="majorBidi" w:hint="cs"/>
          <w:u w:val="single"/>
          <w:rtl/>
        </w:rPr>
        <w:t>אלעד רפואה _____________</w:t>
      </w:r>
    </w:p>
    <w:p w14:paraId="2B7AF16D" w14:textId="77777777" w:rsidR="00EB1D93" w:rsidRPr="00E65F08" w:rsidRDefault="00EB1D93" w:rsidP="00E1044A">
      <w:pPr>
        <w:rPr>
          <w:rFonts w:asciiTheme="majorBidi" w:hAnsiTheme="majorBidi" w:cstheme="majorBidi"/>
          <w:rtl/>
        </w:rPr>
      </w:pPr>
      <w:r w:rsidRPr="00E65F08">
        <w:rPr>
          <w:rFonts w:asciiTheme="majorBidi" w:hAnsiTheme="majorBidi" w:cstheme="majorBidi"/>
          <w:rtl/>
        </w:rPr>
        <w:t>שם הסטודנטית החוקר ת חתימה תאריך</w:t>
      </w:r>
    </w:p>
    <w:p w14:paraId="268CAEF4" w14:textId="77777777" w:rsidR="00EB1D93" w:rsidRPr="00E65F08" w:rsidRDefault="00EB1D93" w:rsidP="00EB1D93">
      <w:pPr>
        <w:rPr>
          <w:rFonts w:asciiTheme="majorBidi" w:hAnsiTheme="majorBidi" w:cstheme="majorBidi"/>
          <w:rtl/>
        </w:rPr>
      </w:pPr>
    </w:p>
    <w:p w14:paraId="7E207DA2" w14:textId="77777777" w:rsidR="00D24251" w:rsidRPr="00D24251" w:rsidRDefault="00D24251" w:rsidP="0078453B">
      <w:pPr>
        <w:spacing w:before="20" w:after="20" w:line="360" w:lineRule="auto"/>
      </w:pPr>
    </w:p>
    <w:sectPr w:rsidR="00D24251" w:rsidRPr="00D24251" w:rsidSect="00B74791">
      <w:headerReference w:type="default" r:id="rId16"/>
      <w:footerReference w:type="default" r:id="rId17"/>
      <w:pgSz w:w="11906" w:h="16838"/>
      <w:pgMar w:top="1440" w:right="1797" w:bottom="1440" w:left="1797" w:header="851" w:footer="7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FCAD9" w14:textId="77777777" w:rsidR="001347B0" w:rsidRDefault="001347B0">
      <w:r>
        <w:separator/>
      </w:r>
    </w:p>
  </w:endnote>
  <w:endnote w:type="continuationSeparator" w:id="0">
    <w:p w14:paraId="4B18F6D9" w14:textId="77777777" w:rsidR="001347B0" w:rsidRDefault="001347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jc w:val="center"/>
      <w:tblBorders>
        <w:insideH w:val="single" w:sz="8" w:space="0" w:color="4D555B"/>
        <w:insideV w:val="single" w:sz="8" w:space="0" w:color="4D555B"/>
      </w:tblBorders>
      <w:tblCellMar>
        <w:left w:w="0" w:type="dxa"/>
        <w:right w:w="0" w:type="dxa"/>
      </w:tblCellMar>
      <w:tblLook w:val="01E0" w:firstRow="1" w:lastRow="1" w:firstColumn="1" w:lastColumn="1" w:noHBand="0" w:noVBand="0"/>
    </w:tblPr>
    <w:tblGrid>
      <w:gridCol w:w="10080"/>
    </w:tblGrid>
    <w:tr w:rsidR="00A11EDF" w:rsidRPr="00AD6F7C" w14:paraId="08F05C2B" w14:textId="77777777">
      <w:trPr>
        <w:jc w:val="center"/>
      </w:trPr>
      <w:tc>
        <w:tcPr>
          <w:tcW w:w="10080" w:type="dxa"/>
          <w:tcBorders>
            <w:bottom w:val="single" w:sz="4" w:space="0" w:color="4D555B"/>
          </w:tcBorders>
        </w:tcPr>
        <w:p w14:paraId="64A78042" w14:textId="77777777" w:rsidR="003170B7" w:rsidRPr="00AD6F7C" w:rsidRDefault="00EF479D" w:rsidP="00E86B90">
          <w:pPr>
            <w:pStyle w:val="Footer"/>
            <w:tabs>
              <w:tab w:val="right" w:pos="10332"/>
            </w:tabs>
            <w:bidi w:val="0"/>
            <w:spacing w:after="60"/>
            <w:jc w:val="center"/>
            <w:rPr>
              <w:rFonts w:ascii="Arial" w:hAnsi="Arial" w:cs="Arial"/>
              <w:color w:val="4D555B"/>
              <w:spacing w:val="14"/>
              <w:sz w:val="19"/>
              <w:szCs w:val="19"/>
            </w:rPr>
          </w:pPr>
          <w:r w:rsidRPr="00AD6F7C">
            <w:rPr>
              <w:rFonts w:ascii="Arial" w:hAnsi="Arial" w:cs="Arial"/>
              <w:color w:val="4D555B"/>
              <w:spacing w:val="14"/>
              <w:sz w:val="19"/>
              <w:szCs w:val="19"/>
            </w:rPr>
            <w:t>Tel: 03 531 8</w:t>
          </w:r>
          <w:r>
            <w:rPr>
              <w:rFonts w:ascii="Arial" w:hAnsi="Arial" w:cs="Arial" w:hint="cs"/>
              <w:color w:val="4D555B"/>
              <w:spacing w:val="14"/>
              <w:sz w:val="19"/>
              <w:szCs w:val="19"/>
              <w:rtl/>
            </w:rPr>
            <w:t>540</w:t>
          </w:r>
          <w:r w:rsidRPr="00AD6F7C">
            <w:rPr>
              <w:rFonts w:ascii="Arial" w:hAnsi="Arial" w:cs="Arial"/>
              <w:color w:val="4D555B"/>
              <w:spacing w:val="14"/>
              <w:sz w:val="19"/>
              <w:szCs w:val="19"/>
            </w:rPr>
            <w:t xml:space="preserve"> :</w:t>
          </w:r>
          <w:r w:rsidRPr="00AD6F7C">
            <w:rPr>
              <w:rFonts w:ascii="Arial" w:hAnsi="Arial" w:cs="Arial"/>
              <w:color w:val="4D555B"/>
              <w:spacing w:val="14"/>
              <w:sz w:val="19"/>
              <w:szCs w:val="19"/>
              <w:rtl/>
            </w:rPr>
            <w:t>טל</w:t>
          </w:r>
          <w:r w:rsidRPr="00AD6F7C">
            <w:rPr>
              <w:rFonts w:ascii="Arial" w:hAnsi="Arial" w:cs="Arial"/>
              <w:color w:val="4D555B"/>
              <w:spacing w:val="14"/>
              <w:sz w:val="19"/>
              <w:szCs w:val="19"/>
            </w:rPr>
            <w:sym w:font="Wingdings" w:char="F09F"/>
          </w:r>
          <w:r w:rsidRPr="00AD6F7C">
            <w:rPr>
              <w:rFonts w:ascii="Arial" w:hAnsi="Arial" w:cs="Arial"/>
              <w:color w:val="4D555B"/>
              <w:spacing w:val="14"/>
              <w:sz w:val="19"/>
              <w:szCs w:val="19"/>
            </w:rPr>
            <w:t xml:space="preserve"> Fax: 03 </w:t>
          </w:r>
          <w:r>
            <w:rPr>
              <w:rFonts w:ascii="Arial" w:hAnsi="Arial" w:cs="Arial" w:hint="cs"/>
              <w:color w:val="4D555B"/>
              <w:spacing w:val="14"/>
              <w:sz w:val="19"/>
              <w:szCs w:val="19"/>
              <w:rtl/>
            </w:rPr>
            <w:t>7384106</w:t>
          </w:r>
          <w:r w:rsidRPr="00AD6F7C">
            <w:rPr>
              <w:rFonts w:ascii="Arial" w:hAnsi="Arial" w:cs="Arial"/>
              <w:color w:val="4D555B"/>
              <w:spacing w:val="14"/>
              <w:sz w:val="19"/>
              <w:szCs w:val="19"/>
            </w:rPr>
            <w:t xml:space="preserve"> :</w:t>
          </w:r>
          <w:r w:rsidRPr="00AD6F7C">
            <w:rPr>
              <w:rFonts w:ascii="Arial" w:hAnsi="Arial" w:cs="Arial"/>
              <w:color w:val="4D555B"/>
              <w:spacing w:val="14"/>
              <w:sz w:val="19"/>
              <w:szCs w:val="19"/>
              <w:rtl/>
            </w:rPr>
            <w:t>פקס</w:t>
          </w:r>
          <w:r w:rsidRPr="00AD6F7C">
            <w:rPr>
              <w:rFonts w:ascii="Arial" w:hAnsi="Arial" w:cs="Arial"/>
              <w:color w:val="4D555B"/>
              <w:spacing w:val="14"/>
              <w:sz w:val="19"/>
              <w:szCs w:val="19"/>
            </w:rPr>
            <w:sym w:font="Wingdings" w:char="F09F"/>
          </w:r>
          <w:r>
            <w:rPr>
              <w:rFonts w:ascii="Arial" w:hAnsi="Arial" w:cs="Arial"/>
              <w:color w:val="4D555B"/>
              <w:spacing w:val="14"/>
              <w:sz w:val="19"/>
              <w:szCs w:val="19"/>
            </w:rPr>
            <w:t xml:space="preserve">Psychology </w:t>
          </w:r>
          <w:r>
            <w:rPr>
              <w:rFonts w:ascii="Arial" w:hAnsi="Arial" w:cs="Arial" w:hint="cs"/>
              <w:color w:val="4D555B"/>
              <w:spacing w:val="14"/>
              <w:sz w:val="19"/>
              <w:szCs w:val="19"/>
            </w:rPr>
            <w:t>D</w:t>
          </w:r>
          <w:r>
            <w:rPr>
              <w:rFonts w:ascii="Arial" w:hAnsi="Arial" w:cs="Arial"/>
              <w:color w:val="4D555B"/>
              <w:spacing w:val="14"/>
              <w:sz w:val="19"/>
              <w:szCs w:val="19"/>
            </w:rPr>
            <w:t>ept</w:t>
          </w:r>
          <w:r w:rsidRPr="00AD6F7C">
            <w:rPr>
              <w:rFonts w:ascii="Arial" w:hAnsi="Arial" w:cs="Arial"/>
              <w:color w:val="4D555B"/>
              <w:spacing w:val="14"/>
              <w:sz w:val="19"/>
              <w:szCs w:val="19"/>
            </w:rPr>
            <w:t xml:space="preserve">@mail.biu.ac.il </w:t>
          </w:r>
          <w:r w:rsidRPr="00AD6F7C">
            <w:rPr>
              <w:rFonts w:ascii="Arial" w:hAnsi="Arial" w:cs="Arial"/>
              <w:color w:val="4D555B"/>
              <w:spacing w:val="14"/>
              <w:sz w:val="19"/>
              <w:szCs w:val="19"/>
            </w:rPr>
            <w:sym w:font="Wingdings" w:char="F09F"/>
          </w:r>
          <w:r w:rsidRPr="00AD6F7C">
            <w:rPr>
              <w:rFonts w:ascii="Arial" w:hAnsi="Arial" w:cs="Arial"/>
              <w:color w:val="4D555B"/>
              <w:spacing w:val="14"/>
              <w:sz w:val="19"/>
              <w:szCs w:val="19"/>
            </w:rPr>
            <w:t xml:space="preserve"> www.biu.ac.il/soc/</w:t>
          </w:r>
          <w:r>
            <w:rPr>
              <w:rFonts w:ascii="Arial" w:hAnsi="Arial" w:cs="Arial"/>
              <w:color w:val="4D555B"/>
              <w:spacing w:val="14"/>
              <w:sz w:val="19"/>
              <w:szCs w:val="19"/>
            </w:rPr>
            <w:t>ps</w:t>
          </w:r>
          <w:r w:rsidRPr="00AD6F7C">
            <w:rPr>
              <w:rFonts w:ascii="Arial" w:hAnsi="Arial" w:cs="Arial"/>
              <w:color w:val="4D555B"/>
              <w:spacing w:val="14"/>
              <w:sz w:val="19"/>
              <w:szCs w:val="19"/>
            </w:rPr>
            <w:t>/</w:t>
          </w:r>
        </w:p>
      </w:tc>
    </w:tr>
    <w:tr w:rsidR="00A11EDF" w:rsidRPr="00AD6F7C" w14:paraId="64DF60FC" w14:textId="77777777">
      <w:trPr>
        <w:jc w:val="center"/>
      </w:trPr>
      <w:tc>
        <w:tcPr>
          <w:tcW w:w="10080" w:type="dxa"/>
          <w:tcBorders>
            <w:top w:val="single" w:sz="4" w:space="0" w:color="4D555B"/>
          </w:tcBorders>
        </w:tcPr>
        <w:p w14:paraId="080C8F3A" w14:textId="77777777" w:rsidR="003170B7" w:rsidRPr="00B56258" w:rsidRDefault="00EF479D" w:rsidP="000F7C7D">
          <w:pPr>
            <w:pStyle w:val="Footer"/>
            <w:bidi w:val="0"/>
            <w:spacing w:before="60"/>
            <w:jc w:val="center"/>
            <w:rPr>
              <w:rFonts w:ascii="Arial" w:hAnsi="Arial" w:cs="Arial"/>
              <w:color w:val="4D555B"/>
              <w:spacing w:val="5"/>
              <w:sz w:val="19"/>
              <w:szCs w:val="19"/>
            </w:rPr>
          </w:pPr>
          <w:r w:rsidRPr="00B56258">
            <w:rPr>
              <w:rFonts w:ascii="Arial" w:hAnsi="Arial" w:cs="Arial"/>
              <w:color w:val="4D555B"/>
              <w:spacing w:val="5"/>
              <w:sz w:val="19"/>
              <w:szCs w:val="19"/>
            </w:rPr>
            <w:t xml:space="preserve">Bar-Ilan University (RA), Ramat Gan 52900, Israel </w:t>
          </w:r>
          <w:r w:rsidRPr="00B56258">
            <w:rPr>
              <w:rFonts w:ascii="Arial" w:hAnsi="Arial" w:cs="Arial"/>
              <w:b/>
              <w:bCs/>
              <w:color w:val="4D555B"/>
              <w:spacing w:val="5"/>
              <w:sz w:val="19"/>
              <w:szCs w:val="19"/>
            </w:rPr>
            <w:t xml:space="preserve">• </w:t>
          </w:r>
          <w:r w:rsidRPr="00B56258">
            <w:rPr>
              <w:rFonts w:ascii="Arial" w:hAnsi="Arial" w:cs="Arial"/>
              <w:b/>
              <w:bCs/>
              <w:color w:val="CB7322"/>
              <w:spacing w:val="5"/>
              <w:sz w:val="19"/>
              <w:szCs w:val="19"/>
            </w:rPr>
            <w:t>www.biu.ac.il</w:t>
          </w:r>
          <w:r w:rsidRPr="00B56258">
            <w:rPr>
              <w:rFonts w:ascii="Arial" w:hAnsi="Arial" w:cs="Arial"/>
              <w:b/>
              <w:bCs/>
              <w:color w:val="4D555B"/>
              <w:spacing w:val="5"/>
              <w:sz w:val="19"/>
              <w:szCs w:val="19"/>
            </w:rPr>
            <w:t>•</w:t>
          </w:r>
          <w:r w:rsidRPr="00B56258">
            <w:rPr>
              <w:rFonts w:ascii="Arial" w:hAnsi="Arial" w:cs="Arial"/>
              <w:color w:val="4D555B"/>
              <w:spacing w:val="5"/>
              <w:sz w:val="19"/>
              <w:szCs w:val="19"/>
              <w:rtl/>
            </w:rPr>
            <w:t>אוניברסיטת בר-אילן</w:t>
          </w:r>
          <w:r w:rsidRPr="00B56258">
            <w:rPr>
              <w:rFonts w:ascii="Arial" w:hAnsi="Arial" w:cs="Arial" w:hint="cs"/>
              <w:color w:val="4D555B"/>
              <w:spacing w:val="5"/>
              <w:sz w:val="19"/>
              <w:szCs w:val="19"/>
              <w:rtl/>
            </w:rPr>
            <w:t xml:space="preserve"> (ע"ר)</w:t>
          </w:r>
          <w:r w:rsidRPr="00B56258">
            <w:rPr>
              <w:rFonts w:ascii="Arial" w:hAnsi="Arial" w:cs="Arial"/>
              <w:color w:val="4D555B"/>
              <w:spacing w:val="5"/>
              <w:sz w:val="19"/>
              <w:szCs w:val="19"/>
              <w:rtl/>
            </w:rPr>
            <w:t>, רמת גן 52900, ישראל</w:t>
          </w:r>
        </w:p>
      </w:tc>
    </w:tr>
  </w:tbl>
  <w:p w14:paraId="6898973C" w14:textId="77777777" w:rsidR="003170B7" w:rsidRPr="00AD6F7C" w:rsidRDefault="003170B7" w:rsidP="00C705E6">
    <w:pPr>
      <w:pStyle w:val="Footer"/>
      <w:bidi w:val="0"/>
      <w:ind w:left="-720"/>
      <w:rPr>
        <w:rFonts w:ascii="Arial" w:hAnsi="Arial" w:cs="Arial"/>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5FD2" w14:textId="77777777" w:rsidR="001347B0" w:rsidRDefault="001347B0">
      <w:r>
        <w:separator/>
      </w:r>
    </w:p>
  </w:footnote>
  <w:footnote w:type="continuationSeparator" w:id="0">
    <w:p w14:paraId="11648B86" w14:textId="77777777" w:rsidR="001347B0" w:rsidRDefault="001347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tl/>
      </w:rPr>
      <w:id w:val="-1852944378"/>
      <w:docPartObj>
        <w:docPartGallery w:val="Page Numbers (Top of Page)"/>
        <w:docPartUnique/>
      </w:docPartObj>
    </w:sdtPr>
    <w:sdtEndPr>
      <w:rPr>
        <w:noProof/>
      </w:rPr>
    </w:sdtEndPr>
    <w:sdtContent>
      <w:p w14:paraId="37BBC6F7" w14:textId="77777777" w:rsidR="00A51DC0" w:rsidRDefault="00565949">
        <w:pPr>
          <w:pStyle w:val="Header"/>
          <w:jc w:val="center"/>
        </w:pPr>
        <w:r>
          <w:rPr>
            <w:noProof w:val="0"/>
          </w:rPr>
          <w:fldChar w:fldCharType="begin"/>
        </w:r>
        <w:r w:rsidR="00A51DC0">
          <w:instrText xml:space="preserve"> PAGE   \* MERGEFORMAT </w:instrText>
        </w:r>
        <w:r>
          <w:rPr>
            <w:noProof w:val="0"/>
          </w:rPr>
          <w:fldChar w:fldCharType="separate"/>
        </w:r>
        <w:r w:rsidR="00AC34AD">
          <w:rPr>
            <w:rtl/>
          </w:rPr>
          <w:t>7</w:t>
        </w:r>
        <w:r>
          <w:fldChar w:fldCharType="end"/>
        </w:r>
      </w:p>
    </w:sdtContent>
  </w:sdt>
  <w:p w14:paraId="39CCD3F6" w14:textId="77777777" w:rsidR="003170B7" w:rsidRPr="003532DF" w:rsidRDefault="003170B7" w:rsidP="00356B46">
    <w:pPr>
      <w:pStyle w:val="Header"/>
      <w:tabs>
        <w:tab w:val="clear" w:pos="8306"/>
        <w:tab w:val="right" w:pos="9026"/>
      </w:tabs>
      <w:ind w:left="-694"/>
      <w:rPr>
        <w:color w:val="80808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DBA"/>
    <w:multiLevelType w:val="hybridMultilevel"/>
    <w:tmpl w:val="3F38C38E"/>
    <w:lvl w:ilvl="0" w:tplc="0B088194">
      <w:start w:val="1"/>
      <w:numFmt w:val="decimal"/>
      <w:lvlText w:val="%1."/>
      <w:lvlJc w:val="left"/>
      <w:pPr>
        <w:ind w:left="360" w:hanging="360"/>
      </w:pPr>
      <w:rPr>
        <w:rFonts w:hint="default"/>
        <w:b w:val="0"/>
        <w:bCs w:val="0"/>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1" w15:restartNumberingAfterBreak="0">
    <w:nsid w:val="014736BF"/>
    <w:multiLevelType w:val="hybridMultilevel"/>
    <w:tmpl w:val="68FAA8A2"/>
    <w:lvl w:ilvl="0" w:tplc="E5D82ADA">
      <w:start w:val="1"/>
      <w:numFmt w:val="bullet"/>
      <w:lvlText w:val=""/>
      <w:lvlJc w:val="left"/>
      <w:pPr>
        <w:tabs>
          <w:tab w:val="num" w:pos="720"/>
        </w:tabs>
        <w:ind w:left="720" w:right="720" w:hanging="360"/>
      </w:pPr>
      <w:rPr>
        <w:rFonts w:ascii="Wingdings 2" w:eastAsia="Times New Roman" w:hAnsi="Wingdings 2" w:cs="David" w:hint="default"/>
        <w:sz w:val="36"/>
        <w:lang w:bidi="he-IL"/>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05DD1659"/>
    <w:multiLevelType w:val="hybridMultilevel"/>
    <w:tmpl w:val="28C09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523608"/>
    <w:multiLevelType w:val="multilevel"/>
    <w:tmpl w:val="1D08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4CF2"/>
    <w:multiLevelType w:val="multilevel"/>
    <w:tmpl w:val="530C5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1656B"/>
    <w:multiLevelType w:val="multilevel"/>
    <w:tmpl w:val="039CCE4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0A0966"/>
    <w:multiLevelType w:val="multilevel"/>
    <w:tmpl w:val="6AEA1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D16EBE"/>
    <w:multiLevelType w:val="hybridMultilevel"/>
    <w:tmpl w:val="9698ECD8"/>
    <w:lvl w:ilvl="0" w:tplc="1576C5B0">
      <w:start w:val="1"/>
      <w:numFmt w:val="decimal"/>
      <w:lvlText w:val="%1."/>
      <w:lvlJc w:val="left"/>
      <w:pPr>
        <w:ind w:left="360" w:hanging="360"/>
      </w:pPr>
      <w:rPr>
        <w:rFonts w:hint="default"/>
        <w:b/>
        <w:bCs/>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8" w15:restartNumberingAfterBreak="0">
    <w:nsid w:val="130A1257"/>
    <w:multiLevelType w:val="multilevel"/>
    <w:tmpl w:val="8D6C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C90876"/>
    <w:multiLevelType w:val="hybridMultilevel"/>
    <w:tmpl w:val="B4E41C88"/>
    <w:lvl w:ilvl="0" w:tplc="04090001">
      <w:start w:val="1"/>
      <w:numFmt w:val="bullet"/>
      <w:lvlText w:val=""/>
      <w:lvlJc w:val="left"/>
      <w:pPr>
        <w:ind w:left="210" w:hanging="360"/>
      </w:pPr>
      <w:rPr>
        <w:rFonts w:ascii="Symbol" w:hAnsi="Symbol" w:hint="default"/>
      </w:rPr>
    </w:lvl>
    <w:lvl w:ilvl="1" w:tplc="04090003" w:tentative="1">
      <w:start w:val="1"/>
      <w:numFmt w:val="bullet"/>
      <w:lvlText w:val="o"/>
      <w:lvlJc w:val="left"/>
      <w:pPr>
        <w:ind w:left="930" w:hanging="360"/>
      </w:pPr>
      <w:rPr>
        <w:rFonts w:ascii="Courier New" w:hAnsi="Courier New" w:cs="Courier New" w:hint="default"/>
      </w:rPr>
    </w:lvl>
    <w:lvl w:ilvl="2" w:tplc="04090005" w:tentative="1">
      <w:start w:val="1"/>
      <w:numFmt w:val="bullet"/>
      <w:lvlText w:val=""/>
      <w:lvlJc w:val="left"/>
      <w:pPr>
        <w:ind w:left="1650" w:hanging="360"/>
      </w:pPr>
      <w:rPr>
        <w:rFonts w:ascii="Wingdings" w:hAnsi="Wingdings" w:hint="default"/>
      </w:rPr>
    </w:lvl>
    <w:lvl w:ilvl="3" w:tplc="04090001" w:tentative="1">
      <w:start w:val="1"/>
      <w:numFmt w:val="bullet"/>
      <w:lvlText w:val=""/>
      <w:lvlJc w:val="left"/>
      <w:pPr>
        <w:ind w:left="2370" w:hanging="360"/>
      </w:pPr>
      <w:rPr>
        <w:rFonts w:ascii="Symbol" w:hAnsi="Symbol" w:hint="default"/>
      </w:rPr>
    </w:lvl>
    <w:lvl w:ilvl="4" w:tplc="04090003" w:tentative="1">
      <w:start w:val="1"/>
      <w:numFmt w:val="bullet"/>
      <w:lvlText w:val="o"/>
      <w:lvlJc w:val="left"/>
      <w:pPr>
        <w:ind w:left="3090" w:hanging="360"/>
      </w:pPr>
      <w:rPr>
        <w:rFonts w:ascii="Courier New" w:hAnsi="Courier New" w:cs="Courier New" w:hint="default"/>
      </w:rPr>
    </w:lvl>
    <w:lvl w:ilvl="5" w:tplc="04090005" w:tentative="1">
      <w:start w:val="1"/>
      <w:numFmt w:val="bullet"/>
      <w:lvlText w:val=""/>
      <w:lvlJc w:val="left"/>
      <w:pPr>
        <w:ind w:left="3810" w:hanging="360"/>
      </w:pPr>
      <w:rPr>
        <w:rFonts w:ascii="Wingdings" w:hAnsi="Wingdings" w:hint="default"/>
      </w:rPr>
    </w:lvl>
    <w:lvl w:ilvl="6" w:tplc="04090001" w:tentative="1">
      <w:start w:val="1"/>
      <w:numFmt w:val="bullet"/>
      <w:lvlText w:val=""/>
      <w:lvlJc w:val="left"/>
      <w:pPr>
        <w:ind w:left="4530" w:hanging="360"/>
      </w:pPr>
      <w:rPr>
        <w:rFonts w:ascii="Symbol" w:hAnsi="Symbol" w:hint="default"/>
      </w:rPr>
    </w:lvl>
    <w:lvl w:ilvl="7" w:tplc="04090003" w:tentative="1">
      <w:start w:val="1"/>
      <w:numFmt w:val="bullet"/>
      <w:lvlText w:val="o"/>
      <w:lvlJc w:val="left"/>
      <w:pPr>
        <w:ind w:left="5250" w:hanging="360"/>
      </w:pPr>
      <w:rPr>
        <w:rFonts w:ascii="Courier New" w:hAnsi="Courier New" w:cs="Courier New" w:hint="default"/>
      </w:rPr>
    </w:lvl>
    <w:lvl w:ilvl="8" w:tplc="04090005" w:tentative="1">
      <w:start w:val="1"/>
      <w:numFmt w:val="bullet"/>
      <w:lvlText w:val=""/>
      <w:lvlJc w:val="left"/>
      <w:pPr>
        <w:ind w:left="5970" w:hanging="360"/>
      </w:pPr>
      <w:rPr>
        <w:rFonts w:ascii="Wingdings" w:hAnsi="Wingdings" w:hint="default"/>
      </w:rPr>
    </w:lvl>
  </w:abstractNum>
  <w:abstractNum w:abstractNumId="10" w15:restartNumberingAfterBreak="0">
    <w:nsid w:val="1A3A4D3F"/>
    <w:multiLevelType w:val="hybridMultilevel"/>
    <w:tmpl w:val="6934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186EAC"/>
    <w:multiLevelType w:val="hybridMultilevel"/>
    <w:tmpl w:val="0CD0C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A2661B"/>
    <w:multiLevelType w:val="hybridMultilevel"/>
    <w:tmpl w:val="758017AA"/>
    <w:lvl w:ilvl="0" w:tplc="66B0EF70">
      <w:start w:val="1"/>
      <w:numFmt w:val="hebrew1"/>
      <w:lvlText w:val="%1."/>
      <w:lvlJc w:val="left"/>
      <w:pPr>
        <w:tabs>
          <w:tab w:val="num" w:pos="844"/>
        </w:tabs>
        <w:ind w:left="844" w:right="844" w:hanging="360"/>
      </w:pPr>
      <w:rPr>
        <w:rFonts w:hint="default"/>
      </w:rPr>
    </w:lvl>
    <w:lvl w:ilvl="1" w:tplc="04090019">
      <w:start w:val="1"/>
      <w:numFmt w:val="lowerLetter"/>
      <w:lvlText w:val="%2."/>
      <w:lvlJc w:val="left"/>
      <w:pPr>
        <w:tabs>
          <w:tab w:val="num" w:pos="1440"/>
        </w:tabs>
        <w:ind w:left="1440" w:right="1440" w:hanging="360"/>
      </w:pPr>
    </w:lvl>
    <w:lvl w:ilvl="2" w:tplc="0409001B">
      <w:start w:val="1"/>
      <w:numFmt w:val="lowerRoman"/>
      <w:lvlText w:val="%3."/>
      <w:lvlJc w:val="right"/>
      <w:pPr>
        <w:tabs>
          <w:tab w:val="num" w:pos="2160"/>
        </w:tabs>
        <w:ind w:left="2160" w:right="2160" w:hanging="180"/>
      </w:pPr>
    </w:lvl>
    <w:lvl w:ilvl="3" w:tplc="0409000F">
      <w:start w:val="1"/>
      <w:numFmt w:val="decimal"/>
      <w:lvlText w:val="%4."/>
      <w:lvlJc w:val="left"/>
      <w:pPr>
        <w:tabs>
          <w:tab w:val="num" w:pos="2880"/>
        </w:tabs>
        <w:ind w:left="2880" w:hanging="360"/>
      </w:pPr>
      <w:rPr>
        <w:rFonts w:hint="default"/>
      </w:rPr>
    </w:lvl>
    <w:lvl w:ilvl="4" w:tplc="04090019" w:tentative="1">
      <w:start w:val="1"/>
      <w:numFmt w:val="lowerLetter"/>
      <w:lvlText w:val="%5."/>
      <w:lvlJc w:val="left"/>
      <w:pPr>
        <w:tabs>
          <w:tab w:val="num" w:pos="3600"/>
        </w:tabs>
        <w:ind w:left="3600" w:right="3600" w:hanging="360"/>
      </w:pPr>
    </w:lvl>
    <w:lvl w:ilvl="5" w:tplc="0409001B" w:tentative="1">
      <w:start w:val="1"/>
      <w:numFmt w:val="lowerRoman"/>
      <w:lvlText w:val="%6."/>
      <w:lvlJc w:val="right"/>
      <w:pPr>
        <w:tabs>
          <w:tab w:val="num" w:pos="4320"/>
        </w:tabs>
        <w:ind w:left="4320" w:right="4320" w:hanging="180"/>
      </w:pPr>
    </w:lvl>
    <w:lvl w:ilvl="6" w:tplc="0409000F" w:tentative="1">
      <w:start w:val="1"/>
      <w:numFmt w:val="decimal"/>
      <w:lvlText w:val="%7."/>
      <w:lvlJc w:val="left"/>
      <w:pPr>
        <w:tabs>
          <w:tab w:val="num" w:pos="5040"/>
        </w:tabs>
        <w:ind w:left="5040" w:right="5040" w:hanging="360"/>
      </w:pPr>
    </w:lvl>
    <w:lvl w:ilvl="7" w:tplc="04090019" w:tentative="1">
      <w:start w:val="1"/>
      <w:numFmt w:val="lowerLetter"/>
      <w:lvlText w:val="%8."/>
      <w:lvlJc w:val="left"/>
      <w:pPr>
        <w:tabs>
          <w:tab w:val="num" w:pos="5760"/>
        </w:tabs>
        <w:ind w:left="5760" w:right="5760" w:hanging="360"/>
      </w:pPr>
    </w:lvl>
    <w:lvl w:ilvl="8" w:tplc="0409001B" w:tentative="1">
      <w:start w:val="1"/>
      <w:numFmt w:val="lowerRoman"/>
      <w:lvlText w:val="%9."/>
      <w:lvlJc w:val="right"/>
      <w:pPr>
        <w:tabs>
          <w:tab w:val="num" w:pos="6480"/>
        </w:tabs>
        <w:ind w:left="6480" w:right="6480" w:hanging="180"/>
      </w:pPr>
    </w:lvl>
  </w:abstractNum>
  <w:abstractNum w:abstractNumId="13" w15:restartNumberingAfterBreak="0">
    <w:nsid w:val="22A30FC9"/>
    <w:multiLevelType w:val="singleLevel"/>
    <w:tmpl w:val="BF3860F2"/>
    <w:lvl w:ilvl="0">
      <w:start w:val="1"/>
      <w:numFmt w:val="decimal"/>
      <w:lvlText w:val="%1."/>
      <w:lvlJc w:val="left"/>
      <w:pPr>
        <w:tabs>
          <w:tab w:val="num" w:pos="360"/>
        </w:tabs>
        <w:ind w:left="360" w:hanging="360"/>
      </w:pPr>
      <w:rPr>
        <w:rFonts w:ascii="Times New Roman" w:hAnsi="Times New Roman" w:cs="Times New Roman" w:hint="default"/>
      </w:rPr>
    </w:lvl>
  </w:abstractNum>
  <w:abstractNum w:abstractNumId="14" w15:restartNumberingAfterBreak="0">
    <w:nsid w:val="231231F6"/>
    <w:multiLevelType w:val="hybridMultilevel"/>
    <w:tmpl w:val="CB8A07DA"/>
    <w:lvl w:ilvl="0" w:tplc="04090001">
      <w:start w:val="1"/>
      <w:numFmt w:val="bullet"/>
      <w:lvlText w:val=""/>
      <w:lvlJc w:val="left"/>
      <w:pPr>
        <w:ind w:left="210" w:hanging="360"/>
      </w:pPr>
      <w:rPr>
        <w:rFonts w:ascii="Symbol" w:hAnsi="Symbol" w:hint="default"/>
      </w:rPr>
    </w:lvl>
    <w:lvl w:ilvl="1" w:tplc="04090003" w:tentative="1">
      <w:start w:val="1"/>
      <w:numFmt w:val="bullet"/>
      <w:lvlText w:val="o"/>
      <w:lvlJc w:val="left"/>
      <w:pPr>
        <w:ind w:left="930" w:hanging="360"/>
      </w:pPr>
      <w:rPr>
        <w:rFonts w:ascii="Courier New" w:hAnsi="Courier New" w:cs="Courier New" w:hint="default"/>
      </w:rPr>
    </w:lvl>
    <w:lvl w:ilvl="2" w:tplc="04090005" w:tentative="1">
      <w:start w:val="1"/>
      <w:numFmt w:val="bullet"/>
      <w:lvlText w:val=""/>
      <w:lvlJc w:val="left"/>
      <w:pPr>
        <w:ind w:left="1650" w:hanging="360"/>
      </w:pPr>
      <w:rPr>
        <w:rFonts w:ascii="Wingdings" w:hAnsi="Wingdings" w:hint="default"/>
      </w:rPr>
    </w:lvl>
    <w:lvl w:ilvl="3" w:tplc="04090001" w:tentative="1">
      <w:start w:val="1"/>
      <w:numFmt w:val="bullet"/>
      <w:lvlText w:val=""/>
      <w:lvlJc w:val="left"/>
      <w:pPr>
        <w:ind w:left="2370" w:hanging="360"/>
      </w:pPr>
      <w:rPr>
        <w:rFonts w:ascii="Symbol" w:hAnsi="Symbol" w:hint="default"/>
      </w:rPr>
    </w:lvl>
    <w:lvl w:ilvl="4" w:tplc="04090003" w:tentative="1">
      <w:start w:val="1"/>
      <w:numFmt w:val="bullet"/>
      <w:lvlText w:val="o"/>
      <w:lvlJc w:val="left"/>
      <w:pPr>
        <w:ind w:left="3090" w:hanging="360"/>
      </w:pPr>
      <w:rPr>
        <w:rFonts w:ascii="Courier New" w:hAnsi="Courier New" w:cs="Courier New" w:hint="default"/>
      </w:rPr>
    </w:lvl>
    <w:lvl w:ilvl="5" w:tplc="04090005" w:tentative="1">
      <w:start w:val="1"/>
      <w:numFmt w:val="bullet"/>
      <w:lvlText w:val=""/>
      <w:lvlJc w:val="left"/>
      <w:pPr>
        <w:ind w:left="3810" w:hanging="360"/>
      </w:pPr>
      <w:rPr>
        <w:rFonts w:ascii="Wingdings" w:hAnsi="Wingdings" w:hint="default"/>
      </w:rPr>
    </w:lvl>
    <w:lvl w:ilvl="6" w:tplc="04090001" w:tentative="1">
      <w:start w:val="1"/>
      <w:numFmt w:val="bullet"/>
      <w:lvlText w:val=""/>
      <w:lvlJc w:val="left"/>
      <w:pPr>
        <w:ind w:left="4530" w:hanging="360"/>
      </w:pPr>
      <w:rPr>
        <w:rFonts w:ascii="Symbol" w:hAnsi="Symbol" w:hint="default"/>
      </w:rPr>
    </w:lvl>
    <w:lvl w:ilvl="7" w:tplc="04090003" w:tentative="1">
      <w:start w:val="1"/>
      <w:numFmt w:val="bullet"/>
      <w:lvlText w:val="o"/>
      <w:lvlJc w:val="left"/>
      <w:pPr>
        <w:ind w:left="5250" w:hanging="360"/>
      </w:pPr>
      <w:rPr>
        <w:rFonts w:ascii="Courier New" w:hAnsi="Courier New" w:cs="Courier New" w:hint="default"/>
      </w:rPr>
    </w:lvl>
    <w:lvl w:ilvl="8" w:tplc="04090005" w:tentative="1">
      <w:start w:val="1"/>
      <w:numFmt w:val="bullet"/>
      <w:lvlText w:val=""/>
      <w:lvlJc w:val="left"/>
      <w:pPr>
        <w:ind w:left="5970" w:hanging="360"/>
      </w:pPr>
      <w:rPr>
        <w:rFonts w:ascii="Wingdings" w:hAnsi="Wingdings" w:hint="default"/>
      </w:rPr>
    </w:lvl>
  </w:abstractNum>
  <w:abstractNum w:abstractNumId="15" w15:restartNumberingAfterBreak="0">
    <w:nsid w:val="236931C2"/>
    <w:multiLevelType w:val="hybridMultilevel"/>
    <w:tmpl w:val="8B90831C"/>
    <w:lvl w:ilvl="0" w:tplc="04090001">
      <w:start w:val="1"/>
      <w:numFmt w:val="bullet"/>
      <w:lvlText w:val=""/>
      <w:lvlJc w:val="left"/>
      <w:pPr>
        <w:ind w:left="740"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16" w15:restartNumberingAfterBreak="0">
    <w:nsid w:val="23F65D1E"/>
    <w:multiLevelType w:val="hybridMultilevel"/>
    <w:tmpl w:val="33FC9AE6"/>
    <w:lvl w:ilvl="0" w:tplc="04090001">
      <w:start w:val="1"/>
      <w:numFmt w:val="bullet"/>
      <w:lvlText w:val=""/>
      <w:lvlJc w:val="left"/>
      <w:pPr>
        <w:ind w:left="210" w:hanging="360"/>
      </w:pPr>
      <w:rPr>
        <w:rFonts w:ascii="Symbol" w:hAnsi="Symbol" w:hint="default"/>
      </w:rPr>
    </w:lvl>
    <w:lvl w:ilvl="1" w:tplc="04090003" w:tentative="1">
      <w:start w:val="1"/>
      <w:numFmt w:val="bullet"/>
      <w:lvlText w:val="o"/>
      <w:lvlJc w:val="left"/>
      <w:pPr>
        <w:ind w:left="930" w:hanging="360"/>
      </w:pPr>
      <w:rPr>
        <w:rFonts w:ascii="Courier New" w:hAnsi="Courier New" w:cs="Courier New" w:hint="default"/>
      </w:rPr>
    </w:lvl>
    <w:lvl w:ilvl="2" w:tplc="04090005" w:tentative="1">
      <w:start w:val="1"/>
      <w:numFmt w:val="bullet"/>
      <w:lvlText w:val=""/>
      <w:lvlJc w:val="left"/>
      <w:pPr>
        <w:ind w:left="1650" w:hanging="360"/>
      </w:pPr>
      <w:rPr>
        <w:rFonts w:ascii="Wingdings" w:hAnsi="Wingdings" w:hint="default"/>
      </w:rPr>
    </w:lvl>
    <w:lvl w:ilvl="3" w:tplc="04090001" w:tentative="1">
      <w:start w:val="1"/>
      <w:numFmt w:val="bullet"/>
      <w:lvlText w:val=""/>
      <w:lvlJc w:val="left"/>
      <w:pPr>
        <w:ind w:left="2370" w:hanging="360"/>
      </w:pPr>
      <w:rPr>
        <w:rFonts w:ascii="Symbol" w:hAnsi="Symbol" w:hint="default"/>
      </w:rPr>
    </w:lvl>
    <w:lvl w:ilvl="4" w:tplc="04090003" w:tentative="1">
      <w:start w:val="1"/>
      <w:numFmt w:val="bullet"/>
      <w:lvlText w:val="o"/>
      <w:lvlJc w:val="left"/>
      <w:pPr>
        <w:ind w:left="3090" w:hanging="360"/>
      </w:pPr>
      <w:rPr>
        <w:rFonts w:ascii="Courier New" w:hAnsi="Courier New" w:cs="Courier New" w:hint="default"/>
      </w:rPr>
    </w:lvl>
    <w:lvl w:ilvl="5" w:tplc="04090005" w:tentative="1">
      <w:start w:val="1"/>
      <w:numFmt w:val="bullet"/>
      <w:lvlText w:val=""/>
      <w:lvlJc w:val="left"/>
      <w:pPr>
        <w:ind w:left="3810" w:hanging="360"/>
      </w:pPr>
      <w:rPr>
        <w:rFonts w:ascii="Wingdings" w:hAnsi="Wingdings" w:hint="default"/>
      </w:rPr>
    </w:lvl>
    <w:lvl w:ilvl="6" w:tplc="04090001" w:tentative="1">
      <w:start w:val="1"/>
      <w:numFmt w:val="bullet"/>
      <w:lvlText w:val=""/>
      <w:lvlJc w:val="left"/>
      <w:pPr>
        <w:ind w:left="4530" w:hanging="360"/>
      </w:pPr>
      <w:rPr>
        <w:rFonts w:ascii="Symbol" w:hAnsi="Symbol" w:hint="default"/>
      </w:rPr>
    </w:lvl>
    <w:lvl w:ilvl="7" w:tplc="04090003" w:tentative="1">
      <w:start w:val="1"/>
      <w:numFmt w:val="bullet"/>
      <w:lvlText w:val="o"/>
      <w:lvlJc w:val="left"/>
      <w:pPr>
        <w:ind w:left="5250" w:hanging="360"/>
      </w:pPr>
      <w:rPr>
        <w:rFonts w:ascii="Courier New" w:hAnsi="Courier New" w:cs="Courier New" w:hint="default"/>
      </w:rPr>
    </w:lvl>
    <w:lvl w:ilvl="8" w:tplc="04090005" w:tentative="1">
      <w:start w:val="1"/>
      <w:numFmt w:val="bullet"/>
      <w:lvlText w:val=""/>
      <w:lvlJc w:val="left"/>
      <w:pPr>
        <w:ind w:left="5970" w:hanging="360"/>
      </w:pPr>
      <w:rPr>
        <w:rFonts w:ascii="Wingdings" w:hAnsi="Wingdings" w:hint="default"/>
      </w:rPr>
    </w:lvl>
  </w:abstractNum>
  <w:abstractNum w:abstractNumId="17" w15:restartNumberingAfterBreak="0">
    <w:nsid w:val="24197CF5"/>
    <w:multiLevelType w:val="hybridMultilevel"/>
    <w:tmpl w:val="3CECB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6C2A24"/>
    <w:multiLevelType w:val="multilevel"/>
    <w:tmpl w:val="A5180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6F32BD"/>
    <w:multiLevelType w:val="multilevel"/>
    <w:tmpl w:val="7FB261FE"/>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0" w15:restartNumberingAfterBreak="0">
    <w:nsid w:val="28020149"/>
    <w:multiLevelType w:val="multilevel"/>
    <w:tmpl w:val="1B389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803CC0"/>
    <w:multiLevelType w:val="multilevel"/>
    <w:tmpl w:val="8A5C533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2A3C09CB"/>
    <w:multiLevelType w:val="hybridMultilevel"/>
    <w:tmpl w:val="E64A3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7B7D55"/>
    <w:multiLevelType w:val="hybridMultilevel"/>
    <w:tmpl w:val="1B4C7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D43DF5"/>
    <w:multiLevelType w:val="multilevel"/>
    <w:tmpl w:val="38E04D62"/>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2ADF75E1"/>
    <w:multiLevelType w:val="hybridMultilevel"/>
    <w:tmpl w:val="26365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B14D9E"/>
    <w:multiLevelType w:val="hybridMultilevel"/>
    <w:tmpl w:val="E902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015412"/>
    <w:multiLevelType w:val="hybridMultilevel"/>
    <w:tmpl w:val="D5AE36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370B5DC4"/>
    <w:multiLevelType w:val="multilevel"/>
    <w:tmpl w:val="05701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7E75C46"/>
    <w:multiLevelType w:val="hybridMultilevel"/>
    <w:tmpl w:val="8A3E03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207FEE"/>
    <w:multiLevelType w:val="hybridMultilevel"/>
    <w:tmpl w:val="F558E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8A07DD"/>
    <w:multiLevelType w:val="multilevel"/>
    <w:tmpl w:val="B54EDDE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3D924972"/>
    <w:multiLevelType w:val="hybridMultilevel"/>
    <w:tmpl w:val="AE2AFB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F067D95"/>
    <w:multiLevelType w:val="multilevel"/>
    <w:tmpl w:val="38E04D62"/>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436073C1"/>
    <w:multiLevelType w:val="multilevel"/>
    <w:tmpl w:val="E90C0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63B78B3"/>
    <w:multiLevelType w:val="multilevel"/>
    <w:tmpl w:val="777A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3618FB"/>
    <w:multiLevelType w:val="hybridMultilevel"/>
    <w:tmpl w:val="2B82940E"/>
    <w:lvl w:ilvl="0" w:tplc="04090001">
      <w:start w:val="1"/>
      <w:numFmt w:val="bullet"/>
      <w:lvlText w:val=""/>
      <w:lvlJc w:val="left"/>
      <w:pPr>
        <w:ind w:left="210" w:hanging="360"/>
      </w:pPr>
      <w:rPr>
        <w:rFonts w:ascii="Symbol" w:hAnsi="Symbol" w:hint="default"/>
      </w:rPr>
    </w:lvl>
    <w:lvl w:ilvl="1" w:tplc="04090003" w:tentative="1">
      <w:start w:val="1"/>
      <w:numFmt w:val="bullet"/>
      <w:lvlText w:val="o"/>
      <w:lvlJc w:val="left"/>
      <w:pPr>
        <w:ind w:left="930" w:hanging="360"/>
      </w:pPr>
      <w:rPr>
        <w:rFonts w:ascii="Courier New" w:hAnsi="Courier New" w:cs="Courier New" w:hint="default"/>
      </w:rPr>
    </w:lvl>
    <w:lvl w:ilvl="2" w:tplc="04090005" w:tentative="1">
      <w:start w:val="1"/>
      <w:numFmt w:val="bullet"/>
      <w:lvlText w:val=""/>
      <w:lvlJc w:val="left"/>
      <w:pPr>
        <w:ind w:left="1650" w:hanging="360"/>
      </w:pPr>
      <w:rPr>
        <w:rFonts w:ascii="Wingdings" w:hAnsi="Wingdings" w:hint="default"/>
      </w:rPr>
    </w:lvl>
    <w:lvl w:ilvl="3" w:tplc="04090001" w:tentative="1">
      <w:start w:val="1"/>
      <w:numFmt w:val="bullet"/>
      <w:lvlText w:val=""/>
      <w:lvlJc w:val="left"/>
      <w:pPr>
        <w:ind w:left="2370" w:hanging="360"/>
      </w:pPr>
      <w:rPr>
        <w:rFonts w:ascii="Symbol" w:hAnsi="Symbol" w:hint="default"/>
      </w:rPr>
    </w:lvl>
    <w:lvl w:ilvl="4" w:tplc="04090003" w:tentative="1">
      <w:start w:val="1"/>
      <w:numFmt w:val="bullet"/>
      <w:lvlText w:val="o"/>
      <w:lvlJc w:val="left"/>
      <w:pPr>
        <w:ind w:left="3090" w:hanging="360"/>
      </w:pPr>
      <w:rPr>
        <w:rFonts w:ascii="Courier New" w:hAnsi="Courier New" w:cs="Courier New" w:hint="default"/>
      </w:rPr>
    </w:lvl>
    <w:lvl w:ilvl="5" w:tplc="04090005" w:tentative="1">
      <w:start w:val="1"/>
      <w:numFmt w:val="bullet"/>
      <w:lvlText w:val=""/>
      <w:lvlJc w:val="left"/>
      <w:pPr>
        <w:ind w:left="3810" w:hanging="360"/>
      </w:pPr>
      <w:rPr>
        <w:rFonts w:ascii="Wingdings" w:hAnsi="Wingdings" w:hint="default"/>
      </w:rPr>
    </w:lvl>
    <w:lvl w:ilvl="6" w:tplc="04090001" w:tentative="1">
      <w:start w:val="1"/>
      <w:numFmt w:val="bullet"/>
      <w:lvlText w:val=""/>
      <w:lvlJc w:val="left"/>
      <w:pPr>
        <w:ind w:left="4530" w:hanging="360"/>
      </w:pPr>
      <w:rPr>
        <w:rFonts w:ascii="Symbol" w:hAnsi="Symbol" w:hint="default"/>
      </w:rPr>
    </w:lvl>
    <w:lvl w:ilvl="7" w:tplc="04090003" w:tentative="1">
      <w:start w:val="1"/>
      <w:numFmt w:val="bullet"/>
      <w:lvlText w:val="o"/>
      <w:lvlJc w:val="left"/>
      <w:pPr>
        <w:ind w:left="5250" w:hanging="360"/>
      </w:pPr>
      <w:rPr>
        <w:rFonts w:ascii="Courier New" w:hAnsi="Courier New" w:cs="Courier New" w:hint="default"/>
      </w:rPr>
    </w:lvl>
    <w:lvl w:ilvl="8" w:tplc="04090005" w:tentative="1">
      <w:start w:val="1"/>
      <w:numFmt w:val="bullet"/>
      <w:lvlText w:val=""/>
      <w:lvlJc w:val="left"/>
      <w:pPr>
        <w:ind w:left="5970" w:hanging="360"/>
      </w:pPr>
      <w:rPr>
        <w:rFonts w:ascii="Wingdings" w:hAnsi="Wingdings" w:hint="default"/>
      </w:rPr>
    </w:lvl>
  </w:abstractNum>
  <w:abstractNum w:abstractNumId="37" w15:restartNumberingAfterBreak="0">
    <w:nsid w:val="4B58420C"/>
    <w:multiLevelType w:val="hybridMultilevel"/>
    <w:tmpl w:val="82BCFAA8"/>
    <w:lvl w:ilvl="0" w:tplc="D2629A9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11A1E5A"/>
    <w:multiLevelType w:val="hybridMultilevel"/>
    <w:tmpl w:val="44E6BF10"/>
    <w:lvl w:ilvl="0" w:tplc="0409000F">
      <w:start w:val="1"/>
      <w:numFmt w:val="decimal"/>
      <w:lvlText w:val="%1."/>
      <w:lvlJc w:val="left"/>
      <w:pPr>
        <w:ind w:left="644"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17831FE"/>
    <w:multiLevelType w:val="multilevel"/>
    <w:tmpl w:val="2FEA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96262C"/>
    <w:multiLevelType w:val="multilevel"/>
    <w:tmpl w:val="4894B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803D8C"/>
    <w:multiLevelType w:val="hybridMultilevel"/>
    <w:tmpl w:val="C54EDE72"/>
    <w:lvl w:ilvl="0" w:tplc="04090013">
      <w:start w:val="1"/>
      <w:numFmt w:val="hebrew1"/>
      <w:lvlText w:val="%1."/>
      <w:lvlJc w:val="center"/>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2" w15:restartNumberingAfterBreak="0">
    <w:nsid w:val="529F7251"/>
    <w:multiLevelType w:val="hybridMultilevel"/>
    <w:tmpl w:val="FE16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44A6ABC"/>
    <w:multiLevelType w:val="hybridMultilevel"/>
    <w:tmpl w:val="141AA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FC6E89"/>
    <w:multiLevelType w:val="multilevel"/>
    <w:tmpl w:val="B2307D3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5" w15:restartNumberingAfterBreak="0">
    <w:nsid w:val="5A885A0A"/>
    <w:multiLevelType w:val="hybridMultilevel"/>
    <w:tmpl w:val="ADA0475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27E3772"/>
    <w:multiLevelType w:val="hybridMultilevel"/>
    <w:tmpl w:val="D5909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7E749AA"/>
    <w:multiLevelType w:val="multilevel"/>
    <w:tmpl w:val="9AD43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A909F8"/>
    <w:multiLevelType w:val="multilevel"/>
    <w:tmpl w:val="6332D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2701D2"/>
    <w:multiLevelType w:val="hybridMultilevel"/>
    <w:tmpl w:val="2A6E4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45D64F0"/>
    <w:multiLevelType w:val="hybridMultilevel"/>
    <w:tmpl w:val="16540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5796192"/>
    <w:multiLevelType w:val="multilevel"/>
    <w:tmpl w:val="B186F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B90098"/>
    <w:multiLevelType w:val="multilevel"/>
    <w:tmpl w:val="DB5007E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3" w15:restartNumberingAfterBreak="0">
    <w:nsid w:val="790E52BD"/>
    <w:multiLevelType w:val="multilevel"/>
    <w:tmpl w:val="C7B63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C340E5"/>
    <w:multiLevelType w:val="hybridMultilevel"/>
    <w:tmpl w:val="0776A65C"/>
    <w:lvl w:ilvl="0" w:tplc="96525B8C">
      <w:start w:val="4"/>
      <w:numFmt w:val="hebrew1"/>
      <w:lvlText w:val="%1."/>
      <w:lvlJc w:val="center"/>
      <w:pPr>
        <w:ind w:left="78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C70277F"/>
    <w:multiLevelType w:val="hybridMultilevel"/>
    <w:tmpl w:val="4EFA5D50"/>
    <w:lvl w:ilvl="0" w:tplc="3B3CD80C">
      <w:start w:val="1"/>
      <w:numFmt w:val="hebrew1"/>
      <w:lvlText w:val="%1."/>
      <w:lvlJc w:val="left"/>
      <w:pPr>
        <w:ind w:left="380" w:hanging="360"/>
      </w:pPr>
      <w:rPr>
        <w:rFonts w:hint="default"/>
        <w:b w:val="0"/>
        <w:bCs w:val="0"/>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56" w15:restartNumberingAfterBreak="0">
    <w:nsid w:val="7F983078"/>
    <w:multiLevelType w:val="multilevel"/>
    <w:tmpl w:val="4D68090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2083719791">
    <w:abstractNumId w:val="13"/>
  </w:num>
  <w:num w:numId="2" w16cid:durableId="498346622">
    <w:abstractNumId w:val="38"/>
  </w:num>
  <w:num w:numId="3" w16cid:durableId="1443063830">
    <w:abstractNumId w:val="30"/>
  </w:num>
  <w:num w:numId="4" w16cid:durableId="2130272807">
    <w:abstractNumId w:val="37"/>
  </w:num>
  <w:num w:numId="5" w16cid:durableId="1859854234">
    <w:abstractNumId w:val="46"/>
  </w:num>
  <w:num w:numId="6" w16cid:durableId="587277080">
    <w:abstractNumId w:val="55"/>
  </w:num>
  <w:num w:numId="7" w16cid:durableId="1948851264">
    <w:abstractNumId w:val="41"/>
  </w:num>
  <w:num w:numId="8" w16cid:durableId="313678567">
    <w:abstractNumId w:val="54"/>
  </w:num>
  <w:num w:numId="9" w16cid:durableId="655569679">
    <w:abstractNumId w:val="12"/>
  </w:num>
  <w:num w:numId="10" w16cid:durableId="1255672373">
    <w:abstractNumId w:val="45"/>
  </w:num>
  <w:num w:numId="11" w16cid:durableId="1304042169">
    <w:abstractNumId w:val="26"/>
  </w:num>
  <w:num w:numId="12" w16cid:durableId="1299453707">
    <w:abstractNumId w:val="15"/>
  </w:num>
  <w:num w:numId="13" w16cid:durableId="1597130497">
    <w:abstractNumId w:val="7"/>
  </w:num>
  <w:num w:numId="14" w16cid:durableId="1893729733">
    <w:abstractNumId w:val="42"/>
  </w:num>
  <w:num w:numId="15" w16cid:durableId="2108424898">
    <w:abstractNumId w:val="23"/>
  </w:num>
  <w:num w:numId="16" w16cid:durableId="901410935">
    <w:abstractNumId w:val="0"/>
  </w:num>
  <w:num w:numId="17" w16cid:durableId="1513642697">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90152671">
    <w:abstractNumId w:val="6"/>
  </w:num>
  <w:num w:numId="19" w16cid:durableId="625552885">
    <w:abstractNumId w:val="8"/>
  </w:num>
  <w:num w:numId="20" w16cid:durableId="43599786">
    <w:abstractNumId w:val="35"/>
  </w:num>
  <w:num w:numId="21" w16cid:durableId="1720206006">
    <w:abstractNumId w:val="4"/>
  </w:num>
  <w:num w:numId="22" w16cid:durableId="1529680819">
    <w:abstractNumId w:val="53"/>
  </w:num>
  <w:num w:numId="23" w16cid:durableId="509640270">
    <w:abstractNumId w:val="47"/>
  </w:num>
  <w:num w:numId="24" w16cid:durableId="1318152143">
    <w:abstractNumId w:val="39"/>
  </w:num>
  <w:num w:numId="25" w16cid:durableId="1524637322">
    <w:abstractNumId w:val="34"/>
  </w:num>
  <w:num w:numId="26" w16cid:durableId="818962749">
    <w:abstractNumId w:val="40"/>
  </w:num>
  <w:num w:numId="27" w16cid:durableId="386027807">
    <w:abstractNumId w:val="20"/>
  </w:num>
  <w:num w:numId="28" w16cid:durableId="540823880">
    <w:abstractNumId w:val="48"/>
  </w:num>
  <w:num w:numId="29" w16cid:durableId="916550383">
    <w:abstractNumId w:val="3"/>
  </w:num>
  <w:num w:numId="30" w16cid:durableId="1622877545">
    <w:abstractNumId w:val="1"/>
  </w:num>
  <w:num w:numId="31" w16cid:durableId="272395878">
    <w:abstractNumId w:val="9"/>
  </w:num>
  <w:num w:numId="32" w16cid:durableId="1824203389">
    <w:abstractNumId w:val="36"/>
  </w:num>
  <w:num w:numId="33" w16cid:durableId="25913328">
    <w:abstractNumId w:val="16"/>
  </w:num>
  <w:num w:numId="34" w16cid:durableId="1239941817">
    <w:abstractNumId w:val="14"/>
  </w:num>
  <w:num w:numId="35" w16cid:durableId="1706128186">
    <w:abstractNumId w:val="5"/>
  </w:num>
  <w:num w:numId="36" w16cid:durableId="539781984">
    <w:abstractNumId w:val="33"/>
  </w:num>
  <w:num w:numId="37" w16cid:durableId="1137340529">
    <w:abstractNumId w:val="56"/>
  </w:num>
  <w:num w:numId="38" w16cid:durableId="1507985703">
    <w:abstractNumId w:val="52"/>
  </w:num>
  <w:num w:numId="39" w16cid:durableId="1603489437">
    <w:abstractNumId w:val="31"/>
  </w:num>
  <w:num w:numId="40" w16cid:durableId="1178155879">
    <w:abstractNumId w:val="18"/>
  </w:num>
  <w:num w:numId="41" w16cid:durableId="1282306006">
    <w:abstractNumId w:val="21"/>
  </w:num>
  <w:num w:numId="42" w16cid:durableId="1624144392">
    <w:abstractNumId w:val="19"/>
  </w:num>
  <w:num w:numId="43" w16cid:durableId="1180240588">
    <w:abstractNumId w:val="44"/>
  </w:num>
  <w:num w:numId="44" w16cid:durableId="1545942821">
    <w:abstractNumId w:val="51"/>
  </w:num>
  <w:num w:numId="45" w16cid:durableId="1198423618">
    <w:abstractNumId w:val="28"/>
  </w:num>
  <w:num w:numId="46" w16cid:durableId="1821116378">
    <w:abstractNumId w:val="43"/>
  </w:num>
  <w:num w:numId="47" w16cid:durableId="1396779687">
    <w:abstractNumId w:val="50"/>
  </w:num>
  <w:num w:numId="48" w16cid:durableId="1055549504">
    <w:abstractNumId w:val="25"/>
  </w:num>
  <w:num w:numId="49" w16cid:durableId="1078332534">
    <w:abstractNumId w:val="22"/>
  </w:num>
  <w:num w:numId="50" w16cid:durableId="971716381">
    <w:abstractNumId w:val="11"/>
  </w:num>
  <w:num w:numId="51" w16cid:durableId="1359891448">
    <w:abstractNumId w:val="17"/>
  </w:num>
  <w:num w:numId="52" w16cid:durableId="1167672864">
    <w:abstractNumId w:val="2"/>
  </w:num>
  <w:num w:numId="53" w16cid:durableId="1225025857">
    <w:abstractNumId w:val="29"/>
  </w:num>
  <w:num w:numId="54" w16cid:durableId="937760776">
    <w:abstractNumId w:val="10"/>
  </w:num>
  <w:num w:numId="55" w16cid:durableId="52973202">
    <w:abstractNumId w:val="49"/>
  </w:num>
  <w:num w:numId="56" w16cid:durableId="909729322">
    <w:abstractNumId w:val="27"/>
  </w:num>
  <w:num w:numId="57" w16cid:durableId="2145732210">
    <w:abstractNumId w:val="32"/>
  </w:num>
  <w:num w:numId="58" w16cid:durableId="327324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xMTW0MDI3tTAztDRT0lEKTi0uzszPAykwqwUAbcTqZiwAAAA="/>
  </w:docVars>
  <w:rsids>
    <w:rsidRoot w:val="009E6432"/>
    <w:rsid w:val="00001217"/>
    <w:rsid w:val="00001E63"/>
    <w:rsid w:val="00002F4F"/>
    <w:rsid w:val="00016D63"/>
    <w:rsid w:val="00022E8F"/>
    <w:rsid w:val="00026884"/>
    <w:rsid w:val="00074539"/>
    <w:rsid w:val="00080977"/>
    <w:rsid w:val="00093A86"/>
    <w:rsid w:val="000C2A82"/>
    <w:rsid w:val="000C3C7F"/>
    <w:rsid w:val="00111ED8"/>
    <w:rsid w:val="00113F6C"/>
    <w:rsid w:val="001347B0"/>
    <w:rsid w:val="0018795E"/>
    <w:rsid w:val="001A75D0"/>
    <w:rsid w:val="002024FE"/>
    <w:rsid w:val="00204AB3"/>
    <w:rsid w:val="00234C25"/>
    <w:rsid w:val="00251C9F"/>
    <w:rsid w:val="0026774F"/>
    <w:rsid w:val="002D7EFA"/>
    <w:rsid w:val="002F750A"/>
    <w:rsid w:val="003170B7"/>
    <w:rsid w:val="003263B9"/>
    <w:rsid w:val="003341A7"/>
    <w:rsid w:val="0033731C"/>
    <w:rsid w:val="00343C90"/>
    <w:rsid w:val="003440C6"/>
    <w:rsid w:val="00344839"/>
    <w:rsid w:val="00384302"/>
    <w:rsid w:val="00390E76"/>
    <w:rsid w:val="003E5A4B"/>
    <w:rsid w:val="003F2BE3"/>
    <w:rsid w:val="00432361"/>
    <w:rsid w:val="004500DE"/>
    <w:rsid w:val="00485089"/>
    <w:rsid w:val="004A57F1"/>
    <w:rsid w:val="004C7CB4"/>
    <w:rsid w:val="004E1DEC"/>
    <w:rsid w:val="00513956"/>
    <w:rsid w:val="00565949"/>
    <w:rsid w:val="005932B5"/>
    <w:rsid w:val="005D476B"/>
    <w:rsid w:val="005E36D1"/>
    <w:rsid w:val="00601F30"/>
    <w:rsid w:val="00621D74"/>
    <w:rsid w:val="0063501B"/>
    <w:rsid w:val="006449AE"/>
    <w:rsid w:val="006767F6"/>
    <w:rsid w:val="00677F42"/>
    <w:rsid w:val="00694E01"/>
    <w:rsid w:val="00696A8A"/>
    <w:rsid w:val="006A0767"/>
    <w:rsid w:val="006B0FF8"/>
    <w:rsid w:val="006C0A76"/>
    <w:rsid w:val="006C65BA"/>
    <w:rsid w:val="006D790A"/>
    <w:rsid w:val="006F1827"/>
    <w:rsid w:val="006F441C"/>
    <w:rsid w:val="00721327"/>
    <w:rsid w:val="00722F21"/>
    <w:rsid w:val="00741A8D"/>
    <w:rsid w:val="007426B5"/>
    <w:rsid w:val="007605BE"/>
    <w:rsid w:val="00767553"/>
    <w:rsid w:val="0078453B"/>
    <w:rsid w:val="00784D69"/>
    <w:rsid w:val="007A6445"/>
    <w:rsid w:val="007B0E85"/>
    <w:rsid w:val="007B74D9"/>
    <w:rsid w:val="007C214B"/>
    <w:rsid w:val="007D4C53"/>
    <w:rsid w:val="007E3226"/>
    <w:rsid w:val="007F4982"/>
    <w:rsid w:val="00820B44"/>
    <w:rsid w:val="00841D40"/>
    <w:rsid w:val="00845793"/>
    <w:rsid w:val="008A5AAE"/>
    <w:rsid w:val="008B1045"/>
    <w:rsid w:val="008D2ED6"/>
    <w:rsid w:val="008E2DE7"/>
    <w:rsid w:val="009063DD"/>
    <w:rsid w:val="0092034D"/>
    <w:rsid w:val="00944CA5"/>
    <w:rsid w:val="00984394"/>
    <w:rsid w:val="00990E19"/>
    <w:rsid w:val="009E6432"/>
    <w:rsid w:val="009F1841"/>
    <w:rsid w:val="00A01E6E"/>
    <w:rsid w:val="00A049B8"/>
    <w:rsid w:val="00A14652"/>
    <w:rsid w:val="00A32DA4"/>
    <w:rsid w:val="00A354AF"/>
    <w:rsid w:val="00A509DB"/>
    <w:rsid w:val="00A51DC0"/>
    <w:rsid w:val="00AA0636"/>
    <w:rsid w:val="00AA3C2F"/>
    <w:rsid w:val="00AC34AD"/>
    <w:rsid w:val="00B4008C"/>
    <w:rsid w:val="00B57195"/>
    <w:rsid w:val="00B941E8"/>
    <w:rsid w:val="00C24A88"/>
    <w:rsid w:val="00C41FCA"/>
    <w:rsid w:val="00C852D4"/>
    <w:rsid w:val="00D01253"/>
    <w:rsid w:val="00D24251"/>
    <w:rsid w:val="00D422E8"/>
    <w:rsid w:val="00D43951"/>
    <w:rsid w:val="00D47010"/>
    <w:rsid w:val="00D61937"/>
    <w:rsid w:val="00DC3907"/>
    <w:rsid w:val="00DC759D"/>
    <w:rsid w:val="00DE04D4"/>
    <w:rsid w:val="00DE1558"/>
    <w:rsid w:val="00E1044A"/>
    <w:rsid w:val="00E34410"/>
    <w:rsid w:val="00E37C2D"/>
    <w:rsid w:val="00E44971"/>
    <w:rsid w:val="00E4649C"/>
    <w:rsid w:val="00E6565B"/>
    <w:rsid w:val="00E65F08"/>
    <w:rsid w:val="00EB1D93"/>
    <w:rsid w:val="00EF479D"/>
    <w:rsid w:val="00F1338B"/>
    <w:rsid w:val="00F26CA6"/>
    <w:rsid w:val="00F33007"/>
    <w:rsid w:val="00F33937"/>
    <w:rsid w:val="00F464AF"/>
    <w:rsid w:val="00F5049A"/>
    <w:rsid w:val="00F5467F"/>
    <w:rsid w:val="00F72007"/>
    <w:rsid w:val="00F77210"/>
    <w:rsid w:val="00F849AB"/>
    <w:rsid w:val="00F84F38"/>
    <w:rsid w:val="00F92DB7"/>
    <w:rsid w:val="00F95D3C"/>
    <w:rsid w:val="00FB1968"/>
    <w:rsid w:val="00FB1A4B"/>
    <w:rsid w:val="00FE4878"/>
  </w:rsids>
  <m:mathPr>
    <m:mathFont m:val="Cambria Math"/>
    <m:brkBin m:val="before"/>
    <m:brkBinSub m:val="--"/>
    <m:smallFrac/>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E7BFD3"/>
  <w15:docId w15:val="{CE4B5658-8D9C-418D-AB8A-BFACD00BE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432"/>
    <w:pPr>
      <w:bidi/>
      <w:spacing w:after="0" w:line="240" w:lineRule="auto"/>
    </w:pPr>
    <w:rPr>
      <w:rFonts w:ascii="Times New Roman" w:eastAsia="Times New Roman" w:hAnsi="Times New Roman" w:cs="Times New Roman"/>
      <w:noProof/>
      <w:sz w:val="24"/>
      <w:szCs w:val="24"/>
      <w:lang w:eastAsia="he-IL"/>
    </w:rPr>
  </w:style>
  <w:style w:type="paragraph" w:styleId="Heading1">
    <w:name w:val="heading 1"/>
    <w:basedOn w:val="Normal"/>
    <w:next w:val="Normal"/>
    <w:link w:val="Heading1Char"/>
    <w:qFormat/>
    <w:rsid w:val="009E6432"/>
    <w:pPr>
      <w:keepNext/>
      <w:spacing w:line="360" w:lineRule="auto"/>
      <w:jc w:val="center"/>
      <w:outlineLvl w:val="0"/>
    </w:pPr>
    <w:rPr>
      <w:u w:val="single"/>
    </w:rPr>
  </w:style>
  <w:style w:type="paragraph" w:styleId="Heading2">
    <w:name w:val="heading 2"/>
    <w:basedOn w:val="Normal"/>
    <w:next w:val="Normal"/>
    <w:link w:val="Heading2Char"/>
    <w:qFormat/>
    <w:rsid w:val="009E6432"/>
    <w:pPr>
      <w:keepNext/>
      <w:spacing w:line="360" w:lineRule="auto"/>
      <w:outlineLvl w:val="1"/>
    </w:pPr>
    <w:rPr>
      <w:szCs w:val="22"/>
      <w:u w:val="single"/>
    </w:rPr>
  </w:style>
  <w:style w:type="paragraph" w:styleId="Heading3">
    <w:name w:val="heading 3"/>
    <w:basedOn w:val="Normal"/>
    <w:next w:val="Normal"/>
    <w:link w:val="Heading3Char"/>
    <w:uiPriority w:val="9"/>
    <w:unhideWhenUsed/>
    <w:qFormat/>
    <w:rsid w:val="00767553"/>
    <w:pPr>
      <w:keepNext/>
      <w:jc w:val="center"/>
      <w:outlineLvl w:val="2"/>
    </w:pPr>
    <w:rPr>
      <w:rFonts w:asciiTheme="majorBidi" w:hAnsiTheme="majorBidi" w:cstheme="majorBidi"/>
      <w:b/>
      <w:bCs/>
      <w:sz w:val="26"/>
      <w:szCs w:val="26"/>
      <w:u w:val="single"/>
    </w:rPr>
  </w:style>
  <w:style w:type="paragraph" w:styleId="Heading4">
    <w:name w:val="heading 4"/>
    <w:basedOn w:val="Normal"/>
    <w:next w:val="Normal"/>
    <w:link w:val="Heading4Char"/>
    <w:uiPriority w:val="9"/>
    <w:unhideWhenUsed/>
    <w:qFormat/>
    <w:rsid w:val="00F26CA6"/>
    <w:pPr>
      <w:keepNext/>
      <w:spacing w:line="360" w:lineRule="auto"/>
      <w:outlineLvl w:val="3"/>
    </w:pPr>
    <w:rPr>
      <w:rFonts w:asciiTheme="majorBidi" w:hAnsiTheme="majorBidi" w:cstheme="majorBidi"/>
      <w:sz w:val="28"/>
      <w:szCs w:val="28"/>
      <w:u w:val="single"/>
    </w:rPr>
  </w:style>
  <w:style w:type="paragraph" w:styleId="Heading5">
    <w:name w:val="heading 5"/>
    <w:basedOn w:val="Normal"/>
    <w:next w:val="Normal"/>
    <w:link w:val="Heading5Char"/>
    <w:uiPriority w:val="9"/>
    <w:unhideWhenUsed/>
    <w:qFormat/>
    <w:rsid w:val="007B74D9"/>
    <w:pPr>
      <w:keepNext/>
      <w:spacing w:line="480" w:lineRule="auto"/>
      <w:outlineLvl w:val="4"/>
    </w:pPr>
    <w:rPr>
      <w:rFonts w:ascii="Calibri" w:hAnsi="Calibri" w:cs="David"/>
      <w:b/>
      <w:bCs/>
      <w:sz w:val="22"/>
      <w:szCs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E6432"/>
    <w:rPr>
      <w:rFonts w:ascii="Times New Roman" w:eastAsia="Times New Roman" w:hAnsi="Times New Roman" w:cs="Times New Roman"/>
      <w:noProof/>
      <w:sz w:val="24"/>
      <w:szCs w:val="24"/>
      <w:u w:val="single"/>
      <w:lang w:eastAsia="he-IL"/>
    </w:rPr>
  </w:style>
  <w:style w:type="character" w:customStyle="1" w:styleId="Heading2Char">
    <w:name w:val="Heading 2 Char"/>
    <w:basedOn w:val="DefaultParagraphFont"/>
    <w:link w:val="Heading2"/>
    <w:rsid w:val="009E6432"/>
    <w:rPr>
      <w:rFonts w:ascii="Times New Roman" w:eastAsia="Times New Roman" w:hAnsi="Times New Roman" w:cs="Times New Roman"/>
      <w:noProof/>
      <w:sz w:val="24"/>
      <w:u w:val="single"/>
      <w:lang w:eastAsia="he-IL"/>
    </w:rPr>
  </w:style>
  <w:style w:type="paragraph" w:styleId="Header">
    <w:name w:val="header"/>
    <w:basedOn w:val="Normal"/>
    <w:link w:val="HeaderChar"/>
    <w:uiPriority w:val="99"/>
    <w:rsid w:val="009E6432"/>
    <w:pPr>
      <w:tabs>
        <w:tab w:val="center" w:pos="4153"/>
        <w:tab w:val="right" w:pos="8306"/>
      </w:tabs>
    </w:pPr>
  </w:style>
  <w:style w:type="character" w:customStyle="1" w:styleId="HeaderChar">
    <w:name w:val="Header Char"/>
    <w:basedOn w:val="DefaultParagraphFont"/>
    <w:link w:val="Header"/>
    <w:uiPriority w:val="99"/>
    <w:rsid w:val="009E6432"/>
    <w:rPr>
      <w:rFonts w:ascii="Times New Roman" w:eastAsia="Times New Roman" w:hAnsi="Times New Roman" w:cs="Times New Roman"/>
      <w:noProof/>
      <w:sz w:val="24"/>
      <w:szCs w:val="24"/>
      <w:lang w:eastAsia="he-IL"/>
    </w:rPr>
  </w:style>
  <w:style w:type="paragraph" w:styleId="Footer">
    <w:name w:val="footer"/>
    <w:basedOn w:val="Normal"/>
    <w:link w:val="FooterChar"/>
    <w:uiPriority w:val="99"/>
    <w:rsid w:val="009E6432"/>
    <w:pPr>
      <w:tabs>
        <w:tab w:val="center" w:pos="4153"/>
        <w:tab w:val="right" w:pos="8306"/>
      </w:tabs>
    </w:pPr>
  </w:style>
  <w:style w:type="character" w:customStyle="1" w:styleId="FooterChar">
    <w:name w:val="Footer Char"/>
    <w:basedOn w:val="DefaultParagraphFont"/>
    <w:link w:val="Footer"/>
    <w:uiPriority w:val="99"/>
    <w:rsid w:val="009E6432"/>
    <w:rPr>
      <w:rFonts w:ascii="Times New Roman" w:eastAsia="Times New Roman" w:hAnsi="Times New Roman" w:cs="Times New Roman"/>
      <w:noProof/>
      <w:sz w:val="24"/>
      <w:szCs w:val="24"/>
      <w:lang w:eastAsia="he-IL"/>
    </w:rPr>
  </w:style>
  <w:style w:type="character" w:styleId="Hyperlink">
    <w:name w:val="Hyperlink"/>
    <w:rsid w:val="009E6432"/>
    <w:rPr>
      <w:color w:val="0000FF"/>
      <w:u w:val="single"/>
    </w:rPr>
  </w:style>
  <w:style w:type="paragraph" w:styleId="ListParagraph">
    <w:name w:val="List Paragraph"/>
    <w:basedOn w:val="Normal"/>
    <w:uiPriority w:val="34"/>
    <w:qFormat/>
    <w:rsid w:val="009E6432"/>
    <w:pPr>
      <w:ind w:left="720"/>
      <w:contextualSpacing/>
    </w:pPr>
  </w:style>
  <w:style w:type="paragraph" w:styleId="BalloonText">
    <w:name w:val="Balloon Text"/>
    <w:basedOn w:val="Normal"/>
    <w:link w:val="BalloonTextChar"/>
    <w:uiPriority w:val="99"/>
    <w:semiHidden/>
    <w:unhideWhenUsed/>
    <w:rsid w:val="009E6432"/>
    <w:rPr>
      <w:rFonts w:ascii="Tahoma" w:hAnsi="Tahoma" w:cs="Tahoma"/>
      <w:sz w:val="16"/>
      <w:szCs w:val="16"/>
    </w:rPr>
  </w:style>
  <w:style w:type="character" w:customStyle="1" w:styleId="BalloonTextChar">
    <w:name w:val="Balloon Text Char"/>
    <w:basedOn w:val="DefaultParagraphFont"/>
    <w:link w:val="BalloonText"/>
    <w:uiPriority w:val="99"/>
    <w:semiHidden/>
    <w:rsid w:val="009E6432"/>
    <w:rPr>
      <w:rFonts w:ascii="Tahoma" w:eastAsia="Times New Roman" w:hAnsi="Tahoma" w:cs="Tahoma"/>
      <w:noProof/>
      <w:sz w:val="16"/>
      <w:szCs w:val="16"/>
      <w:lang w:eastAsia="he-IL"/>
    </w:rPr>
  </w:style>
  <w:style w:type="character" w:styleId="PageNumber">
    <w:name w:val="page number"/>
    <w:basedOn w:val="DefaultParagraphFont"/>
    <w:rsid w:val="00EF479D"/>
  </w:style>
  <w:style w:type="paragraph" w:styleId="BodyText">
    <w:name w:val="Body Text"/>
    <w:basedOn w:val="Normal"/>
    <w:link w:val="BodyTextChar"/>
    <w:uiPriority w:val="99"/>
    <w:unhideWhenUsed/>
    <w:rsid w:val="00EF479D"/>
    <w:pPr>
      <w:spacing w:line="360" w:lineRule="auto"/>
    </w:pPr>
    <w:rPr>
      <w:rFonts w:asciiTheme="majorBidi" w:hAnsiTheme="majorBidi" w:cstheme="majorBidi"/>
      <w:noProof w:val="0"/>
      <w:sz w:val="28"/>
      <w:szCs w:val="28"/>
      <w:lang w:eastAsia="en-US"/>
    </w:rPr>
  </w:style>
  <w:style w:type="character" w:customStyle="1" w:styleId="BodyTextChar">
    <w:name w:val="Body Text Char"/>
    <w:basedOn w:val="DefaultParagraphFont"/>
    <w:link w:val="BodyText"/>
    <w:uiPriority w:val="99"/>
    <w:rsid w:val="00EF479D"/>
    <w:rPr>
      <w:rFonts w:asciiTheme="majorBidi" w:eastAsia="Times New Roman" w:hAnsiTheme="majorBidi" w:cstheme="majorBidi"/>
      <w:sz w:val="28"/>
      <w:szCs w:val="28"/>
    </w:rPr>
  </w:style>
  <w:style w:type="character" w:customStyle="1" w:styleId="Heading3Char">
    <w:name w:val="Heading 3 Char"/>
    <w:basedOn w:val="DefaultParagraphFont"/>
    <w:link w:val="Heading3"/>
    <w:uiPriority w:val="9"/>
    <w:rsid w:val="00767553"/>
    <w:rPr>
      <w:rFonts w:asciiTheme="majorBidi" w:eastAsia="Times New Roman" w:hAnsiTheme="majorBidi" w:cstheme="majorBidi"/>
      <w:b/>
      <w:bCs/>
      <w:noProof/>
      <w:sz w:val="26"/>
      <w:szCs w:val="26"/>
      <w:u w:val="single"/>
      <w:lang w:eastAsia="he-IL"/>
    </w:rPr>
  </w:style>
  <w:style w:type="character" w:customStyle="1" w:styleId="Heading4Char">
    <w:name w:val="Heading 4 Char"/>
    <w:basedOn w:val="DefaultParagraphFont"/>
    <w:link w:val="Heading4"/>
    <w:uiPriority w:val="9"/>
    <w:rsid w:val="00F26CA6"/>
    <w:rPr>
      <w:rFonts w:asciiTheme="majorBidi" w:eastAsia="Times New Roman" w:hAnsiTheme="majorBidi" w:cstheme="majorBidi"/>
      <w:noProof/>
      <w:sz w:val="28"/>
      <w:szCs w:val="28"/>
      <w:u w:val="single"/>
      <w:lang w:eastAsia="he-IL"/>
    </w:rPr>
  </w:style>
  <w:style w:type="paragraph" w:styleId="BodyTextIndent">
    <w:name w:val="Body Text Indent"/>
    <w:basedOn w:val="Normal"/>
    <w:link w:val="BodyTextIndentChar"/>
    <w:uiPriority w:val="99"/>
    <w:unhideWhenUsed/>
    <w:rsid w:val="007A6445"/>
    <w:pPr>
      <w:spacing w:before="20" w:after="20" w:line="360" w:lineRule="auto"/>
      <w:ind w:left="-340"/>
    </w:pPr>
    <w:rPr>
      <w:rFonts w:cs="David"/>
    </w:rPr>
  </w:style>
  <w:style w:type="character" w:customStyle="1" w:styleId="BodyTextIndentChar">
    <w:name w:val="Body Text Indent Char"/>
    <w:basedOn w:val="DefaultParagraphFont"/>
    <w:link w:val="BodyTextIndent"/>
    <w:uiPriority w:val="99"/>
    <w:rsid w:val="007A6445"/>
    <w:rPr>
      <w:rFonts w:ascii="Times New Roman" w:eastAsia="Times New Roman" w:hAnsi="Times New Roman" w:cs="David"/>
      <w:noProof/>
      <w:sz w:val="24"/>
      <w:szCs w:val="24"/>
      <w:lang w:eastAsia="he-IL"/>
    </w:rPr>
  </w:style>
  <w:style w:type="character" w:customStyle="1" w:styleId="Heading5Char">
    <w:name w:val="Heading 5 Char"/>
    <w:basedOn w:val="DefaultParagraphFont"/>
    <w:link w:val="Heading5"/>
    <w:uiPriority w:val="9"/>
    <w:rsid w:val="007B74D9"/>
    <w:rPr>
      <w:rFonts w:ascii="Calibri" w:eastAsia="Times New Roman" w:hAnsi="Calibri" w:cs="David"/>
      <w:b/>
      <w:bCs/>
      <w:noProof/>
      <w:u w:val="single"/>
      <w:lang w:eastAsia="he-IL"/>
    </w:rPr>
  </w:style>
  <w:style w:type="paragraph" w:customStyle="1" w:styleId="whitespace-pre-wrap">
    <w:name w:val="whitespace-pre-wrap"/>
    <w:basedOn w:val="Normal"/>
    <w:rsid w:val="00074539"/>
    <w:pPr>
      <w:bidi w:val="0"/>
      <w:spacing w:before="100" w:beforeAutospacing="1" w:after="100" w:afterAutospacing="1"/>
    </w:pPr>
    <w:rPr>
      <w:noProof w:val="0"/>
      <w:lang w:eastAsia="en-US"/>
    </w:rPr>
  </w:style>
  <w:style w:type="character" w:styleId="CommentReference">
    <w:name w:val="annotation reference"/>
    <w:basedOn w:val="DefaultParagraphFont"/>
    <w:uiPriority w:val="99"/>
    <w:semiHidden/>
    <w:unhideWhenUsed/>
    <w:rsid w:val="00074539"/>
    <w:rPr>
      <w:sz w:val="16"/>
      <w:szCs w:val="16"/>
    </w:rPr>
  </w:style>
  <w:style w:type="paragraph" w:styleId="CommentText">
    <w:name w:val="annotation text"/>
    <w:basedOn w:val="Normal"/>
    <w:link w:val="CommentTextChar"/>
    <w:uiPriority w:val="99"/>
    <w:unhideWhenUsed/>
    <w:rsid w:val="00074539"/>
    <w:rPr>
      <w:sz w:val="20"/>
      <w:szCs w:val="20"/>
    </w:rPr>
  </w:style>
  <w:style w:type="character" w:customStyle="1" w:styleId="CommentTextChar">
    <w:name w:val="Comment Text Char"/>
    <w:basedOn w:val="DefaultParagraphFont"/>
    <w:link w:val="CommentText"/>
    <w:uiPriority w:val="99"/>
    <w:rsid w:val="00074539"/>
    <w:rPr>
      <w:rFonts w:ascii="Times New Roman" w:eastAsia="Times New Roman" w:hAnsi="Times New Roman" w:cs="Times New Roman"/>
      <w:noProof/>
      <w:sz w:val="20"/>
      <w:szCs w:val="20"/>
      <w:lang w:eastAsia="he-IL"/>
    </w:rPr>
  </w:style>
  <w:style w:type="paragraph" w:styleId="CommentSubject">
    <w:name w:val="annotation subject"/>
    <w:basedOn w:val="CommentText"/>
    <w:next w:val="CommentText"/>
    <w:link w:val="CommentSubjectChar"/>
    <w:uiPriority w:val="99"/>
    <w:semiHidden/>
    <w:unhideWhenUsed/>
    <w:rsid w:val="00074539"/>
    <w:rPr>
      <w:b/>
      <w:bCs/>
    </w:rPr>
  </w:style>
  <w:style w:type="character" w:customStyle="1" w:styleId="CommentSubjectChar">
    <w:name w:val="Comment Subject Char"/>
    <w:basedOn w:val="CommentTextChar"/>
    <w:link w:val="CommentSubject"/>
    <w:uiPriority w:val="99"/>
    <w:semiHidden/>
    <w:rsid w:val="00074539"/>
    <w:rPr>
      <w:rFonts w:ascii="Times New Roman" w:eastAsia="Times New Roman" w:hAnsi="Times New Roman" w:cs="Times New Roman"/>
      <w:b/>
      <w:bCs/>
      <w:noProof/>
      <w:sz w:val="20"/>
      <w:szCs w:val="20"/>
      <w:lang w:eastAsia="he-IL"/>
    </w:rPr>
  </w:style>
  <w:style w:type="paragraph" w:customStyle="1" w:styleId="whitespace-normal">
    <w:name w:val="whitespace-normal"/>
    <w:basedOn w:val="Normal"/>
    <w:rsid w:val="00074539"/>
    <w:pPr>
      <w:bidi w:val="0"/>
      <w:spacing w:before="100" w:beforeAutospacing="1" w:after="100" w:afterAutospacing="1"/>
    </w:pPr>
    <w:rPr>
      <w:noProof w:val="0"/>
      <w:lang w:eastAsia="en-US"/>
    </w:rPr>
  </w:style>
  <w:style w:type="paragraph" w:styleId="Revision">
    <w:name w:val="Revision"/>
    <w:hidden/>
    <w:uiPriority w:val="99"/>
    <w:semiHidden/>
    <w:rsid w:val="005E36D1"/>
    <w:pPr>
      <w:spacing w:after="0" w:line="240" w:lineRule="auto"/>
    </w:pPr>
    <w:rPr>
      <w:rFonts w:ascii="Times New Roman" w:eastAsia="Times New Roman" w:hAnsi="Times New Roman" w:cs="Times New Roman"/>
      <w:noProof/>
      <w:sz w:val="24"/>
      <w:szCs w:val="24"/>
      <w:lang w:eastAsia="he-IL"/>
    </w:rPr>
  </w:style>
  <w:style w:type="character" w:styleId="UnresolvedMention">
    <w:name w:val="Unresolved Mention"/>
    <w:basedOn w:val="DefaultParagraphFont"/>
    <w:uiPriority w:val="99"/>
    <w:semiHidden/>
    <w:unhideWhenUsed/>
    <w:rsid w:val="005E36D1"/>
    <w:rPr>
      <w:color w:val="605E5C"/>
      <w:shd w:val="clear" w:color="auto" w:fill="E1DFDD"/>
    </w:rPr>
  </w:style>
  <w:style w:type="character" w:styleId="Strong">
    <w:name w:val="Strong"/>
    <w:basedOn w:val="DefaultParagraphFont"/>
    <w:uiPriority w:val="22"/>
    <w:qFormat/>
    <w:rsid w:val="004500DE"/>
    <w:rPr>
      <w:b/>
      <w:bCs/>
    </w:rPr>
  </w:style>
  <w:style w:type="character" w:styleId="FollowedHyperlink">
    <w:name w:val="FollowedHyperlink"/>
    <w:basedOn w:val="DefaultParagraphFont"/>
    <w:uiPriority w:val="99"/>
    <w:semiHidden/>
    <w:unhideWhenUsed/>
    <w:rsid w:val="004500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755">
      <w:bodyDiv w:val="1"/>
      <w:marLeft w:val="0"/>
      <w:marRight w:val="0"/>
      <w:marTop w:val="0"/>
      <w:marBottom w:val="0"/>
      <w:divBdr>
        <w:top w:val="none" w:sz="0" w:space="0" w:color="auto"/>
        <w:left w:val="none" w:sz="0" w:space="0" w:color="auto"/>
        <w:bottom w:val="none" w:sz="0" w:space="0" w:color="auto"/>
        <w:right w:val="none" w:sz="0" w:space="0" w:color="auto"/>
      </w:divBdr>
      <w:divsChild>
        <w:div w:id="1471901260">
          <w:marLeft w:val="0"/>
          <w:marRight w:val="0"/>
          <w:marTop w:val="0"/>
          <w:marBottom w:val="0"/>
          <w:divBdr>
            <w:top w:val="none" w:sz="0" w:space="0" w:color="auto"/>
            <w:left w:val="none" w:sz="0" w:space="0" w:color="auto"/>
            <w:bottom w:val="none" w:sz="0" w:space="0" w:color="auto"/>
            <w:right w:val="none" w:sz="0" w:space="0" w:color="auto"/>
          </w:divBdr>
        </w:div>
      </w:divsChild>
    </w:div>
    <w:div w:id="54015248">
      <w:bodyDiv w:val="1"/>
      <w:marLeft w:val="0"/>
      <w:marRight w:val="0"/>
      <w:marTop w:val="0"/>
      <w:marBottom w:val="0"/>
      <w:divBdr>
        <w:top w:val="none" w:sz="0" w:space="0" w:color="auto"/>
        <w:left w:val="none" w:sz="0" w:space="0" w:color="auto"/>
        <w:bottom w:val="none" w:sz="0" w:space="0" w:color="auto"/>
        <w:right w:val="none" w:sz="0" w:space="0" w:color="auto"/>
      </w:divBdr>
      <w:divsChild>
        <w:div w:id="2014869699">
          <w:marLeft w:val="0"/>
          <w:marRight w:val="0"/>
          <w:marTop w:val="0"/>
          <w:marBottom w:val="0"/>
          <w:divBdr>
            <w:top w:val="none" w:sz="0" w:space="0" w:color="auto"/>
            <w:left w:val="none" w:sz="0" w:space="0" w:color="auto"/>
            <w:bottom w:val="none" w:sz="0" w:space="0" w:color="auto"/>
            <w:right w:val="none" w:sz="0" w:space="0" w:color="auto"/>
          </w:divBdr>
        </w:div>
      </w:divsChild>
    </w:div>
    <w:div w:id="131556559">
      <w:bodyDiv w:val="1"/>
      <w:marLeft w:val="0"/>
      <w:marRight w:val="0"/>
      <w:marTop w:val="0"/>
      <w:marBottom w:val="0"/>
      <w:divBdr>
        <w:top w:val="none" w:sz="0" w:space="0" w:color="auto"/>
        <w:left w:val="none" w:sz="0" w:space="0" w:color="auto"/>
        <w:bottom w:val="none" w:sz="0" w:space="0" w:color="auto"/>
        <w:right w:val="none" w:sz="0" w:space="0" w:color="auto"/>
      </w:divBdr>
      <w:divsChild>
        <w:div w:id="1617904875">
          <w:marLeft w:val="0"/>
          <w:marRight w:val="0"/>
          <w:marTop w:val="0"/>
          <w:marBottom w:val="0"/>
          <w:divBdr>
            <w:top w:val="none" w:sz="0" w:space="0" w:color="auto"/>
            <w:left w:val="none" w:sz="0" w:space="0" w:color="auto"/>
            <w:bottom w:val="none" w:sz="0" w:space="0" w:color="auto"/>
            <w:right w:val="none" w:sz="0" w:space="0" w:color="auto"/>
          </w:divBdr>
        </w:div>
      </w:divsChild>
    </w:div>
    <w:div w:id="132796189">
      <w:bodyDiv w:val="1"/>
      <w:marLeft w:val="0"/>
      <w:marRight w:val="0"/>
      <w:marTop w:val="0"/>
      <w:marBottom w:val="0"/>
      <w:divBdr>
        <w:top w:val="none" w:sz="0" w:space="0" w:color="auto"/>
        <w:left w:val="none" w:sz="0" w:space="0" w:color="auto"/>
        <w:bottom w:val="none" w:sz="0" w:space="0" w:color="auto"/>
        <w:right w:val="none" w:sz="0" w:space="0" w:color="auto"/>
      </w:divBdr>
    </w:div>
    <w:div w:id="152530546">
      <w:bodyDiv w:val="1"/>
      <w:marLeft w:val="0"/>
      <w:marRight w:val="0"/>
      <w:marTop w:val="0"/>
      <w:marBottom w:val="0"/>
      <w:divBdr>
        <w:top w:val="none" w:sz="0" w:space="0" w:color="auto"/>
        <w:left w:val="none" w:sz="0" w:space="0" w:color="auto"/>
        <w:bottom w:val="none" w:sz="0" w:space="0" w:color="auto"/>
        <w:right w:val="none" w:sz="0" w:space="0" w:color="auto"/>
      </w:divBdr>
      <w:divsChild>
        <w:div w:id="616982832">
          <w:marLeft w:val="0"/>
          <w:marRight w:val="0"/>
          <w:marTop w:val="0"/>
          <w:marBottom w:val="0"/>
          <w:divBdr>
            <w:top w:val="none" w:sz="0" w:space="0" w:color="auto"/>
            <w:left w:val="none" w:sz="0" w:space="0" w:color="auto"/>
            <w:bottom w:val="none" w:sz="0" w:space="0" w:color="auto"/>
            <w:right w:val="none" w:sz="0" w:space="0" w:color="auto"/>
          </w:divBdr>
        </w:div>
      </w:divsChild>
    </w:div>
    <w:div w:id="194849799">
      <w:bodyDiv w:val="1"/>
      <w:marLeft w:val="0"/>
      <w:marRight w:val="0"/>
      <w:marTop w:val="0"/>
      <w:marBottom w:val="0"/>
      <w:divBdr>
        <w:top w:val="none" w:sz="0" w:space="0" w:color="auto"/>
        <w:left w:val="none" w:sz="0" w:space="0" w:color="auto"/>
        <w:bottom w:val="none" w:sz="0" w:space="0" w:color="auto"/>
        <w:right w:val="none" w:sz="0" w:space="0" w:color="auto"/>
      </w:divBdr>
      <w:divsChild>
        <w:div w:id="2073386748">
          <w:marLeft w:val="0"/>
          <w:marRight w:val="0"/>
          <w:marTop w:val="0"/>
          <w:marBottom w:val="0"/>
          <w:divBdr>
            <w:top w:val="none" w:sz="0" w:space="0" w:color="auto"/>
            <w:left w:val="none" w:sz="0" w:space="0" w:color="auto"/>
            <w:bottom w:val="none" w:sz="0" w:space="0" w:color="auto"/>
            <w:right w:val="none" w:sz="0" w:space="0" w:color="auto"/>
          </w:divBdr>
        </w:div>
      </w:divsChild>
    </w:div>
    <w:div w:id="205725922">
      <w:bodyDiv w:val="1"/>
      <w:marLeft w:val="0"/>
      <w:marRight w:val="0"/>
      <w:marTop w:val="0"/>
      <w:marBottom w:val="0"/>
      <w:divBdr>
        <w:top w:val="none" w:sz="0" w:space="0" w:color="auto"/>
        <w:left w:val="none" w:sz="0" w:space="0" w:color="auto"/>
        <w:bottom w:val="none" w:sz="0" w:space="0" w:color="auto"/>
        <w:right w:val="none" w:sz="0" w:space="0" w:color="auto"/>
      </w:divBdr>
    </w:div>
    <w:div w:id="238753371">
      <w:bodyDiv w:val="1"/>
      <w:marLeft w:val="0"/>
      <w:marRight w:val="0"/>
      <w:marTop w:val="0"/>
      <w:marBottom w:val="0"/>
      <w:divBdr>
        <w:top w:val="none" w:sz="0" w:space="0" w:color="auto"/>
        <w:left w:val="none" w:sz="0" w:space="0" w:color="auto"/>
        <w:bottom w:val="none" w:sz="0" w:space="0" w:color="auto"/>
        <w:right w:val="none" w:sz="0" w:space="0" w:color="auto"/>
      </w:divBdr>
      <w:divsChild>
        <w:div w:id="1541552436">
          <w:marLeft w:val="0"/>
          <w:marRight w:val="0"/>
          <w:marTop w:val="0"/>
          <w:marBottom w:val="0"/>
          <w:divBdr>
            <w:top w:val="none" w:sz="0" w:space="0" w:color="auto"/>
            <w:left w:val="none" w:sz="0" w:space="0" w:color="auto"/>
            <w:bottom w:val="none" w:sz="0" w:space="0" w:color="auto"/>
            <w:right w:val="none" w:sz="0" w:space="0" w:color="auto"/>
          </w:divBdr>
        </w:div>
      </w:divsChild>
    </w:div>
    <w:div w:id="304240068">
      <w:bodyDiv w:val="1"/>
      <w:marLeft w:val="0"/>
      <w:marRight w:val="0"/>
      <w:marTop w:val="0"/>
      <w:marBottom w:val="0"/>
      <w:divBdr>
        <w:top w:val="none" w:sz="0" w:space="0" w:color="auto"/>
        <w:left w:val="none" w:sz="0" w:space="0" w:color="auto"/>
        <w:bottom w:val="none" w:sz="0" w:space="0" w:color="auto"/>
        <w:right w:val="none" w:sz="0" w:space="0" w:color="auto"/>
      </w:divBdr>
    </w:div>
    <w:div w:id="346106651">
      <w:bodyDiv w:val="1"/>
      <w:marLeft w:val="0"/>
      <w:marRight w:val="0"/>
      <w:marTop w:val="0"/>
      <w:marBottom w:val="0"/>
      <w:divBdr>
        <w:top w:val="none" w:sz="0" w:space="0" w:color="auto"/>
        <w:left w:val="none" w:sz="0" w:space="0" w:color="auto"/>
        <w:bottom w:val="none" w:sz="0" w:space="0" w:color="auto"/>
        <w:right w:val="none" w:sz="0" w:space="0" w:color="auto"/>
      </w:divBdr>
      <w:divsChild>
        <w:div w:id="1656690487">
          <w:marLeft w:val="0"/>
          <w:marRight w:val="0"/>
          <w:marTop w:val="0"/>
          <w:marBottom w:val="0"/>
          <w:divBdr>
            <w:top w:val="none" w:sz="0" w:space="0" w:color="auto"/>
            <w:left w:val="none" w:sz="0" w:space="0" w:color="auto"/>
            <w:bottom w:val="none" w:sz="0" w:space="0" w:color="auto"/>
            <w:right w:val="none" w:sz="0" w:space="0" w:color="auto"/>
          </w:divBdr>
        </w:div>
      </w:divsChild>
    </w:div>
    <w:div w:id="356396922">
      <w:bodyDiv w:val="1"/>
      <w:marLeft w:val="0"/>
      <w:marRight w:val="0"/>
      <w:marTop w:val="0"/>
      <w:marBottom w:val="0"/>
      <w:divBdr>
        <w:top w:val="none" w:sz="0" w:space="0" w:color="auto"/>
        <w:left w:val="none" w:sz="0" w:space="0" w:color="auto"/>
        <w:bottom w:val="none" w:sz="0" w:space="0" w:color="auto"/>
        <w:right w:val="none" w:sz="0" w:space="0" w:color="auto"/>
      </w:divBdr>
    </w:div>
    <w:div w:id="554700160">
      <w:bodyDiv w:val="1"/>
      <w:marLeft w:val="0"/>
      <w:marRight w:val="0"/>
      <w:marTop w:val="0"/>
      <w:marBottom w:val="0"/>
      <w:divBdr>
        <w:top w:val="none" w:sz="0" w:space="0" w:color="auto"/>
        <w:left w:val="none" w:sz="0" w:space="0" w:color="auto"/>
        <w:bottom w:val="none" w:sz="0" w:space="0" w:color="auto"/>
        <w:right w:val="none" w:sz="0" w:space="0" w:color="auto"/>
      </w:divBdr>
      <w:divsChild>
        <w:div w:id="426586953">
          <w:marLeft w:val="0"/>
          <w:marRight w:val="0"/>
          <w:marTop w:val="0"/>
          <w:marBottom w:val="0"/>
          <w:divBdr>
            <w:top w:val="none" w:sz="0" w:space="0" w:color="auto"/>
            <w:left w:val="none" w:sz="0" w:space="0" w:color="auto"/>
            <w:bottom w:val="none" w:sz="0" w:space="0" w:color="auto"/>
            <w:right w:val="none" w:sz="0" w:space="0" w:color="auto"/>
          </w:divBdr>
        </w:div>
      </w:divsChild>
    </w:div>
    <w:div w:id="636836364">
      <w:bodyDiv w:val="1"/>
      <w:marLeft w:val="0"/>
      <w:marRight w:val="0"/>
      <w:marTop w:val="0"/>
      <w:marBottom w:val="0"/>
      <w:divBdr>
        <w:top w:val="none" w:sz="0" w:space="0" w:color="auto"/>
        <w:left w:val="none" w:sz="0" w:space="0" w:color="auto"/>
        <w:bottom w:val="none" w:sz="0" w:space="0" w:color="auto"/>
        <w:right w:val="none" w:sz="0" w:space="0" w:color="auto"/>
      </w:divBdr>
    </w:div>
    <w:div w:id="693918514">
      <w:bodyDiv w:val="1"/>
      <w:marLeft w:val="0"/>
      <w:marRight w:val="0"/>
      <w:marTop w:val="0"/>
      <w:marBottom w:val="0"/>
      <w:divBdr>
        <w:top w:val="none" w:sz="0" w:space="0" w:color="auto"/>
        <w:left w:val="none" w:sz="0" w:space="0" w:color="auto"/>
        <w:bottom w:val="none" w:sz="0" w:space="0" w:color="auto"/>
        <w:right w:val="none" w:sz="0" w:space="0" w:color="auto"/>
      </w:divBdr>
      <w:divsChild>
        <w:div w:id="522326642">
          <w:marLeft w:val="0"/>
          <w:marRight w:val="0"/>
          <w:marTop w:val="0"/>
          <w:marBottom w:val="0"/>
          <w:divBdr>
            <w:top w:val="none" w:sz="0" w:space="0" w:color="auto"/>
            <w:left w:val="none" w:sz="0" w:space="0" w:color="auto"/>
            <w:bottom w:val="none" w:sz="0" w:space="0" w:color="auto"/>
            <w:right w:val="none" w:sz="0" w:space="0" w:color="auto"/>
          </w:divBdr>
        </w:div>
      </w:divsChild>
    </w:div>
    <w:div w:id="804198344">
      <w:bodyDiv w:val="1"/>
      <w:marLeft w:val="0"/>
      <w:marRight w:val="0"/>
      <w:marTop w:val="0"/>
      <w:marBottom w:val="0"/>
      <w:divBdr>
        <w:top w:val="none" w:sz="0" w:space="0" w:color="auto"/>
        <w:left w:val="none" w:sz="0" w:space="0" w:color="auto"/>
        <w:bottom w:val="none" w:sz="0" w:space="0" w:color="auto"/>
        <w:right w:val="none" w:sz="0" w:space="0" w:color="auto"/>
      </w:divBdr>
    </w:div>
    <w:div w:id="878397429">
      <w:bodyDiv w:val="1"/>
      <w:marLeft w:val="0"/>
      <w:marRight w:val="0"/>
      <w:marTop w:val="0"/>
      <w:marBottom w:val="0"/>
      <w:divBdr>
        <w:top w:val="none" w:sz="0" w:space="0" w:color="auto"/>
        <w:left w:val="none" w:sz="0" w:space="0" w:color="auto"/>
        <w:bottom w:val="none" w:sz="0" w:space="0" w:color="auto"/>
        <w:right w:val="none" w:sz="0" w:space="0" w:color="auto"/>
      </w:divBdr>
    </w:div>
    <w:div w:id="917716239">
      <w:bodyDiv w:val="1"/>
      <w:marLeft w:val="0"/>
      <w:marRight w:val="0"/>
      <w:marTop w:val="0"/>
      <w:marBottom w:val="0"/>
      <w:divBdr>
        <w:top w:val="none" w:sz="0" w:space="0" w:color="auto"/>
        <w:left w:val="none" w:sz="0" w:space="0" w:color="auto"/>
        <w:bottom w:val="none" w:sz="0" w:space="0" w:color="auto"/>
        <w:right w:val="none" w:sz="0" w:space="0" w:color="auto"/>
      </w:divBdr>
      <w:divsChild>
        <w:div w:id="240717736">
          <w:marLeft w:val="0"/>
          <w:marRight w:val="0"/>
          <w:marTop w:val="0"/>
          <w:marBottom w:val="0"/>
          <w:divBdr>
            <w:top w:val="none" w:sz="0" w:space="0" w:color="auto"/>
            <w:left w:val="none" w:sz="0" w:space="0" w:color="auto"/>
            <w:bottom w:val="none" w:sz="0" w:space="0" w:color="auto"/>
            <w:right w:val="none" w:sz="0" w:space="0" w:color="auto"/>
          </w:divBdr>
        </w:div>
      </w:divsChild>
    </w:div>
    <w:div w:id="976839382">
      <w:bodyDiv w:val="1"/>
      <w:marLeft w:val="0"/>
      <w:marRight w:val="0"/>
      <w:marTop w:val="0"/>
      <w:marBottom w:val="0"/>
      <w:divBdr>
        <w:top w:val="none" w:sz="0" w:space="0" w:color="auto"/>
        <w:left w:val="none" w:sz="0" w:space="0" w:color="auto"/>
        <w:bottom w:val="none" w:sz="0" w:space="0" w:color="auto"/>
        <w:right w:val="none" w:sz="0" w:space="0" w:color="auto"/>
      </w:divBdr>
      <w:divsChild>
        <w:div w:id="1774209948">
          <w:marLeft w:val="0"/>
          <w:marRight w:val="0"/>
          <w:marTop w:val="0"/>
          <w:marBottom w:val="0"/>
          <w:divBdr>
            <w:top w:val="none" w:sz="0" w:space="0" w:color="auto"/>
            <w:left w:val="none" w:sz="0" w:space="0" w:color="auto"/>
            <w:bottom w:val="none" w:sz="0" w:space="0" w:color="auto"/>
            <w:right w:val="none" w:sz="0" w:space="0" w:color="auto"/>
          </w:divBdr>
        </w:div>
      </w:divsChild>
    </w:div>
    <w:div w:id="1498157976">
      <w:bodyDiv w:val="1"/>
      <w:marLeft w:val="0"/>
      <w:marRight w:val="0"/>
      <w:marTop w:val="0"/>
      <w:marBottom w:val="0"/>
      <w:divBdr>
        <w:top w:val="none" w:sz="0" w:space="0" w:color="auto"/>
        <w:left w:val="none" w:sz="0" w:space="0" w:color="auto"/>
        <w:bottom w:val="none" w:sz="0" w:space="0" w:color="auto"/>
        <w:right w:val="none" w:sz="0" w:space="0" w:color="auto"/>
      </w:divBdr>
    </w:div>
    <w:div w:id="1621450019">
      <w:bodyDiv w:val="1"/>
      <w:marLeft w:val="0"/>
      <w:marRight w:val="0"/>
      <w:marTop w:val="0"/>
      <w:marBottom w:val="0"/>
      <w:divBdr>
        <w:top w:val="none" w:sz="0" w:space="0" w:color="auto"/>
        <w:left w:val="none" w:sz="0" w:space="0" w:color="auto"/>
        <w:bottom w:val="none" w:sz="0" w:space="0" w:color="auto"/>
        <w:right w:val="none" w:sz="0" w:space="0" w:color="auto"/>
      </w:divBdr>
    </w:div>
    <w:div w:id="1786341022">
      <w:bodyDiv w:val="1"/>
      <w:marLeft w:val="0"/>
      <w:marRight w:val="0"/>
      <w:marTop w:val="0"/>
      <w:marBottom w:val="0"/>
      <w:divBdr>
        <w:top w:val="none" w:sz="0" w:space="0" w:color="auto"/>
        <w:left w:val="none" w:sz="0" w:space="0" w:color="auto"/>
        <w:bottom w:val="none" w:sz="0" w:space="0" w:color="auto"/>
        <w:right w:val="none" w:sz="0" w:space="0" w:color="auto"/>
      </w:divBdr>
    </w:div>
    <w:div w:id="1805076005">
      <w:bodyDiv w:val="1"/>
      <w:marLeft w:val="0"/>
      <w:marRight w:val="0"/>
      <w:marTop w:val="0"/>
      <w:marBottom w:val="0"/>
      <w:divBdr>
        <w:top w:val="none" w:sz="0" w:space="0" w:color="auto"/>
        <w:left w:val="none" w:sz="0" w:space="0" w:color="auto"/>
        <w:bottom w:val="none" w:sz="0" w:space="0" w:color="auto"/>
        <w:right w:val="none" w:sz="0" w:space="0" w:color="auto"/>
      </w:divBdr>
    </w:div>
    <w:div w:id="1855340566">
      <w:bodyDiv w:val="1"/>
      <w:marLeft w:val="0"/>
      <w:marRight w:val="0"/>
      <w:marTop w:val="0"/>
      <w:marBottom w:val="0"/>
      <w:divBdr>
        <w:top w:val="none" w:sz="0" w:space="0" w:color="auto"/>
        <w:left w:val="none" w:sz="0" w:space="0" w:color="auto"/>
        <w:bottom w:val="none" w:sz="0" w:space="0" w:color="auto"/>
        <w:right w:val="none" w:sz="0" w:space="0" w:color="auto"/>
      </w:divBdr>
      <w:divsChild>
        <w:div w:id="829639061">
          <w:marLeft w:val="0"/>
          <w:marRight w:val="0"/>
          <w:marTop w:val="0"/>
          <w:marBottom w:val="0"/>
          <w:divBdr>
            <w:top w:val="none" w:sz="0" w:space="0" w:color="auto"/>
            <w:left w:val="none" w:sz="0" w:space="0" w:color="auto"/>
            <w:bottom w:val="none" w:sz="0" w:space="0" w:color="auto"/>
            <w:right w:val="none" w:sz="0" w:space="0" w:color="auto"/>
          </w:divBdr>
        </w:div>
      </w:divsChild>
    </w:div>
    <w:div w:id="1901792454">
      <w:bodyDiv w:val="1"/>
      <w:marLeft w:val="0"/>
      <w:marRight w:val="0"/>
      <w:marTop w:val="0"/>
      <w:marBottom w:val="0"/>
      <w:divBdr>
        <w:top w:val="none" w:sz="0" w:space="0" w:color="auto"/>
        <w:left w:val="none" w:sz="0" w:space="0" w:color="auto"/>
        <w:bottom w:val="none" w:sz="0" w:space="0" w:color="auto"/>
        <w:right w:val="none" w:sz="0" w:space="0" w:color="auto"/>
      </w:divBdr>
    </w:div>
    <w:div w:id="2096779275">
      <w:bodyDiv w:val="1"/>
      <w:marLeft w:val="0"/>
      <w:marRight w:val="0"/>
      <w:marTop w:val="0"/>
      <w:marBottom w:val="0"/>
      <w:divBdr>
        <w:top w:val="none" w:sz="0" w:space="0" w:color="auto"/>
        <w:left w:val="none" w:sz="0" w:space="0" w:color="auto"/>
        <w:bottom w:val="none" w:sz="0" w:space="0" w:color="auto"/>
        <w:right w:val="none" w:sz="0" w:space="0" w:color="auto"/>
      </w:divBdr>
    </w:div>
    <w:div w:id="211636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office.com/e/gaxgVSse9S?origin=lprLink" TargetMode="External"/><Relationship Id="rId13" Type="http://schemas.openxmlformats.org/officeDocument/2006/relationships/hyperlink" Target="https://openai.com/policies/terms-of-us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nthropic.com/legal/consumer-term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371/journal.pone.0176218"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doi.org/10.1371/journal.pone.0158678"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EAAA52-F0F8-4E80-8FE7-A45C01501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19</Pages>
  <Words>3801</Words>
  <Characters>21670</Characters>
  <Application>Microsoft Office Word</Application>
  <DocSecurity>0</DocSecurity>
  <Lines>180</Lines>
  <Paragraphs>50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Hewlett-Packard</Company>
  <LinksUpToDate>false</LinksUpToDate>
  <CharactersWithSpaces>25421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elad refoua</cp:lastModifiedBy>
  <cp:revision>5</cp:revision>
  <cp:lastPrinted>2017-10-30T06:33:00Z</cp:lastPrinted>
  <dcterms:created xsi:type="dcterms:W3CDTF">2026-01-08T20:39:00Z</dcterms:created>
  <dcterms:modified xsi:type="dcterms:W3CDTF">2026-01-08T21:03:00Z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1da8a2d09098bbb54a05da79bb95929a0c46edcfe546026b181cdbbfaa4878a0</vt:lpwstr>
  </property>
</Properties>
</file>