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ValueCompass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מפרט</w:t>
      </w:r>
      <w:r>
        <w:rPr>
          <w:rtl/>
        </w:rPr>
        <w:t xml:space="preserve"> </w:t>
      </w:r>
      <w:r>
        <w:rPr>
          <w:rtl/>
        </w:rPr>
        <w:t xml:space="preserve">תצוגה</w:t>
      </w:r>
    </w:p>
    <w:p>
      <w:pPr>
        <w:pStyle w:val="Subtitle"/>
        <w:bidi/>
      </w:pPr>
      <w:r>
        <w:rPr>
          <w:rtl/>
        </w:rPr>
        <w:t xml:space="preserve">2026-10-23_01-00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תרגום</w:t>
      </w:r>
      <w:r>
        <w:rPr>
          <w:rtl/>
        </w:rPr>
        <w:t xml:space="preserve"> </w:t>
      </w:r>
      <w:r>
        <w:rPr>
          <w:rtl/>
        </w:rPr>
        <w:t xml:space="preserve">לעברית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אושר</w:t>
      </w:r>
    </w:p>
    <w:bookmarkStart w:id="36" w:name="valuecompass-מפרט-תצוגה"/>
    <w:p>
      <w:pPr>
        <w:pStyle w:val="Heading1"/>
        <w:bidi/>
      </w:pPr>
      <w:r>
        <w:rPr>
          <w:rtl/>
        </w:rPr>
        <w:t xml:space="preserve">ValueCompass — מפרט תצוגה</w:t>
      </w:r>
    </w:p>
    <w:p>
      <w:pPr>
        <w:bidi/>
      </w:pPr>
      <w:r>
        <w:rPr>
          <w:rtl/>
          <w:bCs/>
          <w:b/>
        </w:rPr>
        <w:t xml:space="preserve">תחום:</w:t>
      </w:r>
      <w:r>
        <w:rPr>
          <w:rtl/>
        </w:rPr>
        <w:t xml:space="preserve"> </w:t>
      </w:r>
      <w:r>
        <w:rPr>
          <w:rtl/>
        </w:rPr>
        <w:t xml:space="preserve">מה המשתמש רואה ואיך זה מחושב לתצוגה. נפרד מספר הכללים: שום דבר כאן לא משנה ציון, שווי או מחיר קנייה. המסך מציג רק מה שהמנוע שמר, ועוד נוסחאות תצוגה שמפורטות כאן.</w:t>
      </w:r>
      <w:r>
        <w:rPr>
          <w:rtl/>
        </w:rPr>
        <w:t xml:space="preserve"> </w:t>
      </w:r>
      <w:r>
        <w:rPr>
          <w:rtl/>
          <w:bCs/>
          <w:b/>
        </w:rPr>
        <w:t xml:space="preserve">שפה:</w:t>
      </w:r>
      <w:r>
        <w:rPr>
          <w:rtl/>
        </w:rPr>
        <w:t xml:space="preserve"> </w:t>
      </w:r>
      <w:r>
        <w:rPr>
          <w:rtl/>
        </w:rPr>
        <w:t xml:space="preserve">הגרסה באנגלית (ValueCompass_Display_Spec_2026-10-23_01-00_EN) היא המקור; זו תרגום. האפליקציה בעברית.</w:t>
      </w:r>
    </w:p>
    <w:p>
      <w:pPr>
        <w:bidi/>
      </w:pPr>
      <w:r>
        <w:rPr>
          <w:rtl/>
          <w:bCs/>
          <w:b/>
        </w:rPr>
        <w:t xml:space="preserve">מקור התכנון:</w:t>
      </w:r>
      <w:r>
        <w:rPr>
          <w:rtl/>
        </w:rPr>
        <w:t xml:space="preserve"> </w:t>
      </w:r>
      <w:r>
        <w:rPr>
          <w:rtl/>
        </w:rPr>
        <w:t xml:space="preserve">התכנון של אלעד (22–23.10.2026), כפי שנבדק בדוגמת המסכים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ValueCompass — דוגמת מסכים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(קנבס עיצוב). מחליף את הטיוטה 2026-10-22_14-58 ואת 2026-10-19_13-31.</w:t>
      </w:r>
    </w:p>
    <w:bookmarkStart w:id="20" w:name="התחברות"/>
    <w:p>
      <w:pPr>
        <w:pStyle w:val="Heading2"/>
        <w:bidi/>
      </w:pPr>
      <w:r>
        <w:rPr>
          <w:rtl/>
        </w:rPr>
        <w:t xml:space="preserve">1. התחברות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מסך הכניסה הוא מסך התחברות: אימייל, סיסמה,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שכחתי סיסמה</w:t>
      </w:r>
      <w:r>
        <w:rPr>
          <w:rtl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הרשמה</w:t>
      </w:r>
      <w:r>
        <w:rPr>
          <w:rtl/>
        </w:rPr>
        <w:t xml:space="preserve">”</w:t>
      </w:r>
      <w:r>
        <w:rPr>
          <w:rtl/>
        </w:rPr>
        <w:t xml:space="preserve">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משתמשים וסיסמאות מנוהלים ב-</w:t>
      </w:r>
      <w:r>
        <w:rPr>
          <w:rtl/>
          <w:bCs/>
          <w:b/>
        </w:rPr>
        <w:t xml:space="preserve">Supabase Auth</w:t>
      </w:r>
      <w:r>
        <w:rPr>
          <w:rtl/>
        </w:rPr>
        <w:t xml:space="preserve">: הסיסמה נשמרת מוצפנת (hash) אצל Supabase ולא בטבלה שלנו.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user_profiles</w:t>
      </w:r>
      <w:r>
        <w:rPr>
          <w:rtl/>
        </w:rPr>
        <w:t xml:space="preserve"> </w:t>
      </w:r>
      <w:r>
        <w:rPr>
          <w:rtl/>
        </w:rPr>
        <w:t xml:space="preserve">מקושרת למשתמש. כל משתמש רואה רק את התיק ואת רשימת המעקב שלו (RLS).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התחברות עם Google — החלטה מאוחרת.</w:t>
      </w:r>
    </w:p>
    <w:bookmarkEnd w:id="20"/>
    <w:bookmarkStart w:id="21" w:name="מבנה-כללי"/>
    <w:p>
      <w:pPr>
        <w:pStyle w:val="Heading2"/>
        <w:bidi/>
      </w:pPr>
      <w:r>
        <w:rPr>
          <w:rtl/>
        </w:rPr>
        <w:t xml:space="preserve">2. מבנה כללי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שורה עליונה, בכל המסכים:</w:t>
      </w:r>
      <w:r>
        <w:rPr>
          <w:rtl/>
        </w:rPr>
        <w:t xml:space="preserve"> </w:t>
      </w:r>
      <w:r>
        <w:rPr>
          <w:rtl/>
        </w:rPr>
        <w:t xml:space="preserve">כפתור תפריט (☰), הלוגו,</w:t>
      </w:r>
      <w:r>
        <w:rPr>
          <w:rtl/>
        </w:rPr>
        <w:t xml:space="preserve"> </w:t>
      </w:r>
      <w:r>
        <w:rPr>
          <w:rtl/>
          <w:bCs/>
          <w:b/>
        </w:rPr>
        <w:t xml:space="preserve">שורת החיפוש</w:t>
      </w:r>
      <w:r>
        <w:rPr>
          <w:rtl/>
        </w:rPr>
        <w:t xml:space="preserve"> </w:t>
      </w:r>
      <w:r>
        <w:rPr>
          <w:rtl/>
        </w:rPr>
        <w:t xml:space="preserve">(שם, טיקר או בקשה חופשית — בקשה חופשית עוברת לחיפוש החכם: ה-AI הופך אותה לסינון והקוד מחפש ב-DB; מניה שלא נמצאה → הוספה אוטומטית), ושם המשתמש.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תפריט צד — סגור כברירת מחדל</w:t>
      </w:r>
      <w:r>
        <w:rPr>
          <w:rtl/>
        </w:rPr>
        <w:t xml:space="preserve">, נפתח בלחיצה: התיק שלי · מניות במעקב · מובילות בדירוג · איך אנחנו מדרגים · הגדרות חשבון · ניהול (למנהל בלבד: תור האישורים) ·</w:t>
      </w:r>
      <w:r>
        <w:rPr>
          <w:rtl/>
        </w:rPr>
        <w:t xml:space="preserve"> </w:t>
      </w:r>
      <w:r>
        <w:rPr>
          <w:rtl/>
          <w:bCs/>
          <w:b/>
        </w:rPr>
        <w:t xml:space="preserve">צבע מסך</w:t>
      </w:r>
      <w:r>
        <w:rPr>
          <w:rtl/>
        </w:rPr>
        <w:t xml:space="preserve"> </w:t>
      </w:r>
      <w:r>
        <w:rPr>
          <w:rtl/>
        </w:rPr>
        <w:t xml:space="preserve">(בהיר / חם / כהה; נשמר בהגדרות המשתמש) ·</w:t>
      </w:r>
      <w:r>
        <w:rPr>
          <w:rtl/>
        </w:rPr>
        <w:t xml:space="preserve"> </w:t>
      </w:r>
      <w:r>
        <w:rPr>
          <w:rtl/>
          <w:bCs/>
          <w:b/>
        </w:rPr>
        <w:t xml:space="preserve">התנתקות</w:t>
      </w:r>
      <w:r>
        <w:rPr>
          <w:rtl/>
        </w:rPr>
        <w:t xml:space="preserve"> </w:t>
      </w:r>
      <w:r>
        <w:rPr>
          <w:rtl/>
        </w:rPr>
        <w:t xml:space="preserve">בתחתית.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צבע הציונים:</w:t>
      </w:r>
      <w:r>
        <w:rPr>
          <w:rtl/>
        </w:rPr>
        <w:t xml:space="preserve"> </w:t>
      </w:r>
      <w:r>
        <w:rPr>
          <w:rtl/>
        </w:rPr>
        <w:t xml:space="preserve">מעבר רציף מאדום (0) לירוק (מקסימום), לפי הציון ביחס למקסימום שלו. המספר תמיד כתוב, כך שהמידע לא תלוי בצבע בלבד.</w:t>
      </w:r>
    </w:p>
    <w:bookmarkEnd w:id="21"/>
    <w:bookmarkStart w:id="25" w:name="עמוד-המשתמש-שלוש-לשוניות"/>
    <w:p>
      <w:pPr>
        <w:pStyle w:val="Heading2"/>
        <w:bidi/>
      </w:pPr>
      <w:r>
        <w:rPr>
          <w:rtl/>
        </w:rPr>
        <w:t xml:space="preserve">3. עמוד המשתמש — שלוש לשוניות</w:t>
      </w:r>
    </w:p>
    <w:bookmarkStart w:id="22" w:name="התיק-שלי"/>
    <w:p>
      <w:pPr>
        <w:pStyle w:val="Heading3"/>
        <w:bidi/>
      </w:pPr>
      <w:r>
        <w:rPr>
          <w:rtl/>
        </w:rPr>
        <w:t xml:space="preserve">3.1 התיק שלי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תיק אחד במסך (ה-DB שומר אפשרות לכמה תיקים).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כרטיסי סיכום: שווי התיק, רווח / הפסד, מספר מניות.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טבלת החזקות: מניה · כמות · מחיר קנייה ממוצע ·</w:t>
      </w:r>
      <w:r>
        <w:rPr>
          <w:rtl/>
        </w:rPr>
        <w:t xml:space="preserve"> </w:t>
      </w:r>
      <w:r>
        <w:rPr>
          <w:rtl/>
          <w:bCs/>
          <w:b/>
        </w:rPr>
        <w:t xml:space="preserve">תאריך קנייה</w:t>
      </w:r>
      <w:r>
        <w:rPr>
          <w:rtl/>
        </w:rPr>
        <w:t xml:space="preserve"> </w:t>
      </w:r>
      <w:r>
        <w:rPr>
          <w:rtl/>
        </w:rPr>
        <w:t xml:space="preserve">· מחיר נוכחי · שווי · רווח / הפסד · משקל בתיק · ארבעת הציונים (באפט איכות, באפט מחיר, גרהם איכות, גרהם מחיר).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שדות ריקים מותרים:</w:t>
      </w:r>
      <w:r>
        <w:rPr>
          <w:rtl/>
        </w:rPr>
        <w:t xml:space="preserve"> </w:t>
      </w:r>
      <w:r>
        <w:rPr>
          <w:rtl/>
        </w:rPr>
        <w:t xml:space="preserve">כל שדה שהמשתמש לא הזין, או שהקוד לא הצליח לחלץ, מוצג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—</w:t>
      </w:r>
      <w:r>
        <w:rPr>
          <w:rtl/>
        </w:rPr>
        <w:t xml:space="preserve">”</w:t>
      </w:r>
      <w:r>
        <w:rPr>
          <w:rtl/>
        </w:rPr>
        <w:t xml:space="preserve">; החישובים שתלויים בו (למשל רווח / הפסד) מוצגים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—</w:t>
      </w:r>
      <w:r>
        <w:rPr>
          <w:rtl/>
        </w:rPr>
        <w:t xml:space="preserve">”</w:t>
      </w:r>
      <w:r>
        <w:rPr>
          <w:rtl/>
        </w:rPr>
        <w:t xml:space="preserve">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הוספה: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הוספת מניה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(ידנית) ו”ייבוא מקובץ”. הייבוא מזהה בעצמו את העמודות בקבצים של ברוקרים שונים (טיקר, כמות, מחיר, תאריך) ומשאיר ריק את מה שלא נמצא. מניה שלא קיימת ב-DB עוברת להוספה האוטומטית (</w:t>
      </w:r>
      <w:r>
        <w:rPr>
          <w:rtl/>
        </w:rPr>
        <w:t xml:space="preserve">“</w:t>
      </w:r>
      <w:r>
        <w:rPr>
          <w:rtl/>
        </w:rPr>
        <w:t xml:space="preserve">מבצע עיבוד וניתוח של החברה</w:t>
      </w:r>
      <w:r>
        <w:rPr>
          <w:rtl/>
        </w:rPr>
        <w:t xml:space="preserve">”</w:t>
      </w:r>
      <w:r>
        <w:rPr>
          <w:rtl/>
        </w:rPr>
        <w:t xml:space="preserve">).</w:t>
      </w:r>
    </w:p>
    <w:bookmarkEnd w:id="22"/>
    <w:bookmarkStart w:id="23" w:name="מניות-במעקב"/>
    <w:p>
      <w:pPr>
        <w:pStyle w:val="Heading3"/>
        <w:bidi/>
      </w:pPr>
      <w:r>
        <w:rPr>
          <w:rtl/>
        </w:rPr>
        <w:t xml:space="preserve">3.2 מניות במעקב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מניה · מחיר נוכחי · מחיר קנייה (באפט) · מרחק ממחיר הקנייה · ארבעת הציונים · תאריך הוספה למעקב.</w:t>
      </w:r>
    </w:p>
    <w:bookmarkEnd w:id="23"/>
    <w:bookmarkStart w:id="24" w:name="מובילות-בדירוג"/>
    <w:p>
      <w:pPr>
        <w:pStyle w:val="Heading3"/>
        <w:bidi/>
      </w:pPr>
      <w:r>
        <w:rPr>
          <w:rtl/>
        </w:rPr>
        <w:t xml:space="preserve">3.3 מובילות בדירוג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סינון לפי סקטור (ענפי ValueCompass) ולפי מדינה (כרגע ארה”ב).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  <w:bCs/>
          <w:b/>
        </w:rPr>
        <w:t xml:space="preserve">5 המובילות בדירוג משולב:</w:t>
      </w:r>
      <w:r>
        <w:rPr>
          <w:rtl/>
        </w:rPr>
        <w:t xml:space="preserve"> </w:t>
      </w:r>
      <w:r>
        <w:rPr>
          <w:rtl/>
        </w:rPr>
        <w:t xml:space="preserve">ממוצע ארבעת הציונים, כשציון המחיר (מתוך 10) מוכפל ב-10.</w:t>
      </w:r>
      <w:r>
        <w:rPr>
          <w:rtl/>
        </w:rPr>
        <w:t xml:space="preserve"> </w:t>
      </w:r>
      <w:r>
        <w:rPr>
          <w:rtl/>
          <w:bCs/>
          <w:b/>
        </w:rPr>
        <w:t xml:space="preserve">רק מניות שיש להן ארבעה ציונים.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  <w:bCs/>
          <w:b/>
        </w:rPr>
        <w:t xml:space="preserve">5 המובילות בכל דירוג</w:t>
      </w:r>
      <w:r>
        <w:rPr>
          <w:rtl/>
        </w:rPr>
        <w:t xml:space="preserve"> </w:t>
      </w:r>
      <w:r>
        <w:rPr>
          <w:rtl/>
        </w:rPr>
        <w:t xml:space="preserve">(באפט איכות, באפט מחיר, גרהם איכות, גרהם מחיר): מניה נכנסת לדירוג שבו יש לה ציון, גם אם חסר לה ציון אחר.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אין סינון נוסף לאיכות נמוכה או לכיסוי נמוך: מניה כזו לא מגיעה לראש הדירוג בגלל הציון שלה.</w:t>
      </w:r>
    </w:p>
    <w:bookmarkEnd w:id="24"/>
    <w:bookmarkEnd w:id="25"/>
    <w:bookmarkStart w:id="31" w:name="עמוד-מניה"/>
    <w:p>
      <w:pPr>
        <w:pStyle w:val="Heading2"/>
        <w:bidi/>
      </w:pPr>
      <w:r>
        <w:rPr>
          <w:rtl/>
        </w:rPr>
        <w:t xml:space="preserve">4. עמוד מניה</w:t>
      </w:r>
    </w:p>
    <w:p>
      <w:pPr>
        <w:bidi/>
      </w:pPr>
      <w:r>
        <w:rPr>
          <w:rtl/>
        </w:rPr>
        <w:t xml:space="preserve">סדר הפרקים:</w:t>
      </w:r>
    </w:p>
    <w:bookmarkStart w:id="26" w:name="פרטים-ורקע"/>
    <w:p>
      <w:pPr>
        <w:pStyle w:val="Heading3"/>
        <w:bidi/>
      </w:pPr>
      <w:r>
        <w:rPr>
          <w:rtl/>
        </w:rPr>
        <w:t xml:space="preserve">4.1 פרטים ורקע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שם, טיקר, בורסה, מדינת פעילות עיקרית, סקטור, שווי שוק, מחיר נוכחי, תאריך עדכון אחרון (ושנת הדוח השנתי). כפתורים: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+ למעקב</w:t>
      </w:r>
      <w:r>
        <w:rPr>
          <w:rtl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+ לתיק</w:t>
      </w:r>
      <w:r>
        <w:rPr>
          <w:rtl/>
        </w:rPr>
        <w:t xml:space="preserve">”</w:t>
      </w:r>
      <w:r>
        <w:rPr>
          <w:rtl/>
        </w:rPr>
        <w:t xml:space="preserve">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  <w:bCs/>
          <w:b/>
        </w:rPr>
        <w:t xml:space="preserve">על החברה:</w:t>
      </w:r>
      <w:r>
        <w:rPr>
          <w:rtl/>
        </w:rPr>
        <w:t xml:space="preserve"> </w:t>
      </w:r>
      <w:r>
        <w:rPr>
          <w:rtl/>
        </w:rPr>
        <w:t xml:space="preserve">הרקע (D1) — חמשת החלקים שנקבעו, עד 120 מילים.</w:t>
      </w:r>
    </w:p>
    <w:bookmarkEnd w:id="26"/>
    <w:bookmarkStart w:id="27" w:name="נתונים-פיננסיים-עיקריים-שישה-גרפים"/>
    <w:p>
      <w:pPr>
        <w:pStyle w:val="Heading3"/>
        <w:bidi/>
      </w:pPr>
      <w:r>
        <w:rPr>
          <w:rtl/>
        </w:rPr>
        <w:t xml:space="preserve">4.2 נתונים פיננסיים עיקריים — שישה גרפים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  <w:bCs/>
          <w:b/>
        </w:rPr>
        <w:t xml:space="preserve">גרף נפרד לכל מדד</w:t>
      </w:r>
      <w:r>
        <w:rPr>
          <w:rtl/>
        </w:rPr>
        <w:t xml:space="preserve">, כל מדד בצבע משלו (לא משולב, בלי קו מגמה).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  <w:bCs/>
          <w:b/>
        </w:rPr>
        <w:t xml:space="preserve">עמודות לכל אחת מ-10 השנים האחרונות.</w:t>
      </w:r>
      <w:r>
        <w:rPr>
          <w:rtl/>
        </w:rPr>
        <w:t xml:space="preserve"> </w:t>
      </w:r>
      <w:r>
        <w:rPr>
          <w:rtl/>
        </w:rPr>
        <w:t xml:space="preserve">פחות שנים → מה שיש, עם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נתונים ל-X שנים</w:t>
      </w:r>
      <w:r>
        <w:rPr>
          <w:rtl/>
        </w:rPr>
        <w:t xml:space="preserve">”</w:t>
      </w:r>
      <w:r>
        <w:rPr>
          <w:rtl/>
        </w:rPr>
        <w:t xml:space="preserve">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  <w:bCs/>
          <w:b/>
        </w:rPr>
        <w:t xml:space="preserve">מתחת לכל גרף:</w:t>
      </w:r>
      <w:r>
        <w:rPr>
          <w:rtl/>
        </w:rPr>
        <w:t xml:space="preserve"> </w:t>
      </w:r>
      <w:r>
        <w:rPr>
          <w:rtl/>
        </w:rPr>
        <w:t xml:space="preserve">3 / 5 / 7 / 10 שנים — צמיחה שנתית ממוצעת (CAGR) בהכנסות, רווח נקי, רווח למניה ותזרים חופשי (כשה-CAGR לא משמעותי: ממוצע, עם תווית); ממוצע בתשואה על ההון ובחוב / הון.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  <w:bCs/>
          <w:b/>
        </w:rPr>
        <w:t xml:space="preserve">המדדים</w:t>
      </w:r>
      <w:r>
        <w:rPr>
          <w:rtl/>
        </w:rPr>
        <w:t xml:space="preserve"> </w:t>
      </w:r>
      <w:r>
        <w:rPr>
          <w:rtl/>
        </w:rPr>
        <w:t xml:space="preserve">(ההגדרות לפי פרופיל — נספח א):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כותרת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 ב-STANDARD / TECH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נקי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נקי לבעלי המניות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למניה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EPS מדולל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תשואה על ההון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תזרים מזומנים חופשי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תזרים מפעילות − השקעות הוניות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 / הון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חוב פיננסי / הון עצמי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אותו יחס שגרהם 3.3 מנקד</w:t>
            </w:r>
          </w:p>
        </w:tc>
      </w:tr>
    </w:tbl>
    <w:p>
      <w:pPr>
        <w:numPr>
          <w:ilvl w:val="0"/>
          <w:numId w:val="1008"/>
        </w:numPr>
        <w:pStyle w:val="Compact"/>
        <w:bidi/>
      </w:pPr>
      <w:r>
        <w:rPr>
          <w:rtl/>
          <w:bCs/>
          <w:b/>
        </w:rPr>
        <w:t xml:space="preserve">בנקים, ביטוח ונדל”ן:</w:t>
      </w:r>
      <w:r>
        <w:rPr>
          <w:rtl/>
        </w:rPr>
        <w:t xml:space="preserve"> </w:t>
      </w:r>
      <w:r>
        <w:rPr>
          <w:rtl/>
        </w:rPr>
        <w:t xml:space="preserve">הכותרות נשארות; המדד שמתחת לכותרת מעודכן לפרופיל (נספח א), עם שורת הסבר קטנה.</w:t>
      </w:r>
    </w:p>
    <w:bookmarkEnd w:id="27"/>
    <w:bookmarkStart w:id="28" w:name="סיכום-ניקוד"/>
    <w:p>
      <w:pPr>
        <w:pStyle w:val="Heading3"/>
        <w:bidi/>
      </w:pPr>
      <w:r>
        <w:rPr>
          <w:rtl/>
        </w:rPr>
        <w:t xml:space="preserve">4.3 סיכום ניקוד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טבלה עם שורה לבאפט ושורה לגרהם:</w:t>
      </w:r>
      <w:r>
        <w:rPr>
          <w:rtl/>
        </w:rPr>
        <w:t xml:space="preserve"> </w:t>
      </w:r>
      <w:r>
        <w:rPr>
          <w:rtl/>
          <w:bCs/>
          <w:b/>
        </w:rPr>
        <w:t xml:space="preserve">ציון איכות</w:t>
      </w:r>
      <w:r>
        <w:rPr>
          <w:rtl/>
        </w:rPr>
        <w:t xml:space="preserve"> </w:t>
      </w:r>
      <w:r>
        <w:rPr>
          <w:rtl/>
        </w:rPr>
        <w:t xml:space="preserve">(עם תווית) ·</w:t>
      </w:r>
      <w:r>
        <w:rPr>
          <w:rtl/>
        </w:rPr>
        <w:t xml:space="preserve"> </w:t>
      </w:r>
      <w:r>
        <w:rPr>
          <w:rtl/>
          <w:bCs/>
          <w:b/>
        </w:rPr>
        <w:t xml:space="preserve">ציון מחיר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  <w:bCs/>
          <w:b/>
        </w:rPr>
        <w:t xml:space="preserve">שווי הוגן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  <w:bCs/>
          <w:b/>
        </w:rPr>
        <w:t xml:space="preserve">מחיר קנייה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  <w:bCs/>
          <w:b/>
        </w:rPr>
        <w:t xml:space="preserve">מרווח ביטחון</w:t>
      </w:r>
      <w:r>
        <w:rPr>
          <w:rtl/>
        </w:rPr>
        <w:t xml:space="preserve"> </w:t>
      </w:r>
      <w:r>
        <w:rPr>
          <w:rtl/>
        </w:rPr>
        <w:t xml:space="preserve">(נוכחי, ובסוגריים הנדרש) ·</w:t>
      </w:r>
      <w:r>
        <w:rPr>
          <w:rtl/>
        </w:rPr>
        <w:t xml:space="preserve"> </w:t>
      </w:r>
      <w:r>
        <w:rPr>
          <w:rtl/>
          <w:bCs/>
          <w:b/>
        </w:rPr>
        <w:t xml:space="preserve">מסקנה</w:t>
      </w:r>
      <w:r>
        <w:rPr>
          <w:rtl/>
        </w:rPr>
        <w:t xml:space="preserve">. ציונים בצבע הרציף.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  <w:bCs/>
          <w:b/>
        </w:rPr>
        <w:t xml:space="preserve">“</w:t>
      </w:r>
      <w:r>
        <w:rPr>
          <w:rtl/>
          <w:bCs/>
          <w:b/>
        </w:rPr>
        <w:t xml:space="preserve">פירוט</w:t>
      </w:r>
      <w:r>
        <w:rPr>
          <w:rtl/>
          <w:bCs/>
          <w:b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לכל מודל פותח:</w:t>
      </w:r>
    </w:p>
    <w:p>
      <w:pPr>
        <w:numPr>
          <w:ilvl w:val="1"/>
          <w:numId w:val="1010"/>
        </w:numPr>
        <w:pStyle w:val="Compact"/>
        <w:bidi/>
      </w:pPr>
      <w:r>
        <w:rPr>
          <w:rtl/>
          <w:bCs/>
          <w:b/>
        </w:rPr>
        <w:t xml:space="preserve">קריטריונים:</w:t>
      </w:r>
      <w:r>
        <w:rPr>
          <w:rtl/>
        </w:rPr>
        <w:t xml:space="preserve"> </w:t>
      </w:r>
      <w:r>
        <w:rPr>
          <w:rtl/>
        </w:rPr>
        <w:t xml:space="preserve">שמונת הקריטריונים, לכל אחד רק השם והניקוד (</w:t>
      </w:r>
      <w:r>
        <w:rPr>
          <w:rtl/>
        </w:rPr>
        <w:t xml:space="preserve">“</w:t>
      </w:r>
      <w:r>
        <w:rPr>
          <w:rtl/>
        </w:rPr>
        <w:t xml:space="preserve">X/משקל</w:t>
      </w:r>
      <w:r>
        <w:rPr>
          <w:rtl/>
        </w:rPr>
        <w:t xml:space="preserve">”</w:t>
      </w:r>
      <w:r>
        <w:rPr>
          <w:rtl/>
        </w:rPr>
        <w:t xml:space="preserve">), בצבע הרציף — בלי פירוט החישוב.</w:t>
      </w:r>
    </w:p>
    <w:p>
      <w:pPr>
        <w:numPr>
          <w:ilvl w:val="1"/>
          <w:numId w:val="1010"/>
        </w:numPr>
        <w:pStyle w:val="Compact"/>
        <w:bidi/>
      </w:pPr>
      <w:r>
        <w:rPr>
          <w:rtl/>
          <w:bCs/>
          <w:b/>
        </w:rPr>
        <w:t xml:space="preserve">קביעת המחיר:</w:t>
      </w:r>
      <w:r>
        <w:rPr>
          <w:rtl/>
        </w:rPr>
        <w:t xml:space="preserve"> </w:t>
      </w:r>
      <w:r>
        <w:rPr>
          <w:rtl/>
        </w:rPr>
        <w:t xml:space="preserve">השיטה ורכיביה כפי שהמנוע שמר — באפט: שווי הוגן, מחיר נוכחי, דיסקאונט, אפסייד, מרווח ביטחון נדרש, מחיר קנייה, ציון מחיר; גרהם: מספר גרהם, EPS מנורמל × 15, BVPS × 1.5, השווי (המינימום), מחיר נוכחי, מרווח נדרש, מחיר קנייה, ציון מחיר. בבנקים, ביטוח ונדל”ן — השיטה של הפרופיל.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  <w:bCs/>
          <w:b/>
        </w:rPr>
        <w:t xml:space="preserve">מצבי מחיר</w:t>
      </w:r>
      <w:r>
        <w:rPr>
          <w:rtl/>
        </w:rPr>
        <w:t xml:space="preserve"> </w:t>
      </w:r>
      <w:r>
        <w:rPr>
          <w:rtl/>
        </w:rPr>
        <w:t xml:space="preserve">מוצגים בטקסט במקום מספר: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לא מתאים לרכישה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(איכות מתחת ל-55),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לא רלוונטי</w:t>
      </w:r>
      <w:r>
        <w:rPr>
          <w:rtl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לא ניתן לתמחר כרגע</w:t>
      </w:r>
      <w:r>
        <w:rPr>
          <w:rtl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חסום</w:t>
      </w:r>
      <w:r>
        <w:rPr>
          <w:rtl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המחיר לא עודכן</w:t>
      </w:r>
      <w:r>
        <w:rPr>
          <w:rtl/>
        </w:rPr>
        <w:t xml:space="preserve">”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מחיר קנייה לא מוצג — כיסוי נתונים נמוך</w:t>
      </w:r>
      <w:r>
        <w:rPr>
          <w:rtl/>
        </w:rPr>
        <w:t xml:space="preserve">”</w:t>
      </w:r>
      <w:r>
        <w:rPr>
          <w:rtl/>
        </w:rPr>
        <w:t xml:space="preserve">.</w:t>
      </w:r>
    </w:p>
    <w:bookmarkEnd w:id="28"/>
    <w:bookmarkStart w:id="29" w:name="סיכום-וניתוח"/>
    <w:p>
      <w:pPr>
        <w:pStyle w:val="Heading3"/>
        <w:bidi/>
      </w:pPr>
      <w:r>
        <w:rPr>
          <w:rtl/>
        </w:rPr>
        <w:t xml:space="preserve">4.4 סיכום וניתוח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</w:rPr>
        <w:t xml:space="preserve">הניתוח (D2): פסקת איכות ופסקת שווי ומחיר, עד 60 מילים כל אחת, והשוואה לעמיתים. נוצר פעם אחת לכל ריצה.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  <w:bCs/>
          <w:b/>
        </w:rPr>
        <w:t xml:space="preserve">הבהרה: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ניתוח לימודי, לא ייעוץ השקעות. אין התחייבות לתשואה.</w:t>
      </w:r>
      <w:r>
        <w:rPr>
          <w:rtl/>
        </w:rPr>
        <w:t xml:space="preserve">”</w:t>
      </w:r>
    </w:p>
    <w:bookmarkEnd w:id="29"/>
    <w:bookmarkStart w:id="30" w:name="בהמשך"/>
    <w:p>
      <w:pPr>
        <w:pStyle w:val="Heading3"/>
        <w:bidi/>
      </w:pPr>
      <w:r>
        <w:rPr>
          <w:rtl/>
        </w:rPr>
        <w:t xml:space="preserve">4.5 בהמשך</w:t>
      </w:r>
    </w:p>
    <w:p>
      <w:pPr>
        <w:numPr>
          <w:ilvl w:val="0"/>
          <w:numId w:val="1012"/>
        </w:numPr>
        <w:pStyle w:val="Compact"/>
        <w:bidi/>
      </w:pPr>
      <w:r>
        <w:rPr>
          <w:rtl/>
        </w:rPr>
        <w:t xml:space="preserve">גרף מחיר מניה ותשואות לאורך השנים — מרכיב חיצוני מוטמע (ההיסטוריה לא נשמרת ב-DB).</w:t>
      </w:r>
    </w:p>
    <w:bookmarkEnd w:id="30"/>
    <w:bookmarkEnd w:id="31"/>
    <w:bookmarkStart w:id="32" w:name="Xe4f7ef4fc26019c36cd4a964b100bf527c02ec9"/>
    <w:p>
      <w:pPr>
        <w:pStyle w:val="Heading2"/>
        <w:bidi/>
      </w:pPr>
      <w:r>
        <w:rPr>
          <w:rtl/>
        </w:rPr>
        <w:t xml:space="preserve">5. תוויות ומסקנה (אושר עקרונית; כלל תצוגה — ייכנס לספר הכללים)</w:t>
      </w:r>
    </w:p>
    <w:p>
      <w:pPr>
        <w:bidi/>
      </w:pPr>
      <w:r>
        <w:rPr>
          <w:rtl/>
          <w:bCs/>
          <w:b/>
        </w:rPr>
        <w:t xml:space="preserve">תוויות איכות</w:t>
      </w:r>
      <w:r>
        <w:rPr>
          <w:rtl/>
        </w:rPr>
        <w:t xml:space="preserve"> </w:t>
      </w:r>
      <w:r>
        <w:rPr>
          <w:rtl/>
        </w:rPr>
        <w:t xml:space="preserve">— אותן רצועות לשני המודלים: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ציון איכות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גרהם (ספר הכללים א.6)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באפט (הוחלט 23.10.2026)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85–100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שמרנית וחזקה מאוד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עסק מצוין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70–84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טובה ויציבה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עסק טוב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55–69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גבולית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עסק בינוני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מתחת ל-55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מתאימה לגישה הדפנסיבית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עסק חלש</w:t>
            </w:r>
          </w:p>
        </w:tc>
      </w:tr>
    </w:tbl>
    <w:p>
      <w:pPr>
        <w:bidi/>
      </w:pPr>
      <w:r>
        <w:rPr>
          <w:rtl/>
          <w:bCs/>
          <w:b/>
        </w:rPr>
        <w:t xml:space="preserve">מסקנה</w:t>
      </w:r>
      <w:r>
        <w:rPr>
          <w:rtl/>
        </w:rPr>
        <w:t xml:space="preserve"> </w:t>
      </w:r>
      <w:r>
        <w:rPr>
          <w:rtl/>
        </w:rPr>
        <w:t xml:space="preserve">— לכל מודל: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מצב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מסקנה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איכות ≥ 70 ומחיר ≤ מחיר הקנייה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קנייה אפשרית עכשיו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איכות ≥ 70 ומחיר &gt; מחיר הקנייה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להמתין למחיר נמוך יותר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איכות 55–69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מתאים למעקב בלבד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איכות מתחת ל-55, או לא ניתן לתמחר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מתאים כרגע להשקעת ערך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מניה בתיק שמחירה מעל השווי ההוגן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מימוש חלקי / לא להוסיף</w:t>
            </w:r>
          </w:p>
        </w:tc>
      </w:tr>
    </w:tbl>
    <w:p>
      <w:pPr>
        <w:bidi/>
      </w:pPr>
      <w:r>
        <w:rPr>
          <w:rtl/>
        </w:rPr>
        <w:t xml:space="preserve">התווית מוצגת ליד הציון עצמו, לא במקומו. תוויות גרהם מתארות את המניה למשקיע הזהיר; תוויות באפט מתארות את העסק.</w:t>
      </w:r>
    </w:p>
    <w:bookmarkEnd w:id="32"/>
    <w:bookmarkStart w:id="33" w:name="מסכים-נוספים-ק7"/>
    <w:p>
      <w:pPr>
        <w:pStyle w:val="Heading2"/>
        <w:bidi/>
      </w:pPr>
      <w:r>
        <w:rPr>
          <w:rtl/>
        </w:rPr>
        <w:t xml:space="preserve">6. מסכים נוספים (ק7)</w:t>
      </w:r>
    </w:p>
    <w:p>
      <w:pPr>
        <w:bidi/>
      </w:pPr>
      <w:r>
        <w:rPr>
          <w:rtl/>
        </w:rPr>
        <w:t xml:space="preserve">נבנים בק7 לפי התוכן הזה, בלי דרישות עיצוב מיוחדות: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מסך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תוכן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תוצאות חיפוש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(משורת החיפוש העליונה)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חיפוש רגיל: שם או טיקר, כולל שגיאות כתיב. חיפוש חכם: מוצג הסינון שה-AI הבין (כדי שהמשתמש יוכל לתקן), ואחריו התוצאות בטבלה עם ארבעת הציונים. מניה שלא נמצאה → הצעה להוספה אוטומטית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איך אנחנו מדרגים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שני המודלים, 8 הקריטריונים ומשקליהם, איך נקבעים השווי ומחיר הקנייה, הצבעים והתוויות, איך ה-AI משמש (ציטוטים מהדוח השנתי), לא ייעוץ השקעות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הגדרות חשבון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שם, אימייל, שינוי סיסמה, צבע מסך, ייצוא התיק, מחיקת חשבון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ניהול: תור האישורים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לכל פריט ממתין: חברה, שנה, נתון, ערך, ציטוט מהדוח, הבקרה ותוצאתה, ועל מה הוא משפיע (ציון, שווי, מחיר קנייה). פעולות: אישור / תיקון / דחייה; תיקון מפעיל חישוב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ייבוא מקובץ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העלאה → תצוגה של מה שזוהה (טיקר, כמות, מחיר, תאריך) → תיקון ידני לפני השמירה; רשימת מניות שלא נמצאו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מצב עיבוד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מבצע עיבוד וניתוח של החברה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, הציון החלקי, התקדמות ה-AI (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n מתוך m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), זמן משוער</w:t>
            </w:r>
          </w:p>
        </w:tc>
      </w:tr>
    </w:tbl>
    <w:bookmarkEnd w:id="33"/>
    <w:bookmarkStart w:id="34" w:name="נשאר-פתוח"/>
    <w:p>
      <w:pPr>
        <w:pStyle w:val="Heading2"/>
        <w:bidi/>
      </w:pPr>
      <w:r>
        <w:rPr>
          <w:rtl/>
        </w:rPr>
        <w:t xml:space="preserve">7. נשאר פתוח</w:t>
      </w:r>
    </w:p>
    <w:p>
      <w:pPr>
        <w:numPr>
          <w:ilvl w:val="0"/>
          <w:numId w:val="1013"/>
        </w:numPr>
        <w:pStyle w:val="Compact"/>
        <w:bidi/>
      </w:pPr>
      <w:r>
        <w:rPr>
          <w:rtl/>
        </w:rPr>
        <w:t xml:space="preserve">התחברות עם Google.</w:t>
      </w:r>
    </w:p>
    <w:bookmarkEnd w:id="34"/>
    <w:bookmarkStart w:id="35" w:name="X66c2408ed2182559a1090b6b0a26d691bc8be61"/>
    <w:p>
      <w:pPr>
        <w:pStyle w:val="Heading2"/>
        <w:bidi/>
      </w:pPr>
      <w:r>
        <w:rPr>
          <w:rtl/>
        </w:rPr>
        <w:t xml:space="preserve">נספח א — המדדים לפי פרופיל (אושר 19.10.2026, ללא שינוי)</w:t>
      </w:r>
    </w:p>
    <w:p>
      <w:pPr>
        <w:bidi/>
      </w:pPr>
      <w:r>
        <w:rPr>
          <w:rtl/>
          <w:bCs/>
          <w:b/>
        </w:rPr>
        <w:t xml:space="preserve">כלל:</w:t>
      </w:r>
      <w:r>
        <w:rPr>
          <w:rtl/>
        </w:rPr>
        <w:t xml:space="preserve"> </w:t>
      </w:r>
      <w:r>
        <w:rPr>
          <w:rtl/>
        </w:rPr>
        <w:t xml:space="preserve">תצוגה בלבד — לא משפיע על שום ציון. מחושב ב-view ‏</w:t>
      </w:r>
      <w:r>
        <w:rPr>
          <w:rStyle w:val="VerbatimChar"/>
          <w:rtl/>
        </w:rPr>
        <w:t xml:space="preserve">v_display_metrics</w:t>
      </w:r>
      <w:r>
        <w:rPr>
          <w:rtl/>
        </w:rPr>
        <w:t xml:space="preserve"> </w:t>
      </w:r>
      <w:r>
        <w:rPr>
          <w:rtl/>
        </w:rPr>
        <w:t xml:space="preserve">מתוך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(נתונים גולמיים ונתונים נגזרים מהמנוע), שורה לכל חברה ושנת כספים. הפרופיל של החברה קובע את ההגדרה. סכומים במטבע הדיווח.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STANDARD / ‏TECH_ASSET_LIGHT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BANK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INSURANCE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INCOME_REAL_ESTATE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(FIN-060)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הבנק = הכנסות ריבית נטו + הכנסות שאינן מריבית (FIN-063 + FIN-064)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תפעוליות = סך הכנסות − רווחי השקעה ברווח והפסד (FIN-060 − FIN-030)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הכנסות (FIN-060)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נקי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נקי לבעלי המניות של החברה (FIN-020)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אותו דבר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אותו דבר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נקי (FIN-020)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וגם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FFO מנורמל (FIN-070)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למניה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EPS מדולל (FIN-062)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אותו דבר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EPS מדולל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וגם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EPS תפעולי (DRV-006)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FFO מנורמל למניה (DRV-001)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תשואה על ההון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ROE = רווח נקי / הון ממוצע (FIN-020 / ממוצע FIN-010)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ROTCE = (רווח נקי − דיבידנד בכורה) / הון מוחשי ממוצע; הון מוחשי = הון − מניות בכורה − מוניטין − בלתי מוחשיים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ROE תפעולי = רווח תפעולי מנורמל אחרי מס / הון מתואם ממוצע (DRV-004 / ממוצע DRV-005)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FFO מנורמל / הון ממוצע (עם תווית: ROE רגיל מעוות בגלל הפחת)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תזרים חופשי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תזרים מפעילות − capex ‏(FIN-080 − FIN-081; ‏SBC לא מנוכה, כמו בכרטיסי האיכות)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לא מוצג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(התזרים לא מייצג בבנק)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לא מוצג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Owner earnings ‏(DRV-002)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 / הון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 פיננסי / הון (FIN-011 / FIN-010)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יחס CET1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במקומו (FIN-106; פיקדונות הם חומר הגלם של בנק)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מינוף פיננסי = חוב / (חוב + הון מתואם) (FIN-011, ‏DRV-005)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 נטו / EBITDAre ‏(DRV-003)</w:t>
            </w:r>
          </w:p>
        </w:tc>
      </w:tr>
    </w:tbl>
    <w:p>
      <w:pPr>
        <w:bidi/>
      </w:pPr>
      <w:r>
        <w:rPr>
          <w:rtl/>
          <w:bCs/>
          <w:b/>
        </w:rPr>
        <w:t xml:space="preserve">כללים:</w:t>
      </w:r>
    </w:p>
    <w:p>
      <w:pPr>
        <w:numPr>
          <w:ilvl w:val="0"/>
          <w:numId w:val="1014"/>
        </w:numPr>
        <w:pStyle w:val="Compact"/>
        <w:bidi/>
      </w:pPr>
      <w:r>
        <w:rPr>
          <w:rtl/>
          <w:bCs/>
          <w:b/>
        </w:rPr>
        <w:t xml:space="preserve">הון ממוצע</w:t>
      </w:r>
      <w:r>
        <w:rPr>
          <w:rtl/>
        </w:rPr>
        <w:t xml:space="preserve"> </w:t>
      </w:r>
      <w:r>
        <w:rPr>
          <w:rtl/>
        </w:rPr>
        <w:t xml:space="preserve">= (תחילת השנה + סוף השנה) / 2; בשנה הראשונה הזמינה: סוף השנה בלבד, עם סימון.</w:t>
      </w:r>
    </w:p>
    <w:p>
      <w:pPr>
        <w:numPr>
          <w:ilvl w:val="0"/>
          <w:numId w:val="1014"/>
        </w:numPr>
        <w:pStyle w:val="Compact"/>
        <w:bidi/>
      </w:pPr>
      <w:r>
        <w:rPr>
          <w:rtl/>
          <w:bCs/>
          <w:b/>
        </w:rPr>
        <w:t xml:space="preserve">נתון חסר</w:t>
      </w:r>
      <w:r>
        <w:rPr>
          <w:rtl/>
        </w:rPr>
        <w:t xml:space="preserve"> </w:t>
      </w:r>
      <w:r>
        <w:rPr>
          <w:rtl/>
        </w:rPr>
        <w:t xml:space="preserve">→ בתא מוצג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עם הסיבה (חסר, לא רלוונטי). בלי השלמה.</w:t>
      </w:r>
    </w:p>
    <w:p>
      <w:pPr>
        <w:numPr>
          <w:ilvl w:val="0"/>
          <w:numId w:val="1014"/>
        </w:numPr>
        <w:pStyle w:val="Compact"/>
        <w:bidi/>
      </w:pPr>
      <w:r>
        <w:rPr>
          <w:rtl/>
          <w:bCs/>
          <w:b/>
        </w:rPr>
        <w:t xml:space="preserve">מכנה ≤ 0</w:t>
      </w:r>
      <w:r>
        <w:rPr>
          <w:rtl/>
        </w:rPr>
        <w:t xml:space="preserve"> </w:t>
      </w:r>
      <w:r>
        <w:rPr>
          <w:rtl/>
        </w:rPr>
        <w:t xml:space="preserve">(למשל הון שלילי, EBITDAre ≤ 0) →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לא משמעותי</w:t>
      </w:r>
      <w:r>
        <w:rPr>
          <w:rtl/>
        </w:rPr>
        <w:t xml:space="preserve">”</w:t>
      </w:r>
      <w:r>
        <w:rPr>
          <w:rtl/>
        </w:rPr>
        <w:t xml:space="preserve">, לא מספר. במכנה</w:t>
      </w:r>
      <w:r>
        <w:rPr>
          <w:rtl/>
        </w:rPr>
        <w:t xml:space="preserve"> </w:t>
      </w:r>
      <w:r>
        <w:rPr>
          <w:rtl/>
          <w:bCs/>
          <w:b/>
        </w:rPr>
        <w:t xml:space="preserve">ממוצע</w:t>
      </w:r>
      <w:r>
        <w:rPr>
          <w:rtl/>
        </w:rPr>
        <w:t xml:space="preserve"> </w:t>
      </w:r>
      <w:r>
        <w:rPr>
          <w:rtl/>
        </w:rPr>
        <w:t xml:space="preserve">הבדיקה חלה על</w:t>
      </w:r>
      <w:r>
        <w:rPr>
          <w:rtl/>
        </w:rPr>
        <w:t xml:space="preserve"> </w:t>
      </w:r>
      <w:r>
        <w:rPr>
          <w:rtl/>
          <w:bCs/>
          <w:b/>
        </w:rPr>
        <w:t xml:space="preserve">כל אחת מהנקודות</w:t>
      </w:r>
      <w:r>
        <w:rPr>
          <w:rtl/>
        </w:rPr>
        <w:t xml:space="preserve">: אם ההון (או בסיס ההון של הפרופיל) ≤ 0 בתחילת השנה או בסופה, התשואה על ההון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לא משמעותית</w:t>
      </w:r>
      <w:r>
        <w:rPr>
          <w:rtl/>
        </w:rPr>
        <w:t xml:space="preserve">”</w:t>
      </w:r>
      <w:r>
        <w:rPr>
          <w:rtl/>
        </w:rPr>
        <w:t xml:space="preserve">, גם כשהממוצע חיובי (2026-10-19).</w:t>
      </w:r>
    </w:p>
    <w:p>
      <w:pPr>
        <w:numPr>
          <w:ilvl w:val="0"/>
          <w:numId w:val="1014"/>
        </w:numPr>
        <w:pStyle w:val="Compact"/>
        <w:bidi/>
      </w:pPr>
      <w:r>
        <w:rPr>
          <w:rtl/>
          <w:bCs/>
          <w:b/>
        </w:rPr>
        <w:t xml:space="preserve">היסטוריה:</w:t>
      </w:r>
      <w:r>
        <w:rPr>
          <w:rtl/>
        </w:rPr>
        <w:t xml:space="preserve"> </w:t>
      </w:r>
      <w:r>
        <w:rPr>
          <w:rtl/>
        </w:rPr>
        <w:t xml:space="preserve">כל שנות הכספים שב-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(עד 10); השנה האחרונה מודגשת.</w:t>
      </w:r>
    </w:p>
    <w:p>
      <w:pPr>
        <w:numPr>
          <w:ilvl w:val="0"/>
          <w:numId w:val="1014"/>
        </w:numPr>
        <w:pStyle w:val="Compact"/>
        <w:bidi/>
      </w:pPr>
      <w:r>
        <w:rPr>
          <w:rtl/>
          <w:bCs/>
          <w:b/>
        </w:rPr>
        <w:t xml:space="preserve">תוויות</w:t>
      </w:r>
      <w:r>
        <w:rPr>
          <w:rtl/>
        </w:rPr>
        <w:t xml:space="preserve"> </w:t>
      </w:r>
      <w:r>
        <w:rPr>
          <w:rtl/>
        </w:rPr>
        <w:t xml:space="preserve">נותנות את שם המדד שמוצג בפועל (למשל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ROTCE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לבנק,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חוב נטו / EBITDAre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לנדל”ן), לא רק את השם הכללי.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מפרט תצוגה</dc:title>
  <dc:creator/>
  <cp:keywords/>
  <dcterms:created xsi:type="dcterms:W3CDTF">2026-10-22T22:00:12Z</dcterms:created>
  <dcterms:modified xsi:type="dcterms:W3CDTF">2026-10-22T22:00:12Z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2026-10-23_01-00 · תרגום לעברית · אושר</vt:lpwstr>
  </property>
</Properties>
</file>