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K6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Data</w:t>
      </w:r>
      <w:r>
        <w:t xml:space="preserve"> </w:t>
      </w:r>
      <w:r>
        <w:t xml:space="preserve">Loading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Connection</w:t>
      </w:r>
    </w:p>
    <w:p>
      <w:pPr>
        <w:pStyle w:val="Subtitle"/>
      </w:pPr>
      <w:r>
        <w:t xml:space="preserve">2026-10-26_20-15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42" w:name="X5f7af5071b98e2eacd1b98b9bde20a16924d9f9"/>
    <w:p>
      <w:pPr>
        <w:pStyle w:val="Heading1"/>
      </w:pPr>
      <w:r>
        <w:t xml:space="preserve">Stage K6 — Data Loading and Database Connection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connect what was built in K1–K5 into one pipeline that loads a company’s data into the database, scores it and keeps it current. K6 covers the code-side components of the system map (RESOLVE, AUDIT, SRC, DQ, REPAIR, PROV), the job runner, the daily AI queue, the automatic addition of a new company, and the database changes they need. Screens are K7.</w:t>
      </w:r>
    </w:p>
    <w:p>
      <w:pPr>
        <w:pStyle w:val="BodyText"/>
      </w:pPr>
      <w:r>
        <w:rPr>
          <w:bCs/>
          <w:b/>
        </w:rPr>
        <w:t xml:space="preserve">Principles:</w:t>
      </w:r>
    </w:p>
    <w:p>
      <w:pPr>
        <w:numPr>
          <w:ilvl w:val="0"/>
          <w:numId w:val="1001"/>
        </w:numPr>
        <w:pStyle w:val="Compact"/>
      </w:pPr>
      <w:r>
        <w:t xml:space="preserve">Code collects, computes and decides. The AI only judges, extracts, classifies and writes text (decision of 2026-10-07; Rulebook R1).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financial_facts</w:t>
      </w:r>
      <w:r>
        <w:t xml:space="preserve"> </w:t>
      </w:r>
      <w:r>
        <w:t xml:space="preserve">is the only source of financial data, and the engine reads from it (DB decision of 2026-10-19).</w:t>
      </w:r>
    </w:p>
    <w:p>
      <w:pPr>
        <w:numPr>
          <w:ilvl w:val="0"/>
          <w:numId w:val="1001"/>
        </w:numPr>
        <w:pStyle w:val="Compact"/>
      </w:pPr>
      <w:r>
        <w:t xml:space="preserve">The first load runs on the free Gemini tier (decision of 2026-10-22). AI calls go through a daily queue that respects the quota.</w:t>
      </w:r>
    </w:p>
    <w:p>
      <w:pPr>
        <w:numPr>
          <w:ilvl w:val="0"/>
          <w:numId w:val="1001"/>
        </w:numPr>
        <w:pStyle w:val="Compact"/>
      </w:pPr>
      <w:r>
        <w:t xml:space="preserve">Same company + same data + same version = same score (R18). Every write is idempotent: running a job twice changes nothing.</w:t>
      </w:r>
    </w:p>
    <w:p>
      <w:pPr>
        <w:numPr>
          <w:ilvl w:val="0"/>
          <w:numId w:val="1001"/>
        </w:numPr>
        <w:pStyle w:val="Compact"/>
      </w:pPr>
      <w:r>
        <w:t xml:space="preserve">No write to Supabase without approval. Every migration and every load runs first on the test project (</w:t>
      </w:r>
      <w:r>
        <w:rPr>
          <w:rStyle w:val="VerbatimChar"/>
        </w:rPr>
        <w:t xml:space="preserve">valuecompass-test</w:t>
      </w:r>
      <w:r>
        <w:t xml:space="preserve">), then on production (</w:t>
      </w:r>
      <w:r>
        <w:rPr>
          <w:rStyle w:val="VerbatimChar"/>
        </w:rPr>
        <w:t xml:space="preserve">ValueInvestConsult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Sources:</w:t>
      </w:r>
    </w:p>
    <w:p>
      <w:pPr>
        <w:numPr>
          <w:ilvl w:val="0"/>
          <w:numId w:val="1002"/>
        </w:numPr>
        <w:pStyle w:val="Compact"/>
      </w:pPr>
      <w:r>
        <w:t xml:space="preserve">Rulebook 2026-10-21_19-26: R5, R15, R17, R18, Part B, Part E with E1–E12.</w:t>
      </w:r>
    </w:p>
    <w:p>
      <w:pPr>
        <w:numPr>
          <w:ilvl w:val="0"/>
          <w:numId w:val="1002"/>
        </w:numPr>
        <w:pStyle w:val="Compact"/>
      </w:pPr>
      <w:r>
        <w:t xml:space="preserve">DB structure 2026-10-19_12-38.</w:t>
      </w:r>
    </w:p>
    <w:p>
      <w:pPr>
        <w:numPr>
          <w:ilvl w:val="0"/>
          <w:numId w:val="1002"/>
        </w:numPr>
        <w:pStyle w:val="Compact"/>
      </w:pPr>
      <w:r>
        <w:t xml:space="preserve">AI specification 2026-10-21_16-00.</w:t>
      </w:r>
    </w:p>
    <w:p>
      <w:pPr>
        <w:numPr>
          <w:ilvl w:val="0"/>
          <w:numId w:val="1002"/>
        </w:numPr>
        <w:pStyle w:val="Compact"/>
      </w:pPr>
      <w:r>
        <w:t xml:space="preserve">AI skills 2026-10-22_13-52 and 2026-10-21_12-39.</w:t>
      </w:r>
    </w:p>
    <w:p>
      <w:pPr>
        <w:numPr>
          <w:ilvl w:val="0"/>
          <w:numId w:val="1002"/>
        </w:numPr>
        <w:pStyle w:val="Compact"/>
      </w:pPr>
      <w:r>
        <w:t xml:space="preserve">System map 2026-10-21_12-17.</w:t>
      </w:r>
    </w:p>
    <w:bookmarkStart w:id="20" w:name="what-exists-today"/>
    <w:p>
      <w:pPr>
        <w:pStyle w:val="Heading2"/>
      </w:pPr>
      <w:r>
        <w:t xml:space="preserve">1. 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companyfacts, inline XBRL (extension tags), filing index, prices (yfinance), bank / insurance / real-estate facts,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ticker → CIK resolution from SEC; no amendment / restatement handling; no FX provider (R15)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</w:t>
            </w:r>
            <w:r>
              <w:t xml:space="preserve">: field map, facts in the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shape, extraction store, inputs for the engine and the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the local SEC cache, not from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coverage, router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JSON files, not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A1–A14 (template 3.1), C1, extraction B1–B14 (K5b),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in</w:t>
            </w:r>
            <w:r>
              <w:t xml:space="preserve"> </w:t>
            </w:r>
            <w:r>
              <w:rPr>
                <w:rStyle w:val="VerbatimChar"/>
              </w:rPr>
              <w:t xml:space="preserve">scripts/ai_store</w:t>
            </w:r>
            <w:r>
              <w:t xml:space="preserve"> </w:t>
            </w:r>
            <w:r>
              <w:t xml:space="preserve">(files); no queue; no daily budget across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1–7 on production: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dictionary_items</w:t>
            </w:r>
            <w:r>
              <w:t xml:space="preserve"> </w:t>
            </w:r>
            <w:r>
              <w:t xml:space="preserve">(252),</w:t>
            </w:r>
            <w:r>
              <w:t xml:space="preserve"> </w:t>
            </w:r>
            <w:r>
              <w:rPr>
                <w:rStyle w:val="VerbatimChar"/>
              </w:rPr>
              <w:t xml:space="preserve">fact_tags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  <w:r>
              <w:t xml:space="preserve">, extended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company_score_summary</w:t>
            </w:r>
            <w:r>
              <w:t xml:space="preserve">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 </w:t>
            </w:r>
            <w:r>
              <w:t xml:space="preserve">(empty) still present; repositories still point at them; missing columns (section 6)</w:t>
            </w:r>
          </w:p>
        </w:tc>
      </w:tr>
    </w:tbl>
    <w:bookmarkEnd w:id="20"/>
    <w:bookmarkStart w:id="29" w:name="the-pipeline-for-one-company"/>
    <w:p>
      <w:pPr>
        <w:pStyle w:val="Heading2"/>
      </w:pPr>
      <w:r>
        <w:t xml:space="preserve">2. The pipeline for one company</w:t>
      </w:r>
    </w:p>
    <w:p>
      <w:pPr>
        <w:pStyle w:val="SourceCode"/>
      </w:pPr>
      <w:r>
        <w:rPr>
          <w:rStyle w:val="VerbatimChar"/>
        </w:rPr>
        <w:t xml:space="preserve">RESOLVE → AUDIT → SELECT SOURCE → COLLECT → DATA-QUALITY CHECKS → WRITE</w:t>
      </w:r>
      <w:r>
        <w:br/>
      </w:r>
      <w:r>
        <w:rPr>
          <w:rStyle w:val="VerbatimChar"/>
        </w:rPr>
        <w:t xml:space="preserve">   → ROUTER (profile) → SCORE without AI → AI QUEUE (C1 → B → A → D1) → SCORE with AI → D2</w:t>
      </w:r>
    </w:p>
    <w:p>
      <w:pPr>
        <w:pStyle w:val="FirstParagraph"/>
      </w:pPr>
      <w:r>
        <w:t xml:space="preserve">Each company has a</w:t>
      </w:r>
      <w:r>
        <w:t xml:space="preserve"> </w:t>
      </w:r>
      <w:r>
        <w:rPr>
          <w:bCs/>
          <w:b/>
        </w:rPr>
        <w:t xml:space="preserve">processing state</w:t>
      </w:r>
      <w:r>
        <w:t xml:space="preserve">, which the K7 screen shows:</w:t>
      </w:r>
    </w:p>
    <w:p>
      <w:pPr>
        <w:pStyle w:val="BodyTex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scored_partial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ai_in_progress (n of 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</w:t>
      </w:r>
    </w:p>
    <w:bookmarkStart w:id="21" w:name="resolve-company-and-listing"/>
    <w:p>
      <w:pPr>
        <w:pStyle w:val="Heading3"/>
      </w:pPr>
      <w:r>
        <w:t xml:space="preserve">2.1 RESOLVE — company and listing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ticker, company name, CIK or ISIN.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US:</w:t>
      </w:r>
      <w:r>
        <w:t xml:space="preserve"> </w:t>
      </w:r>
      <w:r>
        <w:t xml:space="preserve">SEC</w:t>
      </w:r>
      <w:r>
        <w:t xml:space="preserve"> </w:t>
      </w:r>
      <w:r>
        <w:rPr>
          <w:rStyle w:val="VerbatimChar"/>
        </w:rPr>
        <w:t xml:space="preserve">company_tickers.json</w:t>
      </w:r>
      <w:r>
        <w:t xml:space="preserve"> </w:t>
      </w:r>
      <w:r>
        <w:t xml:space="preserve">(ticker → CIK) and the submissions JSON for that CIK. The submissions JSON gives the name, former names, SIC, fiscal-year end, exchanges and the list of filings.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company = one CIK.</w:t>
      </w:r>
      <w:r>
        <w:t xml:space="preserve"> </w:t>
      </w:r>
      <w:r>
        <w:t xml:space="preserve">Listings go in</w:t>
      </w:r>
      <w:r>
        <w:t xml:space="preserve"> </w:t>
      </w:r>
      <w:r>
        <w:rPr>
          <w:rStyle w:val="VerbatimChar"/>
        </w:rPr>
        <w:t xml:space="preserve">company_listings</w:t>
      </w:r>
      <w:r>
        <w:t xml:space="preserve">: share classes, ADRs, a primary listing flag. A ticker change updates the listing, not the company.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Listed-entity check (E2):</w:t>
      </w:r>
      <w:r>
        <w:t xml:space="preserve"> </w:t>
      </w:r>
      <w:r>
        <w:t xml:space="preserve">the ticker must map to the filing entity. After a merger, the price score is</w:t>
      </w:r>
      <w:r>
        <w:t xml:space="preserve"> </w:t>
      </w:r>
      <w:r>
        <w:t xml:space="preserve">“</w:t>
      </w:r>
      <w:r>
        <w:t xml:space="preserve">cannot be priced</w:t>
      </w:r>
      <w:r>
        <w:t xml:space="preserve">”</w:t>
      </w:r>
      <w:r>
        <w:t xml:space="preserve"> </w:t>
      </w:r>
      <w:r>
        <w:t xml:space="preserve">until the successor files its own annual report.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Unsupported in this stage:</w:t>
      </w:r>
    </w:p>
    <w:p>
      <w:pPr>
        <w:numPr>
          <w:ilvl w:val="1"/>
          <w:numId w:val="1004"/>
        </w:numPr>
        <w:pStyle w:val="Compact"/>
      </w:pPr>
      <w:r>
        <w:t xml:space="preserve">Issuers filing 20-F / 40-F (foreign private issuers, IFRS).</w:t>
      </w:r>
    </w:p>
    <w:p>
      <w:pPr>
        <w:numPr>
          <w:ilvl w:val="1"/>
          <w:numId w:val="1004"/>
        </w:numPr>
        <w:pStyle w:val="Compact"/>
      </w:pPr>
      <w:r>
        <w:t xml:space="preserve">SPACs and asset-backed issuers (Part B, CL15).</w:t>
      </w:r>
    </w:p>
    <w:p>
      <w:pPr>
        <w:numPr>
          <w:ilvl w:val="1"/>
          <w:numId w:val="1004"/>
        </w:numPr>
        <w:pStyle w:val="Compact"/>
      </w:pPr>
      <w:r>
        <w:t xml:space="preserve">Companies without an annual report on SEC.</w:t>
      </w:r>
    </w:p>
    <w:p>
      <w:pPr>
        <w:numPr>
          <w:ilvl w:val="1"/>
          <w:numId w:val="1004"/>
        </w:numPr>
        <w:pStyle w:val="Compact"/>
      </w:pPr>
      <w:r>
        <w:t xml:space="preserve">The company is stored with state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and a reason; nothing else runs.</w:t>
      </w:r>
    </w:p>
    <w:bookmarkEnd w:id="21"/>
    <w:bookmarkStart w:id="22" w:name="audit-what-is-missing"/>
    <w:p>
      <w:pPr>
        <w:pStyle w:val="Heading3"/>
      </w:pPr>
      <w:r>
        <w:t xml:space="preserve">2.2 AUDIT — what is missing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Needed history:</w:t>
      </w:r>
      <w:r>
        <w:t xml:space="preserve"> </w:t>
      </w:r>
      <w:r>
        <w:t xml:space="preserve">10 fiscal years of financial facts, t−9 … t.</w:t>
      </w:r>
    </w:p>
    <w:p>
      <w:pPr>
        <w:numPr>
          <w:ilvl w:val="1"/>
          <w:numId w:val="1006"/>
        </w:numPr>
        <w:pStyle w:val="Compact"/>
      </w:pPr>
      <w:r>
        <w:t xml:space="preserve">Graham 3.4, 3.5 and 3.6 and normalized EPS use 10 years.</w:t>
      </w:r>
    </w:p>
    <w:p>
      <w:pPr>
        <w:numPr>
          <w:ilvl w:val="1"/>
          <w:numId w:val="1006"/>
        </w:numPr>
        <w:pStyle w:val="Compact"/>
      </w:pPr>
      <w:r>
        <w:t xml:space="preserve">Everything else uses 5 years (R5).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Comparison:</w:t>
      </w:r>
      <w:r>
        <w:t xml:space="preserve"> </w:t>
      </w:r>
      <w:r>
        <w:t xml:space="preserve">the annual reports filed (10-K, 10-K/A, 10-KT in the submissions list) against</w:t>
      </w:r>
      <w:r>
        <w:t xml:space="preserve"> </w:t>
      </w:r>
      <w:r>
        <w:rPr>
          <w:rStyle w:val="VerbatimChar"/>
        </w:rPr>
        <w:t xml:space="preserve">filing_periods</w:t>
      </w:r>
      <w:r>
        <w:t xml:space="preserve"> </w:t>
      </w:r>
      <w:r>
        <w:t xml:space="preserve">in the DB.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plan per year: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(a newer filing or amendment exists) 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(before the first XBRL year).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AI:</w:t>
      </w:r>
    </w:p>
    <w:p>
      <w:pPr>
        <w:numPr>
          <w:ilvl w:val="1"/>
          <w:numId w:val="1007"/>
        </w:numPr>
        <w:pStyle w:val="Compact"/>
      </w:pPr>
      <w:r>
        <w:t xml:space="preserve">Judgment questions (A1–A14), background (D1) and analysis (D2):</w:t>
      </w:r>
      <w:r>
        <w:t xml:space="preserve"> </w:t>
      </w:r>
      <w:r>
        <w:rPr>
          <w:bCs/>
          <w:b/>
        </w:rPr>
        <w:t xml:space="preserve">latest annual report only.</w:t>
      </w:r>
    </w:p>
    <w:p>
      <w:pPr>
        <w:numPr>
          <w:ilvl w:val="1"/>
          <w:numId w:val="1007"/>
        </w:numPr>
        <w:pStyle w:val="Compact"/>
      </w:pPr>
      <w:r>
        <w:t xml:space="preserve">Extraction (B1–B14): every year in the window where an item is missing. One call per skill per report, covering all periods shown in that report.</w:t>
      </w:r>
    </w:p>
    <w:bookmarkEnd w:id="22"/>
    <w:bookmarkStart w:id="23" w:name="select-source-src"/>
    <w:p>
      <w:pPr>
        <w:pStyle w:val="Heading3"/>
      </w:pPr>
      <w:r>
        <w:t xml:space="preserve">2.3 SELECT SOURCE (SRC)</w:t>
      </w:r>
    </w:p>
    <w:p>
      <w:pPr>
        <w:pStyle w:val="FirstParagraph"/>
      </w:pPr>
      <w:r>
        <w:t xml:space="preserve">Fixed hierarchy per item. The first source that has a value wins, and the source is recorded in</w:t>
      </w:r>
      <w:r>
        <w:t xml:space="preserve"> </w:t>
      </w:r>
      <w:r>
        <w:rPr>
          <w:rStyle w:val="VerbatimChar"/>
        </w:rPr>
        <w:t xml:space="preserve">source_kind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SEC companyfacts (XBRL).</w:t>
      </w:r>
    </w:p>
    <w:p>
      <w:pPr>
        <w:numPr>
          <w:ilvl w:val="0"/>
          <w:numId w:val="1008"/>
        </w:numPr>
        <w:pStyle w:val="Compact"/>
      </w:pPr>
      <w:r>
        <w:t xml:space="preserve">Inline XBRL company-extension tags (E6).</w:t>
      </w:r>
    </w:p>
    <w:p>
      <w:pPr>
        <w:numPr>
          <w:ilvl w:val="0"/>
          <w:numId w:val="1008"/>
        </w:numPr>
        <w:pStyle w:val="Compact"/>
      </w:pPr>
      <w:r>
        <w:t xml:space="preserve">Sum of four quarters, when an annual value exists only quarterly (E7).</w:t>
      </w:r>
    </w:p>
    <w:p>
      <w:pPr>
        <w:numPr>
          <w:ilvl w:val="0"/>
          <w:numId w:val="1008"/>
        </w:numPr>
        <w:pStyle w:val="Compact"/>
      </w:pPr>
      <w:r>
        <w:t xml:space="preserve">FR Y-9C for US bank holding companies (E8).</w:t>
      </w:r>
    </w:p>
    <w:p>
      <w:pPr>
        <w:numPr>
          <w:ilvl w:val="0"/>
          <w:numId w:val="1008"/>
        </w:numPr>
        <w:pStyle w:val="Compact"/>
      </w:pPr>
      <w:r>
        <w:t xml:space="preserve">AI extraction with a quote (B1–B14)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only when approved.</w:t>
      </w:r>
    </w:p>
    <w:p>
      <w:pPr>
        <w:numPr>
          <w:ilvl w:val="0"/>
          <w:numId w:val="1008"/>
        </w:numPr>
        <w:pStyle w:val="Compact"/>
      </w:pPr>
      <w:r>
        <w:t xml:space="preserve">Missing: no row. A collection failure is missing, not 0 (R17).</w:t>
      </w:r>
    </w:p>
    <w:p>
      <w:pPr>
        <w:pStyle w:val="FirstParagraph"/>
      </w:pPr>
      <w:r>
        <w:t xml:space="preserve">Israel (MAYA / ESEF) is added to this list in a later stage.</w:t>
      </w:r>
    </w:p>
    <w:bookmarkEnd w:id="23"/>
    <w:bookmarkStart w:id="24" w:name="collect"/>
    <w:p>
      <w:pPr>
        <w:pStyle w:val="Heading3"/>
      </w:pPr>
      <w:r>
        <w:t xml:space="preserve">2.4 COLLECT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Existing providers.</w:t>
      </w:r>
      <w:r>
        <w:t xml:space="preserve"> </w:t>
      </w:r>
      <w:r>
        <w:t xml:space="preserve">The SEC raw files stay in a local file cache and are not stored in the DB (DB decision).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 rules:</w:t>
      </w:r>
      <w:r>
        <w:t xml:space="preserve"> </w:t>
      </w:r>
      <w:r>
        <w:t xml:space="preserve">a User-Agent with contact details, at most 10 requests per second.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(yfinance):</w:t>
      </w:r>
      <w:r>
        <w:t xml:space="preserve"> </w:t>
      </w:r>
      <w:r>
        <w:t xml:space="preserve">one row per stock in</w:t>
      </w:r>
      <w:r>
        <w:t xml:space="preserve"> </w:t>
      </w:r>
      <w:r>
        <w:rPr>
          <w:rStyle w:val="VerbatimChar"/>
        </w:rPr>
        <w:t xml:space="preserve">market_snapshot</w:t>
      </w:r>
      <w:r>
        <w:t xml:space="preserve">, updated in place (E1).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yields (E4) and FX rates (R15):</w:t>
      </w:r>
      <w:r>
        <w:t xml:space="preserve"> </w:t>
      </w:r>
      <w:r>
        <w:t xml:space="preserve">reference tables</w:t>
      </w:r>
      <w:r>
        <w:t xml:space="preserve"> </w:t>
      </w:r>
      <w:r>
        <w:rPr>
          <w:rStyle w:val="VerbatimChar"/>
        </w:rPr>
        <w:t xml:space="preserve">gov_yields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fx_rates</w:t>
      </w:r>
      <w:r>
        <w:t xml:space="preserve">.</w:t>
      </w:r>
    </w:p>
    <w:bookmarkEnd w:id="24"/>
    <w:bookmarkStart w:id="25" w:name="data-quality-checks-dq"/>
    <w:p>
      <w:pPr>
        <w:pStyle w:val="Heading3"/>
      </w:pPr>
      <w:r>
        <w:t xml:space="preserve">2.5 DATA-QUALITY CHECKS (DQ)</w:t>
      </w:r>
    </w:p>
    <w:p>
      <w:pPr>
        <w:pStyle w:val="FirstParagraph"/>
      </w:pPr>
      <w:r>
        <w:t xml:space="preserve">Run before writing. A failed check either rescales and flags, flags only, or holds the value (missing).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Share-count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/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and flag; larger mismatch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and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the reporting currency; conversion only where R15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= total liabilities + equity (incl. noncontrolling interests), within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the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total assets ≥ 0; expenses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differs between the original filing and a later one or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latest filing; flag</w:t>
            </w:r>
            <w:r>
              <w:t xml:space="preserve"> </w:t>
            </w:r>
            <w:r>
              <w:rPr>
                <w:rStyle w:val="VerbatimChar"/>
              </w:rPr>
              <w:t xml:space="preserve">restated</w:t>
            </w:r>
            <w:r>
              <w:t xml:space="preserve">;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3 years for a 5-year criterion, or fewer than 5 for a 10-year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marks the criterion missing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(FFO, Q6, RE29b), after the engine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extraction approval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E1: price not updated →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price score until reviewed</w:t>
            </w:r>
          </w:p>
        </w:tc>
      </w:tr>
    </w:tbl>
    <w:bookmarkEnd w:id="25"/>
    <w:bookmarkStart w:id="26" w:name="write"/>
    <w:p>
      <w:pPr>
        <w:pStyle w:val="Heading3"/>
      </w:pPr>
      <w:r>
        <w:t xml:space="preserve">2.6 WRITE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financial_facts</w:t>
      </w:r>
      <w:r>
        <w:rPr>
          <w:bCs/>
          <w:b/>
        </w:rPr>
        <w:t xml:space="preserve">:</w:t>
      </w:r>
      <w:r>
        <w:t xml:space="preserve"> </w:t>
      </w:r>
      <w:r>
        <w:t xml:space="preserve">upsert per company × year × item, with value, status, source kind, tag, flags and basis.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filing_periods</w:t>
      </w:r>
      <w:r>
        <w:rPr>
          <w:bCs/>
          <w:b/>
        </w:rPr>
        <w:t xml:space="preserve">:</w:t>
      </w:r>
      <w:r>
        <w:t xml:space="preserve"> </w:t>
      </w:r>
      <w:r>
        <w:t xml:space="preserve">accession, form, filing date, fiscal-year end, currency, calculation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data_update_log</w:t>
      </w:r>
      <w:r>
        <w:rPr>
          <w:bCs/>
          <w:b/>
        </w:rPr>
        <w:t xml:space="preserve">:</w:t>
      </w:r>
      <w:r>
        <w:t xml:space="preserve"> </w:t>
      </w:r>
      <w:r>
        <w:t xml:space="preserve">one row per job with counts, missing years and warnings.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w:r>
        <w:t xml:space="preserve">the same input writes nothing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Derived items:</w:t>
      </w:r>
      <w:r>
        <w:t xml:space="preserve"> </w:t>
      </w:r>
      <w:r>
        <w:t xml:space="preserve">FIN-070 and DRV-001 to DRV-006 are written by the engine with</w:t>
      </w:r>
      <w:r>
        <w:t xml:space="preserve"> </w:t>
      </w:r>
      <w:r>
        <w:rPr>
          <w:rStyle w:val="VerbatimChar"/>
        </w:rPr>
        <w:t xml:space="preserve">source_kind = derived</w:t>
      </w:r>
      <w:r>
        <w:t xml:space="preserve">.</w:t>
      </w:r>
    </w:p>
    <w:bookmarkEnd w:id="26"/>
    <w:bookmarkStart w:id="27" w:name="score"/>
    <w:p>
      <w:pPr>
        <w:pStyle w:val="Heading3"/>
      </w:pPr>
      <w:r>
        <w:t xml:space="preserve">2.7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Router (Part B):</w:t>
      </w:r>
      <w:r>
        <w:t xml:space="preserve"> </w:t>
      </w:r>
      <w:r>
        <w:t xml:space="preserve">profile, written to</w:t>
      </w:r>
      <w:r>
        <w:t xml:space="preserve"> </w:t>
      </w:r>
      <w:r>
        <w:rPr>
          <w:rStyle w:val="VerbatimChar"/>
        </w:rPr>
        <w:t xml:space="preserve">companies.profile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company_profile_history</w:t>
      </w:r>
      <w:r>
        <w:t xml:space="preserve"> </w:t>
      </w:r>
      <w:r>
        <w:t xml:space="preserve">(E10).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, approved extractions, AI answers and the price.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score_runs</w:t>
      </w:r>
      <w:r>
        <w:t xml:space="preserve"> </w:t>
      </w:r>
      <w:r>
        <w:t xml:space="preserve">row, then</w:t>
      </w:r>
      <w:r>
        <w:t xml:space="preserve"> </w:t>
      </w:r>
      <w:r>
        <w:rPr>
          <w:rStyle w:val="VerbatimChar"/>
        </w:rPr>
        <w:t xml:space="preserve">score_details</w:t>
      </w:r>
      <w:r>
        <w:t xml:space="preserve"> </w:t>
      </w:r>
      <w:r>
        <w:t xml:space="preserve">(criterion and sub-item, with range and coverage),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company_score_summary</w:t>
      </w:r>
      <w:r>
        <w:t xml:space="preserve"> </w:t>
      </w:r>
      <w:r>
        <w:t xml:space="preserve">(current state).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score:</w:t>
      </w:r>
      <w:r>
        <w:t xml:space="preserve"> </w:t>
      </w:r>
      <w:r>
        <w:t xml:space="preserve">computed right after the data load,</w:t>
      </w:r>
      <w:r>
        <w:t xml:space="preserve"> </w:t>
      </w:r>
      <w:r>
        <w:rPr>
          <w:bCs/>
          <w:b/>
        </w:rPr>
        <w:t xml:space="preserve">before the AI answers.</w:t>
      </w:r>
      <w:r>
        <w:t xml:space="preserve"> </w:t>
      </w:r>
      <w:r>
        <w:t xml:space="preserve">AI criteria show as pending (</w:t>
      </w:r>
      <w:r>
        <w:rPr>
          <w:rStyle w:val="VerbatimChar"/>
        </w:rPr>
        <w:t xml:space="preserve">ai_pending</w:t>
      </w:r>
      <w:r>
        <w:t xml:space="preserve">) and the score as a range. Once the AI answers arrive, a new run.</w:t>
      </w:r>
    </w:p>
    <w:bookmarkEnd w:id="27"/>
    <w:bookmarkStart w:id="28" w:name="ai-queue"/>
    <w:p>
      <w:pPr>
        <w:pStyle w:val="Heading3"/>
      </w:pPr>
      <w:r>
        <w:t xml:space="preserve">2.8 AI QUEUE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Order inside a company:</w:t>
      </w:r>
    </w:p>
    <w:p>
      <w:pPr>
        <w:numPr>
          <w:ilvl w:val="1"/>
          <w:numId w:val="1013"/>
        </w:numPr>
        <w:pStyle w:val="Compact"/>
      </w:pPr>
      <w:r>
        <w:t xml:space="preserve">C1, only when SIC and the provider industry do not decide.</w:t>
      </w:r>
    </w:p>
    <w:p>
      <w:pPr>
        <w:numPr>
          <w:ilvl w:val="1"/>
          <w:numId w:val="1013"/>
        </w:numPr>
        <w:pStyle w:val="Compact"/>
      </w:pPr>
      <w:r>
        <w:t xml:space="preserve">B extraction, only for missing items.</w:t>
      </w:r>
    </w:p>
    <w:p>
      <w:pPr>
        <w:numPr>
          <w:ilvl w:val="1"/>
          <w:numId w:val="1013"/>
        </w:numPr>
        <w:pStyle w:val="Compact"/>
      </w:pPr>
      <w:r>
        <w:t xml:space="preserve">A1–A14.</w:t>
      </w:r>
    </w:p>
    <w:p>
      <w:pPr>
        <w:numPr>
          <w:ilvl w:val="1"/>
          <w:numId w:val="1013"/>
        </w:numPr>
        <w:pStyle w:val="Compact"/>
      </w:pPr>
      <w:r>
        <w:t xml:space="preserve">D1 background.</w:t>
      </w:r>
    </w:p>
    <w:p>
      <w:pPr>
        <w:numPr>
          <w:ilvl w:val="1"/>
          <w:numId w:val="1013"/>
        </w:numPr>
        <w:pStyle w:val="Compact"/>
      </w:pPr>
      <w:r>
        <w:t xml:space="preserve">Score with AI.</w:t>
      </w:r>
    </w:p>
    <w:p>
      <w:pPr>
        <w:numPr>
          <w:ilvl w:val="1"/>
          <w:numId w:val="1013"/>
        </w:numPr>
        <w:pStyle w:val="Compact"/>
      </w:pPr>
      <w:r>
        <w:t xml:space="preserve">D2 analysis — generated by code, no AI call (Skills 2026-10-25_12-00, 3.3); needs the peer group and the final score.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 across companies:</w:t>
      </w:r>
    </w:p>
    <w:p>
      <w:pPr>
        <w:numPr>
          <w:ilvl w:val="1"/>
          <w:numId w:val="1014"/>
        </w:numPr>
        <w:pStyle w:val="Compact"/>
      </w:pPr>
      <w:r>
        <w:t xml:space="preserve">A user request (a company searched and added).</w:t>
      </w:r>
    </w:p>
    <w:p>
      <w:pPr>
        <w:numPr>
          <w:ilvl w:val="1"/>
          <w:numId w:val="1014"/>
        </w:numPr>
        <w:pStyle w:val="Compact"/>
      </w:pPr>
      <w:r>
        <w:t xml:space="preserve">Data completion for existing companies (missing years, items, AI answers).</w:t>
      </w:r>
    </w:p>
    <w:p>
      <w:pPr>
        <w:numPr>
          <w:ilvl w:val="1"/>
          <w:numId w:val="1014"/>
        </w:numPr>
        <w:pStyle w:val="Compact"/>
      </w:pPr>
      <w:r>
        <w:t xml:space="preserve">A new annual report.</w:t>
      </w:r>
    </w:p>
    <w:p>
      <w:pPr>
        <w:numPr>
          <w:ilvl w:val="1"/>
          <w:numId w:val="1014"/>
        </w:numPr>
        <w:pStyle w:val="Compact"/>
      </w:pPr>
      <w:r>
        <w:t xml:space="preserve">Wide loading (bulk) — postponed until the system works end to end (decided 2026-10-26).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Daily budget:</w:t>
      </w:r>
    </w:p>
    <w:p>
      <w:pPr>
        <w:numPr>
          <w:ilvl w:val="1"/>
          <w:numId w:val="1015"/>
        </w:numPr>
        <w:pStyle w:val="Compact"/>
      </w:pPr>
      <w:r>
        <w:t xml:space="preserve">RPD: the real quota is 500 per Google project; the code cap is 450 per day (shared daily counter, one process). Reset at midnight Pacific time (10:00 Israel).</w:t>
      </w:r>
    </w:p>
    <w:p>
      <w:pPr>
        <w:numPr>
          <w:ilvl w:val="1"/>
          <w:numId w:val="1015"/>
        </w:numPr>
        <w:pStyle w:val="Compact"/>
      </w:pPr>
      <w:r>
        <w:t xml:space="preserve">RPM 12. Each attempt counts.</w:t>
      </w:r>
    </w:p>
    <w:p>
      <w:pPr>
        <w:numPr>
          <w:ilvl w:val="1"/>
          <w:numId w:val="1015"/>
        </w:numPr>
        <w:pStyle w:val="Compact"/>
      </w:pPr>
      <w:r>
        <w:t xml:space="preserve">When the budget is spent the queue stops and resumes after the reset. Nothing is lost.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per company:</w:t>
      </w:r>
      <w:r>
        <w:t xml:space="preserve"> </w:t>
      </w:r>
      <w:r>
        <w:t xml:space="preserve">about 12 for A1–A14 (measured in K5a-3) + extraction (measured in K5b) + 2 for D1 (English) and T1 (translation), plus retries. D2 costs no call.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and a new table for D1/D2 texts (section 6).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files are migrated once.</w:t>
      </w:r>
    </w:p>
    <w:bookmarkEnd w:id="28"/>
    <w:bookmarkEnd w:id="29"/>
    <w:bookmarkStart w:id="33" w:name="job-types-repair-and-schedule"/>
    <w:p>
      <w:pPr>
        <w:pStyle w:val="Heading2"/>
      </w:pPr>
      <w:r>
        <w:t xml:space="preserve">3. Job types (REPAIR)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pipeline,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finds missing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+ write those years;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 of the submissions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new year; router (E10); AI for the new report;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/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10-K/A, or DQ finds a restated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affected years; flag;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DQ check fixed, or a code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from the cache; no new download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close + intraday for hot stocks (section 3.1; E1)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market_snapshot</w:t>
            </w:r>
            <w:r>
              <w:t xml:space="preserve">; price scores and buy prices only (no new run of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Yields and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yearly (E4,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tables; price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Recompute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Rulebook or calculation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runs for all companies; AI answers re-asked only when a question or prompt version changes (R18)</w:t>
            </w:r>
          </w:p>
        </w:tc>
      </w:tr>
    </w:tbl>
    <w:bookmarkStart w:id="30" w:name="Xf53f2a8740788da64c921b4fd75752d86589358"/>
    <w:p>
      <w:pPr>
        <w:pStyle w:val="Heading3"/>
      </w:pPr>
      <w:r>
        <w:t xml:space="preserve">3.1 Schedule and scheduler (decided 2026-10-23)</w:t>
      </w:r>
    </w:p>
    <w:p>
      <w:pPr>
        <w:pStyle w:val="FirstParagraph"/>
      </w:pPr>
      <w:r>
        <w:rPr>
          <w:bCs/>
          <w:b/>
        </w:rPr>
        <w:t xml:space="preserve">Scheduler inside the system.</w:t>
      </w:r>
      <w:r>
        <w:t xml:space="preserve"> </w:t>
      </w:r>
      <w:r>
        <w:t xml:space="preserve">One runner process holds the whole schedule and the queue in code (APScheduler). It records every run in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Starting it:</w:t>
      </w:r>
      <w:r>
        <w:t xml:space="preserve"> </w:t>
      </w:r>
      <w:r>
        <w:t xml:space="preserve">Windows Task Scheduler only starts the process when the PC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missed job:</w:t>
      </w:r>
      <w:r>
        <w:t xml:space="preserve"> </w:t>
      </w:r>
      <w:r>
        <w:t xml:space="preserve">a job missed while the PC was off runs as soon as the runner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DB-only checks: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in Supabase handles checks that live only in the database, e.g., flagging a price that was not refreshed (E1).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Moving to the cloud:</w:t>
      </w:r>
      <w:r>
        <w:t xml:space="preserve"> </w:t>
      </w:r>
      <w:r>
        <w:t xml:space="preserve">the same runner moves to the cloud before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(Israel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close prices, all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exchange, after its close; overall window 10:00–23:00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price scores and the conclusion only. No AI, no new quality run, D2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Intraday prices,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30–60 min during each exchange’s trading hours, within 10:00–23:00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= held in a portfolio or on a watchlist and within about 10% above the buy price. Many tickers per request. Basis for future buy-price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annual reports and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request:</w:t>
            </w:r>
            <w:r>
              <w:t xml:space="preserve"> </w:t>
            </w:r>
            <w:r>
              <w:t xml:space="preserve">the SEC daily form index. Filter 10-K / 10-K/A for our CIKs, then queue those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from 10:00, after the Gemini quota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work: new companies (priority), new annual reports, missing extraction. Stops at the daily budget and resumes the next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Monthly; annual value 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 (used from the Israel stage)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Missing-data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years or items not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 retention rules (3.3)</w:t>
            </w:r>
          </w:p>
        </w:tc>
      </w:tr>
    </w:tbl>
    <w:bookmarkEnd w:id="30"/>
    <w:bookmarkStart w:id="31" w:name="how-the-parts-connect"/>
    <w:p>
      <w:pPr>
        <w:pStyle w:val="Heading3"/>
      </w:pPr>
      <w:r>
        <w:t xml:space="preserve">3.2 How the parts connect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runner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service-role key, kept only on the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↔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providers, writing to the DB, with the job types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queue ↔ Gemini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and texts stored in tables instead of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supabase-js, read-only, RLS (each user sees only what is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Supabase Edge Function calls Gemini with a</w:t>
            </w:r>
            <w:r>
              <w:t xml:space="preserve"> </w:t>
            </w:r>
            <w:r>
              <w:rPr>
                <w:bCs/>
                <w:b/>
              </w:rPr>
              <w:t xml:space="preserve">separate key and Google project</w:t>
            </w:r>
            <w:r>
              <w:t xml:space="preserve"> </w:t>
            </w:r>
            <w:r>
              <w:t xml:space="preserve">(its own daily quota), so searches never use the loading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→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work_queue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add company, import file or admin approval writes a request; the runner picks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 (queue) + K7 (buttons)</w:t>
            </w:r>
          </w:p>
        </w:tc>
      </w:tr>
    </w:tbl>
    <w:bookmarkEnd w:id="31"/>
    <w:bookmarkStart w:id="32" w:name="retention-decided-2026-10-26"/>
    <w:p>
      <w:pPr>
        <w:pStyle w:val="Heading3"/>
      </w:pPr>
      <w:r>
        <w:t xml:space="preserve">3.3 Retention (decided 2026-10-26)</w:t>
      </w:r>
    </w:p>
    <w:p>
      <w:pPr>
        <w:pStyle w:val="FirstParagraph"/>
      </w:pPr>
      <w:r>
        <w:t xml:space="preserve">Only the current state is kept, except the financial facts. A weekly cleanup job applies the rules below; its first run on production needs Elad’s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years, including outside the 10-year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data; small (about 8 KB per company-year). The engine reads only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the latest run per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previous run is deleted, code computes the change line (</w:t>
            </w:r>
            <w:r>
              <w:t xml:space="preserve">“</w:t>
            </w:r>
            <w:r>
              <w:t xml:space="preserve">what changed</w:t>
            </w:r>
            <w:r>
              <w:t xml:space="preserve">”</w:t>
            </w:r>
            <w:r>
              <w:t xml:space="preserve">) and stores it in the new run. No score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price only (</w:t>
            </w:r>
            <w:r>
              <w:rPr>
                <w:rStyle w:val="VerbatimChar"/>
              </w:rPr>
              <w:t xml:space="preserve">market_snapshot</w:t>
            </w:r>
            <w:r>
              <w:t xml:space="preserve">, updated in place)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price history.</w:t>
            </w:r>
            <w:r>
              <w:t xml:space="preserve"> </w:t>
            </w:r>
            <w:r>
              <w:t xml:space="preserve">A price chart, if wanted, comes from an external widget (TradingView, K7)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the price score, buy-price distance and conclusion</w:t>
            </w:r>
            <w:r>
              <w:t xml:space="preserve"> </w:t>
            </w:r>
            <w:r>
              <w:rPr>
                <w:bCs/>
                <w:b/>
              </w:rPr>
              <w:t xml:space="preserve">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creates a new score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ai_texts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company_business_profiles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version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previous version is deleted after the new one is created and passes its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data_update_log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rows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tasks; finished tasks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or failed tasks older than 30 days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download cache (on the runner PC, not in the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Filings inside the 10-year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files deleted from disk</w:t>
            </w:r>
          </w:p>
        </w:tc>
      </w:tr>
    </w:tbl>
    <w:bookmarkEnd w:id="32"/>
    <w:bookmarkEnd w:id="33"/>
    <w:bookmarkStart w:id="34" w:name="X02a1ad961b431c02faaa2b2d75813599072175d"/>
    <w:p>
      <w:pPr>
        <w:pStyle w:val="Heading2"/>
      </w:pPr>
      <w:r>
        <w:t xml:space="preserve">4. Adding a company that is not in the DB (decided 2026-10-21)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the user searches a ticker or name that is not in the DB. RESOLVE looks it up on SEC.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Found and supported:</w:t>
      </w:r>
    </w:p>
    <w:p>
      <w:pPr>
        <w:numPr>
          <w:ilvl w:val="1"/>
          <w:numId w:val="1018"/>
        </w:numPr>
        <w:pStyle w:val="Compact"/>
      </w:pPr>
      <w:r>
        <w:t xml:space="preserve">The company is created.</w:t>
      </w:r>
    </w:p>
    <w:p>
      <w:pPr>
        <w:numPr>
          <w:ilvl w:val="1"/>
          <w:numId w:val="1018"/>
        </w:numPr>
        <w:pStyle w:val="Compact"/>
      </w:pPr>
      <w:r>
        <w:t xml:space="preserve">An initial import is queued at priority 1.</w:t>
      </w:r>
    </w:p>
    <w:p>
      <w:pPr>
        <w:numPr>
          <w:ilvl w:val="1"/>
          <w:numId w:val="1018"/>
        </w:numPr>
        <w:pStyle w:val="Compact"/>
      </w:pPr>
      <w:r>
        <w:t xml:space="preserve">The screen shows</w:t>
      </w:r>
      <w:r>
        <w:t xml:space="preserve"> </w:t>
      </w:r>
      <w:r>
        <w:t xml:space="preserve">“</w:t>
      </w:r>
      <w:r>
        <w:t xml:space="preserve">מבצע עיבוד וניתוח של החברה, נא המתן מספר דקות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), with the current state.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long it takes: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Code part:</w:t>
      </w:r>
      <w:r>
        <w:t xml:space="preserve"> </w:t>
      </w:r>
      <w:r>
        <w:t xml:space="preserve">minutes.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AI part:</w:t>
      </w:r>
      <w:r>
        <w:t xml:space="preserve"> </w:t>
      </w:r>
      <w:r>
        <w:t xml:space="preserve">about 12–20 calls. With quota left this takes minutes; without quota, the next day, with the partial score shown meanwhile.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 found or unsupported:</w:t>
      </w:r>
      <w:r>
        <w:t xml:space="preserve"> </w:t>
      </w:r>
      <w:r>
        <w:t xml:space="preserve">a clear message with the reason.</w:t>
      </w:r>
    </w:p>
    <w:bookmarkEnd w:id="34"/>
    <w:bookmarkStart w:id="35" w:name="running-place-open-decision"/>
    <w:p>
      <w:pPr>
        <w:pStyle w:val="Heading2"/>
      </w:pPr>
      <w:r>
        <w:t xml:space="preserve">5. Running place (open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Local runner (your PC) — recommended for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today; the cache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are there; no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run only when the PC is on; not suitable for a public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Scheduled cloud runner (e.g., GitHub Actions on a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maintain; free minutes for small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cache must be rebuilt or stored; secrets in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Small cloud server / container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on; suits the public app (K7)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and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Decided (2026-10-22): A — local runner for K6.</w:t>
      </w:r>
      <w:r>
        <w:t xml:space="preserve"> </w:t>
      </w:r>
      <w:r>
        <w:t xml:space="preserve">Supabase holds all data; the PC only runs the code (collection, engine, AI calls) and keeps the code,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 and the SEC download cache. When the PC is off, data in Supabase stays readable; only updates pause. B or C is decided before the app is opened to users (K7).</w:t>
      </w:r>
    </w:p>
    <w:bookmarkEnd w:id="35"/>
    <w:bookmarkStart w:id="36" w:name="database-changes-migration-8-onward"/>
    <w:p>
      <w:pPr>
        <w:pStyle w:val="Heading2"/>
      </w:pPr>
      <w:r>
        <w:t xml:space="preserve">6. Database changes (migration 8 onward)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financial_overview_view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supabase/pending/drop_legacy.sql</w:t>
            </w:r>
            <w:r>
              <w:t xml:space="preserve">), together with rewriting</w:t>
            </w:r>
            <w:r>
              <w:t xml:space="preserve"> </w:t>
            </w:r>
            <w:r>
              <w:rPr>
                <w:rStyle w:val="VerbatimChar"/>
              </w:rPr>
              <w:t xml:space="preserve">financial_repository.py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cik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unsupported_reason</w:t>
            </w:r>
            <w:r>
              <w:t xml:space="preserve">; the profile check in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company_profile_history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CL15; open item from K4b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(jsonb: name, result,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(R18) and the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accession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R18: source document per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: company, fiscal year, kind (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), language, text, model, prompt version,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for the analysis;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edited_by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human_reviewed</w:t>
            </w:r>
            <w:r>
              <w:t xml:space="preserve"> </w:t>
            </w:r>
            <w:r>
              <w:t xml:space="preserve">(bool; false → the screen shows</w:t>
            </w:r>
            <w:r>
              <w:t xml:space="preserve"> </w:t>
            </w:r>
            <w:r>
              <w:t xml:space="preserve">“</w:t>
            </w:r>
            <w:r>
              <w:t xml:space="preserve">תרגום אוטומטי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(jsonb) — a Hebrew background that passes the checks is shown at once (Skills 2026-10-25_12-00)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/ D2 must be stored (the</w:t>
            </w:r>
            <w:r>
              <w:t xml:space="preserve"> </w:t>
            </w:r>
            <w:r>
              <w:t xml:space="preserve">“</w:t>
            </w:r>
            <w:r>
              <w:t xml:space="preserve">texts not stored</w:t>
            </w:r>
            <w:r>
              <w:t xml:space="preserve">”</w:t>
            </w:r>
            <w:r>
              <w:t xml:space="preserve"> </w:t>
            </w:r>
            <w:r>
              <w:t xml:space="preserve">rule is about report text, not generated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work_queue</w:t>
            </w:r>
            <w:r>
              <w:t xml:space="preserve">: company, job type, fiscal year, skill, priority, state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deferred_quota</w:t>
            </w:r>
            <w:r>
              <w:t xml:space="preserve">), attempts, next run time, last error,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queue for data jobs and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peer_group</w:t>
            </w:r>
            <w:r>
              <w:t xml:space="preserve"> </w:t>
            </w:r>
            <w:r>
              <w:t xml:space="preserve">(jsonb: company ids, definition, fallback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compares to a fixed group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v_company_status</w:t>
            </w:r>
            <w:r>
              <w:t xml:space="preserve"> </w:t>
            </w:r>
            <w:r>
              <w:t xml:space="preserve">for the screen: processing state, last run, AI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</w:tbl>
    <w:p>
      <w:pPr>
        <w:pStyle w:val="BodyText"/>
      </w:pPr>
      <w:r>
        <w:t xml:space="preserve">All changes run first on</w:t>
      </w:r>
      <w:r>
        <w:t xml:space="preserve"> </w:t>
      </w:r>
      <w:r>
        <w:rPr>
          <w:rStyle w:val="VerbatimChar"/>
        </w:rPr>
        <w:t xml:space="preserve">valuecompass-test</w:t>
      </w:r>
      <w:r>
        <w:t xml:space="preserve"> </w:t>
      </w:r>
      <w:r>
        <w:t xml:space="preserve">with the same checks as the DB stage (baseline identical to production), then on production after approval. RLS: users read approved rows only, as today.</w:t>
      </w:r>
    </w:p>
    <w:bookmarkEnd w:id="36"/>
    <w:bookmarkStart w:id="37" w:name="code-changes"/>
    <w:p>
      <w:pPr>
        <w:pStyle w:val="Heading2"/>
      </w:pPr>
      <w:r>
        <w:t xml:space="preserve">7. Code changes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Repositories: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financial_repository</w:t>
      </w:r>
      <w:r>
        <w:t xml:space="preserve"> </w:t>
      </w:r>
      <w:r>
        <w:t xml:space="preserve">rewritten for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(read and write).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company_repository</w:t>
      </w:r>
      <w:r>
        <w:t xml:space="preserve"> </w:t>
      </w:r>
      <w:r>
        <w:t xml:space="preserve">with the new columns.</w:t>
      </w:r>
    </w:p>
    <w:p>
      <w:pPr>
        <w:numPr>
          <w:ilvl w:val="1"/>
          <w:numId w:val="1021"/>
        </w:numPr>
        <w:pStyle w:val="Compact"/>
      </w:pPr>
      <w:r>
        <w:t xml:space="preserve">New repositories for the queue,</w:t>
      </w:r>
      <w:r>
        <w:t xml:space="preserve"> </w:t>
      </w:r>
      <w:r>
        <w:rPr>
          <w:rStyle w:val="VerbatimChar"/>
        </w:rPr>
        <w:t xml:space="preserve">ai_texts</w:t>
      </w:r>
      <w:r>
        <w:t xml:space="preserve"> </w:t>
      </w:r>
      <w:r>
        <w:t xml:space="preserve">and score outputs.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Engine input from the DB:</w:t>
      </w:r>
      <w:r>
        <w:t xml:space="preserve"> </w:t>
      </w:r>
      <w:r>
        <w:t xml:space="preserve">a new path builds exactly the same inputs as today’s path from the cache.</w:t>
      </w:r>
      <w:r>
        <w:t xml:space="preserve"> </w:t>
      </w:r>
      <w:r>
        <w:rPr>
          <w:bCs/>
          <w:b/>
        </w:rPr>
        <w:t xml:space="preserve">Identity test:</w:t>
      </w:r>
      <w:r>
        <w:t xml:space="preserve"> </w:t>
      </w:r>
      <w:r>
        <w:t xml:space="preserve">for all 54 golden companies, inputs from the DB = inputs from the cache, and the scores equal the golden.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 store:</w:t>
      </w:r>
      <w:r>
        <w:t xml:space="preserve"> </w:t>
      </w:r>
      <w:r>
        <w:rPr>
          <w:rStyle w:val="VerbatimChar"/>
        </w:rPr>
        <w:t xml:space="preserve">src/ai/store.py</w:t>
      </w:r>
      <w:r>
        <w:t xml:space="preserve"> </w:t>
      </w:r>
      <w:r>
        <w:t xml:space="preserve">keeps one interface with two back ends, files (tests) and DB (production).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 command-line runner with these commands: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load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audit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daily</w:t>
      </w:r>
      <w:r>
        <w:t xml:space="preserve"> </w:t>
      </w:r>
      <w:r>
        <w:t xml:space="preserve">(new reports, prices)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ai-queue --budget 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backfill --universe &lt;list&gt;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status &lt;ticker&gt;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each job writes to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; each AI attempt keeps its</w:t>
      </w:r>
      <w:r>
        <w:t xml:space="preserve"> </w:t>
      </w:r>
      <w:r>
        <w:rPr>
          <w:rStyle w:val="VerbatimChar"/>
        </w:rPr>
        <w:t xml:space="preserve">attempt_log</w:t>
      </w:r>
      <w:r>
        <w:t xml:space="preserve">.</w:t>
      </w:r>
    </w:p>
    <w:bookmarkEnd w:id="37"/>
    <w:bookmarkStart w:id="38" w:name="first-load-data-already-in-hand"/>
    <w:p>
      <w:pPr>
        <w:pStyle w:val="Heading2"/>
      </w:pPr>
      <w:r>
        <w:t xml:space="preserve">8. First load (data already in hand)</w:t>
      </w:r>
    </w:p>
    <w:p>
      <w:pPr>
        <w:numPr>
          <w:ilvl w:val="0"/>
          <w:numId w:val="1023"/>
        </w:numPr>
        <w:pStyle w:val="Compact"/>
      </w:pPr>
      <w:r>
        <w:t xml:space="preserve">The 54 golden companies, from the local cache 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(identity test).</w:t>
      </w:r>
    </w:p>
    <w:p>
      <w:pPr>
        <w:numPr>
          <w:ilvl w:val="0"/>
          <w:numId w:val="1023"/>
        </w:numPr>
        <w:pStyle w:val="Compact"/>
      </w:pPr>
      <w:r>
        <w:t xml:space="preserve">The earlier extraction CSV files (banks, insurance, real estate)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(DB decision of 2026-10-18). AI extraction from K5b replaces or confirms them through the approval queue.</w:t>
      </w:r>
    </w:p>
    <w:p>
      <w:pPr>
        <w:numPr>
          <w:ilvl w:val="0"/>
          <w:numId w:val="1023"/>
        </w:numPr>
        <w:pStyle w:val="Compact"/>
      </w:pPr>
      <w:r>
        <w:t xml:space="preserve">AI answers from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(the final K5 run) →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Development set (decided 2026-10-22):</w:t>
      </w:r>
      <w:r>
        <w:t xml:space="preserve"> </w:t>
      </w:r>
      <w:r>
        <w:t xml:space="preserve">KO (STANDARD), MSFT (TECH), JPM (BANK), CB (INSURANCE), O (net-lease REIT), AMT (tower REIT), INTC (weak company). The 54 golden companies stay for code-only regression tests (no AI). More companies are loaded only after ETL, all scoring components and the display metrics are complete (end of K6).</w:t>
      </w:r>
    </w:p>
    <w:bookmarkEnd w:id="38"/>
    <w:bookmarkStart w:id="39" w:name="acceptance-tests"/>
    <w:p>
      <w:pPr>
        <w:pStyle w:val="Heading2"/>
      </w:pPr>
      <w:r>
        <w:t xml:space="preserve">9.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companies: DB inputs = cache inputs; scores = 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same job twice → 0 rows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10-K/A changes one value → flag, rewrite,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new 10-K → new year, router, AI queued,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→ the queue stops at 10, resumes on the next run, no duplicate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 ticker → resolved, loaded, partial score, then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20-F filer →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regular user sees only approved extraction and AI rows</w:t>
            </w:r>
          </w:p>
        </w:tc>
      </w:tr>
    </w:tbl>
    <w:bookmarkEnd w:id="39"/>
    <w:bookmarkStart w:id="40" w:name="sub-stages"/>
    <w:p>
      <w:pPr>
        <w:pStyle w:val="Heading2"/>
      </w:pPr>
      <w:r>
        <w:t xml:space="preserve">10. Sub-stages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8–11 on test, then production; repositories; engine input from the DB; identity test on 54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RESOLVE, AUDIT, SRC, DQ, WRITE; job log; restatement and new-report handling; runner commands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, score outputs to the DB; AI queue with the daily budget; new-company flow; migration of the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jobs (new reports, prices, yields, FX); first load of the wider universe</w:t>
            </w:r>
          </w:p>
        </w:tc>
      </w:tr>
    </w:tbl>
    <w:bookmarkEnd w:id="40"/>
    <w:bookmarkStart w:id="41" w:name="decisions-2026-10-22"/>
    <w:p>
      <w:pPr>
        <w:pStyle w:val="Heading2"/>
      </w:pPr>
      <w:r>
        <w:t xml:space="preserve">11. Decisions (2026-10-22)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Running place:</w:t>
      </w:r>
      <w:r>
        <w:t xml:space="preserve"> </w:t>
      </w:r>
      <w:r>
        <w:t xml:space="preserve">local runner for K6; cloud (B or C) decided before K7 opens to users.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History depth:</w:t>
      </w:r>
      <w:r>
        <w:t xml:space="preserve"> </w:t>
      </w:r>
      <w:r>
        <w:t xml:space="preserve">10 fiscal years — approved.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Universe:</w:t>
      </w:r>
      <w:r>
        <w:t xml:space="preserve"> </w:t>
      </w:r>
      <w:r>
        <w:t xml:space="preserve">development set of 7 companies (section 8); wider loading only after K6 is complete.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 only for now:</w:t>
      </w:r>
      <w:r>
        <w:t xml:space="preserve"> </w:t>
      </w:r>
      <w:r>
        <w:t xml:space="preserve">20-F / 40-F filers, SPACs, asset-backed issuers and companies without SEC annual reports are unsupported. Israel next after K7; ESEF (Europe) and IFRS filers later.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Earlier extraction CSVs:</w:t>
      </w:r>
      <w:r>
        <w:t xml:space="preserve"> </w:t>
      </w:r>
      <w:r>
        <w:t xml:space="preserve">a value confirmed by K5b is loaded as approved; all others as pending.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Stage K6 Specification: Data Loading and Database Connection</dc:title>
  <dc:creator/>
  <cp:keywords/>
  <dcterms:created xsi:type="dcterms:W3CDTF">2026-10-26T18:06:17Z</dcterms:created>
  <dcterms:modified xsi:type="dcterms:W3CDTF">2026-10-26T18:06:17Z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2026-10-26_20-15 · English (source of truth) · approved</vt:lpwstr>
  </property>
</Properties>
</file>