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p w:rsidR="00C96034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194198" w:history="1">
        <w:r w:rsidR="00C96034" w:rsidRPr="00E77FBC">
          <w:rPr>
            <w:rStyle w:val="Hyperlink"/>
            <w:noProof/>
          </w:rPr>
          <w:t>General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_Toc391194198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199" w:history="1">
        <w:r w:rsidR="00C96034" w:rsidRPr="00E77FBC">
          <w:rPr>
            <w:rStyle w:val="Hyperlink"/>
            <w:noProof/>
          </w:rPr>
          <w:t>Authorization Token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_Toc391194199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0" w:history="1">
        <w:r w:rsidR="00C96034" w:rsidRPr="00E77FBC">
          <w:rPr>
            <w:rStyle w:val="Hyperlink"/>
            <w:noProof/>
          </w:rPr>
          <w:t>Response Status Codes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_Toc391194200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1" w:history="1">
        <w:r w:rsidR="00C96034" w:rsidRPr="00E77FBC">
          <w:rPr>
            <w:rStyle w:val="Hyperlink"/>
            <w:noProof/>
          </w:rPr>
          <w:t>Successful Response Layout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_Toc391194201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2" w:history="1">
        <w:r w:rsidR="00C96034" w:rsidRPr="00E77FBC">
          <w:rPr>
            <w:rStyle w:val="Hyperlink"/>
            <w:noProof/>
          </w:rPr>
          <w:t>Error Response Layout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_Toc391194202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4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03" w:history="1">
        <w:r w:rsidR="00C96034" w:rsidRPr="00E77FBC">
          <w:rPr>
            <w:rStyle w:val="Hyperlink"/>
            <w:noProof/>
          </w:rPr>
          <w:t>Authentication - Login &amp; Logout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_Toc391194203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4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4" w:history="1">
        <w:r w:rsidR="00C96034" w:rsidRPr="00E77FBC">
          <w:rPr>
            <w:rStyle w:val="Hyperlink"/>
            <w:b/>
            <w:bCs/>
            <w:noProof/>
          </w:rPr>
          <w:t>[POST] /api/sessions</w:t>
        </w:r>
        <w:r w:rsidR="00C96034" w:rsidRPr="00E77FBC">
          <w:rPr>
            <w:rStyle w:val="Hyperlink"/>
            <w:noProof/>
          </w:rPr>
          <w:t xml:space="preserve"> – Login via Email &amp; Password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_Toc391194204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4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5" w:history="1">
        <w:r w:rsidR="00C96034" w:rsidRPr="00E77FBC">
          <w:rPr>
            <w:rStyle w:val="Hyperlink"/>
            <w:b/>
            <w:bCs/>
            <w:noProof/>
          </w:rPr>
          <w:t>[POST] /api/auth/facebook/callback</w:t>
        </w:r>
        <w:r w:rsidR="00C96034" w:rsidRPr="00E77FBC">
          <w:rPr>
            <w:rStyle w:val="Hyperlink"/>
            <w:noProof/>
          </w:rPr>
          <w:t xml:space="preserve"> – Login via Facebook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_Toc391194205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5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6" w:history="1">
        <w:r w:rsidR="00C96034" w:rsidRPr="00E77FBC">
          <w:rPr>
            <w:rStyle w:val="Hyperlink"/>
            <w:b/>
            <w:bCs/>
            <w:noProof/>
          </w:rPr>
          <w:t>[DELETE] /api/sessions</w:t>
        </w:r>
        <w:r w:rsidR="00C96034" w:rsidRPr="00E77FBC">
          <w:rPr>
            <w:rStyle w:val="Hyperlink"/>
            <w:noProof/>
          </w:rPr>
          <w:t xml:space="preserve"> – Logout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_Toc391194206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5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07" w:history="1">
        <w:r w:rsidR="00C96034" w:rsidRPr="00E77FBC">
          <w:rPr>
            <w:rStyle w:val="Hyperlink"/>
            <w:noProof/>
          </w:rPr>
          <w:t>Account Registration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_Toc391194207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5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8" w:history="1">
        <w:r w:rsidR="00C96034" w:rsidRPr="00E77FBC">
          <w:rPr>
            <w:rStyle w:val="Hyperlink"/>
            <w:b/>
            <w:bCs/>
            <w:noProof/>
          </w:rPr>
          <w:t>[POST] /api/registrations</w:t>
        </w:r>
        <w:r w:rsidR="00C96034" w:rsidRPr="00E77FBC">
          <w:rPr>
            <w:rStyle w:val="Hyperlink"/>
            <w:noProof/>
          </w:rPr>
          <w:t xml:space="preserve"> – Register a new user account with email &amp; password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_Toc391194208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5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9" w:history="1">
        <w:r w:rsidR="00C96034" w:rsidRPr="00E77FBC">
          <w:rPr>
            <w:rStyle w:val="Hyperlink"/>
            <w:b/>
            <w:bCs/>
            <w:noProof/>
          </w:rPr>
          <w:t>[POST] /api/auth/facebook/callback</w:t>
        </w:r>
        <w:r w:rsidR="00C96034" w:rsidRPr="00E77FBC">
          <w:rPr>
            <w:rStyle w:val="Hyperlink"/>
            <w:noProof/>
          </w:rPr>
          <w:t xml:space="preserve"> – Register a new user account via Facebook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_Toc391194209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6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0" w:history="1">
        <w:r w:rsidR="00C96034" w:rsidRPr="00E77FBC">
          <w:rPr>
            <w:rStyle w:val="Hyperlink"/>
            <w:b/>
            <w:bCs/>
            <w:noProof/>
          </w:rPr>
          <w:t>[POST] /api/registration_codes/verify</w:t>
        </w:r>
        <w:r w:rsidR="00C96034" w:rsidRPr="00E77FBC">
          <w:rPr>
            <w:rStyle w:val="Hyperlink"/>
            <w:noProof/>
          </w:rPr>
          <w:t xml:space="preserve"> – Check validity of a registration code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_Toc391194210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7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11" w:history="1">
        <w:r w:rsidR="00C96034" w:rsidRPr="00E77FBC">
          <w:rPr>
            <w:rStyle w:val="Hyperlink"/>
            <w:noProof/>
          </w:rPr>
          <w:t>Password Reset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_Toc391194211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7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2" w:history="1">
        <w:r w:rsidR="00C96034" w:rsidRPr="00E77FBC">
          <w:rPr>
            <w:rStyle w:val="Hyperlink"/>
            <w:b/>
            <w:bCs/>
            <w:noProof/>
          </w:rPr>
          <w:t>[POST] /api/password</w:t>
        </w:r>
        <w:r w:rsidR="00C96034" w:rsidRPr="00E77FBC">
          <w:rPr>
            <w:rStyle w:val="Hyperlink"/>
            <w:noProof/>
          </w:rPr>
          <w:t xml:space="preserve"> – Request password reset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_Toc391194212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7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3" w:history="1">
        <w:r w:rsidR="00C96034" w:rsidRPr="00E77FBC">
          <w:rPr>
            <w:rStyle w:val="Hyperlink"/>
            <w:b/>
            <w:bCs/>
            <w:noProof/>
          </w:rPr>
          <w:t>[PUT] /api/password</w:t>
        </w:r>
        <w:r w:rsidR="00C96034" w:rsidRPr="00E77FBC">
          <w:rPr>
            <w:rStyle w:val="Hyperlink"/>
            <w:noProof/>
          </w:rPr>
          <w:t xml:space="preserve"> – Change password using reset token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_Toc391194213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7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14" w:history="1">
        <w:r w:rsidR="00C96034" w:rsidRPr="00E77FBC">
          <w:rPr>
            <w:rStyle w:val="Hyperlink"/>
            <w:noProof/>
          </w:rPr>
          <w:t>Interactive Videos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_Toc391194214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8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5" w:history="1">
        <w:r w:rsidR="00C96034" w:rsidRPr="00E77FBC">
          <w:rPr>
            <w:rStyle w:val="Hyperlink"/>
            <w:b/>
            <w:bCs/>
            <w:noProof/>
          </w:rPr>
          <w:t>[GET] /api/interactive_videos/</w:t>
        </w:r>
        <w:r w:rsidR="00C96034" w:rsidRPr="00E77FBC">
          <w:rPr>
            <w:rStyle w:val="Hyperlink"/>
            <w:noProof/>
          </w:rPr>
          <w:t xml:space="preserve"> - get a list of available videos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_Toc391194215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8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6" w:history="1">
        <w:r w:rsidR="00C96034" w:rsidRPr="00E77FBC">
          <w:rPr>
            <w:rStyle w:val="Hyperlink"/>
            <w:b/>
            <w:bCs/>
            <w:noProof/>
          </w:rPr>
          <w:t>[GET] /api/interactive_videos/:id</w:t>
        </w:r>
        <w:r w:rsidR="00C96034" w:rsidRPr="00E77FBC">
          <w:rPr>
            <w:rStyle w:val="Hyperlink"/>
            <w:noProof/>
          </w:rPr>
          <w:t xml:space="preserve"> – get a specific video by its ID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_Toc391194216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9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7" w:history="1">
        <w:r w:rsidR="00C96034" w:rsidRPr="00E77FBC">
          <w:rPr>
            <w:rStyle w:val="Hyperlink"/>
            <w:b/>
            <w:bCs/>
            <w:noProof/>
          </w:rPr>
          <w:t>[POST] /api/interactive_videos/:id/done</w:t>
        </w:r>
        <w:r w:rsidR="00C96034" w:rsidRPr="00E77FBC">
          <w:rPr>
            <w:rStyle w:val="Hyperlink"/>
            <w:noProof/>
          </w:rPr>
          <w:t xml:space="preserve"> – indicate that the user finished watching a video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_Toc391194217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9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18" w:history="1">
        <w:r w:rsidR="00C96034" w:rsidRPr="00E77FBC">
          <w:rPr>
            <w:rStyle w:val="Hyperlink"/>
            <w:noProof/>
          </w:rPr>
          <w:t>Surveys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_Toc391194218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9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9" w:history="1">
        <w:r w:rsidR="00C96034" w:rsidRPr="00E77FBC">
          <w:rPr>
            <w:rStyle w:val="Hyperlink"/>
            <w:b/>
            <w:bCs/>
            <w:noProof/>
          </w:rPr>
          <w:t>[GET] /api/surveys/:id</w:t>
        </w:r>
        <w:r w:rsidR="00C96034" w:rsidRPr="00E77FBC">
          <w:rPr>
            <w:rStyle w:val="Hyperlink"/>
            <w:noProof/>
          </w:rPr>
          <w:t xml:space="preserve"> – get a specific survey by ids ID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_Toc391194219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9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0" w:history="1">
        <w:r w:rsidR="00C96034" w:rsidRPr="00E77FBC">
          <w:rPr>
            <w:rStyle w:val="Hyperlink"/>
            <w:b/>
            <w:bCs/>
            <w:noProof/>
          </w:rPr>
          <w:t>[POST] /api/surveys/:id/answers</w:t>
        </w:r>
        <w:r w:rsidR="00C96034" w:rsidRPr="00E77FBC">
          <w:rPr>
            <w:rStyle w:val="Hyperlink"/>
            <w:noProof/>
          </w:rPr>
          <w:t xml:space="preserve"> – post answers for a survey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_Toc391194220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10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1" w:history="1">
        <w:r w:rsidR="00C96034" w:rsidRPr="00E77FBC">
          <w:rPr>
            <w:rStyle w:val="Hyperlink"/>
            <w:noProof/>
          </w:rPr>
          <w:t>Scores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_Toc391194221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11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2" w:history="1">
        <w:r w:rsidR="00C96034" w:rsidRPr="00E77FBC">
          <w:rPr>
            <w:rStyle w:val="Hyperlink"/>
            <w:b/>
            <w:bCs/>
            <w:noProof/>
          </w:rPr>
          <w:t>[GET] /api/scores</w:t>
        </w:r>
        <w:r w:rsidR="00C96034" w:rsidRPr="00E77FBC">
          <w:rPr>
            <w:rStyle w:val="Hyperlink"/>
            <w:noProof/>
          </w:rPr>
          <w:t xml:space="preserve"> – get the score of the current user and its group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_Toc391194222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11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3" w:history="1">
        <w:r w:rsidR="00C96034" w:rsidRPr="00E77FBC">
          <w:rPr>
            <w:rStyle w:val="Hyperlink"/>
            <w:noProof/>
          </w:rPr>
          <w:t>Score updates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_Toc391194223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4" w:history="1">
        <w:r w:rsidR="00C96034" w:rsidRPr="00E77FBC">
          <w:rPr>
            <w:rStyle w:val="Hyperlink"/>
            <w:noProof/>
          </w:rPr>
          <w:t>Campaigns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_Toc391194224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5" w:history="1">
        <w:r w:rsidR="00C96034" w:rsidRPr="00E77FBC">
          <w:rPr>
            <w:rStyle w:val="Hyperlink"/>
            <w:b/>
            <w:bCs/>
            <w:noProof/>
          </w:rPr>
          <w:t>[GET] /api/campaigns/current</w:t>
        </w:r>
        <w:r w:rsidR="00C96034" w:rsidRPr="00E77FBC">
          <w:rPr>
            <w:rStyle w:val="Hyperlink"/>
            <w:noProof/>
          </w:rPr>
          <w:t xml:space="preserve"> – get the current campaign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_Toc391194225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6" w:history="1">
        <w:r w:rsidR="00C96034" w:rsidRPr="00E77FBC">
          <w:rPr>
            <w:rStyle w:val="Hyperlink"/>
            <w:b/>
            <w:bCs/>
            <w:noProof/>
          </w:rPr>
          <w:t>[GET] /api/campaigns/:id/click</w:t>
        </w:r>
        <w:r w:rsidR="00C96034" w:rsidRPr="00E77FBC">
          <w:rPr>
            <w:rStyle w:val="Hyperlink"/>
            <w:noProof/>
          </w:rPr>
          <w:t xml:space="preserve"> – indicate a click on the campaign with the given ID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_Toc391194226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7" w:history="1">
        <w:r w:rsidR="00C96034" w:rsidRPr="00E77FBC">
          <w:rPr>
            <w:rStyle w:val="Hyperlink"/>
            <w:noProof/>
          </w:rPr>
          <w:t>Invites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_Toc391194227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8" w:history="1">
        <w:r w:rsidR="00C96034" w:rsidRPr="00E77FBC">
          <w:rPr>
            <w:rStyle w:val="Hyperlink"/>
            <w:b/>
            <w:bCs/>
            <w:noProof/>
          </w:rPr>
          <w:t>[POST] /api/invites</w:t>
        </w:r>
        <w:r w:rsidR="00C96034" w:rsidRPr="00E77FBC">
          <w:rPr>
            <w:rStyle w:val="Hyperlink"/>
            <w:noProof/>
          </w:rPr>
          <w:t xml:space="preserve"> – invite another person to the site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_Toc391194228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12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F062D3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9" w:history="1">
        <w:r w:rsidR="00C96034" w:rsidRPr="00E77FBC">
          <w:rPr>
            <w:rStyle w:val="Hyperlink"/>
            <w:noProof/>
          </w:rPr>
          <w:t>Interactive Video Choices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_Toc391194229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13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0" w:name="_Toc391194198"/>
      <w:r>
        <w:lastRenderedPageBreak/>
        <w:t>General</w:t>
      </w:r>
      <w:bookmarkEnd w:id="0"/>
    </w:p>
    <w:p w:rsidR="00B511D8" w:rsidRDefault="00B511D8" w:rsidP="00BD79A4">
      <w:pPr>
        <w:pStyle w:val="Heading2"/>
      </w:pPr>
      <w:bookmarkStart w:id="1" w:name="_Ref386451556"/>
      <w:bookmarkStart w:id="2" w:name="_Toc391194199"/>
      <w:r>
        <w:t>Authorization Token</w:t>
      </w:r>
      <w:bookmarkEnd w:id="1"/>
      <w:bookmarkEnd w:id="2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B511D8" w:rsidRDefault="00B511D8" w:rsidP="00BD79A4">
      <w:pPr>
        <w:pStyle w:val="Heading2"/>
      </w:pPr>
      <w:bookmarkStart w:id="3" w:name="_Toc391194200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3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4" w:name="_Toc391194201"/>
      <w:r>
        <w:t xml:space="preserve">Successful </w:t>
      </w:r>
      <w:r w:rsidR="00086FF2">
        <w:t>Response Layout</w:t>
      </w:r>
      <w:bookmarkEnd w:id="4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lastRenderedPageBreak/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5" w:name="_Toc391194202"/>
      <w:r>
        <w:t>Error Response Layout</w:t>
      </w:r>
      <w:bookmarkEnd w:id="5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6" w:name="_Toc391194203"/>
      <w:r>
        <w:t xml:space="preserve">Authentication - </w:t>
      </w:r>
      <w:r w:rsidR="00B511D8">
        <w:t>Login &amp; Logout</w:t>
      </w:r>
      <w:bookmarkEnd w:id="6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7" w:name="_Toc39119420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7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>General – Authorization 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lastRenderedPageBreak/>
        <w:t>invalid_login_credentials</w:t>
      </w:r>
      <w:proofErr w:type="spellEnd"/>
    </w:p>
    <w:p w:rsidR="00B511D8" w:rsidRDefault="00B511D8" w:rsidP="00BD79A4">
      <w:pPr>
        <w:pStyle w:val="Heading2"/>
      </w:pPr>
      <w:bookmarkStart w:id="8" w:name="_Toc391194205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8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48461A" w:rsidRDefault="007739A5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</w:t>
      </w:r>
      <w:r w:rsidR="0048461A">
        <w:t xml:space="preserve">received as part of a successful </w:t>
      </w:r>
      <w:r w:rsidR="00572A15">
        <w:t>login with F</w:t>
      </w:r>
      <w:r w:rsidR="0048461A">
        <w:t xml:space="preserve">acebook </w:t>
      </w:r>
      <w:r w:rsidR="00572A15">
        <w:t>login on the client side.</w:t>
      </w:r>
    </w:p>
    <w:p w:rsidR="007739A5" w:rsidRDefault="0048461A" w:rsidP="00BD79A4">
      <w:r w:rsidRPr="00DD1753">
        <w:rPr>
          <w:rStyle w:val="SubtleEmphasis"/>
        </w:rPr>
        <w:t xml:space="preserve"> </w:t>
      </w:r>
      <w:r w:rsidR="007739A5" w:rsidRPr="00DD1753">
        <w:rPr>
          <w:rStyle w:val="SubtleEmphasis"/>
        </w:rPr>
        <w:t>Response</w:t>
      </w:r>
      <w:r w:rsidR="007739A5">
        <w:t>:</w:t>
      </w:r>
    </w:p>
    <w:p w:rsidR="007739A5" w:rsidRDefault="007739A5" w:rsidP="00BD79A4">
      <w:r>
        <w:t>An access token that should be used with all further requests (see "General – Authorization Token"</w:t>
      </w:r>
      <w:r>
        <w:fldChar w:fldCharType="begin"/>
      </w:r>
      <w:r>
        <w:instrText xml:space="preserve"> REF _Ref386451556 \h </w:instrTex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9" w:name="_Toc391194206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9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0" w:name="_Toc391194207"/>
      <w:r>
        <w:t>Account Registration</w:t>
      </w:r>
      <w:bookmarkEnd w:id="10"/>
    </w:p>
    <w:p w:rsidR="00B511D8" w:rsidRDefault="00B511D8" w:rsidP="00BD79A4">
      <w:pPr>
        <w:pStyle w:val="Heading2"/>
      </w:pPr>
      <w:bookmarkStart w:id="11" w:name="_Toc391194208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1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183416" w:rsidP="00183416">
      <w:r>
        <w:t>The created user's details: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end"/>
      </w:r>
    </w:p>
    <w:p w:rsidR="00183416" w:rsidRPr="00183416" w:rsidRDefault="00183416" w:rsidP="00183416">
      <w:pPr>
        <w:pStyle w:val="CodeBlock"/>
      </w:pPr>
      <w:r w:rsidRPr="00183416">
        <w:lastRenderedPageBreak/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B511D8" w:rsidRDefault="00B511D8" w:rsidP="00BD79A4">
      <w:pPr>
        <w:pStyle w:val="Heading2"/>
      </w:pPr>
      <w:bookmarkStart w:id="12" w:name="_Toc391194209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2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received as part of a successful </w:t>
      </w:r>
      <w:proofErr w:type="spellStart"/>
      <w:r>
        <w:t>facebook</w:t>
      </w:r>
      <w:proofErr w:type="spellEnd"/>
      <w:r>
        <w:t xml:space="preserve"> login (on the client side)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>An access token that should be used with all further requests (see "General – Authorization Token"</w:t>
      </w:r>
      <w:r>
        <w:fldChar w:fldCharType="begin"/>
      </w:r>
      <w:r>
        <w:instrText xml:space="preserve"> REF _Ref386451556 \h </w:instrTex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lastRenderedPageBreak/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3" w:name="_Toc39119421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3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4" w:name="_Toc391194211"/>
      <w:r>
        <w:t>Password Reset</w:t>
      </w:r>
      <w:bookmarkEnd w:id="14"/>
    </w:p>
    <w:p w:rsidR="00C5787F" w:rsidRDefault="00C5787F" w:rsidP="00BD79A4">
      <w:pPr>
        <w:pStyle w:val="Heading2"/>
      </w:pPr>
      <w:bookmarkStart w:id="15" w:name="_Toc391194212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5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6" w:name="_Toc391194213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6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lastRenderedPageBreak/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7" w:name="_Toc391194214"/>
      <w:r>
        <w:t>Interactive Videos</w:t>
      </w:r>
      <w:bookmarkEnd w:id="17"/>
    </w:p>
    <w:p w:rsidR="00367EF3" w:rsidRDefault="00367EF3" w:rsidP="00367EF3">
      <w:pPr>
        <w:pStyle w:val="Heading2"/>
      </w:pPr>
      <w:bookmarkStart w:id="18" w:name="_Toc391194215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18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</w:t>
      </w:r>
      <w:r>
        <w:t>"</w:t>
      </w:r>
      <w:proofErr w:type="gramStart"/>
      <w:r>
        <w:t>content</w:t>
      </w:r>
      <w:proofErr w:type="gramEnd"/>
      <w:r>
        <w:t>": "&lt;xml-content-for-flash-player&gt;"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t xml:space="preserve">            "description": "",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r w:rsidRPr="005F4B9E">
        <w:rPr>
          <w:b/>
          <w:bCs/>
        </w:rPr>
        <w:t>url</w:t>
      </w:r>
      <w:proofErr w:type="spellEnd"/>
      <w:r>
        <w:t xml:space="preserve"> – for a video or survey, give the API URL for its details</w:t>
      </w:r>
      <w:r w:rsidR="00F968CF">
        <w:t>.</w:t>
      </w:r>
      <w:bookmarkStart w:id="19" w:name="_GoBack"/>
      <w:bookmarkEnd w:id="19"/>
    </w:p>
    <w:p w:rsidR="00F968CF" w:rsidRPr="00F968CF" w:rsidRDefault="00F968CF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 w:rsidRPr="00F968CF">
        <w:rPr>
          <w:b/>
          <w:bCs/>
        </w:rPr>
        <w:lastRenderedPageBreak/>
        <w:t>content</w:t>
      </w:r>
      <w:proofErr w:type="gramEnd"/>
      <w:r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0" w:name="_Toc39119421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0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pPr>
        <w:pStyle w:val="CodeBlock"/>
      </w:pPr>
      <w:r>
        <w:t>{</w:t>
      </w:r>
    </w:p>
    <w:p w:rsidR="00673202" w:rsidRDefault="00673202" w:rsidP="00673202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"Interactive video 2",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description</w:t>
      </w:r>
      <w:proofErr w:type="gramEnd"/>
      <w:r>
        <w:t>": "This is the second video",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content</w:t>
      </w:r>
      <w:proofErr w:type="gramEnd"/>
      <w:r>
        <w:t>": "&lt;xml-content-for-flash-player&gt;"</w:t>
      </w:r>
    </w:p>
    <w:p w:rsidR="00673202" w:rsidRDefault="00673202" w:rsidP="00673202">
      <w:pPr>
        <w:pStyle w:val="CodeBlock"/>
      </w:pPr>
      <w:r>
        <w:t xml:space="preserve">    }</w:t>
      </w:r>
    </w:p>
    <w:p w:rsidR="00673202" w:rsidRDefault="00673202" w:rsidP="00673202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1" w:name="_Toc391194217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2" w:name="_Toc391194218"/>
      <w:r>
        <w:t>Surveys</w:t>
      </w:r>
      <w:bookmarkEnd w:id="22"/>
    </w:p>
    <w:p w:rsidR="00367EF3" w:rsidRDefault="00367EF3" w:rsidP="00367EF3">
      <w:pPr>
        <w:pStyle w:val="Heading2"/>
      </w:pPr>
      <w:bookmarkStart w:id="23" w:name="_Toc391194219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lastRenderedPageBreak/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4" w:name="_Toc391194220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lastRenderedPageBreak/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5" w:name="_Toc391194221"/>
      <w:r>
        <w:t>Scores</w:t>
      </w:r>
      <w:bookmarkEnd w:id="25"/>
    </w:p>
    <w:p w:rsidR="00367EF3" w:rsidRDefault="00367EF3" w:rsidP="00367EF3">
      <w:pPr>
        <w:pStyle w:val="Heading2"/>
      </w:pPr>
      <w:bookmarkStart w:id="26" w:name="_Toc391194222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6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lastRenderedPageBreak/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7" w:name="_Toc391194223"/>
      <w:r>
        <w:t>Score updates</w:t>
      </w:r>
      <w:bookmarkEnd w:id="27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8" w:name="_Toc391194224"/>
      <w:r>
        <w:t>Campaigns</w:t>
      </w:r>
      <w:bookmarkEnd w:id="28"/>
    </w:p>
    <w:p w:rsidR="00367EF3" w:rsidRDefault="00367EF3" w:rsidP="00367EF3">
      <w:pPr>
        <w:pStyle w:val="Heading2"/>
      </w:pPr>
      <w:bookmarkStart w:id="29" w:name="_Toc391194225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29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Default="00A8630C" w:rsidP="00A8630C">
      <w:pPr>
        <w:pStyle w:val="Heading2"/>
      </w:pPr>
      <w:r w:rsidRPr="00367EF3">
        <w:rPr>
          <w:b/>
          <w:bCs/>
        </w:rPr>
        <w:t xml:space="preserve"> </w:t>
      </w:r>
      <w:bookmarkStart w:id="30" w:name="_Toc391194226"/>
      <w:r w:rsidR="00367EF3" w:rsidRPr="00367EF3">
        <w:rPr>
          <w:b/>
          <w:bCs/>
        </w:rPr>
        <w:t>[GET]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</w:t>
      </w:r>
      <w:r w:rsidR="00367EF3">
        <w:rPr>
          <w:b/>
          <w:bCs/>
        </w:rPr>
        <w:t>campaigns/</w:t>
      </w:r>
      <w:proofErr w:type="gramStart"/>
      <w:r w:rsidR="00367EF3">
        <w:rPr>
          <w:b/>
          <w:bCs/>
        </w:rPr>
        <w:t>:id</w:t>
      </w:r>
      <w:proofErr w:type="gramEnd"/>
      <w:r w:rsidR="00367EF3">
        <w:rPr>
          <w:b/>
          <w:bCs/>
        </w:rPr>
        <w:t>/click</w:t>
      </w:r>
      <w:r w:rsidR="00367EF3">
        <w:t xml:space="preserve"> – indicate a click on the campaign with the given ID</w:t>
      </w:r>
      <w:bookmarkEnd w:id="30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2D6E11" w:rsidRDefault="00367EF3" w:rsidP="00367EF3">
      <w:pPr>
        <w:pStyle w:val="Heading1"/>
      </w:pPr>
      <w:bookmarkStart w:id="31" w:name="_Toc391194227"/>
      <w:r>
        <w:t>Invites</w:t>
      </w:r>
      <w:bookmarkEnd w:id="31"/>
    </w:p>
    <w:p w:rsidR="00367EF3" w:rsidRDefault="00367EF3" w:rsidP="009C5173">
      <w:pPr>
        <w:pStyle w:val="Heading2"/>
      </w:pPr>
      <w:bookmarkStart w:id="32" w:name="_Toc391194228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lastRenderedPageBreak/>
        <w:t>email</w:t>
      </w:r>
      <w:r>
        <w:t xml:space="preserve"> – the email of the person to invite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3" w:name="_Toc391194229"/>
      <w:r>
        <w:t>Interactive Video Choices</w:t>
      </w:r>
      <w:bookmarkEnd w:id="33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2D3" w:rsidRDefault="00F062D3" w:rsidP="00C5787F">
      <w:pPr>
        <w:spacing w:before="0" w:after="0" w:line="240" w:lineRule="auto"/>
      </w:pPr>
      <w:r>
        <w:separator/>
      </w:r>
    </w:p>
  </w:endnote>
  <w:endnote w:type="continuationSeparator" w:id="0">
    <w:p w:rsidR="00F062D3" w:rsidRDefault="00F062D3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2D3" w:rsidRDefault="00F062D3" w:rsidP="00C5787F">
      <w:pPr>
        <w:spacing w:before="0" w:after="0" w:line="240" w:lineRule="auto"/>
      </w:pPr>
      <w:r>
        <w:separator/>
      </w:r>
    </w:p>
  </w:footnote>
  <w:footnote w:type="continuationSeparator" w:id="0">
    <w:p w:rsidR="00F062D3" w:rsidRDefault="00F062D3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91995"/>
    <w:rsid w:val="000F199D"/>
    <w:rsid w:val="0011084A"/>
    <w:rsid w:val="00114833"/>
    <w:rsid w:val="00183416"/>
    <w:rsid w:val="00260F55"/>
    <w:rsid w:val="002D6E11"/>
    <w:rsid w:val="00367EF3"/>
    <w:rsid w:val="003E2F86"/>
    <w:rsid w:val="003E6A9D"/>
    <w:rsid w:val="004367A5"/>
    <w:rsid w:val="0048461A"/>
    <w:rsid w:val="004C1FC3"/>
    <w:rsid w:val="004D4D07"/>
    <w:rsid w:val="00502377"/>
    <w:rsid w:val="00552548"/>
    <w:rsid w:val="00572A15"/>
    <w:rsid w:val="005C7446"/>
    <w:rsid w:val="005F4B9E"/>
    <w:rsid w:val="0063756B"/>
    <w:rsid w:val="0064555A"/>
    <w:rsid w:val="00660D07"/>
    <w:rsid w:val="00673202"/>
    <w:rsid w:val="006C4E80"/>
    <w:rsid w:val="00723E6F"/>
    <w:rsid w:val="007739A5"/>
    <w:rsid w:val="007A3EB3"/>
    <w:rsid w:val="007A4C97"/>
    <w:rsid w:val="007C68B9"/>
    <w:rsid w:val="00872F41"/>
    <w:rsid w:val="00912DBF"/>
    <w:rsid w:val="00937758"/>
    <w:rsid w:val="00951C93"/>
    <w:rsid w:val="009C5173"/>
    <w:rsid w:val="009F7367"/>
    <w:rsid w:val="00A04968"/>
    <w:rsid w:val="00A8630C"/>
    <w:rsid w:val="00B04B5E"/>
    <w:rsid w:val="00B4431E"/>
    <w:rsid w:val="00B511D8"/>
    <w:rsid w:val="00B60B3F"/>
    <w:rsid w:val="00B77D37"/>
    <w:rsid w:val="00BA3006"/>
    <w:rsid w:val="00BC5230"/>
    <w:rsid w:val="00BD79A4"/>
    <w:rsid w:val="00BF48D3"/>
    <w:rsid w:val="00C20380"/>
    <w:rsid w:val="00C42C9A"/>
    <w:rsid w:val="00C5787F"/>
    <w:rsid w:val="00C96034"/>
    <w:rsid w:val="00CF4B2E"/>
    <w:rsid w:val="00D43662"/>
    <w:rsid w:val="00D55332"/>
    <w:rsid w:val="00DD1753"/>
    <w:rsid w:val="00E52396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079F6-E5AA-4760-888D-621461454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2748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dor.itzhaki@gmail.com</dc:creator>
  <cp:keywords/>
  <dc:description/>
  <cp:lastModifiedBy>dor.itzhaki@gmail.com</cp:lastModifiedBy>
  <cp:revision>72</cp:revision>
  <dcterms:created xsi:type="dcterms:W3CDTF">2014-04-28T07:45:00Z</dcterms:created>
  <dcterms:modified xsi:type="dcterms:W3CDTF">2014-06-30T09:51:00Z</dcterms:modified>
</cp:coreProperties>
</file>