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366A" w14:textId="77777777" w:rsidR="00AC149F" w:rsidRPr="00457C4C" w:rsidRDefault="0076638A" w:rsidP="001A057B">
      <w:pPr>
        <w:pStyle w:val="1"/>
        <w:ind w:left="523" w:hanging="523"/>
      </w:pPr>
      <w:bookmarkStart w:id="0" w:name="_Toc101957885"/>
      <w:r>
        <w:rPr>
          <w:rFonts w:hint="cs"/>
          <w:rtl/>
        </w:rPr>
        <w:t>מבוא</w:t>
      </w:r>
      <w:bookmarkEnd w:id="0"/>
    </w:p>
    <w:p w14:paraId="74F24B0F" w14:textId="77777777" w:rsidR="00AC149F" w:rsidRPr="00330F20" w:rsidRDefault="0076638A" w:rsidP="00AC149F">
      <w:pPr>
        <w:pStyle w:val="2"/>
        <w:rPr>
          <w:rtl/>
        </w:rPr>
      </w:pPr>
      <w:bookmarkStart w:id="1" w:name="_Ref130908656"/>
      <w:r w:rsidRPr="00330F20">
        <w:rPr>
          <w:rtl/>
        </w:rPr>
        <w:t>התקשרות לביצוע עסקה לרכישת טובין, שירותים, עבודות או מקרקעין</w:t>
      </w:r>
      <w:r w:rsidR="007335B3">
        <w:rPr>
          <w:rFonts w:hint="cs"/>
          <w:rtl/>
        </w:rPr>
        <w:t>,</w:t>
      </w:r>
      <w:r w:rsidRPr="00330F20">
        <w:rPr>
          <w:rtl/>
        </w:rPr>
        <w:t xml:space="preserve"> מחייבת ביצוע הליך מכרז פומבי</w:t>
      </w:r>
      <w:r w:rsidR="002B0881">
        <w:rPr>
          <w:rFonts w:hint="cs"/>
          <w:rtl/>
        </w:rPr>
        <w:t xml:space="preserve"> לצורך בחירת הספק עמו תבוצע ההתקשרות</w:t>
      </w:r>
      <w:r w:rsidRPr="00330F20">
        <w:rPr>
          <w:rtl/>
        </w:rPr>
        <w:t>.</w:t>
      </w:r>
      <w:bookmarkEnd w:id="1"/>
    </w:p>
    <w:p w14:paraId="0E367464" w14:textId="77777777" w:rsidR="00AC149F" w:rsidRDefault="0076638A" w:rsidP="002B0881">
      <w:pPr>
        <w:pStyle w:val="2"/>
      </w:pPr>
      <w:bookmarkStart w:id="2" w:name="_Ref130908662"/>
      <w:r w:rsidRPr="00330F20">
        <w:rPr>
          <w:rtl/>
        </w:rPr>
        <w:t>פטור מעריכת מכרז ניתן אך ורק בהתאם</w:t>
      </w:r>
      <w:r w:rsidR="007335B3" w:rsidRPr="007335B3">
        <w:rPr>
          <w:rtl/>
        </w:rPr>
        <w:t xml:space="preserve"> </w:t>
      </w:r>
      <w:r w:rsidR="007335B3">
        <w:rPr>
          <w:rFonts w:hint="cs"/>
          <w:rtl/>
        </w:rPr>
        <w:t>ל</w:t>
      </w:r>
      <w:r w:rsidR="007335B3" w:rsidRPr="00330F20">
        <w:rPr>
          <w:rtl/>
        </w:rPr>
        <w:t>תקנה 3</w:t>
      </w:r>
      <w:r w:rsidRPr="00330F20">
        <w:rPr>
          <w:rtl/>
        </w:rPr>
        <w:t xml:space="preserve"> </w:t>
      </w:r>
      <w:r w:rsidR="00C5386C" w:rsidRPr="00E86936">
        <w:rPr>
          <w:rtl/>
        </w:rPr>
        <w:t>ל</w:t>
      </w:r>
      <w:hyperlink r:id="rId11" w:history="1">
        <w:r w:rsidR="00C5386C" w:rsidRPr="0082647A">
          <w:rPr>
            <w:rStyle w:val="Hyperlink"/>
            <w:rFonts w:cs="Arial" w:hint="cs"/>
            <w:b/>
            <w:i/>
            <w:rtl/>
          </w:rPr>
          <w:t>תקנות חובת המכרזים, תשנ"ג-1993</w:t>
        </w:r>
      </w:hyperlink>
      <w:r w:rsidR="00C5386C">
        <w:rPr>
          <w:rFonts w:cs="Arial" w:hint="cs"/>
          <w:b/>
          <w:i/>
          <w:rtl/>
        </w:rPr>
        <w:t xml:space="preserve"> (להלן: </w:t>
      </w:r>
      <w:r w:rsidR="00C5386C">
        <w:rPr>
          <w:rFonts w:hint="cs"/>
          <w:rtl/>
        </w:rPr>
        <w:t>"</w:t>
      </w:r>
      <w:proofErr w:type="spellStart"/>
      <w:r w:rsidRPr="00330F20">
        <w:rPr>
          <w:rtl/>
        </w:rPr>
        <w:t>תח"ם</w:t>
      </w:r>
      <w:proofErr w:type="spellEnd"/>
      <w:r w:rsidR="00C5386C">
        <w:rPr>
          <w:rFonts w:hint="cs"/>
          <w:rtl/>
        </w:rPr>
        <w:t>")</w:t>
      </w:r>
      <w:r w:rsidRPr="00330F20">
        <w:rPr>
          <w:rtl/>
        </w:rPr>
        <w:t xml:space="preserve"> ולמפורט בהוראה זו.</w:t>
      </w:r>
      <w:bookmarkEnd w:id="2"/>
      <w:r w:rsidRPr="00330F20">
        <w:rPr>
          <w:rtl/>
        </w:rPr>
        <w:t xml:space="preserve"> </w:t>
      </w:r>
    </w:p>
    <w:p w14:paraId="5393670D" w14:textId="5547022C" w:rsidR="001D77DE" w:rsidRDefault="007335B3" w:rsidP="007335B3">
      <w:pPr>
        <w:pStyle w:val="2"/>
      </w:pPr>
      <w:r>
        <w:rPr>
          <w:rFonts w:hint="cs"/>
          <w:rtl/>
        </w:rPr>
        <w:t>התקשרות בפטור ממכרז בהתאם לתקנה 3(1) תיעשה בהתאם ל</w:t>
      </w:r>
      <w:hyperlink r:id="rId12" w:history="1">
        <w:r w:rsidRPr="00616893">
          <w:rPr>
            <w:rStyle w:val="Hyperlink"/>
            <w:rtl/>
          </w:rPr>
          <w:t>הוראת תכ"ם, "התקשרות בהליך מקוצר", מס' 7.</w:t>
        </w:r>
        <w:r w:rsidRPr="00616893">
          <w:rPr>
            <w:rStyle w:val="Hyperlink"/>
            <w:rFonts w:hint="cs"/>
            <w:rtl/>
          </w:rPr>
          <w:t>7.1.</w:t>
        </w:r>
      </w:hyperlink>
    </w:p>
    <w:p w14:paraId="780F5DB6" w14:textId="77777777" w:rsidR="00F42144" w:rsidRDefault="0076638A" w:rsidP="00AC149F">
      <w:pPr>
        <w:pStyle w:val="2"/>
      </w:pPr>
      <w:r w:rsidRPr="008C4507">
        <w:rPr>
          <w:u w:val="single"/>
          <w:rtl/>
        </w:rPr>
        <w:t>מטרת ההוראה</w:t>
      </w:r>
    </w:p>
    <w:p w14:paraId="008B14DE" w14:textId="77777777" w:rsidR="00AC149F" w:rsidRPr="00330F20" w:rsidRDefault="0076638A" w:rsidP="00C93412">
      <w:pPr>
        <w:pStyle w:val="2"/>
        <w:numPr>
          <w:ilvl w:val="0"/>
          <w:numId w:val="0"/>
        </w:numPr>
        <w:ind w:left="567"/>
        <w:rPr>
          <w:rtl/>
        </w:rPr>
      </w:pPr>
      <w:r w:rsidRPr="00330F20">
        <w:rPr>
          <w:rtl/>
        </w:rPr>
        <w:t xml:space="preserve">לפרט את הכללים לביצוע התקשרויות בפטור ממכרז לפי תקנה 3 </w:t>
      </w:r>
      <w:proofErr w:type="spellStart"/>
      <w:r w:rsidRPr="00330F20">
        <w:rPr>
          <w:rtl/>
        </w:rPr>
        <w:t>לתח"ם</w:t>
      </w:r>
      <w:proofErr w:type="spellEnd"/>
      <w:r w:rsidRPr="00330F20">
        <w:rPr>
          <w:rtl/>
        </w:rPr>
        <w:t>.</w:t>
      </w:r>
    </w:p>
    <w:p w14:paraId="72AC44F7" w14:textId="77777777" w:rsidR="00AC149F" w:rsidRDefault="0076638A" w:rsidP="00AC149F">
      <w:pPr>
        <w:pStyle w:val="2"/>
      </w:pPr>
      <w:r w:rsidRPr="00330F20">
        <w:rPr>
          <w:rtl/>
        </w:rPr>
        <w:t xml:space="preserve">ראה הגדרות הוראה זו </w:t>
      </w:r>
      <w:r>
        <w:rPr>
          <w:rFonts w:hint="cs"/>
          <w:rtl/>
        </w:rPr>
        <w:t>ב</w:t>
      </w:r>
      <w:hyperlink w:anchor="נספח_א" w:history="1">
        <w:r w:rsidRPr="00676020">
          <w:rPr>
            <w:rStyle w:val="Hyperlink"/>
            <w:rFonts w:cs="Arial"/>
            <w:rtl/>
          </w:rPr>
          <w:t>נספח א – הגדרות.</w:t>
        </w:r>
      </w:hyperlink>
    </w:p>
    <w:p w14:paraId="55DE9A09" w14:textId="77777777" w:rsidR="00AC149F" w:rsidRPr="00952B39" w:rsidRDefault="000B40BA" w:rsidP="001A057B">
      <w:pPr>
        <w:pStyle w:val="1"/>
        <w:ind w:left="523" w:hanging="523"/>
        <w:rPr>
          <w:rtl/>
        </w:rPr>
      </w:pPr>
      <w:bookmarkStart w:id="3" w:name="_Toc101957886"/>
      <w:r>
        <w:rPr>
          <w:rtl/>
        </w:rPr>
        <w:t>הנחיות</w:t>
      </w:r>
      <w:r w:rsidR="0076638A" w:rsidRPr="00952B39">
        <w:rPr>
          <w:rtl/>
        </w:rPr>
        <w:t xml:space="preserve"> לביצוע</w:t>
      </w:r>
      <w:bookmarkEnd w:id="3"/>
    </w:p>
    <w:p w14:paraId="57C83CA3" w14:textId="77777777" w:rsidR="003D3205" w:rsidRPr="00AE167C" w:rsidRDefault="00F52D39" w:rsidP="006B64E4">
      <w:pPr>
        <w:pStyle w:val="2"/>
        <w:rPr>
          <w:u w:val="single"/>
        </w:rPr>
      </w:pPr>
      <w:bookmarkStart w:id="4" w:name="_Ref481398818"/>
      <w:r>
        <w:rPr>
          <w:rFonts w:hint="cs"/>
          <w:u w:val="single"/>
          <w:rtl/>
        </w:rPr>
        <w:t>עדיפות</w:t>
      </w:r>
      <w:r w:rsidR="003D3205" w:rsidRPr="00AE167C">
        <w:rPr>
          <w:u w:val="single"/>
          <w:rtl/>
        </w:rPr>
        <w:t xml:space="preserve"> </w:t>
      </w:r>
      <w:r w:rsidR="003D3205" w:rsidRPr="00AE167C">
        <w:rPr>
          <w:rFonts w:hint="eastAsia"/>
          <w:u w:val="single"/>
          <w:rtl/>
        </w:rPr>
        <w:t>המכרז</w:t>
      </w:r>
      <w:r w:rsidR="003D3205" w:rsidRPr="00AE167C">
        <w:rPr>
          <w:u w:val="single"/>
          <w:rtl/>
        </w:rPr>
        <w:t xml:space="preserve"> </w:t>
      </w:r>
      <w:r w:rsidR="003D3205" w:rsidRPr="00AE167C">
        <w:rPr>
          <w:rFonts w:hint="eastAsia"/>
          <w:u w:val="single"/>
          <w:rtl/>
        </w:rPr>
        <w:t>הפומבי</w:t>
      </w:r>
    </w:p>
    <w:p w14:paraId="37CB0C3C" w14:textId="77777777" w:rsidR="00F52D39" w:rsidRDefault="00F52D39" w:rsidP="00AE167C">
      <w:pPr>
        <w:pStyle w:val="3"/>
      </w:pPr>
      <w:r>
        <w:rPr>
          <w:rFonts w:hint="cs"/>
          <w:rtl/>
        </w:rPr>
        <w:t>משרד יערוך התקשרות בדרך של מכרז פומבי</w:t>
      </w:r>
      <w:r w:rsidR="007335B3">
        <w:rPr>
          <w:rFonts w:hint="cs"/>
          <w:rtl/>
        </w:rPr>
        <w:t>,</w:t>
      </w:r>
      <w:r>
        <w:rPr>
          <w:rFonts w:hint="cs"/>
          <w:rtl/>
        </w:rPr>
        <w:t xml:space="preserve"> אלא אם הותר לו לערוך התקשרות בפטור ממכרז בהתאם להוראות </w:t>
      </w:r>
      <w:proofErr w:type="spellStart"/>
      <w:r>
        <w:rPr>
          <w:rFonts w:hint="cs"/>
          <w:rtl/>
        </w:rPr>
        <w:t>התח"ם</w:t>
      </w:r>
      <w:proofErr w:type="spellEnd"/>
      <w:r>
        <w:rPr>
          <w:rFonts w:hint="cs"/>
          <w:rtl/>
        </w:rPr>
        <w:t>.</w:t>
      </w:r>
    </w:p>
    <w:p w14:paraId="03A13D88" w14:textId="77777777" w:rsidR="00AC149F" w:rsidRPr="00E00D92" w:rsidRDefault="0076638A" w:rsidP="00AE167C">
      <w:pPr>
        <w:pStyle w:val="3"/>
        <w:rPr>
          <w:rtl/>
        </w:rPr>
      </w:pPr>
      <w:r w:rsidRPr="00E00D92">
        <w:rPr>
          <w:rtl/>
        </w:rPr>
        <w:t>המשרד יעדיף לבצע התקשרויות בדרך של מכרז פומבי</w:t>
      </w:r>
      <w:r w:rsidR="007335B3">
        <w:rPr>
          <w:rFonts w:hint="cs"/>
          <w:rtl/>
        </w:rPr>
        <w:t>,</w:t>
      </w:r>
      <w:r w:rsidRPr="00E00D92">
        <w:rPr>
          <w:rtl/>
        </w:rPr>
        <w:t xml:space="preserve"> גם במקום שהותר לו לפי </w:t>
      </w:r>
      <w:proofErr w:type="spellStart"/>
      <w:r w:rsidRPr="00E00D92">
        <w:rPr>
          <w:rtl/>
        </w:rPr>
        <w:t>התח"ם</w:t>
      </w:r>
      <w:proofErr w:type="spellEnd"/>
      <w:r w:rsidRPr="00E00D92">
        <w:rPr>
          <w:rtl/>
        </w:rPr>
        <w:t xml:space="preserve"> לבצע התקשרוי</w:t>
      </w:r>
      <w:r w:rsidR="00B50816">
        <w:rPr>
          <w:rtl/>
        </w:rPr>
        <w:t>ות שלא בדרך של מכרז פומבי רגיל</w:t>
      </w:r>
      <w:r w:rsidRPr="00E00D92">
        <w:rPr>
          <w:rtl/>
        </w:rPr>
        <w:t>.</w:t>
      </w:r>
      <w:bookmarkEnd w:id="4"/>
      <w:r w:rsidRPr="00E00D92">
        <w:rPr>
          <w:rtl/>
        </w:rPr>
        <w:t xml:space="preserve"> </w:t>
      </w:r>
    </w:p>
    <w:p w14:paraId="5BC234D0" w14:textId="77777777" w:rsidR="00C525F4" w:rsidRDefault="0076638A" w:rsidP="007335B3">
      <w:pPr>
        <w:pStyle w:val="3"/>
      </w:pPr>
      <w:r w:rsidRPr="00E00D92">
        <w:rPr>
          <w:rtl/>
        </w:rPr>
        <w:t xml:space="preserve">משרד אשר החליט לבצע התקשרות שלא באמצעות מכרז, </w:t>
      </w:r>
      <w:r w:rsidR="007335B3">
        <w:rPr>
          <w:rFonts w:hint="cs"/>
          <w:rtl/>
        </w:rPr>
        <w:t xml:space="preserve">בהתאם </w:t>
      </w:r>
      <w:proofErr w:type="spellStart"/>
      <w:r w:rsidR="007335B3">
        <w:rPr>
          <w:rFonts w:hint="cs"/>
          <w:rtl/>
        </w:rPr>
        <w:t>לתח"ם</w:t>
      </w:r>
      <w:proofErr w:type="spellEnd"/>
      <w:r w:rsidR="007335B3">
        <w:rPr>
          <w:rFonts w:hint="cs"/>
          <w:rtl/>
        </w:rPr>
        <w:t xml:space="preserve">, </w:t>
      </w:r>
      <w:r w:rsidRPr="00E00D92">
        <w:rPr>
          <w:rtl/>
        </w:rPr>
        <w:t xml:space="preserve">ינהל את ההליכים לקראת ההתקשרות האמורה ככל הניתן </w:t>
      </w:r>
      <w:r w:rsidR="006B64E4">
        <w:rPr>
          <w:rtl/>
        </w:rPr>
        <w:t>באופ</w:t>
      </w:r>
      <w:r w:rsidR="006B64E4">
        <w:rPr>
          <w:rFonts w:hint="cs"/>
          <w:rtl/>
        </w:rPr>
        <w:t>ן שקוף</w:t>
      </w:r>
      <w:r w:rsidR="006B64E4" w:rsidRPr="006B64E4">
        <w:rPr>
          <w:rtl/>
        </w:rPr>
        <w:t>, הוגן ושוויוני, המבטיח את מרב היתרונות לעורך המכרז</w:t>
      </w:r>
      <w:r w:rsidR="00F52D39">
        <w:rPr>
          <w:rFonts w:hint="cs"/>
          <w:rtl/>
        </w:rPr>
        <w:t>.</w:t>
      </w:r>
    </w:p>
    <w:p w14:paraId="4471086C" w14:textId="77777777" w:rsidR="00BE4536" w:rsidRDefault="00BE4536" w:rsidP="00BE4536">
      <w:pPr>
        <w:pStyle w:val="2"/>
        <w:rPr>
          <w:u w:val="single"/>
        </w:rPr>
      </w:pPr>
      <w:bookmarkStart w:id="5" w:name="_Ref130908712"/>
      <w:r w:rsidRPr="00BE4536">
        <w:rPr>
          <w:rFonts w:hint="cs"/>
          <w:u w:val="single"/>
          <w:rtl/>
        </w:rPr>
        <w:t>אישור התקשרות בפטור</w:t>
      </w:r>
      <w:r w:rsidR="007335B3">
        <w:rPr>
          <w:rFonts w:hint="cs"/>
          <w:u w:val="single"/>
          <w:rtl/>
        </w:rPr>
        <w:t xml:space="preserve"> ממכרז</w:t>
      </w:r>
      <w:bookmarkEnd w:id="5"/>
    </w:p>
    <w:p w14:paraId="3F5CF08D" w14:textId="77777777" w:rsidR="00A02C40" w:rsidRPr="004565B5" w:rsidRDefault="00A02C40" w:rsidP="00D26E71">
      <w:pPr>
        <w:pStyle w:val="3"/>
        <w:rPr>
          <w:rtl/>
        </w:rPr>
      </w:pPr>
      <w:r>
        <w:rPr>
          <w:rFonts w:hint="cs"/>
          <w:rtl/>
        </w:rPr>
        <w:t>התקשרות בפטור ממכרז טעונה אישור</w:t>
      </w:r>
      <w:r w:rsidR="007335B3">
        <w:rPr>
          <w:rFonts w:hint="cs"/>
          <w:rtl/>
        </w:rPr>
        <w:t>,</w:t>
      </w:r>
      <w:r>
        <w:rPr>
          <w:rFonts w:hint="cs"/>
          <w:rtl/>
        </w:rPr>
        <w:t xml:space="preserve"> בהתאם למדרג האישורים</w:t>
      </w:r>
      <w:r w:rsidR="007335B3">
        <w:rPr>
          <w:rFonts w:hint="cs"/>
          <w:rtl/>
        </w:rPr>
        <w:t>,</w:t>
      </w:r>
      <w:r>
        <w:rPr>
          <w:rFonts w:hint="cs"/>
          <w:rtl/>
        </w:rPr>
        <w:t xml:space="preserve"> כמפורט בסעיף </w:t>
      </w:r>
      <w:r w:rsidR="00D26E71">
        <w:rPr>
          <w:rtl/>
        </w:rPr>
        <w:fldChar w:fldCharType="begin"/>
      </w:r>
      <w:r w:rsidR="00D26E71">
        <w:rPr>
          <w:rtl/>
        </w:rPr>
        <w:instrText xml:space="preserve"> </w:instrText>
      </w:r>
      <w:r w:rsidR="00D26E71">
        <w:rPr>
          <w:rFonts w:hint="cs"/>
        </w:rPr>
        <w:instrText>REF</w:instrText>
      </w:r>
      <w:r w:rsidR="00D26E71">
        <w:rPr>
          <w:rFonts w:hint="cs"/>
          <w:rtl/>
        </w:rPr>
        <w:instrText xml:space="preserve"> _</w:instrText>
      </w:r>
      <w:r w:rsidR="00D26E71">
        <w:rPr>
          <w:rFonts w:hint="cs"/>
        </w:rPr>
        <w:instrText>Ref103270288 \r \h</w:instrText>
      </w:r>
      <w:r w:rsidR="00D26E71">
        <w:rPr>
          <w:rtl/>
        </w:rPr>
        <w:instrText xml:space="preserve"> </w:instrText>
      </w:r>
      <w:r w:rsidR="00D26E71">
        <w:rPr>
          <w:rtl/>
        </w:rPr>
      </w:r>
      <w:r w:rsidR="00D26E71">
        <w:rPr>
          <w:rtl/>
        </w:rPr>
        <w:fldChar w:fldCharType="separate"/>
      </w:r>
      <w:r w:rsidR="00D26E71">
        <w:rPr>
          <w:rtl/>
        </w:rPr>
        <w:t>‏2.3</w:t>
      </w:r>
      <w:r w:rsidR="00D26E71">
        <w:rPr>
          <w:rtl/>
        </w:rPr>
        <w:fldChar w:fldCharType="end"/>
      </w:r>
      <w:r w:rsidR="00247081">
        <w:rPr>
          <w:rFonts w:hint="cs"/>
          <w:rtl/>
        </w:rPr>
        <w:t xml:space="preserve"> </w:t>
      </w:r>
      <w:r w:rsidR="007335B3">
        <w:rPr>
          <w:rFonts w:hint="cs"/>
          <w:rtl/>
        </w:rPr>
        <w:t>להלן</w:t>
      </w:r>
      <w:r>
        <w:rPr>
          <w:rFonts w:hint="cs"/>
          <w:rtl/>
        </w:rPr>
        <w:t>.</w:t>
      </w:r>
    </w:p>
    <w:p w14:paraId="6B85187A" w14:textId="77777777" w:rsidR="00F37953" w:rsidRDefault="00F37953" w:rsidP="002B0881">
      <w:pPr>
        <w:pStyle w:val="3"/>
      </w:pPr>
      <w:r w:rsidRPr="00AA01D0">
        <w:rPr>
          <w:rFonts w:hint="cs"/>
          <w:rtl/>
        </w:rPr>
        <w:t xml:space="preserve">ועדת המכרזים </w:t>
      </w:r>
      <w:r w:rsidRPr="00AA01D0">
        <w:rPr>
          <w:rtl/>
        </w:rPr>
        <w:t>תנמק מדוע מוצדק</w:t>
      </w:r>
      <w:r w:rsidR="00F84A61">
        <w:rPr>
          <w:rFonts w:hint="cs"/>
          <w:rtl/>
        </w:rPr>
        <w:t>,</w:t>
      </w:r>
      <w:r w:rsidRPr="00AA01D0">
        <w:rPr>
          <w:rtl/>
        </w:rPr>
        <w:t xml:space="preserve"> בנסיבות העניין</w:t>
      </w:r>
      <w:r w:rsidR="00F84A61">
        <w:rPr>
          <w:rFonts w:hint="cs"/>
          <w:rtl/>
        </w:rPr>
        <w:t>,</w:t>
      </w:r>
      <w:r w:rsidRPr="00AA01D0">
        <w:rPr>
          <w:rtl/>
        </w:rPr>
        <w:t xml:space="preserve"> לבצע את</w:t>
      </w:r>
      <w:r w:rsidRPr="00AA01D0">
        <w:rPr>
          <w:rFonts w:hint="cs"/>
          <w:rtl/>
        </w:rPr>
        <w:t xml:space="preserve"> </w:t>
      </w:r>
      <w:r w:rsidRPr="00AA01D0">
        <w:rPr>
          <w:rtl/>
        </w:rPr>
        <w:t>ה</w:t>
      </w:r>
      <w:r w:rsidRPr="00AA01D0">
        <w:rPr>
          <w:rFonts w:hint="cs"/>
          <w:rtl/>
        </w:rPr>
        <w:t>התקשרות</w:t>
      </w:r>
      <w:r w:rsidRPr="00AA01D0">
        <w:rPr>
          <w:rtl/>
        </w:rPr>
        <w:t xml:space="preserve"> </w:t>
      </w:r>
      <w:r w:rsidR="00F84A61">
        <w:rPr>
          <w:rFonts w:hint="cs"/>
          <w:rtl/>
        </w:rPr>
        <w:t>ש</w:t>
      </w:r>
      <w:r w:rsidRPr="00AA01D0">
        <w:rPr>
          <w:rtl/>
        </w:rPr>
        <w:t>לא באמצעות מכרז פומבי</w:t>
      </w:r>
      <w:r>
        <w:rPr>
          <w:rFonts w:hint="cs"/>
          <w:rtl/>
        </w:rPr>
        <w:t>.</w:t>
      </w:r>
      <w:r>
        <w:t xml:space="preserve"> </w:t>
      </w:r>
    </w:p>
    <w:p w14:paraId="6C08F68E" w14:textId="77777777" w:rsidR="00F37953" w:rsidRPr="00560B87" w:rsidRDefault="00F84A61" w:rsidP="00F37953">
      <w:pPr>
        <w:pStyle w:val="3"/>
        <w:rPr>
          <w:rtl/>
        </w:rPr>
      </w:pPr>
      <w:r>
        <w:rPr>
          <w:rFonts w:cs="Arial"/>
          <w:rtl/>
        </w:rPr>
        <w:t>ועדת מכרזים תדון בבקשת היחידה להתקשר בפטור ממכר</w:t>
      </w:r>
      <w:r>
        <w:rPr>
          <w:rFonts w:cs="Arial" w:hint="cs"/>
          <w:rtl/>
        </w:rPr>
        <w:t xml:space="preserve">ז. </w:t>
      </w:r>
      <w:r w:rsidR="00F37953" w:rsidRPr="00560B87">
        <w:rPr>
          <w:rtl/>
        </w:rPr>
        <w:t>ועדת מכרזים רשאית להחליט על אחת החלופות הבאות:</w:t>
      </w:r>
    </w:p>
    <w:p w14:paraId="2EE797B4" w14:textId="77777777" w:rsidR="00F37953" w:rsidRPr="00560B87" w:rsidRDefault="00F37953" w:rsidP="00AA7ACF">
      <w:pPr>
        <w:pStyle w:val="4"/>
        <w:rPr>
          <w:rtl/>
        </w:rPr>
      </w:pPr>
      <w:r w:rsidRPr="00560B87">
        <w:rPr>
          <w:rtl/>
        </w:rPr>
        <w:t>החלטה בדבר ביצוע ההתקשרות בפטור ממכרז.</w:t>
      </w:r>
    </w:p>
    <w:p w14:paraId="05B3A072" w14:textId="77777777" w:rsidR="00F37953" w:rsidRPr="00560B87" w:rsidRDefault="00F37953" w:rsidP="00AA7ACF">
      <w:pPr>
        <w:pStyle w:val="4"/>
        <w:rPr>
          <w:rtl/>
        </w:rPr>
      </w:pPr>
      <w:r w:rsidRPr="00560B87">
        <w:rPr>
          <w:rtl/>
        </w:rPr>
        <w:t xml:space="preserve">התניית אישור למתן פטור בתנאים, לרבות דרישת פרסום פומבי או </w:t>
      </w:r>
      <w:r w:rsidR="00D42C1A">
        <w:rPr>
          <w:rFonts w:hint="cs"/>
          <w:rtl/>
        </w:rPr>
        <w:t xml:space="preserve">פרסום </w:t>
      </w:r>
      <w:r w:rsidRPr="00560B87">
        <w:rPr>
          <w:rtl/>
        </w:rPr>
        <w:t xml:space="preserve">אחר של ההליך לבחירת </w:t>
      </w:r>
      <w:r w:rsidR="002B0881">
        <w:rPr>
          <w:rFonts w:hint="cs"/>
          <w:rtl/>
        </w:rPr>
        <w:t>הספק</w:t>
      </w:r>
      <w:r w:rsidRPr="00560B87">
        <w:rPr>
          <w:rtl/>
        </w:rPr>
        <w:t>, ובדבר ניהול משא ומתן במסגרת אותם הליכים.</w:t>
      </w:r>
    </w:p>
    <w:p w14:paraId="571EF6E6" w14:textId="77777777" w:rsidR="00F37953" w:rsidRPr="00560B87" w:rsidRDefault="00F37953" w:rsidP="00AA7ACF">
      <w:pPr>
        <w:pStyle w:val="4"/>
        <w:rPr>
          <w:rtl/>
        </w:rPr>
      </w:pPr>
      <w:r w:rsidRPr="00560B87">
        <w:rPr>
          <w:rtl/>
        </w:rPr>
        <w:t>דחיית הבקשה והנחייה לביצוע ההתקשרות באמצעות ההליך המתאים.</w:t>
      </w:r>
    </w:p>
    <w:p w14:paraId="59F2CC51" w14:textId="77777777" w:rsidR="00F37953" w:rsidRDefault="00F37953" w:rsidP="00C733FF">
      <w:pPr>
        <w:pStyle w:val="4"/>
        <w:ind w:hanging="895"/>
      </w:pPr>
      <w:r w:rsidRPr="00560B87">
        <w:rPr>
          <w:rtl/>
        </w:rPr>
        <w:lastRenderedPageBreak/>
        <w:t xml:space="preserve">הפניית הבקשה לאישור ועדת הפטור המשרדית או לוועדת הפטור או לחשב הכללי או לשר האוצר, לפי העניין, או לגורם רלוונטי אחר, בהתאם </w:t>
      </w:r>
      <w:r>
        <w:rPr>
          <w:rFonts w:hint="cs"/>
          <w:rtl/>
        </w:rPr>
        <w:t xml:space="preserve">לסעיף </w:t>
      </w:r>
      <w:r w:rsidR="00F84A61">
        <w:rPr>
          <w:rtl/>
        </w:rPr>
        <w:fldChar w:fldCharType="begin"/>
      </w:r>
      <w:r w:rsidR="00F84A61">
        <w:rPr>
          <w:rtl/>
        </w:rPr>
        <w:instrText xml:space="preserve"> </w:instrText>
      </w:r>
      <w:r w:rsidR="00F84A61">
        <w:rPr>
          <w:rFonts w:hint="cs"/>
        </w:rPr>
        <w:instrText>REF</w:instrText>
      </w:r>
      <w:r w:rsidR="00F84A61">
        <w:rPr>
          <w:rFonts w:hint="cs"/>
          <w:rtl/>
        </w:rPr>
        <w:instrText xml:space="preserve"> _</w:instrText>
      </w:r>
      <w:r w:rsidR="00F84A61">
        <w:rPr>
          <w:rFonts w:hint="cs"/>
        </w:rPr>
        <w:instrText>Ref103270288 \r \h</w:instrText>
      </w:r>
      <w:r w:rsidR="00F84A61">
        <w:rPr>
          <w:rtl/>
        </w:rPr>
        <w:instrText xml:space="preserve"> </w:instrText>
      </w:r>
      <w:r w:rsidR="00F84A61">
        <w:rPr>
          <w:rtl/>
        </w:rPr>
      </w:r>
      <w:r w:rsidR="00F84A61">
        <w:rPr>
          <w:rtl/>
        </w:rPr>
        <w:fldChar w:fldCharType="separate"/>
      </w:r>
      <w:r w:rsidR="000F7F7B">
        <w:rPr>
          <w:rtl/>
        </w:rPr>
        <w:t>‏2.3</w:t>
      </w:r>
      <w:r w:rsidR="00F84A61">
        <w:rPr>
          <w:rtl/>
        </w:rPr>
        <w:fldChar w:fldCharType="end"/>
      </w:r>
      <w:r w:rsidR="00F84A61">
        <w:rPr>
          <w:rFonts w:hint="cs"/>
          <w:rtl/>
        </w:rPr>
        <w:t xml:space="preserve"> להלן</w:t>
      </w:r>
      <w:r>
        <w:rPr>
          <w:rFonts w:hint="cs"/>
          <w:rtl/>
        </w:rPr>
        <w:t>.</w:t>
      </w:r>
      <w:r w:rsidRPr="00E00D92">
        <w:rPr>
          <w:rtl/>
        </w:rPr>
        <w:t xml:space="preserve"> </w:t>
      </w:r>
    </w:p>
    <w:p w14:paraId="52951571" w14:textId="77777777" w:rsidR="00F37953" w:rsidRPr="00594EB0" w:rsidRDefault="00F37953" w:rsidP="00C733FF">
      <w:pPr>
        <w:pStyle w:val="3"/>
      </w:pPr>
      <w:r>
        <w:rPr>
          <w:rFonts w:cs="Arial" w:hint="cs"/>
          <w:rtl/>
        </w:rPr>
        <w:t>אישרה ועדת המכרזים את הבקשה</w:t>
      </w:r>
      <w:r w:rsidR="00F84A61" w:rsidRPr="00F84A61">
        <w:rPr>
          <w:rtl/>
        </w:rPr>
        <w:t xml:space="preserve"> </w:t>
      </w:r>
      <w:r w:rsidR="00F84A61">
        <w:rPr>
          <w:rFonts w:hint="cs"/>
          <w:rtl/>
        </w:rPr>
        <w:t>ל</w:t>
      </w:r>
      <w:r w:rsidR="00F84A61" w:rsidRPr="00560B87">
        <w:rPr>
          <w:rtl/>
        </w:rPr>
        <w:t>התקשרות בפטור ממכרז</w:t>
      </w:r>
      <w:r>
        <w:rPr>
          <w:rFonts w:cs="Arial" w:hint="cs"/>
          <w:rtl/>
        </w:rPr>
        <w:t>, תציין את תקנת הפטור אשר בהתאם אליה אושרה הבקשה.</w:t>
      </w:r>
    </w:p>
    <w:p w14:paraId="3C647DF9" w14:textId="77777777" w:rsidR="00AC149F" w:rsidRPr="008C4507" w:rsidRDefault="0076638A" w:rsidP="00AC149F">
      <w:pPr>
        <w:pStyle w:val="2"/>
        <w:rPr>
          <w:u w:val="single"/>
          <w:rtl/>
        </w:rPr>
      </w:pPr>
      <w:bookmarkStart w:id="6" w:name="_Ref103270288"/>
      <w:r w:rsidRPr="008C4507">
        <w:rPr>
          <w:u w:val="single"/>
          <w:rtl/>
        </w:rPr>
        <w:t>פירוט סוגי ההתקשרויות שניתן לפטור ממכרז</w:t>
      </w:r>
      <w:bookmarkEnd w:id="6"/>
    </w:p>
    <w:p w14:paraId="76417ED6" w14:textId="77777777" w:rsidR="00F80553" w:rsidRPr="00FC0A10" w:rsidRDefault="0076638A" w:rsidP="0001361A">
      <w:pPr>
        <w:pStyle w:val="3"/>
        <w:rPr>
          <w:color w:val="FF0000"/>
          <w:u w:val="single"/>
          <w:rtl/>
        </w:rPr>
      </w:pPr>
      <w:r w:rsidRPr="00E00D92">
        <w:rPr>
          <w:rtl/>
        </w:rPr>
        <w:t xml:space="preserve">להלן טבלה </w:t>
      </w:r>
      <w:r w:rsidR="0080261B">
        <w:rPr>
          <w:rFonts w:hint="cs"/>
          <w:rtl/>
        </w:rPr>
        <w:t>ה</w:t>
      </w:r>
      <w:r w:rsidRPr="00E00D92">
        <w:rPr>
          <w:rtl/>
        </w:rPr>
        <w:t xml:space="preserve">מרכזת </w:t>
      </w:r>
      <w:r w:rsidR="0080261B">
        <w:rPr>
          <w:rFonts w:hint="cs"/>
          <w:rtl/>
        </w:rPr>
        <w:t xml:space="preserve">את </w:t>
      </w:r>
      <w:r w:rsidRPr="00E00D92">
        <w:rPr>
          <w:rtl/>
        </w:rPr>
        <w:t xml:space="preserve">סוגי ההתקשרויות </w:t>
      </w:r>
      <w:r w:rsidR="0080261B" w:rsidRPr="0001361A">
        <w:rPr>
          <w:rtl/>
        </w:rPr>
        <w:t>שניתן לפטור ממכרז</w:t>
      </w:r>
      <w:r w:rsidR="0080261B" w:rsidRPr="00E00D92">
        <w:rPr>
          <w:rtl/>
        </w:rPr>
        <w:t xml:space="preserve"> </w:t>
      </w:r>
      <w:r w:rsidRPr="00E00D92">
        <w:rPr>
          <w:rtl/>
        </w:rPr>
        <w:t>ו</w:t>
      </w:r>
      <w:r w:rsidR="0080261B">
        <w:rPr>
          <w:rFonts w:hint="cs"/>
          <w:rtl/>
        </w:rPr>
        <w:t xml:space="preserve">את </w:t>
      </w:r>
      <w:r w:rsidRPr="00E00D92">
        <w:rPr>
          <w:rtl/>
        </w:rPr>
        <w:t>הגורמים המאשרים</w:t>
      </w:r>
      <w:r w:rsidR="0001361A">
        <w:rPr>
          <w:rFonts w:hint="cs"/>
          <w:rtl/>
        </w:rPr>
        <w:t xml:space="preserve"> הדרושים</w:t>
      </w:r>
      <w:r w:rsidR="00F80553">
        <w:rPr>
          <w:rFonts w:hint="cs"/>
          <w:rtl/>
        </w:rPr>
        <w:t xml:space="preserve">. </w:t>
      </w:r>
    </w:p>
    <w:p w14:paraId="49ABDF96" w14:textId="77777777" w:rsidR="0001361A" w:rsidRDefault="00F80553" w:rsidP="00D150FD">
      <w:pPr>
        <w:pStyle w:val="3"/>
        <w:rPr>
          <w:color w:val="FF0000"/>
          <w:u w:val="single"/>
          <w:rtl/>
        </w:rPr>
      </w:pPr>
      <w:bookmarkStart w:id="7" w:name="_Ref154611642"/>
      <w:r>
        <w:rPr>
          <w:rFonts w:hint="cs"/>
          <w:rtl/>
        </w:rPr>
        <w:t xml:space="preserve">בכל תקנת פטור בה כתוב כי נדרש אישור של ועדת הפטור במשרד האוצר בסכום העולה על 4 מיליון ₪, </w:t>
      </w:r>
      <w:r w:rsidRPr="00FC0A10">
        <w:rPr>
          <w:rFonts w:hint="eastAsia"/>
          <w:rtl/>
        </w:rPr>
        <w:t>לעניין</w:t>
      </w:r>
      <w:r w:rsidRPr="00FC0A10">
        <w:rPr>
          <w:rtl/>
        </w:rPr>
        <w:t xml:space="preserve"> </w:t>
      </w:r>
      <w:r w:rsidRPr="00FC0A10">
        <w:rPr>
          <w:rFonts w:hint="eastAsia"/>
          <w:rtl/>
        </w:rPr>
        <w:t>התקשרות</w:t>
      </w:r>
      <w:r w:rsidRPr="00FC0A10">
        <w:rPr>
          <w:rtl/>
        </w:rPr>
        <w:t xml:space="preserve"> </w:t>
      </w:r>
      <w:r w:rsidRPr="00FC0A10">
        <w:rPr>
          <w:rFonts w:hint="eastAsia"/>
          <w:rtl/>
        </w:rPr>
        <w:t>לצורך</w:t>
      </w:r>
      <w:r w:rsidRPr="00FC0A10">
        <w:rPr>
          <w:rtl/>
        </w:rPr>
        <w:t xml:space="preserve"> </w:t>
      </w:r>
      <w:r w:rsidRPr="00FC0A10">
        <w:rPr>
          <w:rFonts w:hint="eastAsia"/>
          <w:rtl/>
        </w:rPr>
        <w:t>טיפול</w:t>
      </w:r>
      <w:r w:rsidRPr="00FC0A10">
        <w:rPr>
          <w:rtl/>
        </w:rPr>
        <w:t xml:space="preserve">, </w:t>
      </w:r>
      <w:r w:rsidRPr="00FC0A10">
        <w:rPr>
          <w:rFonts w:hint="eastAsia"/>
          <w:rtl/>
        </w:rPr>
        <w:t>שיקום</w:t>
      </w:r>
      <w:r w:rsidRPr="00FC0A10">
        <w:rPr>
          <w:rtl/>
        </w:rPr>
        <w:t xml:space="preserve"> </w:t>
      </w:r>
      <w:r w:rsidRPr="00FC0A10">
        <w:rPr>
          <w:rFonts w:hint="eastAsia"/>
          <w:rtl/>
        </w:rPr>
        <w:t>או</w:t>
      </w:r>
      <w:r w:rsidRPr="00FC0A10">
        <w:rPr>
          <w:rtl/>
        </w:rPr>
        <w:t xml:space="preserve"> </w:t>
      </w:r>
      <w:r w:rsidRPr="00FC0A10">
        <w:rPr>
          <w:rFonts w:hint="eastAsia"/>
          <w:rtl/>
        </w:rPr>
        <w:t>סיוע</w:t>
      </w:r>
      <w:r w:rsidR="00D150FD">
        <w:rPr>
          <w:rFonts w:hint="cs"/>
          <w:rtl/>
        </w:rPr>
        <w:t>,</w:t>
      </w:r>
      <w:r w:rsidRPr="00FC0A10">
        <w:rPr>
          <w:rtl/>
        </w:rPr>
        <w:t xml:space="preserve"> </w:t>
      </w:r>
      <w:r w:rsidRPr="00FC0A10">
        <w:rPr>
          <w:rFonts w:hint="eastAsia"/>
          <w:rtl/>
        </w:rPr>
        <w:t>הנצרכים</w:t>
      </w:r>
      <w:r w:rsidRPr="00FC0A10">
        <w:rPr>
          <w:rtl/>
        </w:rPr>
        <w:t xml:space="preserve"> </w:t>
      </w:r>
      <w:r w:rsidRPr="00FC0A10">
        <w:rPr>
          <w:rFonts w:hint="eastAsia"/>
          <w:rtl/>
        </w:rPr>
        <w:t>כתוצאה</w:t>
      </w:r>
      <w:r w:rsidRPr="00FC0A10">
        <w:rPr>
          <w:rtl/>
        </w:rPr>
        <w:t xml:space="preserve"> </w:t>
      </w:r>
      <w:r w:rsidRPr="00FC0A10">
        <w:rPr>
          <w:rFonts w:hint="eastAsia"/>
          <w:rtl/>
        </w:rPr>
        <w:t>מפעולות</w:t>
      </w:r>
      <w:r w:rsidRPr="00FC0A10">
        <w:rPr>
          <w:rtl/>
        </w:rPr>
        <w:t xml:space="preserve"> </w:t>
      </w:r>
      <w:r w:rsidRPr="00FC0A10">
        <w:rPr>
          <w:rFonts w:hint="eastAsia"/>
          <w:rtl/>
        </w:rPr>
        <w:t>האיבה</w:t>
      </w:r>
      <w:r w:rsidRPr="00FC0A10">
        <w:rPr>
          <w:rtl/>
        </w:rPr>
        <w:t xml:space="preserve"> </w:t>
      </w:r>
      <w:r w:rsidRPr="00FC0A10">
        <w:rPr>
          <w:rFonts w:hint="eastAsia"/>
          <w:rtl/>
        </w:rPr>
        <w:t>או</w:t>
      </w:r>
      <w:r w:rsidRPr="00FC0A10">
        <w:rPr>
          <w:rtl/>
        </w:rPr>
        <w:t xml:space="preserve"> </w:t>
      </w:r>
      <w:r w:rsidRPr="00FC0A10">
        <w:rPr>
          <w:rFonts w:hint="eastAsia"/>
          <w:rtl/>
        </w:rPr>
        <w:t>פעולות</w:t>
      </w:r>
      <w:r w:rsidRPr="00FC0A10">
        <w:rPr>
          <w:rtl/>
        </w:rPr>
        <w:t xml:space="preserve"> </w:t>
      </w:r>
      <w:r w:rsidRPr="00FC0A10">
        <w:rPr>
          <w:rFonts w:hint="eastAsia"/>
          <w:rtl/>
        </w:rPr>
        <w:t>המלחמה</w:t>
      </w:r>
      <w:r>
        <w:rPr>
          <w:rFonts w:hint="cs"/>
          <w:rtl/>
        </w:rPr>
        <w:t xml:space="preserve"> (חרבות ברזל)</w:t>
      </w:r>
      <w:r w:rsidRPr="00FC0A10">
        <w:rPr>
          <w:rtl/>
        </w:rPr>
        <w:t xml:space="preserve">, </w:t>
      </w:r>
      <w:r w:rsidRPr="00FC0A10">
        <w:rPr>
          <w:rFonts w:hint="eastAsia"/>
          <w:rtl/>
        </w:rPr>
        <w:t>יהיו</w:t>
      </w:r>
      <w:r w:rsidRPr="00FC0A10">
        <w:rPr>
          <w:rtl/>
        </w:rPr>
        <w:t xml:space="preserve"> </w:t>
      </w:r>
      <w:r w:rsidRPr="00FC0A10">
        <w:rPr>
          <w:rFonts w:hint="eastAsia"/>
          <w:rtl/>
        </w:rPr>
        <w:t>ההחלטות</w:t>
      </w:r>
      <w:r w:rsidRPr="00FC0A10">
        <w:rPr>
          <w:rtl/>
        </w:rPr>
        <w:t xml:space="preserve"> </w:t>
      </w:r>
      <w:r w:rsidRPr="00FC0A10">
        <w:rPr>
          <w:rFonts w:hint="eastAsia"/>
          <w:rtl/>
        </w:rPr>
        <w:t>טעונות</w:t>
      </w:r>
      <w:r w:rsidRPr="00FC0A10">
        <w:rPr>
          <w:rtl/>
        </w:rPr>
        <w:t xml:space="preserve"> </w:t>
      </w:r>
      <w:r w:rsidRPr="00FC0A10">
        <w:rPr>
          <w:rFonts w:hint="eastAsia"/>
          <w:rtl/>
        </w:rPr>
        <w:t>ועדת</w:t>
      </w:r>
      <w:r w:rsidRPr="00FC0A10">
        <w:rPr>
          <w:rtl/>
        </w:rPr>
        <w:t xml:space="preserve"> </w:t>
      </w:r>
      <w:r w:rsidR="002A7A4A">
        <w:rPr>
          <w:rFonts w:hint="cs"/>
          <w:rtl/>
        </w:rPr>
        <w:t>ה</w:t>
      </w:r>
      <w:r w:rsidRPr="00FC0A10">
        <w:rPr>
          <w:rFonts w:hint="eastAsia"/>
          <w:rtl/>
        </w:rPr>
        <w:t>פטור</w:t>
      </w:r>
      <w:r>
        <w:rPr>
          <w:rFonts w:hint="cs"/>
          <w:rtl/>
        </w:rPr>
        <w:t xml:space="preserve"> במשרד האוצר רק</w:t>
      </w:r>
      <w:r w:rsidRPr="00FC0A10">
        <w:rPr>
          <w:rtl/>
        </w:rPr>
        <w:t xml:space="preserve"> אם שווי ההתקשרות עולה על 6 מיליון</w:t>
      </w:r>
      <w:r w:rsidR="00B87791">
        <w:rPr>
          <w:rFonts w:hint="cs"/>
          <w:rtl/>
        </w:rPr>
        <w:t xml:space="preserve"> ₪</w:t>
      </w:r>
      <w:r>
        <w:rPr>
          <w:rStyle w:val="ae"/>
          <w:rFonts w:asciiTheme="minorBidi" w:hAnsiTheme="minorBidi"/>
          <w:sz w:val="20"/>
          <w:szCs w:val="20"/>
          <w:rtl/>
        </w:rPr>
        <w:footnoteReference w:id="1"/>
      </w:r>
      <w:r>
        <w:rPr>
          <w:rFonts w:asciiTheme="minorBidi" w:hAnsiTheme="minorBidi" w:hint="cs"/>
          <w:sz w:val="20"/>
          <w:szCs w:val="20"/>
          <w:rtl/>
        </w:rPr>
        <w:t>.</w:t>
      </w:r>
      <w:bookmarkEnd w:id="7"/>
      <w:r>
        <w:rPr>
          <w:rFonts w:asciiTheme="minorBidi" w:hAnsiTheme="minorBidi" w:hint="cs"/>
          <w:sz w:val="20"/>
          <w:szCs w:val="20"/>
          <w:rtl/>
        </w:rPr>
        <w:t xml:space="preserve"> </w:t>
      </w:r>
    </w:p>
    <w:tbl>
      <w:tblPr>
        <w:tblStyle w:val="afc"/>
        <w:bidiVisual/>
        <w:tblW w:w="8864" w:type="dxa"/>
        <w:jc w:val="center"/>
        <w:tblLook w:val="04A0" w:firstRow="1" w:lastRow="0" w:firstColumn="1" w:lastColumn="0" w:noHBand="0" w:noVBand="1"/>
        <w:tblCaption w:val="טבלה המרכזת את סוגי ההתקשרויות שניתן לפטור ממכרז ואת הגורמים המאשרים ‏הדרושים‏"/>
        <w:tblDescription w:val="טבלה המרכזת את סוגי ההתקשרויות שניתן לפטור ממכרז ואת הגורמים המאשרים ‏הדרושים‏"/>
      </w:tblPr>
      <w:tblGrid>
        <w:gridCol w:w="796"/>
        <w:gridCol w:w="2711"/>
        <w:gridCol w:w="3091"/>
        <w:gridCol w:w="2266"/>
      </w:tblGrid>
      <w:tr w:rsidR="000A7F0B" w:rsidRPr="00BD45D9" w14:paraId="5BE417DE" w14:textId="77777777" w:rsidTr="00AA7ACF">
        <w:trPr>
          <w:trHeight w:val="285"/>
          <w:tblHeader/>
          <w:jc w:val="center"/>
        </w:trPr>
        <w:tc>
          <w:tcPr>
            <w:tcW w:w="796" w:type="dxa"/>
            <w:shd w:val="clear" w:color="auto" w:fill="D9D9D9" w:themeFill="background1" w:themeFillShade="D9"/>
            <w:noWrap/>
            <w:hideMark/>
          </w:tcPr>
          <w:p w14:paraId="61AD6378" w14:textId="77777777" w:rsidR="000A7F0B" w:rsidRPr="00BD45D9" w:rsidRDefault="000A7F0B" w:rsidP="00C4224F">
            <w:pPr>
              <w:pStyle w:val="2"/>
              <w:numPr>
                <w:ilvl w:val="0"/>
                <w:numId w:val="0"/>
              </w:numPr>
              <w:spacing w:line="276" w:lineRule="auto"/>
              <w:rPr>
                <w:rFonts w:asciiTheme="minorBidi" w:hAnsiTheme="minorBidi"/>
                <w:b/>
                <w:bCs/>
                <w:sz w:val="20"/>
                <w:szCs w:val="20"/>
              </w:rPr>
            </w:pPr>
            <w:r w:rsidRPr="00BD45D9">
              <w:rPr>
                <w:rFonts w:asciiTheme="minorBidi" w:hAnsiTheme="minorBidi"/>
                <w:bCs/>
                <w:sz w:val="20"/>
                <w:szCs w:val="20"/>
                <w:rtl/>
              </w:rPr>
              <w:t>תקנה</w:t>
            </w:r>
          </w:p>
        </w:tc>
        <w:tc>
          <w:tcPr>
            <w:tcW w:w="2711" w:type="dxa"/>
            <w:shd w:val="clear" w:color="auto" w:fill="D9D9D9" w:themeFill="background1" w:themeFillShade="D9"/>
            <w:hideMark/>
          </w:tcPr>
          <w:p w14:paraId="53CDD499" w14:textId="77777777" w:rsidR="000A7F0B" w:rsidRPr="00BD45D9" w:rsidRDefault="000A7F0B" w:rsidP="00C4224F">
            <w:pPr>
              <w:pStyle w:val="2"/>
              <w:numPr>
                <w:ilvl w:val="0"/>
                <w:numId w:val="0"/>
              </w:numPr>
              <w:spacing w:line="276" w:lineRule="auto"/>
              <w:rPr>
                <w:rFonts w:asciiTheme="minorBidi" w:hAnsiTheme="minorBidi"/>
                <w:b/>
                <w:bCs/>
                <w:sz w:val="20"/>
                <w:szCs w:val="20"/>
                <w:rtl/>
              </w:rPr>
            </w:pPr>
            <w:r w:rsidRPr="00BD45D9">
              <w:rPr>
                <w:rFonts w:asciiTheme="minorBidi" w:hAnsiTheme="minorBidi"/>
                <w:bCs/>
                <w:sz w:val="20"/>
                <w:szCs w:val="20"/>
                <w:rtl/>
              </w:rPr>
              <w:t>סוג ההתקשרות</w:t>
            </w:r>
          </w:p>
        </w:tc>
        <w:tc>
          <w:tcPr>
            <w:tcW w:w="3091" w:type="dxa"/>
            <w:shd w:val="clear" w:color="auto" w:fill="D9D9D9" w:themeFill="background1" w:themeFillShade="D9"/>
            <w:hideMark/>
          </w:tcPr>
          <w:p w14:paraId="1A61E1E7" w14:textId="77777777" w:rsidR="000A7F0B" w:rsidRPr="00BD45D9" w:rsidRDefault="000A7F0B" w:rsidP="008830E8">
            <w:pPr>
              <w:pStyle w:val="2"/>
              <w:numPr>
                <w:ilvl w:val="0"/>
                <w:numId w:val="0"/>
              </w:numPr>
              <w:spacing w:line="276" w:lineRule="auto"/>
              <w:rPr>
                <w:rFonts w:asciiTheme="minorBidi" w:hAnsiTheme="minorBidi"/>
                <w:b/>
                <w:bCs/>
                <w:sz w:val="20"/>
                <w:szCs w:val="20"/>
                <w:rtl/>
              </w:rPr>
            </w:pPr>
            <w:r w:rsidRPr="00BD45D9">
              <w:rPr>
                <w:rFonts w:asciiTheme="minorBidi" w:hAnsiTheme="minorBidi"/>
                <w:bCs/>
                <w:sz w:val="20"/>
                <w:szCs w:val="20"/>
                <w:rtl/>
              </w:rPr>
              <w:t>מדרג</w:t>
            </w:r>
            <w:r>
              <w:rPr>
                <w:rFonts w:asciiTheme="minorBidi" w:hAnsiTheme="minorBidi" w:hint="cs"/>
                <w:bCs/>
                <w:sz w:val="20"/>
                <w:szCs w:val="20"/>
                <w:rtl/>
              </w:rPr>
              <w:t xml:space="preserve"> אישורים לפטור ממכרז</w:t>
            </w:r>
          </w:p>
        </w:tc>
        <w:tc>
          <w:tcPr>
            <w:tcW w:w="2266" w:type="dxa"/>
            <w:shd w:val="clear" w:color="auto" w:fill="D9D9D9" w:themeFill="background1" w:themeFillShade="D9"/>
            <w:hideMark/>
          </w:tcPr>
          <w:p w14:paraId="3824191C" w14:textId="77777777" w:rsidR="000A7F0B" w:rsidRPr="00BD45D9" w:rsidRDefault="000A7F0B" w:rsidP="00136B66">
            <w:pPr>
              <w:pStyle w:val="2"/>
              <w:numPr>
                <w:ilvl w:val="0"/>
                <w:numId w:val="0"/>
              </w:numPr>
              <w:spacing w:line="276" w:lineRule="auto"/>
              <w:rPr>
                <w:rFonts w:asciiTheme="minorBidi" w:hAnsiTheme="minorBidi"/>
                <w:b/>
                <w:bCs/>
                <w:sz w:val="20"/>
                <w:szCs w:val="20"/>
                <w:rtl/>
              </w:rPr>
            </w:pPr>
            <w:r w:rsidRPr="00BD45D9">
              <w:rPr>
                <w:rFonts w:asciiTheme="minorBidi" w:hAnsiTheme="minorBidi"/>
                <w:bCs/>
                <w:sz w:val="20"/>
                <w:szCs w:val="20"/>
                <w:rtl/>
              </w:rPr>
              <w:t>הערות והבהרות</w:t>
            </w:r>
          </w:p>
        </w:tc>
      </w:tr>
      <w:tr w:rsidR="000A7F0B" w:rsidRPr="00BD45D9" w14:paraId="62981EB1" w14:textId="77777777" w:rsidTr="00AA7ACF">
        <w:trPr>
          <w:trHeight w:val="855"/>
          <w:jc w:val="center"/>
        </w:trPr>
        <w:tc>
          <w:tcPr>
            <w:tcW w:w="796" w:type="dxa"/>
            <w:noWrap/>
            <w:hideMark/>
          </w:tcPr>
          <w:p w14:paraId="5874918A"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3(2)</w:t>
            </w:r>
          </w:p>
        </w:tc>
        <w:tc>
          <w:tcPr>
            <w:tcW w:w="2711" w:type="dxa"/>
            <w:hideMark/>
          </w:tcPr>
          <w:p w14:paraId="0B003892" w14:textId="5570570B" w:rsidR="000A7F0B" w:rsidRPr="00BD45D9" w:rsidRDefault="000A7F0B" w:rsidP="00B25A59">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הנדרשת בדחיפות למניעת נזק של ממש</w:t>
            </w:r>
            <w:r w:rsidR="002E558C" w:rsidRPr="002E558C">
              <w:rPr>
                <w:rFonts w:asciiTheme="minorBidi" w:hAnsiTheme="minorBidi" w:cs="Arial"/>
                <w:sz w:val="20"/>
                <w:szCs w:val="20"/>
                <w:rtl/>
              </w:rPr>
              <w:t>, אשר יש להתחיל בביצועה בתוך שני ימי עבודה או פחות</w:t>
            </w:r>
            <w:r w:rsidR="002E558C">
              <w:rPr>
                <w:rFonts w:asciiTheme="minorBidi" w:hAnsiTheme="minorBidi" w:cs="Arial" w:hint="cs"/>
                <w:sz w:val="20"/>
                <w:szCs w:val="20"/>
                <w:rtl/>
              </w:rPr>
              <w:t xml:space="preserve">, </w:t>
            </w:r>
            <w:r w:rsidR="002E558C" w:rsidRPr="002E558C">
              <w:rPr>
                <w:rFonts w:asciiTheme="minorBidi" w:hAnsiTheme="minorBidi" w:cs="Arial"/>
                <w:sz w:val="20"/>
                <w:szCs w:val="20"/>
                <w:rtl/>
              </w:rPr>
              <w:t>בהיקף ולתקופה המזעריים הנדרשים בנסיבות כאמור</w:t>
            </w:r>
          </w:p>
        </w:tc>
        <w:tc>
          <w:tcPr>
            <w:tcW w:w="3091" w:type="dxa"/>
            <w:hideMark/>
          </w:tcPr>
          <w:p w14:paraId="2286FFEC" w14:textId="77777777" w:rsidR="000A7F0B" w:rsidRDefault="000A7F0B" w:rsidP="00F36F61">
            <w:pPr>
              <w:pStyle w:val="2"/>
              <w:numPr>
                <w:ilvl w:val="0"/>
                <w:numId w:val="7"/>
              </w:numPr>
              <w:spacing w:line="276" w:lineRule="auto"/>
              <w:ind w:left="317" w:hanging="317"/>
              <w:rPr>
                <w:rFonts w:asciiTheme="minorBidi" w:hAnsiTheme="minorBidi"/>
                <w:sz w:val="20"/>
                <w:szCs w:val="20"/>
              </w:rPr>
            </w:pPr>
            <w:r>
              <w:rPr>
                <w:rFonts w:asciiTheme="minorBidi" w:hAnsiTheme="minorBidi" w:hint="cs"/>
                <w:sz w:val="20"/>
                <w:szCs w:val="20"/>
                <w:rtl/>
              </w:rPr>
              <w:t>גורם מאשר</w:t>
            </w:r>
            <w:r w:rsidRPr="00C87933">
              <w:rPr>
                <w:rFonts w:asciiTheme="minorBidi" w:hAnsiTheme="minorBidi"/>
                <w:sz w:val="20"/>
                <w:szCs w:val="20"/>
                <w:rtl/>
              </w:rPr>
              <w:t xml:space="preserve"> </w:t>
            </w:r>
            <w:r>
              <w:rPr>
                <w:rFonts w:asciiTheme="minorBidi" w:hAnsiTheme="minorBidi" w:hint="cs"/>
                <w:sz w:val="20"/>
                <w:szCs w:val="20"/>
                <w:rtl/>
              </w:rPr>
              <w:t xml:space="preserve">- </w:t>
            </w:r>
            <w:r w:rsidRPr="00C87933">
              <w:rPr>
                <w:rFonts w:asciiTheme="minorBidi" w:hAnsiTheme="minorBidi"/>
                <w:sz w:val="20"/>
                <w:szCs w:val="20"/>
                <w:rtl/>
              </w:rPr>
              <w:t>ועדת הפטור המשרדית.</w:t>
            </w:r>
          </w:p>
          <w:p w14:paraId="3014D422" w14:textId="77777777" w:rsidR="000A7F0B" w:rsidRPr="00BD45D9" w:rsidRDefault="000A7F0B" w:rsidP="00B25A59">
            <w:pPr>
              <w:pStyle w:val="2"/>
              <w:numPr>
                <w:ilvl w:val="0"/>
                <w:numId w:val="7"/>
              </w:numPr>
              <w:spacing w:line="276" w:lineRule="auto"/>
              <w:ind w:left="317" w:hanging="317"/>
              <w:rPr>
                <w:rFonts w:asciiTheme="minorBidi" w:hAnsiTheme="minorBidi"/>
                <w:sz w:val="20"/>
                <w:szCs w:val="20"/>
                <w:rtl/>
              </w:rPr>
            </w:pPr>
            <w:r w:rsidRPr="00BD45D9">
              <w:rPr>
                <w:rFonts w:asciiTheme="minorBidi" w:hAnsiTheme="minorBidi"/>
                <w:sz w:val="20"/>
                <w:szCs w:val="20"/>
                <w:rtl/>
              </w:rPr>
              <w:t xml:space="preserve">עבור התקשרות בהיקף של מעל 4 </w:t>
            </w:r>
            <w:r>
              <w:rPr>
                <w:rFonts w:asciiTheme="minorBidi" w:hAnsiTheme="minorBidi" w:hint="cs"/>
                <w:sz w:val="20"/>
                <w:szCs w:val="20"/>
                <w:rtl/>
              </w:rPr>
              <w:t>מיליון ₪, גורם מאשר שני</w:t>
            </w:r>
            <w:r w:rsidRPr="00BD45D9">
              <w:rPr>
                <w:rFonts w:asciiTheme="minorBidi" w:hAnsiTheme="minorBidi"/>
                <w:sz w:val="20"/>
                <w:szCs w:val="20"/>
                <w:rtl/>
              </w:rPr>
              <w:t xml:space="preserve"> </w:t>
            </w:r>
            <w:r>
              <w:rPr>
                <w:rFonts w:asciiTheme="minorBidi" w:hAnsiTheme="minorBidi" w:hint="cs"/>
                <w:sz w:val="20"/>
                <w:szCs w:val="20"/>
                <w:rtl/>
              </w:rPr>
              <w:t xml:space="preserve">- </w:t>
            </w:r>
            <w:r w:rsidRPr="00BD45D9">
              <w:rPr>
                <w:rFonts w:asciiTheme="minorBidi" w:hAnsiTheme="minorBidi"/>
                <w:sz w:val="20"/>
                <w:szCs w:val="20"/>
                <w:rtl/>
              </w:rPr>
              <w:t xml:space="preserve">ועדת הפטור. </w:t>
            </w:r>
          </w:p>
        </w:tc>
        <w:tc>
          <w:tcPr>
            <w:tcW w:w="2266" w:type="dxa"/>
            <w:hideMark/>
          </w:tcPr>
          <w:p w14:paraId="349FA4CD" w14:textId="77777777" w:rsidR="000734FF" w:rsidRDefault="000734FF" w:rsidP="00BB3334">
            <w:pPr>
              <w:pStyle w:val="2"/>
              <w:numPr>
                <w:ilvl w:val="0"/>
                <w:numId w:val="7"/>
              </w:numPr>
              <w:spacing w:line="276" w:lineRule="auto"/>
              <w:ind w:left="317" w:hanging="317"/>
              <w:rPr>
                <w:rFonts w:asciiTheme="minorBidi" w:hAnsiTheme="minorBidi"/>
                <w:sz w:val="20"/>
                <w:szCs w:val="20"/>
              </w:rPr>
            </w:pPr>
            <w:r>
              <w:rPr>
                <w:rFonts w:asciiTheme="minorBidi" w:hAnsiTheme="minorBidi" w:hint="cs"/>
                <w:sz w:val="20"/>
                <w:szCs w:val="20"/>
                <w:rtl/>
              </w:rPr>
              <w:t>אין לפצל את ההתקשרות באופן מלאכותי.</w:t>
            </w:r>
          </w:p>
          <w:p w14:paraId="2A1AD633" w14:textId="36D215EB" w:rsidR="000A7F0B" w:rsidRPr="000734FF" w:rsidRDefault="002E558C" w:rsidP="00BB3334">
            <w:pPr>
              <w:pStyle w:val="2"/>
              <w:numPr>
                <w:ilvl w:val="0"/>
                <w:numId w:val="7"/>
              </w:numPr>
              <w:spacing w:line="276" w:lineRule="auto"/>
              <w:ind w:left="317" w:hanging="317"/>
              <w:rPr>
                <w:rFonts w:asciiTheme="minorBidi" w:hAnsiTheme="minorBidi"/>
                <w:sz w:val="20"/>
                <w:szCs w:val="20"/>
                <w:rtl/>
              </w:rPr>
            </w:pPr>
            <w:r w:rsidRPr="000734FF">
              <w:rPr>
                <w:rFonts w:asciiTheme="minorBidi" w:hAnsiTheme="minorBidi" w:hint="eastAsia"/>
                <w:sz w:val="20"/>
                <w:szCs w:val="20"/>
                <w:rtl/>
              </w:rPr>
              <w:t>ניתן</w:t>
            </w:r>
            <w:r w:rsidRPr="000734FF">
              <w:rPr>
                <w:rFonts w:asciiTheme="minorBidi" w:hAnsiTheme="minorBidi"/>
                <w:sz w:val="20"/>
                <w:szCs w:val="20"/>
                <w:rtl/>
              </w:rPr>
              <w:t xml:space="preserve"> להשתמש בתקנה זו במקרים בהם </w:t>
            </w:r>
            <w:r w:rsidRPr="000734FF">
              <w:rPr>
                <w:rFonts w:asciiTheme="minorBidi" w:hAnsiTheme="minorBidi" w:hint="eastAsia"/>
                <w:sz w:val="20"/>
                <w:szCs w:val="20"/>
                <w:rtl/>
              </w:rPr>
              <w:t>החתימה</w:t>
            </w:r>
            <w:r w:rsidRPr="000734FF">
              <w:rPr>
                <w:rFonts w:asciiTheme="minorBidi" w:hAnsiTheme="minorBidi"/>
                <w:sz w:val="20"/>
                <w:szCs w:val="20"/>
                <w:rtl/>
              </w:rPr>
              <w:t xml:space="preserve"> על הסכם ההתקשרות נדרשת להתקיים באופן </w:t>
            </w:r>
            <w:proofErr w:type="spellStart"/>
            <w:r w:rsidRPr="000734FF">
              <w:rPr>
                <w:rFonts w:asciiTheme="minorBidi" w:hAnsiTheme="minorBidi" w:hint="eastAsia"/>
                <w:sz w:val="20"/>
                <w:szCs w:val="20"/>
                <w:rtl/>
              </w:rPr>
              <w:t>מיידי</w:t>
            </w:r>
            <w:proofErr w:type="spellEnd"/>
            <w:r w:rsidRPr="000734FF">
              <w:rPr>
                <w:rFonts w:asciiTheme="minorBidi" w:hAnsiTheme="minorBidi"/>
                <w:sz w:val="20"/>
                <w:szCs w:val="20"/>
                <w:rtl/>
              </w:rPr>
              <w:t xml:space="preserve">, ובפרק זמן של </w:t>
            </w:r>
            <w:r w:rsidRPr="00BB3334">
              <w:rPr>
                <w:rFonts w:asciiTheme="minorBidi" w:hAnsiTheme="minorBidi"/>
                <w:sz w:val="20"/>
                <w:szCs w:val="20"/>
                <w:rtl/>
              </w:rPr>
              <w:t>שני ימי עבודה או פחות</w:t>
            </w:r>
            <w:r w:rsidRPr="000734FF">
              <w:rPr>
                <w:rFonts w:asciiTheme="minorBidi" w:hAnsiTheme="minorBidi"/>
                <w:sz w:val="20"/>
                <w:szCs w:val="20"/>
                <w:rtl/>
              </w:rPr>
              <w:t xml:space="preserve">. </w:t>
            </w:r>
            <w:r w:rsidRPr="000734FF">
              <w:rPr>
                <w:rFonts w:asciiTheme="minorBidi" w:hAnsiTheme="minorBidi" w:hint="eastAsia"/>
                <w:sz w:val="20"/>
                <w:szCs w:val="20"/>
                <w:rtl/>
              </w:rPr>
              <w:t>לא</w:t>
            </w:r>
            <w:r w:rsidRPr="000734FF">
              <w:rPr>
                <w:rFonts w:asciiTheme="minorBidi" w:hAnsiTheme="minorBidi"/>
                <w:sz w:val="20"/>
                <w:szCs w:val="20"/>
                <w:rtl/>
              </w:rPr>
              <w:t xml:space="preserve"> </w:t>
            </w:r>
            <w:r w:rsidRPr="000734FF">
              <w:rPr>
                <w:rFonts w:asciiTheme="minorBidi" w:hAnsiTheme="minorBidi" w:hint="eastAsia"/>
                <w:sz w:val="20"/>
                <w:szCs w:val="20"/>
                <w:rtl/>
              </w:rPr>
              <w:t>נדרש</w:t>
            </w:r>
            <w:r w:rsidRPr="000734FF">
              <w:rPr>
                <w:rFonts w:asciiTheme="minorBidi" w:hAnsiTheme="minorBidi"/>
                <w:sz w:val="20"/>
                <w:szCs w:val="20"/>
                <w:rtl/>
              </w:rPr>
              <w:t xml:space="preserve"> </w:t>
            </w:r>
            <w:r w:rsidRPr="000734FF">
              <w:rPr>
                <w:rFonts w:asciiTheme="minorBidi" w:hAnsiTheme="minorBidi" w:hint="eastAsia"/>
                <w:sz w:val="20"/>
                <w:szCs w:val="20"/>
                <w:rtl/>
              </w:rPr>
              <w:t>שביצוע</w:t>
            </w:r>
            <w:r w:rsidRPr="000734FF">
              <w:rPr>
                <w:rFonts w:asciiTheme="minorBidi" w:hAnsiTheme="minorBidi"/>
                <w:sz w:val="20"/>
                <w:szCs w:val="20"/>
                <w:rtl/>
              </w:rPr>
              <w:t xml:space="preserve"> </w:t>
            </w:r>
            <w:r w:rsidRPr="000734FF">
              <w:rPr>
                <w:rFonts w:asciiTheme="minorBidi" w:hAnsiTheme="minorBidi" w:hint="eastAsia"/>
                <w:sz w:val="20"/>
                <w:szCs w:val="20"/>
                <w:rtl/>
              </w:rPr>
              <w:t>השירות</w:t>
            </w:r>
            <w:r w:rsidRPr="000734FF">
              <w:rPr>
                <w:rFonts w:asciiTheme="minorBidi" w:hAnsiTheme="minorBidi"/>
                <w:sz w:val="20"/>
                <w:szCs w:val="20"/>
                <w:rtl/>
              </w:rPr>
              <w:t xml:space="preserve"> </w:t>
            </w:r>
            <w:r w:rsidRPr="000734FF">
              <w:rPr>
                <w:rFonts w:asciiTheme="minorBidi" w:hAnsiTheme="minorBidi" w:hint="eastAsia"/>
                <w:sz w:val="20"/>
                <w:szCs w:val="20"/>
                <w:rtl/>
              </w:rPr>
              <w:t>בפועל</w:t>
            </w:r>
            <w:r w:rsidRPr="000734FF">
              <w:rPr>
                <w:rFonts w:asciiTheme="minorBidi" w:hAnsiTheme="minorBidi"/>
                <w:sz w:val="20"/>
                <w:szCs w:val="20"/>
                <w:rtl/>
              </w:rPr>
              <w:t xml:space="preserve"> </w:t>
            </w:r>
            <w:r w:rsidRPr="000734FF">
              <w:rPr>
                <w:rFonts w:asciiTheme="minorBidi" w:hAnsiTheme="minorBidi" w:hint="eastAsia"/>
                <w:sz w:val="20"/>
                <w:szCs w:val="20"/>
                <w:rtl/>
              </w:rPr>
              <w:t>יחל</w:t>
            </w:r>
            <w:r w:rsidRPr="000734FF">
              <w:rPr>
                <w:rFonts w:asciiTheme="minorBidi" w:hAnsiTheme="minorBidi"/>
                <w:sz w:val="20"/>
                <w:szCs w:val="20"/>
                <w:rtl/>
              </w:rPr>
              <w:t xml:space="preserve"> </w:t>
            </w:r>
            <w:r w:rsidRPr="000734FF">
              <w:rPr>
                <w:rFonts w:asciiTheme="minorBidi" w:hAnsiTheme="minorBidi" w:hint="eastAsia"/>
                <w:sz w:val="20"/>
                <w:szCs w:val="20"/>
                <w:rtl/>
              </w:rPr>
              <w:t>במסגרת</w:t>
            </w:r>
            <w:r w:rsidRPr="000734FF">
              <w:rPr>
                <w:rFonts w:asciiTheme="minorBidi" w:hAnsiTheme="minorBidi"/>
                <w:sz w:val="20"/>
                <w:szCs w:val="20"/>
                <w:rtl/>
              </w:rPr>
              <w:t xml:space="preserve"> </w:t>
            </w:r>
            <w:r w:rsidRPr="000734FF">
              <w:rPr>
                <w:rFonts w:asciiTheme="minorBidi" w:hAnsiTheme="minorBidi" w:hint="eastAsia"/>
                <w:sz w:val="20"/>
                <w:szCs w:val="20"/>
                <w:rtl/>
              </w:rPr>
              <w:t>זמן</w:t>
            </w:r>
            <w:r w:rsidRPr="000734FF">
              <w:rPr>
                <w:rFonts w:asciiTheme="minorBidi" w:hAnsiTheme="minorBidi"/>
                <w:sz w:val="20"/>
                <w:szCs w:val="20"/>
                <w:rtl/>
              </w:rPr>
              <w:t xml:space="preserve"> </w:t>
            </w:r>
            <w:r w:rsidRPr="000734FF">
              <w:rPr>
                <w:rFonts w:asciiTheme="minorBidi" w:hAnsiTheme="minorBidi" w:hint="eastAsia"/>
                <w:sz w:val="20"/>
                <w:szCs w:val="20"/>
                <w:rtl/>
              </w:rPr>
              <w:t>זה</w:t>
            </w:r>
            <w:r w:rsidRPr="000734FF">
              <w:rPr>
                <w:rFonts w:asciiTheme="minorBidi" w:hAnsiTheme="minorBidi"/>
                <w:sz w:val="20"/>
                <w:szCs w:val="20"/>
                <w:rtl/>
              </w:rPr>
              <w:t>.</w:t>
            </w:r>
          </w:p>
        </w:tc>
      </w:tr>
      <w:tr w:rsidR="000A7F0B" w:rsidRPr="00BD45D9" w14:paraId="07B6E4CC" w14:textId="77777777" w:rsidTr="00AA7ACF">
        <w:trPr>
          <w:trHeight w:val="1140"/>
          <w:jc w:val="center"/>
        </w:trPr>
        <w:tc>
          <w:tcPr>
            <w:tcW w:w="796" w:type="dxa"/>
            <w:noWrap/>
            <w:hideMark/>
          </w:tcPr>
          <w:p w14:paraId="00DE670A"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3(3)</w:t>
            </w:r>
          </w:p>
        </w:tc>
        <w:tc>
          <w:tcPr>
            <w:tcW w:w="2711" w:type="dxa"/>
            <w:hideMark/>
          </w:tcPr>
          <w:p w14:paraId="6F238BF9" w14:textId="77777777" w:rsidR="000A7F0B" w:rsidRPr="00BD45D9" w:rsidRDefault="000A7F0B" w:rsidP="00AF3E0B">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 xml:space="preserve">התקשרות בעסקה שעריכת מכרז לגביה עלולה לפגוע פגיעה מהותית בביטחון המדינה, ביחסי החוץ שלה, </w:t>
            </w:r>
            <w:proofErr w:type="spellStart"/>
            <w:r w:rsidRPr="00BD45D9">
              <w:rPr>
                <w:rFonts w:asciiTheme="minorBidi" w:hAnsiTheme="minorBidi"/>
                <w:sz w:val="20"/>
                <w:szCs w:val="20"/>
                <w:rtl/>
              </w:rPr>
              <w:t>בכלכלתה</w:t>
            </w:r>
            <w:proofErr w:type="spellEnd"/>
            <w:r w:rsidRPr="00BD45D9">
              <w:rPr>
                <w:rFonts w:asciiTheme="minorBidi" w:hAnsiTheme="minorBidi"/>
                <w:sz w:val="20"/>
                <w:szCs w:val="20"/>
                <w:rtl/>
              </w:rPr>
              <w:t xml:space="preserve">, בביטחון הציבור, או בסוד מסחרי או מקצועי של המשרד </w:t>
            </w:r>
          </w:p>
        </w:tc>
        <w:tc>
          <w:tcPr>
            <w:tcW w:w="3091" w:type="dxa"/>
            <w:hideMark/>
          </w:tcPr>
          <w:p w14:paraId="41BDC924" w14:textId="77777777" w:rsidR="000A7F0B" w:rsidRDefault="000A7F0B" w:rsidP="00F36F61">
            <w:pPr>
              <w:pStyle w:val="2"/>
              <w:numPr>
                <w:ilvl w:val="0"/>
                <w:numId w:val="8"/>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BD45D9">
              <w:rPr>
                <w:rFonts w:asciiTheme="minorBidi" w:hAnsiTheme="minorBidi"/>
                <w:sz w:val="20"/>
                <w:szCs w:val="20"/>
                <w:rtl/>
              </w:rPr>
              <w:t xml:space="preserve"> ועדת המכרזים. </w:t>
            </w:r>
          </w:p>
          <w:p w14:paraId="28DA4EDC" w14:textId="77777777" w:rsidR="000A7F0B" w:rsidRDefault="000A7F0B" w:rsidP="00B25A59">
            <w:pPr>
              <w:pStyle w:val="2"/>
              <w:numPr>
                <w:ilvl w:val="0"/>
                <w:numId w:val="8"/>
              </w:numPr>
              <w:spacing w:line="276" w:lineRule="auto"/>
              <w:ind w:left="317" w:hanging="317"/>
              <w:rPr>
                <w:rFonts w:asciiTheme="minorBidi" w:hAnsiTheme="minorBidi"/>
                <w:sz w:val="20"/>
                <w:szCs w:val="20"/>
              </w:rPr>
            </w:pPr>
            <w:r w:rsidRPr="00BD45D9">
              <w:rPr>
                <w:rFonts w:asciiTheme="minorBidi" w:hAnsiTheme="minorBidi"/>
                <w:sz w:val="20"/>
                <w:szCs w:val="20"/>
                <w:rtl/>
              </w:rPr>
              <w:t xml:space="preserve">בין 150,000 </w:t>
            </w:r>
            <w:r>
              <w:rPr>
                <w:rFonts w:asciiTheme="minorBidi" w:hAnsiTheme="minorBidi" w:hint="cs"/>
                <w:sz w:val="20"/>
                <w:szCs w:val="20"/>
                <w:rtl/>
              </w:rPr>
              <w:t xml:space="preserve">₪ </w:t>
            </w:r>
            <w:r w:rsidRPr="00BD45D9">
              <w:rPr>
                <w:rFonts w:asciiTheme="minorBidi" w:hAnsiTheme="minorBidi"/>
                <w:sz w:val="20"/>
                <w:szCs w:val="20"/>
                <w:rtl/>
              </w:rPr>
              <w:t xml:space="preserve">ל-2,500,000 </w:t>
            </w:r>
            <w:r>
              <w:rPr>
                <w:rFonts w:asciiTheme="minorBidi" w:hAnsiTheme="minorBidi" w:hint="cs"/>
                <w:sz w:val="20"/>
                <w:szCs w:val="20"/>
                <w:rtl/>
              </w:rPr>
              <w:t xml:space="preserve">₪ </w:t>
            </w:r>
            <w:r w:rsidRPr="00BD45D9">
              <w:rPr>
                <w:rFonts w:asciiTheme="minorBidi" w:hAnsiTheme="minorBidi"/>
                <w:sz w:val="20"/>
                <w:szCs w:val="20"/>
                <w:rtl/>
              </w:rPr>
              <w:t>כולל</w:t>
            </w:r>
            <w:r>
              <w:rPr>
                <w:rFonts w:asciiTheme="minorBidi" w:hAnsiTheme="minorBidi" w:hint="cs"/>
                <w:sz w:val="20"/>
                <w:szCs w:val="20"/>
                <w:rtl/>
              </w:rPr>
              <w:t>,</w:t>
            </w:r>
            <w:r w:rsidRPr="00BD45D9">
              <w:rPr>
                <w:rFonts w:asciiTheme="minorBidi" w:hAnsiTheme="minorBidi"/>
                <w:sz w:val="20"/>
                <w:szCs w:val="20"/>
                <w:rtl/>
              </w:rPr>
              <w:t xml:space="preserve"> </w:t>
            </w:r>
            <w:r>
              <w:rPr>
                <w:rFonts w:asciiTheme="minorBidi" w:hAnsiTheme="minorBidi" w:hint="cs"/>
                <w:sz w:val="20"/>
                <w:szCs w:val="20"/>
                <w:rtl/>
              </w:rPr>
              <w:t>גורם מאשר שני -</w:t>
            </w:r>
            <w:r w:rsidRPr="00BD45D9">
              <w:rPr>
                <w:rFonts w:asciiTheme="minorBidi" w:hAnsiTheme="minorBidi"/>
                <w:sz w:val="20"/>
                <w:szCs w:val="20"/>
                <w:rtl/>
              </w:rPr>
              <w:t xml:space="preserve"> ועדת הפטור המשרדית.  </w:t>
            </w:r>
          </w:p>
          <w:p w14:paraId="5A100D29" w14:textId="77777777" w:rsidR="000A7F0B" w:rsidRPr="00BD45D9" w:rsidRDefault="000A7F0B" w:rsidP="00B25A59">
            <w:pPr>
              <w:pStyle w:val="2"/>
              <w:numPr>
                <w:ilvl w:val="0"/>
                <w:numId w:val="8"/>
              </w:numPr>
              <w:spacing w:line="276" w:lineRule="auto"/>
              <w:ind w:left="317" w:hanging="317"/>
              <w:rPr>
                <w:rFonts w:asciiTheme="minorBidi" w:hAnsiTheme="minorBidi"/>
                <w:sz w:val="20"/>
                <w:szCs w:val="20"/>
                <w:rtl/>
              </w:rPr>
            </w:pPr>
            <w:r w:rsidRPr="00BD45D9">
              <w:rPr>
                <w:rFonts w:asciiTheme="minorBidi" w:hAnsiTheme="minorBidi"/>
                <w:sz w:val="20"/>
                <w:szCs w:val="20"/>
                <w:rtl/>
              </w:rPr>
              <w:t xml:space="preserve">מעל 2,500,000 </w:t>
            </w:r>
            <w:r>
              <w:rPr>
                <w:rFonts w:asciiTheme="minorBidi" w:hAnsiTheme="minorBidi" w:hint="cs"/>
                <w:sz w:val="20"/>
                <w:szCs w:val="20"/>
                <w:rtl/>
              </w:rPr>
              <w:t xml:space="preserve">₪ גורם מאשר שני - </w:t>
            </w:r>
            <w:r w:rsidRPr="00BD45D9">
              <w:rPr>
                <w:rFonts w:asciiTheme="minorBidi" w:hAnsiTheme="minorBidi"/>
                <w:sz w:val="20"/>
                <w:szCs w:val="20"/>
                <w:rtl/>
              </w:rPr>
              <w:t>החשב הכללי או מי שהוא הסמיכו לכך.</w:t>
            </w:r>
          </w:p>
        </w:tc>
        <w:tc>
          <w:tcPr>
            <w:tcW w:w="2266" w:type="dxa"/>
            <w:hideMark/>
          </w:tcPr>
          <w:p w14:paraId="34D5C36C"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3F4BD1B3" w14:textId="77777777" w:rsidTr="00AA7ACF">
        <w:trPr>
          <w:trHeight w:val="855"/>
          <w:jc w:val="center"/>
        </w:trPr>
        <w:tc>
          <w:tcPr>
            <w:tcW w:w="796" w:type="dxa"/>
            <w:noWrap/>
            <w:hideMark/>
          </w:tcPr>
          <w:p w14:paraId="0E74226E"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3(4)</w:t>
            </w:r>
          </w:p>
        </w:tc>
        <w:tc>
          <w:tcPr>
            <w:tcW w:w="2711" w:type="dxa"/>
            <w:hideMark/>
          </w:tcPr>
          <w:p w14:paraId="185991E8"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המשך להתקשרות ראשונה עם ספק</w:t>
            </w:r>
            <w:r>
              <w:rPr>
                <w:rFonts w:asciiTheme="minorBidi" w:hAnsiTheme="minorBidi" w:hint="cs"/>
                <w:sz w:val="20"/>
                <w:szCs w:val="20"/>
                <w:rtl/>
              </w:rPr>
              <w:t>,</w:t>
            </w:r>
            <w:r w:rsidRPr="00BD45D9">
              <w:rPr>
                <w:rFonts w:asciiTheme="minorBidi" w:hAnsiTheme="minorBidi"/>
                <w:sz w:val="20"/>
                <w:szCs w:val="20"/>
                <w:rtl/>
              </w:rPr>
              <w:t xml:space="preserve"> בתנאים זהים לתנאי ההתקשרות הראשונה או מיטיבים עם המזמין, בנסיבות שבהן השמירה על האחידות נדרשת מטעמי חיסכון ויעילות </w:t>
            </w:r>
          </w:p>
        </w:tc>
        <w:tc>
          <w:tcPr>
            <w:tcW w:w="3091" w:type="dxa"/>
            <w:hideMark/>
          </w:tcPr>
          <w:p w14:paraId="3F3F30BF" w14:textId="77777777" w:rsidR="000A7F0B" w:rsidRPr="00BD45D9" w:rsidRDefault="000A7F0B" w:rsidP="00AE167C">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בהתאם ל</w:t>
            </w:r>
            <w:r>
              <w:rPr>
                <w:rFonts w:asciiTheme="minorBidi" w:hAnsiTheme="minorBidi" w:hint="cs"/>
                <w:sz w:val="20"/>
                <w:szCs w:val="20"/>
                <w:rtl/>
              </w:rPr>
              <w:t xml:space="preserve">מפורט </w:t>
            </w:r>
            <w:r w:rsidRPr="00AE167C">
              <w:rPr>
                <w:rFonts w:asciiTheme="minorBidi" w:hAnsiTheme="minorBidi" w:hint="eastAsia"/>
                <w:sz w:val="20"/>
                <w:szCs w:val="20"/>
                <w:rtl/>
              </w:rPr>
              <w:t>ב</w:t>
            </w:r>
            <w:hyperlink w:anchor="נספח_ב" w:history="1">
              <w:r w:rsidRPr="00392FD4">
                <w:rPr>
                  <w:rStyle w:val="Hyperlink"/>
                  <w:rFonts w:asciiTheme="minorBidi" w:hAnsiTheme="minorBidi" w:hint="eastAsia"/>
                  <w:sz w:val="20"/>
                  <w:szCs w:val="20"/>
                  <w:rtl/>
                </w:rPr>
                <w:t>נספח</w:t>
              </w:r>
              <w:r w:rsidRPr="00392FD4">
                <w:rPr>
                  <w:rStyle w:val="Hyperlink"/>
                  <w:rFonts w:asciiTheme="minorBidi" w:hAnsiTheme="minorBidi"/>
                  <w:sz w:val="20"/>
                  <w:szCs w:val="20"/>
                  <w:rtl/>
                </w:rPr>
                <w:t xml:space="preserve"> </w:t>
              </w:r>
              <w:r w:rsidRPr="00392FD4">
                <w:rPr>
                  <w:rStyle w:val="Hyperlink"/>
                  <w:rFonts w:asciiTheme="minorBidi" w:hAnsiTheme="minorBidi" w:hint="eastAsia"/>
                  <w:sz w:val="20"/>
                  <w:szCs w:val="20"/>
                  <w:rtl/>
                </w:rPr>
                <w:t>ב</w:t>
              </w:r>
              <w:r w:rsidRPr="00392FD4">
                <w:rPr>
                  <w:rStyle w:val="Hyperlink"/>
                  <w:rFonts w:asciiTheme="minorBidi" w:hAnsiTheme="minorBidi" w:hint="cs"/>
                  <w:sz w:val="20"/>
                  <w:szCs w:val="20"/>
                  <w:rtl/>
                </w:rPr>
                <w:t xml:space="preserve"> - </w:t>
              </w:r>
              <w:r w:rsidRPr="00392FD4">
                <w:rPr>
                  <w:rStyle w:val="Hyperlink"/>
                  <w:rFonts w:asciiTheme="minorHAnsi" w:eastAsiaTheme="minorEastAsia" w:hAnsiTheme="minorHAnsi" w:hint="cs"/>
                  <w:spacing w:val="15"/>
                  <w:sz w:val="20"/>
                  <w:szCs w:val="20"/>
                  <w:rtl/>
                </w:rPr>
                <w:t>מדרג אישורים להתקשרות המשך בהתאם לתקנה 3(4)</w:t>
              </w:r>
              <w:r w:rsidRPr="00392FD4">
                <w:rPr>
                  <w:rStyle w:val="Hyperlink"/>
                  <w:rFonts w:asciiTheme="minorBidi" w:hAnsiTheme="minorBidi" w:hint="cs"/>
                  <w:sz w:val="20"/>
                  <w:szCs w:val="20"/>
                  <w:rtl/>
                </w:rPr>
                <w:t>.</w:t>
              </w:r>
            </w:hyperlink>
          </w:p>
        </w:tc>
        <w:tc>
          <w:tcPr>
            <w:tcW w:w="2266" w:type="dxa"/>
            <w:hideMark/>
          </w:tcPr>
          <w:p w14:paraId="763DE374" w14:textId="77777777" w:rsidR="000A7F0B" w:rsidRPr="00BD45D9" w:rsidRDefault="000A7F0B" w:rsidP="00AA7ACF">
            <w:pPr>
              <w:pStyle w:val="2"/>
              <w:numPr>
                <w:ilvl w:val="0"/>
                <w:numId w:val="0"/>
              </w:numPr>
              <w:spacing w:line="276" w:lineRule="auto"/>
              <w:rPr>
                <w:rFonts w:asciiTheme="minorBidi" w:hAnsiTheme="minorBidi"/>
                <w:sz w:val="20"/>
                <w:szCs w:val="20"/>
                <w:rtl/>
              </w:rPr>
            </w:pPr>
            <w:r w:rsidRPr="003C5D79">
              <w:rPr>
                <w:rFonts w:asciiTheme="minorBidi" w:hAnsiTheme="minorBidi"/>
                <w:sz w:val="20"/>
                <w:szCs w:val="20"/>
                <w:rtl/>
              </w:rPr>
              <w:t>התקשרות המשך להתקשרות קיימת עם ספק יחיד תבוצע בכפוף</w:t>
            </w:r>
            <w:r w:rsidRPr="003C5D79">
              <w:rPr>
                <w:rFonts w:asciiTheme="minorBidi" w:hAnsiTheme="minorBidi" w:hint="cs"/>
                <w:sz w:val="20"/>
                <w:szCs w:val="20"/>
                <w:rtl/>
              </w:rPr>
              <w:t xml:space="preserve"> לבחינת קיומם של ספקים</w:t>
            </w:r>
            <w:r>
              <w:rPr>
                <w:rFonts w:asciiTheme="minorBidi" w:hAnsiTheme="minorBidi" w:hint="cs"/>
                <w:sz w:val="20"/>
                <w:szCs w:val="20"/>
                <w:rtl/>
              </w:rPr>
              <w:t>,</w:t>
            </w:r>
            <w:r w:rsidRPr="003C5D79">
              <w:rPr>
                <w:rFonts w:asciiTheme="minorBidi" w:hAnsiTheme="minorBidi" w:hint="cs"/>
                <w:sz w:val="20"/>
                <w:szCs w:val="20"/>
                <w:rtl/>
              </w:rPr>
              <w:t xml:space="preserve"> בהתאם </w:t>
            </w:r>
            <w:r>
              <w:rPr>
                <w:rFonts w:asciiTheme="minorBidi" w:hAnsiTheme="minorBidi" w:hint="cs"/>
                <w:sz w:val="20"/>
                <w:szCs w:val="20"/>
                <w:rtl/>
              </w:rPr>
              <w:t>ל</w:t>
            </w:r>
            <w:hyperlink w:anchor="נספח_ג" w:history="1">
              <w:r w:rsidRPr="002F3963">
                <w:rPr>
                  <w:rStyle w:val="Hyperlink"/>
                  <w:rFonts w:asciiTheme="minorBidi" w:hAnsiTheme="minorBidi" w:hint="eastAsia"/>
                  <w:sz w:val="20"/>
                  <w:szCs w:val="20"/>
                  <w:rtl/>
                </w:rPr>
                <w:t>נספח</w:t>
              </w:r>
              <w:r w:rsidRPr="002F3963">
                <w:rPr>
                  <w:rStyle w:val="Hyperlink"/>
                  <w:rFonts w:asciiTheme="minorBidi" w:hAnsiTheme="minorBidi"/>
                  <w:sz w:val="20"/>
                  <w:szCs w:val="20"/>
                  <w:rtl/>
                </w:rPr>
                <w:t xml:space="preserve"> </w:t>
              </w:r>
              <w:r w:rsidRPr="002F3963">
                <w:rPr>
                  <w:rStyle w:val="Hyperlink"/>
                  <w:rFonts w:asciiTheme="minorBidi" w:hAnsiTheme="minorBidi" w:hint="cs"/>
                  <w:sz w:val="20"/>
                  <w:szCs w:val="20"/>
                  <w:rtl/>
                </w:rPr>
                <w:t xml:space="preserve">ג – </w:t>
              </w:r>
              <w:r w:rsidR="007C3508">
                <w:rPr>
                  <w:rStyle w:val="Hyperlink"/>
                  <w:rFonts w:asciiTheme="minorBidi" w:hAnsiTheme="minorBidi" w:hint="cs"/>
                  <w:sz w:val="20"/>
                  <w:szCs w:val="20"/>
                  <w:rtl/>
                </w:rPr>
                <w:t>תנאים לאישור</w:t>
              </w:r>
              <w:r w:rsidRPr="002F3963">
                <w:rPr>
                  <w:rStyle w:val="Hyperlink"/>
                  <w:rFonts w:asciiTheme="minorBidi" w:hAnsiTheme="minorBidi" w:hint="cs"/>
                  <w:sz w:val="20"/>
                  <w:szCs w:val="20"/>
                  <w:rtl/>
                </w:rPr>
                <w:t xml:space="preserve"> </w:t>
              </w:r>
              <w:r w:rsidRPr="002F3963">
                <w:rPr>
                  <w:rStyle w:val="Hyperlink"/>
                  <w:rFonts w:asciiTheme="minorBidi" w:hAnsiTheme="minorBidi" w:hint="cs"/>
                  <w:sz w:val="20"/>
                  <w:szCs w:val="20"/>
                  <w:rtl/>
                </w:rPr>
                <w:lastRenderedPageBreak/>
                <w:t>התקשרות עם ספק יח</w:t>
              </w:r>
              <w:r w:rsidR="007C3508">
                <w:rPr>
                  <w:rStyle w:val="Hyperlink"/>
                  <w:rFonts w:asciiTheme="minorBidi" w:hAnsiTheme="minorBidi" w:hint="cs"/>
                  <w:sz w:val="20"/>
                  <w:szCs w:val="20"/>
                  <w:rtl/>
                </w:rPr>
                <w:t>י</w:t>
              </w:r>
              <w:r w:rsidRPr="002F3963">
                <w:rPr>
                  <w:rStyle w:val="Hyperlink"/>
                  <w:rFonts w:asciiTheme="minorBidi" w:hAnsiTheme="minorBidi" w:hint="cs"/>
                  <w:sz w:val="20"/>
                  <w:szCs w:val="20"/>
                  <w:rtl/>
                </w:rPr>
                <w:t>ד</w:t>
              </w:r>
              <w:r w:rsidR="007C3508">
                <w:rPr>
                  <w:rStyle w:val="Hyperlink"/>
                  <w:rFonts w:asciiTheme="minorBidi" w:hAnsiTheme="minorBidi" w:hint="cs"/>
                  <w:sz w:val="20"/>
                  <w:szCs w:val="20"/>
                  <w:rtl/>
                </w:rPr>
                <w:t xml:space="preserve"> </w:t>
              </w:r>
              <w:r w:rsidRPr="002F3963">
                <w:rPr>
                  <w:rStyle w:val="Hyperlink"/>
                  <w:rFonts w:asciiTheme="minorBidi" w:hAnsiTheme="minorBidi" w:hint="cs"/>
                  <w:sz w:val="20"/>
                  <w:szCs w:val="20"/>
                  <w:rtl/>
                </w:rPr>
                <w:t>/</w:t>
              </w:r>
              <w:r w:rsidR="007C3508">
                <w:rPr>
                  <w:rStyle w:val="Hyperlink"/>
                  <w:rFonts w:asciiTheme="minorBidi" w:hAnsiTheme="minorBidi" w:hint="cs"/>
                  <w:sz w:val="20"/>
                  <w:szCs w:val="20"/>
                  <w:rtl/>
                </w:rPr>
                <w:t xml:space="preserve"> </w:t>
              </w:r>
              <w:r w:rsidRPr="002F3963">
                <w:rPr>
                  <w:rStyle w:val="Hyperlink"/>
                  <w:rFonts w:asciiTheme="minorBidi" w:hAnsiTheme="minorBidi" w:hint="cs"/>
                  <w:sz w:val="20"/>
                  <w:szCs w:val="20"/>
                  <w:rtl/>
                </w:rPr>
                <w:t>ספק חוץ.</w:t>
              </w:r>
            </w:hyperlink>
            <w:r w:rsidRPr="00F32039">
              <w:rPr>
                <w:rFonts w:asciiTheme="minorBidi" w:hAnsiTheme="minorBidi" w:hint="cs"/>
                <w:sz w:val="20"/>
                <w:szCs w:val="20"/>
                <w:rtl/>
              </w:rPr>
              <w:t xml:space="preserve"> </w:t>
            </w:r>
          </w:p>
        </w:tc>
      </w:tr>
      <w:tr w:rsidR="000A7F0B" w:rsidRPr="00BD45D9" w14:paraId="4D5D53D3" w14:textId="77777777" w:rsidTr="00AA7ACF">
        <w:trPr>
          <w:trHeight w:val="855"/>
          <w:jc w:val="center"/>
        </w:trPr>
        <w:tc>
          <w:tcPr>
            <w:tcW w:w="796" w:type="dxa"/>
            <w:noWrap/>
            <w:hideMark/>
          </w:tcPr>
          <w:p w14:paraId="5AB8A3E8"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3(5)</w:t>
            </w:r>
          </w:p>
        </w:tc>
        <w:tc>
          <w:tcPr>
            <w:tcW w:w="2711" w:type="dxa"/>
            <w:hideMark/>
          </w:tcPr>
          <w:p w14:paraId="7874D9FD"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להזמנת טובין, עבודה או שירותים עם חברה ממשלתית, שיש עמה הסכם מסגרת, בתוך תקופת הסכם המסגרת</w:t>
            </w:r>
          </w:p>
        </w:tc>
        <w:tc>
          <w:tcPr>
            <w:tcW w:w="3091" w:type="dxa"/>
            <w:hideMark/>
          </w:tcPr>
          <w:p w14:paraId="35DBAF87" w14:textId="77777777" w:rsidR="000A7F0B" w:rsidRPr="008B6E69" w:rsidRDefault="000A7F0B" w:rsidP="00F36F61">
            <w:pPr>
              <w:pStyle w:val="2"/>
              <w:numPr>
                <w:ilvl w:val="0"/>
                <w:numId w:val="7"/>
              </w:numPr>
              <w:ind w:left="317" w:hanging="317"/>
              <w:rPr>
                <w:rFonts w:asciiTheme="minorBidi" w:hAnsiTheme="minorBidi"/>
                <w:sz w:val="20"/>
                <w:szCs w:val="20"/>
              </w:rPr>
            </w:pPr>
            <w:r w:rsidRPr="008B6E69">
              <w:rPr>
                <w:rFonts w:asciiTheme="minorBidi" w:hAnsiTheme="minorBidi" w:hint="cs"/>
                <w:sz w:val="20"/>
                <w:szCs w:val="20"/>
                <w:rtl/>
              </w:rPr>
              <w:t>גורם מאשר</w:t>
            </w:r>
            <w:r w:rsidRPr="008B6E69">
              <w:rPr>
                <w:rFonts w:asciiTheme="minorBidi" w:hAnsiTheme="minorBidi"/>
                <w:sz w:val="20"/>
                <w:szCs w:val="20"/>
                <w:rtl/>
              </w:rPr>
              <w:t xml:space="preserve"> - ועדת הפטור המשרדית.</w:t>
            </w:r>
          </w:p>
          <w:p w14:paraId="69E5DA41" w14:textId="77777777" w:rsidR="000A7F0B" w:rsidRPr="008B6E69" w:rsidRDefault="000A7F0B" w:rsidP="00F36F61">
            <w:pPr>
              <w:pStyle w:val="2"/>
              <w:numPr>
                <w:ilvl w:val="0"/>
                <w:numId w:val="7"/>
              </w:numPr>
              <w:spacing w:line="276" w:lineRule="auto"/>
              <w:ind w:left="317" w:hanging="317"/>
              <w:rPr>
                <w:rFonts w:asciiTheme="minorBidi" w:hAnsiTheme="minorBidi"/>
                <w:sz w:val="20"/>
                <w:szCs w:val="20"/>
                <w:rtl/>
              </w:rPr>
            </w:pPr>
            <w:r w:rsidRPr="008B6E69">
              <w:rPr>
                <w:rFonts w:asciiTheme="minorBidi" w:hAnsiTheme="minorBidi" w:cs="Arial"/>
                <w:sz w:val="20"/>
                <w:szCs w:val="20"/>
                <w:rtl/>
              </w:rPr>
              <w:t>במקרים של התקשרות עם חברה ממשלתית של המשרד שאינו של השר הממונה על החברה הממשלתית</w:t>
            </w:r>
            <w:r>
              <w:rPr>
                <w:rFonts w:asciiTheme="minorBidi" w:hAnsiTheme="minorBidi" w:hint="cs"/>
                <w:sz w:val="20"/>
                <w:szCs w:val="20"/>
                <w:rtl/>
              </w:rPr>
              <w:t xml:space="preserve">, גורם מאשר שני </w:t>
            </w:r>
            <w:r>
              <w:rPr>
                <w:rFonts w:asciiTheme="minorBidi" w:hAnsiTheme="minorBidi"/>
                <w:sz w:val="20"/>
                <w:szCs w:val="20"/>
                <w:rtl/>
              </w:rPr>
              <w:t>–</w:t>
            </w:r>
            <w:r>
              <w:rPr>
                <w:rFonts w:asciiTheme="minorBidi" w:hAnsiTheme="minorBidi" w:hint="cs"/>
                <w:sz w:val="20"/>
                <w:szCs w:val="20"/>
                <w:rtl/>
              </w:rPr>
              <w:t xml:space="preserve"> ועדת הפטור המשרדית וועדת הפטור של המשרד הממונה על החברה הממשלתית.</w:t>
            </w:r>
            <w:r w:rsidRPr="008B6E69">
              <w:rPr>
                <w:rFonts w:asciiTheme="minorBidi" w:hAnsiTheme="minorBidi"/>
                <w:sz w:val="20"/>
                <w:szCs w:val="20"/>
                <w:rtl/>
              </w:rPr>
              <w:t xml:space="preserve"> </w:t>
            </w:r>
          </w:p>
        </w:tc>
        <w:tc>
          <w:tcPr>
            <w:tcW w:w="2266" w:type="dxa"/>
            <w:hideMark/>
          </w:tcPr>
          <w:p w14:paraId="31F2DEE2" w14:textId="77777777" w:rsidR="000A7F0B" w:rsidRPr="00BD45D9" w:rsidRDefault="000A7F0B" w:rsidP="005F7FA8">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בהתאם לכללים המפורטים ב</w:t>
            </w:r>
            <w:hyperlink r:id="rId13" w:history="1">
              <w:r w:rsidRPr="005F7FA8">
                <w:rPr>
                  <w:rStyle w:val="Hyperlink"/>
                  <w:rFonts w:asciiTheme="minorBidi" w:hAnsiTheme="minorBidi"/>
                  <w:sz w:val="20"/>
                  <w:szCs w:val="20"/>
                  <w:rtl/>
                </w:rPr>
                <w:t>הוראת תכ"ם, "התקשרות עם חברה ממשלתית", מס' 7.6.2.</w:t>
              </w:r>
            </w:hyperlink>
          </w:p>
        </w:tc>
      </w:tr>
      <w:tr w:rsidR="000A7F0B" w:rsidRPr="00BD45D9" w14:paraId="7ED2108E" w14:textId="77777777" w:rsidTr="00AA7ACF">
        <w:trPr>
          <w:trHeight w:val="1140"/>
          <w:jc w:val="center"/>
        </w:trPr>
        <w:tc>
          <w:tcPr>
            <w:tcW w:w="796" w:type="dxa"/>
            <w:noWrap/>
            <w:hideMark/>
          </w:tcPr>
          <w:p w14:paraId="1065A9AF"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3(5א)</w:t>
            </w:r>
          </w:p>
        </w:tc>
        <w:tc>
          <w:tcPr>
            <w:tcW w:w="2711" w:type="dxa"/>
            <w:hideMark/>
          </w:tcPr>
          <w:p w14:paraId="272B64DC"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עם חברה ממשלתית אשר 85% או יותר מעובדיה זכאים על פי כל דין לגמלה או לתגמול בשל נכות, או לקצבת זקנה מן המוסד לביטוח לאומי, לרכישת שירותים או לביצוע עבודה</w:t>
            </w:r>
          </w:p>
        </w:tc>
        <w:tc>
          <w:tcPr>
            <w:tcW w:w="3091" w:type="dxa"/>
            <w:hideMark/>
          </w:tcPr>
          <w:p w14:paraId="46C90DEF" w14:textId="77777777" w:rsidR="000A7F0B" w:rsidRDefault="000A7F0B" w:rsidP="00F36F61">
            <w:pPr>
              <w:pStyle w:val="2"/>
              <w:numPr>
                <w:ilvl w:val="0"/>
                <w:numId w:val="8"/>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BD45D9">
              <w:rPr>
                <w:rFonts w:asciiTheme="minorBidi" w:hAnsiTheme="minorBidi"/>
                <w:sz w:val="20"/>
                <w:szCs w:val="20"/>
                <w:rtl/>
              </w:rPr>
              <w:t xml:space="preserve"> ועדת המכרזים. </w:t>
            </w:r>
          </w:p>
          <w:p w14:paraId="2A2864A4" w14:textId="77777777" w:rsidR="000A7F0B" w:rsidRDefault="000A7F0B" w:rsidP="008C5883">
            <w:pPr>
              <w:pStyle w:val="2"/>
              <w:numPr>
                <w:ilvl w:val="0"/>
                <w:numId w:val="8"/>
              </w:numPr>
              <w:spacing w:line="276" w:lineRule="auto"/>
              <w:ind w:left="317" w:hanging="317"/>
              <w:rPr>
                <w:rFonts w:asciiTheme="minorBidi" w:hAnsiTheme="minorBidi"/>
                <w:sz w:val="20"/>
                <w:szCs w:val="20"/>
              </w:rPr>
            </w:pPr>
            <w:r w:rsidRPr="00BD45D9">
              <w:rPr>
                <w:rFonts w:asciiTheme="minorBidi" w:hAnsiTheme="minorBidi"/>
                <w:sz w:val="20"/>
                <w:szCs w:val="20"/>
                <w:rtl/>
              </w:rPr>
              <w:t xml:space="preserve">בין 150,000 </w:t>
            </w:r>
            <w:r>
              <w:rPr>
                <w:rFonts w:asciiTheme="minorBidi" w:hAnsiTheme="minorBidi" w:hint="cs"/>
                <w:sz w:val="20"/>
                <w:szCs w:val="20"/>
                <w:rtl/>
              </w:rPr>
              <w:t xml:space="preserve">₪ </w:t>
            </w:r>
            <w:r w:rsidRPr="00BD45D9">
              <w:rPr>
                <w:rFonts w:asciiTheme="minorBidi" w:hAnsiTheme="minorBidi"/>
                <w:sz w:val="20"/>
                <w:szCs w:val="20"/>
                <w:rtl/>
              </w:rPr>
              <w:t xml:space="preserve">ל-2,500,000 </w:t>
            </w:r>
            <w:r>
              <w:rPr>
                <w:rFonts w:asciiTheme="minorBidi" w:hAnsiTheme="minorBidi" w:hint="cs"/>
                <w:sz w:val="20"/>
                <w:szCs w:val="20"/>
                <w:rtl/>
              </w:rPr>
              <w:t xml:space="preserve">₪ </w:t>
            </w:r>
            <w:r w:rsidRPr="00BD45D9">
              <w:rPr>
                <w:rFonts w:asciiTheme="minorBidi" w:hAnsiTheme="minorBidi"/>
                <w:sz w:val="20"/>
                <w:szCs w:val="20"/>
                <w:rtl/>
              </w:rPr>
              <w:t>כולל</w:t>
            </w:r>
            <w:r>
              <w:rPr>
                <w:rFonts w:asciiTheme="minorBidi" w:hAnsiTheme="minorBidi" w:hint="cs"/>
                <w:sz w:val="20"/>
                <w:szCs w:val="20"/>
                <w:rtl/>
              </w:rPr>
              <w:t>,</w:t>
            </w:r>
            <w:r w:rsidRPr="00BD45D9">
              <w:rPr>
                <w:rFonts w:asciiTheme="minorBidi" w:hAnsiTheme="minorBidi"/>
                <w:sz w:val="20"/>
                <w:szCs w:val="20"/>
                <w:rtl/>
              </w:rPr>
              <w:t xml:space="preserve"> </w:t>
            </w:r>
            <w:r>
              <w:rPr>
                <w:rFonts w:asciiTheme="minorBidi" w:hAnsiTheme="minorBidi" w:hint="cs"/>
                <w:sz w:val="20"/>
                <w:szCs w:val="20"/>
                <w:rtl/>
              </w:rPr>
              <w:t>גורם מאשר שני -</w:t>
            </w:r>
            <w:r w:rsidRPr="00BD45D9">
              <w:rPr>
                <w:rFonts w:asciiTheme="minorBidi" w:hAnsiTheme="minorBidi"/>
                <w:sz w:val="20"/>
                <w:szCs w:val="20"/>
                <w:rtl/>
              </w:rPr>
              <w:t xml:space="preserve"> ועדת הפטור המשרדית.  </w:t>
            </w:r>
          </w:p>
          <w:p w14:paraId="6AA9A0BF" w14:textId="77777777" w:rsidR="000A7F0B" w:rsidRPr="00BD45D9" w:rsidRDefault="000A7F0B" w:rsidP="00CE652E">
            <w:pPr>
              <w:pStyle w:val="2"/>
              <w:numPr>
                <w:ilvl w:val="0"/>
                <w:numId w:val="8"/>
              </w:numPr>
              <w:spacing w:line="276" w:lineRule="auto"/>
              <w:ind w:left="317" w:hanging="317"/>
              <w:rPr>
                <w:rFonts w:asciiTheme="minorBidi" w:hAnsiTheme="minorBidi"/>
                <w:sz w:val="20"/>
                <w:szCs w:val="20"/>
                <w:rtl/>
              </w:rPr>
            </w:pPr>
            <w:r w:rsidRPr="00BD45D9">
              <w:rPr>
                <w:rFonts w:asciiTheme="minorBidi" w:hAnsiTheme="minorBidi"/>
                <w:sz w:val="20"/>
                <w:szCs w:val="20"/>
                <w:rtl/>
              </w:rPr>
              <w:t xml:space="preserve">מעל 2,500,000 </w:t>
            </w:r>
            <w:r>
              <w:rPr>
                <w:rFonts w:asciiTheme="minorBidi" w:hAnsiTheme="minorBidi" w:hint="cs"/>
                <w:sz w:val="20"/>
                <w:szCs w:val="20"/>
                <w:rtl/>
              </w:rPr>
              <w:t xml:space="preserve">₪, גורם מאשר שני - </w:t>
            </w:r>
            <w:r w:rsidRPr="00BD45D9">
              <w:rPr>
                <w:rFonts w:asciiTheme="minorBidi" w:hAnsiTheme="minorBidi"/>
                <w:sz w:val="20"/>
                <w:szCs w:val="20"/>
                <w:rtl/>
              </w:rPr>
              <w:t>החשב הכללי או מי שהוא הסמיכו לכך.</w:t>
            </w:r>
          </w:p>
        </w:tc>
        <w:tc>
          <w:tcPr>
            <w:tcW w:w="2266" w:type="dxa"/>
            <w:hideMark/>
          </w:tcPr>
          <w:p w14:paraId="0888AFEF"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2E5A0EB8" w14:textId="77777777" w:rsidTr="00AA7ACF">
        <w:trPr>
          <w:trHeight w:val="790"/>
          <w:jc w:val="center"/>
        </w:trPr>
        <w:tc>
          <w:tcPr>
            <w:tcW w:w="796" w:type="dxa"/>
            <w:noWrap/>
            <w:hideMark/>
          </w:tcPr>
          <w:p w14:paraId="5BD20248"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3(6)</w:t>
            </w:r>
          </w:p>
        </w:tc>
        <w:tc>
          <w:tcPr>
            <w:tcW w:w="2711" w:type="dxa"/>
            <w:hideMark/>
          </w:tcPr>
          <w:p w14:paraId="22AE772C" w14:textId="77777777" w:rsidR="000A7F0B" w:rsidRPr="00BD45D9" w:rsidRDefault="000A7F0B" w:rsidP="00C546F8">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על פי החלטת הממשלה עם תאגיד, במטרה להעביר אליו מטלות של יחידה ממשלתית, יחד עם עובדים או נכסים של אותה היחידה, וההתקשרות הינה להעברת העובדים או הנכסים או לביצוע אותן המטלות</w:t>
            </w:r>
          </w:p>
        </w:tc>
        <w:tc>
          <w:tcPr>
            <w:tcW w:w="3091" w:type="dxa"/>
            <w:hideMark/>
          </w:tcPr>
          <w:p w14:paraId="1A1EA5DC"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24CD985A"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7E5A8DB5" w14:textId="77777777" w:rsidR="000A7F0B" w:rsidRPr="00BD45D9" w:rsidRDefault="000A7F0B" w:rsidP="00F80553">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r w:rsidR="00F80553">
              <w:rPr>
                <w:rFonts w:asciiTheme="minorBidi" w:hAnsiTheme="minorBidi" w:hint="cs"/>
                <w:sz w:val="20"/>
                <w:szCs w:val="20"/>
                <w:rtl/>
              </w:rPr>
              <w:t xml:space="preserve"> </w:t>
            </w:r>
          </w:p>
        </w:tc>
        <w:tc>
          <w:tcPr>
            <w:tcW w:w="2266" w:type="dxa"/>
            <w:hideMark/>
          </w:tcPr>
          <w:p w14:paraId="72FB50DC" w14:textId="77777777" w:rsidR="000A7F0B" w:rsidRPr="00BD45D9" w:rsidRDefault="00C40268" w:rsidP="00C40268">
            <w:pPr>
              <w:pStyle w:val="2"/>
              <w:numPr>
                <w:ilvl w:val="0"/>
                <w:numId w:val="0"/>
              </w:numPr>
              <w:spacing w:line="276" w:lineRule="auto"/>
              <w:rPr>
                <w:rFonts w:asciiTheme="minorBidi" w:hAnsiTheme="minorBidi"/>
                <w:sz w:val="20"/>
                <w:szCs w:val="20"/>
                <w:rtl/>
              </w:rPr>
            </w:pPr>
            <w:r>
              <w:rPr>
                <w:rFonts w:asciiTheme="minorBidi" w:hAnsiTheme="minorBidi" w:hint="cs"/>
                <w:sz w:val="20"/>
                <w:szCs w:val="20"/>
                <w:rtl/>
              </w:rPr>
              <w:t xml:space="preserve">תקופת </w:t>
            </w:r>
            <w:r w:rsidR="00C546F8">
              <w:rPr>
                <w:rFonts w:asciiTheme="minorBidi" w:hAnsiTheme="minorBidi" w:hint="cs"/>
                <w:sz w:val="20"/>
                <w:szCs w:val="20"/>
                <w:rtl/>
              </w:rPr>
              <w:t xml:space="preserve">ההתקשרות </w:t>
            </w:r>
            <w:r>
              <w:rPr>
                <w:rFonts w:asciiTheme="minorBidi" w:hAnsiTheme="minorBidi" w:hint="cs"/>
                <w:sz w:val="20"/>
                <w:szCs w:val="20"/>
                <w:rtl/>
              </w:rPr>
              <w:t xml:space="preserve">תקבע על ידי </w:t>
            </w:r>
            <w:r w:rsidR="00C546F8">
              <w:rPr>
                <w:rFonts w:asciiTheme="minorBidi" w:hAnsiTheme="minorBidi" w:hint="cs"/>
                <w:sz w:val="20"/>
                <w:szCs w:val="20"/>
                <w:rtl/>
              </w:rPr>
              <w:t xml:space="preserve"> החשב הכללי.</w:t>
            </w:r>
          </w:p>
        </w:tc>
      </w:tr>
      <w:tr w:rsidR="000A7F0B" w:rsidRPr="00BD45D9" w14:paraId="684CE991" w14:textId="77777777" w:rsidTr="00AA7ACF">
        <w:trPr>
          <w:trHeight w:val="1140"/>
          <w:jc w:val="center"/>
        </w:trPr>
        <w:tc>
          <w:tcPr>
            <w:tcW w:w="796" w:type="dxa"/>
            <w:noWrap/>
            <w:hideMark/>
          </w:tcPr>
          <w:p w14:paraId="4FF379FE"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3(7)</w:t>
            </w:r>
          </w:p>
        </w:tc>
        <w:tc>
          <w:tcPr>
            <w:tcW w:w="2711" w:type="dxa"/>
            <w:hideMark/>
          </w:tcPr>
          <w:p w14:paraId="4A9BD43F"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עם תאגיד שהוקם בחוק או לפיו, במסגרת תפקידי התאגיד על פי החוק שהקימו</w:t>
            </w:r>
          </w:p>
        </w:tc>
        <w:tc>
          <w:tcPr>
            <w:tcW w:w="3091" w:type="dxa"/>
            <w:hideMark/>
          </w:tcPr>
          <w:p w14:paraId="572A5FF5" w14:textId="77777777" w:rsidR="000A7F0B" w:rsidRPr="00D719A9" w:rsidRDefault="000A7F0B" w:rsidP="00F36F61">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 xml:space="preserve">גורם מאשר - ועדת המכרזים. </w:t>
            </w:r>
          </w:p>
          <w:p w14:paraId="0FB02980" w14:textId="77777777" w:rsidR="000A7F0B" w:rsidRPr="00D719A9" w:rsidRDefault="000A7F0B" w:rsidP="008C5883">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 xml:space="preserve">בין 150,000 ₪ ל-2,500,000 ₪ כולל, גורם מאשר שני - ועדת הפטור המשרדית.  </w:t>
            </w:r>
          </w:p>
          <w:p w14:paraId="7434D1C3" w14:textId="77777777" w:rsidR="000A7F0B" w:rsidRPr="00BD45D9" w:rsidRDefault="000A7F0B" w:rsidP="00CE652E">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מעל 2,500,000 ₪ גורם מאשר שני - החשב הכללי או מי שהוא הסמיכו לכך (אם מדובר בהתקשרות</w:t>
            </w:r>
            <w:r w:rsidRPr="00D719A9">
              <w:rPr>
                <w:rFonts w:asciiTheme="minorBidi" w:hAnsiTheme="minorBidi"/>
                <w:sz w:val="24"/>
                <w:szCs w:val="24"/>
                <w:rtl/>
              </w:rPr>
              <w:t xml:space="preserve"> </w:t>
            </w:r>
            <w:r w:rsidRPr="00D719A9">
              <w:rPr>
                <w:rFonts w:asciiTheme="minorBidi" w:hAnsiTheme="minorBidi"/>
                <w:sz w:val="20"/>
                <w:szCs w:val="20"/>
                <w:rtl/>
              </w:rPr>
              <w:t>שעניינה הענקת זכויות במקרקעין – פטור ממכרז בידי מנהל מקרקעי ישראל).</w:t>
            </w:r>
          </w:p>
        </w:tc>
        <w:tc>
          <w:tcPr>
            <w:tcW w:w="2266" w:type="dxa"/>
            <w:hideMark/>
          </w:tcPr>
          <w:p w14:paraId="296023DF" w14:textId="77777777" w:rsidR="000A7F0B" w:rsidRPr="00BD45D9" w:rsidRDefault="000A7F0B" w:rsidP="00CE652E">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התקשרות תאושר </w:t>
            </w:r>
            <w:r>
              <w:rPr>
                <w:rFonts w:asciiTheme="minorBidi" w:hAnsiTheme="minorBidi" w:hint="cs"/>
                <w:sz w:val="20"/>
                <w:szCs w:val="20"/>
                <w:rtl/>
              </w:rPr>
              <w:t xml:space="preserve">במקרה שבו </w:t>
            </w:r>
            <w:r w:rsidRPr="00BD45D9">
              <w:rPr>
                <w:rFonts w:asciiTheme="minorBidi" w:hAnsiTheme="minorBidi"/>
                <w:sz w:val="20"/>
                <w:szCs w:val="20"/>
                <w:rtl/>
              </w:rPr>
              <w:t>קיים תאגיד אחד בלבד עמו ניתן לבצע את ההתקשרות, ו</w:t>
            </w:r>
            <w:r>
              <w:rPr>
                <w:rFonts w:asciiTheme="minorBidi" w:hAnsiTheme="minorBidi" w:hint="cs"/>
                <w:sz w:val="20"/>
                <w:szCs w:val="20"/>
                <w:rtl/>
              </w:rPr>
              <w:t>ככל ש</w:t>
            </w:r>
            <w:r w:rsidRPr="00BD45D9">
              <w:rPr>
                <w:rFonts w:asciiTheme="minorBidi" w:hAnsiTheme="minorBidi"/>
                <w:sz w:val="20"/>
                <w:szCs w:val="20"/>
                <w:rtl/>
              </w:rPr>
              <w:t xml:space="preserve">התחייב כי התקשרויותיו עם צדדים נוספים </w:t>
            </w:r>
            <w:proofErr w:type="spellStart"/>
            <w:r>
              <w:rPr>
                <w:rFonts w:asciiTheme="minorBidi" w:hAnsiTheme="minorBidi" w:hint="cs"/>
                <w:sz w:val="20"/>
                <w:szCs w:val="20"/>
                <w:rtl/>
              </w:rPr>
              <w:t>תיעשנה</w:t>
            </w:r>
            <w:proofErr w:type="spellEnd"/>
            <w:r w:rsidRPr="00BD45D9">
              <w:rPr>
                <w:rFonts w:asciiTheme="minorBidi" w:hAnsiTheme="minorBidi"/>
                <w:sz w:val="20"/>
                <w:szCs w:val="20"/>
                <w:rtl/>
              </w:rPr>
              <w:t xml:space="preserve"> בהליך מכרז.</w:t>
            </w:r>
          </w:p>
        </w:tc>
      </w:tr>
      <w:tr w:rsidR="000A7F0B" w:rsidRPr="00BD45D9" w14:paraId="7C4970A6" w14:textId="77777777" w:rsidTr="00AA7ACF">
        <w:trPr>
          <w:trHeight w:val="1425"/>
          <w:jc w:val="center"/>
        </w:trPr>
        <w:tc>
          <w:tcPr>
            <w:tcW w:w="796" w:type="dxa"/>
            <w:noWrap/>
            <w:hideMark/>
          </w:tcPr>
          <w:p w14:paraId="69A94B6C"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3(8)</w:t>
            </w:r>
          </w:p>
        </w:tc>
        <w:tc>
          <w:tcPr>
            <w:tcW w:w="2711" w:type="dxa"/>
            <w:hideMark/>
          </w:tcPr>
          <w:p w14:paraId="1EBF4FB8"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יחידת סמך, אשר שר האוצר קבע כי התקשרויותיה פטורות מחובת המכרז</w:t>
            </w:r>
          </w:p>
        </w:tc>
        <w:tc>
          <w:tcPr>
            <w:tcW w:w="3091" w:type="dxa"/>
            <w:hideMark/>
          </w:tcPr>
          <w:p w14:paraId="2C620562" w14:textId="77777777" w:rsidR="000A7F0B" w:rsidRPr="00BD45D9" w:rsidRDefault="000A7F0B" w:rsidP="00E37869">
            <w:pPr>
              <w:pStyle w:val="2"/>
              <w:numPr>
                <w:ilvl w:val="0"/>
                <w:numId w:val="0"/>
              </w:numPr>
              <w:spacing w:line="276" w:lineRule="auto"/>
              <w:rPr>
                <w:rFonts w:asciiTheme="minorBidi" w:hAnsiTheme="minorBidi"/>
                <w:sz w:val="20"/>
                <w:szCs w:val="20"/>
                <w:rtl/>
              </w:rPr>
            </w:pPr>
            <w:r>
              <w:rPr>
                <w:rFonts w:asciiTheme="minorBidi" w:hAnsiTheme="minorBidi" w:hint="cs"/>
                <w:sz w:val="20"/>
                <w:szCs w:val="20"/>
                <w:rtl/>
              </w:rPr>
              <w:t>בהתאם לקבוע בתקנה זו.</w:t>
            </w:r>
          </w:p>
        </w:tc>
        <w:tc>
          <w:tcPr>
            <w:tcW w:w="2266" w:type="dxa"/>
            <w:hideMark/>
          </w:tcPr>
          <w:p w14:paraId="47755BA4" w14:textId="77777777" w:rsidR="000A7F0B" w:rsidRPr="00BD45D9" w:rsidRDefault="000A7F0B" w:rsidP="004565B5">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מטעמים של ביטחון המדינה או יחסי החוץ שלה</w:t>
            </w:r>
            <w:r>
              <w:rPr>
                <w:rFonts w:asciiTheme="minorBidi" w:hAnsiTheme="minorBidi" w:hint="cs"/>
                <w:sz w:val="20"/>
                <w:szCs w:val="20"/>
                <w:rtl/>
              </w:rPr>
              <w:t>,</w:t>
            </w:r>
            <w:r w:rsidRPr="00BD45D9">
              <w:rPr>
                <w:rFonts w:asciiTheme="minorBidi" w:hAnsiTheme="minorBidi"/>
                <w:sz w:val="20"/>
                <w:szCs w:val="20"/>
                <w:rtl/>
              </w:rPr>
              <w:t xml:space="preserve"> ההתקשרות תיעשה בכפוף לאישור ועדת החוץ והביטחון של הכנסת. מטעמים מיוחדים אחרים, </w:t>
            </w:r>
            <w:r w:rsidRPr="00BD45D9">
              <w:rPr>
                <w:rFonts w:asciiTheme="minorBidi" w:hAnsiTheme="minorBidi"/>
                <w:sz w:val="20"/>
                <w:szCs w:val="20"/>
                <w:rtl/>
              </w:rPr>
              <w:lastRenderedPageBreak/>
              <w:t xml:space="preserve">ההתקשרות תיעשה </w:t>
            </w:r>
            <w:r w:rsidRPr="00BD45D9">
              <w:rPr>
                <w:rFonts w:asciiTheme="minorBidi" w:hAnsiTheme="minorBidi" w:hint="cs"/>
                <w:sz w:val="20"/>
                <w:szCs w:val="20"/>
                <w:rtl/>
              </w:rPr>
              <w:t>בכפוף</w:t>
            </w:r>
            <w:r w:rsidRPr="00BD45D9">
              <w:rPr>
                <w:rFonts w:asciiTheme="minorBidi" w:hAnsiTheme="minorBidi"/>
                <w:sz w:val="20"/>
                <w:szCs w:val="20"/>
                <w:rtl/>
              </w:rPr>
              <w:t xml:space="preserve"> לאישור ועדת חוק, חוקה ומשפט.</w:t>
            </w:r>
          </w:p>
        </w:tc>
      </w:tr>
      <w:tr w:rsidR="000A7F0B" w:rsidRPr="00BD45D9" w14:paraId="51A59D29" w14:textId="77777777" w:rsidTr="00AA7ACF">
        <w:trPr>
          <w:trHeight w:val="1425"/>
          <w:jc w:val="center"/>
        </w:trPr>
        <w:tc>
          <w:tcPr>
            <w:tcW w:w="796" w:type="dxa"/>
            <w:noWrap/>
            <w:hideMark/>
          </w:tcPr>
          <w:p w14:paraId="28739AD9"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3(10)</w:t>
            </w:r>
          </w:p>
        </w:tc>
        <w:tc>
          <w:tcPr>
            <w:tcW w:w="2711" w:type="dxa"/>
            <w:hideMark/>
          </w:tcPr>
          <w:p w14:paraId="76084B20"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שעניינה שיווק תוצרת חקלאית</w:t>
            </w:r>
            <w:r>
              <w:rPr>
                <w:rFonts w:asciiTheme="minorBidi" w:hAnsiTheme="minorBidi" w:hint="cs"/>
                <w:sz w:val="20"/>
                <w:szCs w:val="20"/>
                <w:rtl/>
              </w:rPr>
              <w:t>,</w:t>
            </w:r>
            <w:r w:rsidRPr="00BD45D9">
              <w:rPr>
                <w:rFonts w:asciiTheme="minorBidi" w:hAnsiTheme="minorBidi"/>
                <w:sz w:val="20"/>
                <w:szCs w:val="20"/>
                <w:rtl/>
              </w:rPr>
              <w:t xml:space="preserve"> אשר ייצורה נובע ממחקר חקלאי שנעשה ביוזמת הממשלה</w:t>
            </w:r>
          </w:p>
        </w:tc>
        <w:tc>
          <w:tcPr>
            <w:tcW w:w="3091" w:type="dxa"/>
            <w:hideMark/>
          </w:tcPr>
          <w:p w14:paraId="3736F1BA"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51E44403"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3D11FFF5"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76951DD0"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ההתקשרות תיעשה לאחר הליך של בדיקת מספר הצעות הבאות בחשבון (ראה </w:t>
            </w:r>
            <w:hyperlink r:id="rId14" w:history="1">
              <w:r w:rsidRPr="000704E3">
                <w:rPr>
                  <w:rStyle w:val="Hyperlink"/>
                  <w:rFonts w:asciiTheme="minorBidi" w:hAnsiTheme="minorBidi"/>
                  <w:sz w:val="20"/>
                  <w:szCs w:val="20"/>
                  <w:rtl/>
                </w:rPr>
                <w:t>הוראת תכ"ם, "התקשרות עם בעל מקצוע מומחה", מס' 7.7.4</w:t>
              </w:r>
            </w:hyperlink>
            <w:r w:rsidRPr="00BD45D9">
              <w:rPr>
                <w:rFonts w:asciiTheme="minorBidi" w:hAnsiTheme="minorBidi"/>
                <w:sz w:val="20"/>
                <w:szCs w:val="20"/>
                <w:rtl/>
              </w:rPr>
              <w:t>), ובלבד שניתן לכך ביטוי בפרסום פומבי.</w:t>
            </w:r>
          </w:p>
        </w:tc>
      </w:tr>
      <w:tr w:rsidR="000A7F0B" w:rsidRPr="00BD45D9" w14:paraId="1C792F02" w14:textId="77777777" w:rsidTr="00AA7ACF">
        <w:trPr>
          <w:trHeight w:val="855"/>
          <w:jc w:val="center"/>
        </w:trPr>
        <w:tc>
          <w:tcPr>
            <w:tcW w:w="796" w:type="dxa"/>
            <w:noWrap/>
            <w:hideMark/>
          </w:tcPr>
          <w:p w14:paraId="598B1D9D"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3(11)</w:t>
            </w:r>
          </w:p>
        </w:tc>
        <w:tc>
          <w:tcPr>
            <w:tcW w:w="2711" w:type="dxa"/>
            <w:hideMark/>
          </w:tcPr>
          <w:p w14:paraId="48FBE335"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לרכישת שירותים או טובין ייחודיים שעניינם: תרבות, אומנות, בידור</w:t>
            </w:r>
          </w:p>
        </w:tc>
        <w:tc>
          <w:tcPr>
            <w:tcW w:w="3091" w:type="dxa"/>
            <w:hideMark/>
          </w:tcPr>
          <w:p w14:paraId="02483390"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26EEBD7B"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2FE7EAEF"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6F2C95BC"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1623CBF2" w14:textId="77777777" w:rsidTr="00AA7ACF">
        <w:trPr>
          <w:trHeight w:val="1140"/>
          <w:jc w:val="center"/>
        </w:trPr>
        <w:tc>
          <w:tcPr>
            <w:tcW w:w="796" w:type="dxa"/>
            <w:noWrap/>
            <w:hideMark/>
          </w:tcPr>
          <w:p w14:paraId="700D0DCE"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3(12)</w:t>
            </w:r>
          </w:p>
        </w:tc>
        <w:tc>
          <w:tcPr>
            <w:tcW w:w="2711" w:type="dxa"/>
            <w:hideMark/>
          </w:tcPr>
          <w:p w14:paraId="3FD78CE0"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לשכת הפרסום הממשלתית</w:t>
            </w:r>
            <w:r>
              <w:rPr>
                <w:rFonts w:asciiTheme="minorBidi" w:hAnsiTheme="minorBidi" w:hint="cs"/>
                <w:sz w:val="20"/>
                <w:szCs w:val="20"/>
                <w:rtl/>
              </w:rPr>
              <w:t>,</w:t>
            </w:r>
            <w:r w:rsidRPr="00BD45D9">
              <w:rPr>
                <w:rFonts w:asciiTheme="minorBidi" w:hAnsiTheme="minorBidi"/>
                <w:sz w:val="20"/>
                <w:szCs w:val="20"/>
                <w:rtl/>
              </w:rPr>
              <w:t xml:space="preserve"> לפרסום בכלי התקשורת </w:t>
            </w:r>
          </w:p>
        </w:tc>
        <w:tc>
          <w:tcPr>
            <w:tcW w:w="3091" w:type="dxa"/>
            <w:hideMark/>
          </w:tcPr>
          <w:p w14:paraId="4B443CB9"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13DA6CC3"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3D8B295D"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1EBEBB4A"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ההתקשרות תיעשה ככל הניתן לאחר בדיקת מספר הצעות הבאות בחשבון (ראה </w:t>
            </w:r>
            <w:hyperlink r:id="rId15" w:history="1">
              <w:r w:rsidRPr="005F7FA8">
                <w:rPr>
                  <w:rStyle w:val="Hyperlink"/>
                  <w:rFonts w:asciiTheme="minorBidi" w:hAnsiTheme="minorBidi"/>
                  <w:sz w:val="20"/>
                  <w:szCs w:val="20"/>
                  <w:rtl/>
                </w:rPr>
                <w:t>הוראת תכ"ם, "התקשרות עם בעל מקצוע מומחה", מס' 7.7.4</w:t>
              </w:r>
            </w:hyperlink>
            <w:r w:rsidRPr="00BD45D9">
              <w:rPr>
                <w:rFonts w:asciiTheme="minorBidi" w:hAnsiTheme="minorBidi"/>
                <w:sz w:val="20"/>
                <w:szCs w:val="20"/>
                <w:rtl/>
              </w:rPr>
              <w:t xml:space="preserve">).  </w:t>
            </w:r>
          </w:p>
        </w:tc>
      </w:tr>
      <w:tr w:rsidR="000A7F0B" w:rsidRPr="00BD45D9" w14:paraId="58E50220" w14:textId="77777777" w:rsidTr="00AA7ACF">
        <w:trPr>
          <w:trHeight w:val="855"/>
          <w:jc w:val="center"/>
        </w:trPr>
        <w:tc>
          <w:tcPr>
            <w:tcW w:w="796" w:type="dxa"/>
            <w:noWrap/>
            <w:hideMark/>
          </w:tcPr>
          <w:p w14:paraId="7653B005"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3(13)</w:t>
            </w:r>
          </w:p>
        </w:tc>
        <w:tc>
          <w:tcPr>
            <w:tcW w:w="2711" w:type="dxa"/>
            <w:hideMark/>
          </w:tcPr>
          <w:p w14:paraId="039496FF"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לרכישת תרופות, נסיובים או תרכיבים שהינם ייחודיים</w:t>
            </w:r>
            <w:r>
              <w:rPr>
                <w:rFonts w:asciiTheme="minorBidi" w:hAnsiTheme="minorBidi" w:hint="cs"/>
                <w:sz w:val="20"/>
                <w:szCs w:val="20"/>
                <w:rtl/>
              </w:rPr>
              <w:t>,</w:t>
            </w:r>
            <w:r w:rsidRPr="00BD45D9">
              <w:rPr>
                <w:rFonts w:asciiTheme="minorBidi" w:hAnsiTheme="minorBidi"/>
                <w:sz w:val="20"/>
                <w:szCs w:val="20"/>
                <w:rtl/>
              </w:rPr>
              <w:t xml:space="preserve"> או לרכישת בעלי חיים בעלי אפיונים מיוחדים לצורך מחקר, הוראה או רפואת בעלי חיים</w:t>
            </w:r>
          </w:p>
        </w:tc>
        <w:tc>
          <w:tcPr>
            <w:tcW w:w="3091" w:type="dxa"/>
            <w:hideMark/>
          </w:tcPr>
          <w:p w14:paraId="76716CC1"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78662A30"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026D59DE"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381D58D0"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3F53FD50" w14:textId="77777777" w:rsidTr="00AA7ACF">
        <w:trPr>
          <w:trHeight w:val="855"/>
          <w:jc w:val="center"/>
        </w:trPr>
        <w:tc>
          <w:tcPr>
            <w:tcW w:w="796" w:type="dxa"/>
            <w:noWrap/>
            <w:hideMark/>
          </w:tcPr>
          <w:p w14:paraId="648F58F1"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3(14)</w:t>
            </w:r>
          </w:p>
        </w:tc>
        <w:tc>
          <w:tcPr>
            <w:tcW w:w="2711" w:type="dxa"/>
            <w:hideMark/>
          </w:tcPr>
          <w:p w14:paraId="6A541527"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בעסקה שעניינה מתן אשראי או קבלתו, השקעת כספים, קבלת שירותים בנקאיים, מכירה או רכישה של ניירות ערך, או פעולות אחרות בשוק ההון</w:t>
            </w:r>
          </w:p>
        </w:tc>
        <w:tc>
          <w:tcPr>
            <w:tcW w:w="3091" w:type="dxa"/>
            <w:hideMark/>
          </w:tcPr>
          <w:p w14:paraId="36BC5FD2" w14:textId="77777777" w:rsidR="000A7F0B" w:rsidRDefault="000A7F0B" w:rsidP="00F36F61">
            <w:pPr>
              <w:pStyle w:val="2"/>
              <w:numPr>
                <w:ilvl w:val="0"/>
                <w:numId w:val="16"/>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גורם מאשר </w:t>
            </w:r>
            <w:r>
              <w:rPr>
                <w:rFonts w:asciiTheme="minorBidi" w:hAnsiTheme="minorBidi"/>
                <w:sz w:val="20"/>
                <w:szCs w:val="20"/>
                <w:rtl/>
              </w:rPr>
              <w:t>–</w:t>
            </w:r>
            <w:r>
              <w:rPr>
                <w:rFonts w:asciiTheme="minorBidi" w:hAnsiTheme="minorBidi" w:hint="cs"/>
                <w:sz w:val="20"/>
                <w:szCs w:val="20"/>
                <w:rtl/>
              </w:rPr>
              <w:t xml:space="preserve"> ועדת המכרזים.</w:t>
            </w:r>
          </w:p>
          <w:p w14:paraId="73B4CF48" w14:textId="77777777" w:rsidR="000A7F0B" w:rsidRPr="00BD45D9" w:rsidRDefault="000A7F0B" w:rsidP="00F36F61">
            <w:pPr>
              <w:pStyle w:val="2"/>
              <w:numPr>
                <w:ilvl w:val="0"/>
                <w:numId w:val="16"/>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גורם מאשר שני מהשקל הראשון - </w:t>
            </w:r>
            <w:r w:rsidRPr="00BD45D9">
              <w:rPr>
                <w:rFonts w:asciiTheme="minorBidi" w:hAnsiTheme="minorBidi"/>
                <w:sz w:val="20"/>
                <w:szCs w:val="20"/>
                <w:rtl/>
              </w:rPr>
              <w:t>החשב הכללי או מי שהוא הסמיכו.</w:t>
            </w:r>
          </w:p>
        </w:tc>
        <w:tc>
          <w:tcPr>
            <w:tcW w:w="2266" w:type="dxa"/>
            <w:hideMark/>
          </w:tcPr>
          <w:p w14:paraId="7A80EEBF" w14:textId="77777777" w:rsidR="000A7F0B" w:rsidRPr="00BD45D9" w:rsidRDefault="000A7F0B" w:rsidP="004565B5">
            <w:pPr>
              <w:pStyle w:val="2"/>
              <w:numPr>
                <w:ilvl w:val="0"/>
                <w:numId w:val="0"/>
              </w:numPr>
              <w:spacing w:line="276" w:lineRule="auto"/>
              <w:rPr>
                <w:rFonts w:asciiTheme="minorBidi" w:hAnsiTheme="minorBidi"/>
                <w:sz w:val="20"/>
                <w:szCs w:val="20"/>
                <w:rtl/>
              </w:rPr>
            </w:pPr>
          </w:p>
        </w:tc>
      </w:tr>
      <w:tr w:rsidR="000A7F0B" w:rsidRPr="00BD45D9" w14:paraId="744050BB" w14:textId="77777777" w:rsidTr="00AA7ACF">
        <w:trPr>
          <w:trHeight w:val="855"/>
          <w:jc w:val="center"/>
        </w:trPr>
        <w:tc>
          <w:tcPr>
            <w:tcW w:w="796" w:type="dxa"/>
            <w:noWrap/>
            <w:hideMark/>
          </w:tcPr>
          <w:p w14:paraId="1429BD82"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3(14א)</w:t>
            </w:r>
          </w:p>
        </w:tc>
        <w:tc>
          <w:tcPr>
            <w:tcW w:w="2711" w:type="dxa"/>
            <w:hideMark/>
          </w:tcPr>
          <w:p w14:paraId="2057D6BB" w14:textId="77777777" w:rsidR="000A7F0B" w:rsidRPr="00BD45D9" w:rsidRDefault="0079494D" w:rsidP="00EA7E3E">
            <w:pPr>
              <w:pStyle w:val="2"/>
              <w:numPr>
                <w:ilvl w:val="0"/>
                <w:numId w:val="0"/>
              </w:numPr>
              <w:spacing w:line="276" w:lineRule="auto"/>
              <w:rPr>
                <w:rFonts w:asciiTheme="minorBidi" w:hAnsiTheme="minorBidi"/>
                <w:sz w:val="20"/>
                <w:szCs w:val="20"/>
                <w:rtl/>
              </w:rPr>
            </w:pPr>
            <w:r w:rsidRPr="0079494D">
              <w:rPr>
                <w:rFonts w:asciiTheme="minorBidi" w:hAnsiTheme="minorBidi" w:hint="cs"/>
                <w:sz w:val="20"/>
                <w:szCs w:val="20"/>
                <w:rtl/>
              </w:rPr>
              <w:t xml:space="preserve">התקשרות שעניינה מכירת זכויות במקרקעין של דייר מוגן לפי </w:t>
            </w:r>
            <w:hyperlink r:id="rId16" w:history="1">
              <w:r w:rsidRPr="006465F1">
                <w:rPr>
                  <w:rStyle w:val="Hyperlink"/>
                  <w:rFonts w:asciiTheme="minorBidi" w:hAnsiTheme="minorBidi" w:hint="cs"/>
                  <w:sz w:val="20"/>
                  <w:szCs w:val="20"/>
                  <w:rtl/>
                </w:rPr>
                <w:t>חוק הגנת הדייר [נוסח משולב], תשל"ב-1972</w:t>
              </w:r>
            </w:hyperlink>
            <w:r w:rsidRPr="0079494D">
              <w:rPr>
                <w:rFonts w:asciiTheme="minorBidi" w:hAnsiTheme="minorBidi" w:hint="cs"/>
                <w:sz w:val="20"/>
                <w:szCs w:val="20"/>
                <w:rtl/>
              </w:rPr>
              <w:t>, וכן התקשרות לרכישת זכויות במקרקעין</w:t>
            </w:r>
          </w:p>
        </w:tc>
        <w:tc>
          <w:tcPr>
            <w:tcW w:w="3091" w:type="dxa"/>
            <w:hideMark/>
          </w:tcPr>
          <w:p w14:paraId="64D587BE"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6EC56C9F"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26E4FF7B"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3A29E4EE" w14:textId="77777777" w:rsidR="0079494D" w:rsidRPr="00BD45D9" w:rsidRDefault="0079494D" w:rsidP="006465F1">
            <w:pPr>
              <w:pStyle w:val="2"/>
              <w:numPr>
                <w:ilvl w:val="0"/>
                <w:numId w:val="0"/>
              </w:numPr>
              <w:spacing w:line="276" w:lineRule="auto"/>
              <w:rPr>
                <w:rFonts w:asciiTheme="minorBidi" w:hAnsiTheme="minorBidi"/>
                <w:sz w:val="20"/>
                <w:szCs w:val="20"/>
                <w:rtl/>
              </w:rPr>
            </w:pPr>
            <w:r>
              <w:rPr>
                <w:rFonts w:asciiTheme="minorBidi" w:hAnsiTheme="minorBidi" w:hint="cs"/>
                <w:sz w:val="20"/>
                <w:szCs w:val="20"/>
                <w:rtl/>
              </w:rPr>
              <w:t>ה</w:t>
            </w:r>
            <w:r w:rsidRPr="0079494D">
              <w:rPr>
                <w:rFonts w:asciiTheme="minorBidi" w:hAnsiTheme="minorBidi" w:hint="cs"/>
                <w:sz w:val="20"/>
                <w:szCs w:val="20"/>
                <w:rtl/>
              </w:rPr>
              <w:t xml:space="preserve">תקשרות לרכישת זכויות במקרקעין </w:t>
            </w:r>
            <w:r>
              <w:rPr>
                <w:rFonts w:asciiTheme="minorBidi" w:hAnsiTheme="minorBidi" w:hint="cs"/>
                <w:sz w:val="20"/>
                <w:szCs w:val="20"/>
                <w:rtl/>
              </w:rPr>
              <w:t xml:space="preserve">בפטור ממכרז תיעשה </w:t>
            </w:r>
            <w:r w:rsidR="006465F1">
              <w:rPr>
                <w:rFonts w:asciiTheme="minorBidi" w:hAnsiTheme="minorBidi" w:hint="cs"/>
                <w:sz w:val="20"/>
                <w:szCs w:val="20"/>
                <w:rtl/>
              </w:rPr>
              <w:t>ככל ש</w:t>
            </w:r>
            <w:r>
              <w:rPr>
                <w:rFonts w:asciiTheme="minorBidi" w:hAnsiTheme="minorBidi" w:hint="cs"/>
                <w:sz w:val="20"/>
                <w:szCs w:val="20"/>
                <w:rtl/>
              </w:rPr>
              <w:t xml:space="preserve">זו עומדת בתנאים המפורטים בתקנה 3(14א) </w:t>
            </w:r>
            <w:proofErr w:type="spellStart"/>
            <w:r>
              <w:rPr>
                <w:rFonts w:asciiTheme="minorBidi" w:hAnsiTheme="minorBidi" w:hint="cs"/>
                <w:sz w:val="20"/>
                <w:szCs w:val="20"/>
                <w:rtl/>
              </w:rPr>
              <w:t>לתח"ם</w:t>
            </w:r>
            <w:proofErr w:type="spellEnd"/>
            <w:r>
              <w:rPr>
                <w:rFonts w:asciiTheme="minorBidi" w:hAnsiTheme="minorBidi" w:hint="cs"/>
                <w:sz w:val="20"/>
                <w:szCs w:val="20"/>
                <w:rtl/>
              </w:rPr>
              <w:t xml:space="preserve">. </w:t>
            </w:r>
          </w:p>
        </w:tc>
      </w:tr>
      <w:tr w:rsidR="000A7F0B" w:rsidRPr="00BD45D9" w14:paraId="5374A249" w14:textId="77777777" w:rsidTr="00AA7ACF">
        <w:trPr>
          <w:trHeight w:val="1425"/>
          <w:jc w:val="center"/>
        </w:trPr>
        <w:tc>
          <w:tcPr>
            <w:tcW w:w="796" w:type="dxa"/>
            <w:noWrap/>
            <w:hideMark/>
          </w:tcPr>
          <w:p w14:paraId="626600B4"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3(14ב)</w:t>
            </w:r>
          </w:p>
        </w:tc>
        <w:tc>
          <w:tcPr>
            <w:tcW w:w="2711" w:type="dxa"/>
            <w:hideMark/>
          </w:tcPr>
          <w:p w14:paraId="7E35F372"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להענקת זכויות בעלות או חכירה בדירה המשמשת למגורים, למחזיק בדירה הזכאי לסיוע לדיור</w:t>
            </w:r>
            <w:r>
              <w:rPr>
                <w:rFonts w:asciiTheme="minorBidi" w:hAnsiTheme="minorBidi" w:hint="cs"/>
                <w:sz w:val="20"/>
                <w:szCs w:val="20"/>
                <w:rtl/>
              </w:rPr>
              <w:t>,</w:t>
            </w:r>
            <w:r w:rsidRPr="00BD45D9">
              <w:rPr>
                <w:rFonts w:asciiTheme="minorBidi" w:hAnsiTheme="minorBidi"/>
                <w:sz w:val="20"/>
                <w:szCs w:val="20"/>
                <w:rtl/>
              </w:rPr>
              <w:t xml:space="preserve"> בהתאם לכללי הזכאות של משרד הבינוי והשיכון, ובלבד שהוא מתגורר בפועל בדירה שנתיים לפחות, ובמקרים של מגורים באזורי עדיפות לאומית גם אם הוא מתגורר בפועל בדירה שנה לפחות</w:t>
            </w:r>
          </w:p>
        </w:tc>
        <w:tc>
          <w:tcPr>
            <w:tcW w:w="3091" w:type="dxa"/>
            <w:hideMark/>
          </w:tcPr>
          <w:p w14:paraId="76C9587E"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2554D22F"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42102B04"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014F1F69" w14:textId="77777777" w:rsidR="000A7F0B" w:rsidRPr="00BD45D9" w:rsidRDefault="0079494D" w:rsidP="009F2198">
            <w:pPr>
              <w:pStyle w:val="2"/>
              <w:numPr>
                <w:ilvl w:val="0"/>
                <w:numId w:val="0"/>
              </w:numPr>
              <w:spacing w:line="276" w:lineRule="auto"/>
              <w:rPr>
                <w:rFonts w:asciiTheme="minorBidi" w:hAnsiTheme="minorBidi"/>
                <w:sz w:val="20"/>
                <w:szCs w:val="20"/>
                <w:rtl/>
              </w:rPr>
            </w:pPr>
            <w:r w:rsidRPr="0079494D">
              <w:rPr>
                <w:rFonts w:asciiTheme="minorBidi" w:hAnsiTheme="minorBidi" w:hint="cs"/>
                <w:sz w:val="20"/>
                <w:szCs w:val="20"/>
                <w:rtl/>
              </w:rPr>
              <w:t xml:space="preserve">התקשרות תיעשה </w:t>
            </w:r>
            <w:r w:rsidR="005E6DB3">
              <w:rPr>
                <w:rFonts w:asciiTheme="minorBidi" w:hAnsiTheme="minorBidi" w:hint="cs"/>
                <w:sz w:val="20"/>
                <w:szCs w:val="20"/>
                <w:rtl/>
              </w:rPr>
              <w:t>ככל ש</w:t>
            </w:r>
            <w:r w:rsidRPr="0079494D">
              <w:rPr>
                <w:rFonts w:asciiTheme="minorBidi" w:hAnsiTheme="minorBidi" w:hint="cs"/>
                <w:sz w:val="20"/>
                <w:szCs w:val="20"/>
                <w:rtl/>
              </w:rPr>
              <w:t>זו עומדת בתנאים המפורטים בתקנה 3(14</w:t>
            </w:r>
            <w:r w:rsidR="00A03799">
              <w:rPr>
                <w:rFonts w:asciiTheme="minorBidi" w:hAnsiTheme="minorBidi" w:hint="cs"/>
                <w:sz w:val="20"/>
                <w:szCs w:val="20"/>
                <w:rtl/>
              </w:rPr>
              <w:t>ב</w:t>
            </w:r>
            <w:r w:rsidRPr="0079494D">
              <w:rPr>
                <w:rFonts w:asciiTheme="minorBidi" w:hAnsiTheme="minorBidi" w:hint="cs"/>
                <w:sz w:val="20"/>
                <w:szCs w:val="20"/>
                <w:rtl/>
              </w:rPr>
              <w:t xml:space="preserve">) </w:t>
            </w:r>
            <w:proofErr w:type="spellStart"/>
            <w:r w:rsidRPr="0079494D">
              <w:rPr>
                <w:rFonts w:asciiTheme="minorBidi" w:hAnsiTheme="minorBidi" w:hint="cs"/>
                <w:sz w:val="20"/>
                <w:szCs w:val="20"/>
                <w:rtl/>
              </w:rPr>
              <w:t>לתח"ם</w:t>
            </w:r>
            <w:proofErr w:type="spellEnd"/>
            <w:r w:rsidRPr="0079494D">
              <w:rPr>
                <w:rFonts w:asciiTheme="minorBidi" w:hAnsiTheme="minorBidi" w:hint="cs"/>
                <w:sz w:val="20"/>
                <w:szCs w:val="20"/>
                <w:rtl/>
              </w:rPr>
              <w:t>.</w:t>
            </w:r>
          </w:p>
        </w:tc>
      </w:tr>
      <w:tr w:rsidR="000A7F0B" w:rsidRPr="00BD45D9" w14:paraId="38B04071" w14:textId="77777777" w:rsidTr="00AA7ACF">
        <w:trPr>
          <w:trHeight w:val="570"/>
          <w:jc w:val="center"/>
        </w:trPr>
        <w:tc>
          <w:tcPr>
            <w:tcW w:w="796" w:type="dxa"/>
            <w:noWrap/>
            <w:hideMark/>
          </w:tcPr>
          <w:p w14:paraId="3C82ABA1"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3(14ג)</w:t>
            </w:r>
          </w:p>
        </w:tc>
        <w:tc>
          <w:tcPr>
            <w:tcW w:w="2711" w:type="dxa"/>
            <w:hideMark/>
          </w:tcPr>
          <w:p w14:paraId="7BFF0E03"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להענקת זכות במקרקעין שנעשית כדי להבטיח את זכויות המדינה במקרקעין</w:t>
            </w:r>
          </w:p>
        </w:tc>
        <w:tc>
          <w:tcPr>
            <w:tcW w:w="3091" w:type="dxa"/>
            <w:hideMark/>
          </w:tcPr>
          <w:p w14:paraId="02C970B8" w14:textId="77777777" w:rsidR="000A7F0B" w:rsidRDefault="000A7F0B" w:rsidP="00F36F61">
            <w:pPr>
              <w:pStyle w:val="2"/>
              <w:numPr>
                <w:ilvl w:val="0"/>
                <w:numId w:val="15"/>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גורם מאשר </w:t>
            </w:r>
            <w:r>
              <w:rPr>
                <w:rFonts w:asciiTheme="minorBidi" w:hAnsiTheme="minorBidi"/>
                <w:sz w:val="20"/>
                <w:szCs w:val="20"/>
                <w:rtl/>
              </w:rPr>
              <w:t>–</w:t>
            </w:r>
            <w:r>
              <w:rPr>
                <w:rFonts w:asciiTheme="minorBidi" w:hAnsiTheme="minorBidi" w:hint="cs"/>
                <w:sz w:val="20"/>
                <w:szCs w:val="20"/>
                <w:rtl/>
              </w:rPr>
              <w:t xml:space="preserve"> ועדת המכרזים.</w:t>
            </w:r>
          </w:p>
          <w:p w14:paraId="04F5FE6A" w14:textId="77777777" w:rsidR="000A7F0B" w:rsidRPr="00D67CE7" w:rsidRDefault="000A7F0B" w:rsidP="00F36F61">
            <w:pPr>
              <w:pStyle w:val="2"/>
              <w:numPr>
                <w:ilvl w:val="0"/>
                <w:numId w:val="15"/>
              </w:numPr>
              <w:spacing w:line="276" w:lineRule="auto"/>
              <w:ind w:left="317" w:hanging="317"/>
              <w:rPr>
                <w:rFonts w:asciiTheme="minorBidi" w:hAnsiTheme="minorBidi" w:cs="Arial"/>
                <w:sz w:val="20"/>
                <w:szCs w:val="20"/>
                <w:rtl/>
              </w:rPr>
            </w:pPr>
            <w:r>
              <w:rPr>
                <w:rFonts w:asciiTheme="minorBidi" w:hAnsiTheme="minorBidi" w:hint="cs"/>
                <w:sz w:val="20"/>
                <w:szCs w:val="20"/>
                <w:rtl/>
              </w:rPr>
              <w:t xml:space="preserve">גורם מאשר שני מהשקל הראשון - </w:t>
            </w:r>
            <w:r w:rsidRPr="00BD45D9">
              <w:rPr>
                <w:rFonts w:asciiTheme="minorBidi" w:hAnsiTheme="minorBidi"/>
                <w:sz w:val="20"/>
                <w:szCs w:val="20"/>
                <w:rtl/>
              </w:rPr>
              <w:t>החשב הכללי או מי שהוא הסמיכו.</w:t>
            </w:r>
          </w:p>
        </w:tc>
        <w:tc>
          <w:tcPr>
            <w:tcW w:w="2266" w:type="dxa"/>
            <w:hideMark/>
          </w:tcPr>
          <w:p w14:paraId="6C2DEB7E" w14:textId="77777777" w:rsidR="000A7F0B" w:rsidRPr="00BD45D9" w:rsidRDefault="000A7F0B" w:rsidP="004565B5">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ההתקשרות תהיה בהיקף ולתקופה המזעריים הנדרשים בנסיבות העניין.</w:t>
            </w:r>
          </w:p>
        </w:tc>
      </w:tr>
      <w:tr w:rsidR="000A7F0B" w:rsidRPr="00BD45D9" w14:paraId="6CA4B016" w14:textId="77777777" w:rsidTr="00AA7ACF">
        <w:trPr>
          <w:trHeight w:val="855"/>
          <w:jc w:val="center"/>
        </w:trPr>
        <w:tc>
          <w:tcPr>
            <w:tcW w:w="796" w:type="dxa"/>
            <w:noWrap/>
            <w:hideMark/>
          </w:tcPr>
          <w:p w14:paraId="5CA50D89"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3(16)</w:t>
            </w:r>
          </w:p>
        </w:tc>
        <w:tc>
          <w:tcPr>
            <w:tcW w:w="2711" w:type="dxa"/>
            <w:hideMark/>
          </w:tcPr>
          <w:p w14:paraId="43051C7B"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עם רשות מקומית לקבלת שירותים במסגרת תפקידי הרשות על פי דין</w:t>
            </w:r>
          </w:p>
        </w:tc>
        <w:tc>
          <w:tcPr>
            <w:tcW w:w="3091" w:type="dxa"/>
            <w:hideMark/>
          </w:tcPr>
          <w:p w14:paraId="3622811D"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64BFF49F"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331875B8"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4C68D448"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25331FD5" w14:textId="77777777" w:rsidTr="00AA7ACF">
        <w:trPr>
          <w:trHeight w:val="1140"/>
          <w:jc w:val="center"/>
        </w:trPr>
        <w:tc>
          <w:tcPr>
            <w:tcW w:w="796" w:type="dxa"/>
            <w:noWrap/>
            <w:hideMark/>
          </w:tcPr>
          <w:p w14:paraId="05042558"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3(18)</w:t>
            </w:r>
          </w:p>
        </w:tc>
        <w:tc>
          <w:tcPr>
            <w:tcW w:w="2711" w:type="dxa"/>
            <w:hideMark/>
          </w:tcPr>
          <w:p w14:paraId="0B19636F" w14:textId="0B774004" w:rsidR="000A7F0B" w:rsidRPr="00D063B4"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התקשרות לביצוע מטרות ציבוריות עם הקרן הקיימת </w:t>
            </w:r>
            <w:r w:rsidRPr="00D063B4">
              <w:rPr>
                <w:rFonts w:asciiTheme="minorBidi" w:hAnsiTheme="minorBidi"/>
                <w:sz w:val="20"/>
                <w:szCs w:val="20"/>
                <w:rtl/>
              </w:rPr>
              <w:t>לישראל או ג'וינט ישראל או תאגיד בשליטת ג'וינט ישראל (להלן: "מוסד לאומי")</w:t>
            </w:r>
            <w:r w:rsidR="001C3F59" w:rsidRPr="00D063B4">
              <w:rPr>
                <w:rFonts w:asciiTheme="minorBidi" w:hAnsiTheme="minorBidi" w:hint="cs"/>
                <w:sz w:val="20"/>
                <w:szCs w:val="20"/>
                <w:rtl/>
              </w:rPr>
              <w:t xml:space="preserve"> בכפוף לתנאים המפורטים ב</w:t>
            </w:r>
            <w:hyperlink r:id="rId17" w:history="1">
              <w:r w:rsidR="00D063B4" w:rsidRPr="00D063B4">
                <w:rPr>
                  <w:rStyle w:val="Hyperlink"/>
                  <w:rFonts w:cs="Arial"/>
                  <w:sz w:val="20"/>
                  <w:szCs w:val="20"/>
                  <w:rtl/>
                </w:rPr>
                <w:t>תקנות חובת המכרזים, תשנ"ג-1993</w:t>
              </w:r>
            </w:hyperlink>
            <w:r w:rsidR="00D063B4" w:rsidRPr="00D063B4">
              <w:rPr>
                <w:rFonts w:cs="Arial"/>
                <w:sz w:val="20"/>
                <w:szCs w:val="20"/>
                <w:rtl/>
              </w:rPr>
              <w:t>.</w:t>
            </w:r>
          </w:p>
        </w:tc>
        <w:tc>
          <w:tcPr>
            <w:tcW w:w="3091" w:type="dxa"/>
            <w:hideMark/>
          </w:tcPr>
          <w:p w14:paraId="68085138" w14:textId="77777777" w:rsidR="000A7F0B" w:rsidRPr="00D719A9" w:rsidRDefault="000A7F0B" w:rsidP="00F36F61">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 xml:space="preserve">גורם מאשר - ועדת המכרזים. </w:t>
            </w:r>
          </w:p>
          <w:p w14:paraId="2220BE84" w14:textId="77777777" w:rsidR="000A7F0B" w:rsidRPr="00D719A9" w:rsidRDefault="000A7F0B" w:rsidP="008C5883">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 xml:space="preserve">בין 150,000 ₪ ל-2,500,000 ₪ כולל, גורם מאשר שני - ועדת הפטור המשרדית.  </w:t>
            </w:r>
          </w:p>
          <w:p w14:paraId="5D399A61" w14:textId="77777777" w:rsidR="000A7F0B" w:rsidRPr="00BD45D9" w:rsidRDefault="000A7F0B" w:rsidP="00CE652E">
            <w:pPr>
              <w:pStyle w:val="2"/>
              <w:numPr>
                <w:ilvl w:val="0"/>
                <w:numId w:val="8"/>
              </w:numPr>
              <w:spacing w:line="276" w:lineRule="auto"/>
              <w:ind w:left="317" w:hanging="317"/>
              <w:rPr>
                <w:rFonts w:asciiTheme="minorBidi" w:hAnsiTheme="minorBidi"/>
                <w:sz w:val="20"/>
                <w:szCs w:val="20"/>
                <w:rtl/>
              </w:rPr>
            </w:pPr>
            <w:r w:rsidRPr="00D719A9">
              <w:rPr>
                <w:rFonts w:asciiTheme="minorBidi" w:hAnsiTheme="minorBidi"/>
                <w:sz w:val="20"/>
                <w:szCs w:val="20"/>
                <w:rtl/>
              </w:rPr>
              <w:t>מעל 2,500,000 ₪, גורם מאשר שני - החשב הכללי או מי שהוא הסמיכו לכך.</w:t>
            </w:r>
          </w:p>
        </w:tc>
        <w:tc>
          <w:tcPr>
            <w:tcW w:w="2266" w:type="dxa"/>
            <w:hideMark/>
          </w:tcPr>
          <w:p w14:paraId="05E45F92" w14:textId="0316DF7C" w:rsidR="000A7F0B" w:rsidRPr="007F2DE5" w:rsidRDefault="000A7F0B" w:rsidP="007F2DE5">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אישור ההתקשרות</w:t>
            </w:r>
            <w:r w:rsidR="00254B91">
              <w:rPr>
                <w:rFonts w:asciiTheme="minorBidi" w:hAnsiTheme="minorBidi" w:hint="cs"/>
                <w:sz w:val="20"/>
                <w:szCs w:val="20"/>
                <w:rtl/>
              </w:rPr>
              <w:t xml:space="preserve"> עם ג'וינט ישראל</w:t>
            </w:r>
            <w:r w:rsidRPr="00BD45D9">
              <w:rPr>
                <w:rFonts w:asciiTheme="minorBidi" w:hAnsiTheme="minorBidi"/>
                <w:sz w:val="20"/>
                <w:szCs w:val="20"/>
                <w:rtl/>
              </w:rPr>
              <w:t xml:space="preserve"> מותנית </w:t>
            </w:r>
            <w:r w:rsidR="001C3F59">
              <w:rPr>
                <w:rFonts w:asciiTheme="minorBidi" w:hAnsiTheme="minorBidi" w:hint="cs"/>
                <w:sz w:val="20"/>
                <w:szCs w:val="20"/>
                <w:rtl/>
              </w:rPr>
              <w:t>ב</w:t>
            </w:r>
            <w:r w:rsidRPr="00BD45D9">
              <w:rPr>
                <w:rFonts w:asciiTheme="minorBidi" w:hAnsiTheme="minorBidi"/>
                <w:sz w:val="20"/>
                <w:szCs w:val="20"/>
                <w:rtl/>
              </w:rPr>
              <w:t>כך שנתקיימו כל התנאים המפורטים ב</w:t>
            </w:r>
            <w:hyperlink r:id="rId18" w:history="1">
              <w:r w:rsidRPr="00D063B4">
                <w:rPr>
                  <w:rStyle w:val="Hyperlink"/>
                  <w:sz w:val="20"/>
                  <w:szCs w:val="20"/>
                  <w:rtl/>
                </w:rPr>
                <w:t xml:space="preserve">הוראת </w:t>
              </w:r>
              <w:proofErr w:type="spellStart"/>
              <w:r w:rsidRPr="00D063B4">
                <w:rPr>
                  <w:rStyle w:val="Hyperlink"/>
                  <w:sz w:val="20"/>
                  <w:szCs w:val="20"/>
                  <w:rtl/>
                </w:rPr>
                <w:t>תכ"ם</w:t>
              </w:r>
              <w:proofErr w:type="spellEnd"/>
              <w:r w:rsidRPr="00D063B4">
                <w:rPr>
                  <w:rStyle w:val="Hyperlink"/>
                  <w:sz w:val="20"/>
                  <w:szCs w:val="20"/>
                  <w:rtl/>
                </w:rPr>
                <w:t>, "</w:t>
              </w:r>
              <w:r w:rsidRPr="00D063B4">
                <w:rPr>
                  <w:rStyle w:val="Hyperlink"/>
                  <w:rFonts w:asciiTheme="minorBidi" w:hAnsiTheme="minorBidi"/>
                  <w:sz w:val="20"/>
                  <w:szCs w:val="20"/>
                  <w:rtl/>
                </w:rPr>
                <w:t>התקשרויות משרדי הממשלה עם ג'וינט ישראל</w:t>
              </w:r>
              <w:r w:rsidRPr="00D063B4">
                <w:rPr>
                  <w:rStyle w:val="Hyperlink"/>
                  <w:sz w:val="20"/>
                  <w:szCs w:val="20"/>
                  <w:rtl/>
                </w:rPr>
                <w:t>", מ</w:t>
              </w:r>
              <w:r w:rsidRPr="00D063B4">
                <w:rPr>
                  <w:rStyle w:val="Hyperlink"/>
                  <w:sz w:val="20"/>
                  <w:szCs w:val="20"/>
                  <w:rtl/>
                </w:rPr>
                <w:t>ס</w:t>
              </w:r>
              <w:r w:rsidRPr="00D063B4">
                <w:rPr>
                  <w:rStyle w:val="Hyperlink"/>
                  <w:sz w:val="20"/>
                  <w:szCs w:val="20"/>
                  <w:rtl/>
                </w:rPr>
                <w:t xml:space="preserve">' </w:t>
              </w:r>
              <w:r w:rsidRPr="00D063B4">
                <w:rPr>
                  <w:rStyle w:val="Hyperlink"/>
                  <w:rFonts w:hint="cs"/>
                  <w:sz w:val="20"/>
                  <w:szCs w:val="20"/>
                  <w:rtl/>
                </w:rPr>
                <w:t>7</w:t>
              </w:r>
              <w:r w:rsidRPr="00D063B4">
                <w:rPr>
                  <w:rStyle w:val="Hyperlink"/>
                  <w:sz w:val="20"/>
                  <w:szCs w:val="20"/>
                  <w:rtl/>
                </w:rPr>
                <w:t>.</w:t>
              </w:r>
              <w:r w:rsidRPr="00D063B4">
                <w:rPr>
                  <w:rStyle w:val="Hyperlink"/>
                  <w:rFonts w:asciiTheme="minorBidi" w:hAnsiTheme="minorBidi" w:hint="cs"/>
                  <w:sz w:val="20"/>
                  <w:szCs w:val="20"/>
                  <w:rtl/>
                </w:rPr>
                <w:t>6</w:t>
              </w:r>
              <w:r w:rsidRPr="00D063B4">
                <w:rPr>
                  <w:rStyle w:val="Hyperlink"/>
                  <w:sz w:val="20"/>
                  <w:szCs w:val="20"/>
                  <w:rtl/>
                </w:rPr>
                <w:t>.</w:t>
              </w:r>
              <w:r w:rsidRPr="00D063B4">
                <w:rPr>
                  <w:rStyle w:val="Hyperlink"/>
                  <w:rFonts w:asciiTheme="minorBidi" w:hAnsiTheme="minorBidi" w:hint="cs"/>
                  <w:sz w:val="20"/>
                  <w:szCs w:val="20"/>
                  <w:rtl/>
                </w:rPr>
                <w:t>7</w:t>
              </w:r>
            </w:hyperlink>
            <w:r w:rsidR="00D063B4" w:rsidRPr="00D063B4">
              <w:rPr>
                <w:rFonts w:hint="cs"/>
                <w:sz w:val="20"/>
                <w:szCs w:val="20"/>
                <w:rtl/>
              </w:rPr>
              <w:t>.</w:t>
            </w:r>
            <w:r w:rsidRPr="00D063B4">
              <w:rPr>
                <w:rFonts w:hint="cs"/>
                <w:sz w:val="20"/>
                <w:szCs w:val="20"/>
                <w:rtl/>
              </w:rPr>
              <w:t xml:space="preserve"> </w:t>
            </w:r>
          </w:p>
        </w:tc>
      </w:tr>
      <w:tr w:rsidR="000A7F0B" w:rsidRPr="00BD45D9" w14:paraId="79BE8559" w14:textId="77777777" w:rsidTr="00AA7ACF">
        <w:trPr>
          <w:trHeight w:val="855"/>
          <w:jc w:val="center"/>
        </w:trPr>
        <w:tc>
          <w:tcPr>
            <w:tcW w:w="796" w:type="dxa"/>
            <w:noWrap/>
            <w:hideMark/>
          </w:tcPr>
          <w:p w14:paraId="35590645"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3(19)</w:t>
            </w:r>
          </w:p>
        </w:tc>
        <w:tc>
          <w:tcPr>
            <w:tcW w:w="2711" w:type="dxa"/>
            <w:hideMark/>
          </w:tcPr>
          <w:p w14:paraId="33526161"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לביצוע מטרות ציבוריות עם הסוכנות היהודית, קרן היסוד או ההסתדרות הציונית והקרנות והמוסדות שבבעלותה הבלעדית</w:t>
            </w:r>
            <w:r w:rsidR="00A03799">
              <w:rPr>
                <w:rFonts w:asciiTheme="minorBidi" w:hAnsiTheme="minorBidi" w:hint="cs"/>
                <w:sz w:val="20"/>
                <w:szCs w:val="20"/>
                <w:rtl/>
              </w:rPr>
              <w:t xml:space="preserve"> בהתאם </w:t>
            </w:r>
            <w:proofErr w:type="spellStart"/>
            <w:r w:rsidR="00A03799">
              <w:rPr>
                <w:rFonts w:asciiTheme="minorBidi" w:hAnsiTheme="minorBidi" w:hint="cs"/>
                <w:sz w:val="20"/>
                <w:szCs w:val="20"/>
                <w:rtl/>
              </w:rPr>
              <w:t>לתח"ם</w:t>
            </w:r>
            <w:proofErr w:type="spellEnd"/>
          </w:p>
        </w:tc>
        <w:tc>
          <w:tcPr>
            <w:tcW w:w="3091" w:type="dxa"/>
            <w:hideMark/>
          </w:tcPr>
          <w:p w14:paraId="7A6E97AF"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7FBDFF6B"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36FCACF9"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1684A51A"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773F8033" w14:textId="77777777" w:rsidTr="00AA7ACF">
        <w:trPr>
          <w:trHeight w:val="1140"/>
          <w:jc w:val="center"/>
        </w:trPr>
        <w:tc>
          <w:tcPr>
            <w:tcW w:w="796" w:type="dxa"/>
            <w:noWrap/>
            <w:hideMark/>
          </w:tcPr>
          <w:p w14:paraId="1D0E9C4C"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3(20)</w:t>
            </w:r>
          </w:p>
        </w:tc>
        <w:tc>
          <w:tcPr>
            <w:tcW w:w="2711" w:type="dxa"/>
            <w:hideMark/>
          </w:tcPr>
          <w:p w14:paraId="548ED7EA" w14:textId="77777777" w:rsidR="000A7F0B" w:rsidRPr="00BD45D9" w:rsidRDefault="000A7F0B" w:rsidP="0016742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w:t>
            </w:r>
            <w:r>
              <w:rPr>
                <w:rFonts w:asciiTheme="minorBidi" w:hAnsiTheme="minorBidi" w:hint="cs"/>
                <w:sz w:val="20"/>
                <w:szCs w:val="20"/>
                <w:rtl/>
              </w:rPr>
              <w:t>יו</w:t>
            </w:r>
            <w:r w:rsidRPr="00BD45D9">
              <w:rPr>
                <w:rFonts w:asciiTheme="minorBidi" w:hAnsiTheme="minorBidi"/>
                <w:sz w:val="20"/>
                <w:szCs w:val="20"/>
                <w:rtl/>
              </w:rPr>
              <w:t>ת לרכישת ציוד מבצעי של משטרה, שרות בתי הסוהר, משמר בתי המשפט והרשות להגנה על עדים</w:t>
            </w:r>
            <w:r>
              <w:rPr>
                <w:rFonts w:asciiTheme="minorBidi" w:hAnsiTheme="minorBidi" w:hint="cs"/>
                <w:sz w:val="20"/>
                <w:szCs w:val="20"/>
                <w:rtl/>
              </w:rPr>
              <w:t>,</w:t>
            </w:r>
            <w:r w:rsidRPr="00BD45D9">
              <w:rPr>
                <w:rFonts w:asciiTheme="minorBidi" w:hAnsiTheme="minorBidi"/>
                <w:sz w:val="20"/>
                <w:szCs w:val="20"/>
                <w:rtl/>
              </w:rPr>
              <w:t xml:space="preserve"> אשר עריכת מכרז לגביהן עלולה לפגוע בדרכי </w:t>
            </w:r>
            <w:r>
              <w:rPr>
                <w:rFonts w:asciiTheme="minorBidi" w:hAnsiTheme="minorBidi" w:hint="cs"/>
                <w:sz w:val="20"/>
                <w:szCs w:val="20"/>
                <w:rtl/>
              </w:rPr>
              <w:t xml:space="preserve">הפעולה או </w:t>
            </w:r>
            <w:r w:rsidRPr="00BD45D9">
              <w:rPr>
                <w:rFonts w:asciiTheme="minorBidi" w:hAnsiTheme="minorBidi"/>
                <w:sz w:val="20"/>
                <w:szCs w:val="20"/>
                <w:rtl/>
              </w:rPr>
              <w:t>לפגוע באופן אחר בפעילותם המבצעית</w:t>
            </w:r>
            <w:r>
              <w:rPr>
                <w:rFonts w:asciiTheme="minorBidi" w:hAnsiTheme="minorBidi" w:hint="cs"/>
                <w:sz w:val="20"/>
                <w:szCs w:val="20"/>
                <w:rtl/>
              </w:rPr>
              <w:t xml:space="preserve"> של הגופים האמורים</w:t>
            </w:r>
          </w:p>
        </w:tc>
        <w:tc>
          <w:tcPr>
            <w:tcW w:w="3091" w:type="dxa"/>
            <w:hideMark/>
          </w:tcPr>
          <w:p w14:paraId="06FE10B7"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5BD3F4C0"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6D615365" w14:textId="77777777" w:rsidR="000A7F0B" w:rsidRPr="00BD45D9"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49C94E3D" w14:textId="77777777" w:rsidR="000A7F0B" w:rsidRDefault="000A7F0B" w:rsidP="008830E8">
            <w:pPr>
              <w:pStyle w:val="2"/>
              <w:numPr>
                <w:ilvl w:val="0"/>
                <w:numId w:val="0"/>
              </w:numPr>
              <w:spacing w:line="276" w:lineRule="auto"/>
              <w:rPr>
                <w:rFonts w:asciiTheme="minorBidi" w:hAnsiTheme="minorBidi"/>
                <w:sz w:val="20"/>
                <w:szCs w:val="20"/>
                <w:rtl/>
              </w:rPr>
            </w:pPr>
            <w:r>
              <w:rPr>
                <w:rFonts w:asciiTheme="minorBidi" w:hAnsiTheme="minorBidi" w:hint="cs"/>
                <w:sz w:val="20"/>
                <w:szCs w:val="20"/>
                <w:rtl/>
              </w:rPr>
              <w:t>נדרש אישור פרטני שעריכת מכרז צפויה לפגוע בדרכה פעולה או שיטת העבודה במשטרה - באישור המפכ"ל.</w:t>
            </w:r>
          </w:p>
          <w:p w14:paraId="4ACB6070" w14:textId="77777777" w:rsidR="000A7F0B" w:rsidRPr="00BD45D9" w:rsidRDefault="000A7F0B" w:rsidP="00C8442C">
            <w:pPr>
              <w:pStyle w:val="2"/>
              <w:numPr>
                <w:ilvl w:val="0"/>
                <w:numId w:val="0"/>
              </w:numPr>
              <w:spacing w:line="276" w:lineRule="auto"/>
              <w:rPr>
                <w:rFonts w:asciiTheme="minorBidi" w:hAnsiTheme="minorBidi"/>
                <w:sz w:val="20"/>
                <w:szCs w:val="20"/>
                <w:rtl/>
              </w:rPr>
            </w:pPr>
            <w:r>
              <w:rPr>
                <w:rFonts w:asciiTheme="minorBidi" w:hAnsiTheme="minorBidi" w:hint="cs"/>
                <w:sz w:val="20"/>
                <w:szCs w:val="20"/>
                <w:rtl/>
              </w:rPr>
              <w:t>ברשות להגנת עדים - באישור מנכ"ל המשרד לביטחון הפנים.</w:t>
            </w:r>
          </w:p>
        </w:tc>
      </w:tr>
      <w:tr w:rsidR="000A7F0B" w:rsidRPr="00BD45D9" w14:paraId="4F6DDDC5" w14:textId="77777777" w:rsidTr="00AA7ACF">
        <w:trPr>
          <w:trHeight w:val="855"/>
          <w:jc w:val="center"/>
        </w:trPr>
        <w:tc>
          <w:tcPr>
            <w:tcW w:w="796" w:type="dxa"/>
            <w:noWrap/>
            <w:hideMark/>
          </w:tcPr>
          <w:p w14:paraId="5A262AB9"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3(20א)</w:t>
            </w:r>
          </w:p>
        </w:tc>
        <w:tc>
          <w:tcPr>
            <w:tcW w:w="2711" w:type="dxa"/>
            <w:hideMark/>
          </w:tcPr>
          <w:p w14:paraId="0541E157"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משטרת ישראל עם ספק של מערכת הביטחון</w:t>
            </w:r>
            <w:r>
              <w:rPr>
                <w:rFonts w:asciiTheme="minorBidi" w:hAnsiTheme="minorBidi" w:hint="cs"/>
                <w:sz w:val="20"/>
                <w:szCs w:val="20"/>
                <w:rtl/>
              </w:rPr>
              <w:t>,</w:t>
            </w:r>
            <w:r w:rsidRPr="00BD45D9">
              <w:rPr>
                <w:rFonts w:asciiTheme="minorBidi" w:hAnsiTheme="minorBidi"/>
                <w:sz w:val="20"/>
                <w:szCs w:val="20"/>
                <w:rtl/>
              </w:rPr>
              <w:t xml:space="preserve"> שנבחר על פי </w:t>
            </w:r>
            <w:hyperlink r:id="rId19" w:history="1">
              <w:r w:rsidRPr="0076723A">
                <w:rPr>
                  <w:rStyle w:val="Hyperlink"/>
                  <w:rFonts w:asciiTheme="minorBidi" w:hAnsiTheme="minorBidi"/>
                  <w:sz w:val="20"/>
                  <w:szCs w:val="20"/>
                  <w:rtl/>
                </w:rPr>
                <w:t xml:space="preserve">תקנות חובת </w:t>
              </w:r>
              <w:r w:rsidRPr="0076723A">
                <w:rPr>
                  <w:rStyle w:val="Hyperlink"/>
                  <w:rFonts w:asciiTheme="minorBidi" w:hAnsiTheme="minorBidi"/>
                  <w:sz w:val="20"/>
                  <w:szCs w:val="20"/>
                  <w:rtl/>
                </w:rPr>
                <w:lastRenderedPageBreak/>
                <w:t>המכרזים (התקשרויות מערכת הביטחון), התשנ"ג-1993</w:t>
              </w:r>
            </w:hyperlink>
            <w:r w:rsidRPr="00BD45D9">
              <w:rPr>
                <w:rFonts w:asciiTheme="minorBidi" w:hAnsiTheme="minorBidi"/>
                <w:sz w:val="20"/>
                <w:szCs w:val="20"/>
                <w:rtl/>
              </w:rPr>
              <w:t xml:space="preserve"> </w:t>
            </w:r>
          </w:p>
        </w:tc>
        <w:tc>
          <w:tcPr>
            <w:tcW w:w="3091" w:type="dxa"/>
            <w:hideMark/>
          </w:tcPr>
          <w:p w14:paraId="4B6E69D2"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lastRenderedPageBreak/>
              <w:t>גורם מאשר -</w:t>
            </w:r>
            <w:r w:rsidRPr="00C4224F">
              <w:rPr>
                <w:rFonts w:asciiTheme="minorBidi" w:hAnsiTheme="minorBidi"/>
                <w:sz w:val="20"/>
                <w:szCs w:val="20"/>
                <w:rtl/>
              </w:rPr>
              <w:t xml:space="preserve"> ועדת המכרזים. </w:t>
            </w:r>
          </w:p>
          <w:p w14:paraId="65DE855D"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lastRenderedPageBreak/>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24AF2617"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6E550A02" w14:textId="77777777" w:rsidR="000A7F0B" w:rsidRPr="00BD45D9" w:rsidRDefault="000A7F0B" w:rsidP="00DF56C1">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 xml:space="preserve">על ההתקשרות </w:t>
            </w:r>
            <w:r>
              <w:rPr>
                <w:rFonts w:asciiTheme="minorBidi" w:hAnsiTheme="minorBidi" w:hint="cs"/>
                <w:sz w:val="20"/>
                <w:szCs w:val="20"/>
                <w:rtl/>
              </w:rPr>
              <w:t>להתבצע</w:t>
            </w:r>
            <w:r w:rsidRPr="00BD45D9">
              <w:rPr>
                <w:rFonts w:asciiTheme="minorBidi" w:hAnsiTheme="minorBidi"/>
                <w:sz w:val="20"/>
                <w:szCs w:val="20"/>
                <w:rtl/>
              </w:rPr>
              <w:t xml:space="preserve"> בתנאים זהים או מיטיבים לתנאים שנקבעו </w:t>
            </w:r>
            <w:r w:rsidRPr="00BD45D9">
              <w:rPr>
                <w:rFonts w:asciiTheme="minorBidi" w:hAnsiTheme="minorBidi"/>
                <w:sz w:val="20"/>
                <w:szCs w:val="20"/>
                <w:rtl/>
              </w:rPr>
              <w:lastRenderedPageBreak/>
              <w:t xml:space="preserve">בהתקשרות עם מערכת הביטחון. </w:t>
            </w:r>
          </w:p>
        </w:tc>
      </w:tr>
      <w:tr w:rsidR="000A7F0B" w:rsidRPr="00BD45D9" w14:paraId="30D6E9B8" w14:textId="77777777" w:rsidTr="00AA7ACF">
        <w:trPr>
          <w:trHeight w:val="855"/>
          <w:jc w:val="center"/>
        </w:trPr>
        <w:tc>
          <w:tcPr>
            <w:tcW w:w="796" w:type="dxa"/>
            <w:noWrap/>
            <w:hideMark/>
          </w:tcPr>
          <w:p w14:paraId="44E1AFE6"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3(22)</w:t>
            </w:r>
          </w:p>
        </w:tc>
        <w:tc>
          <w:tcPr>
            <w:tcW w:w="2711" w:type="dxa"/>
            <w:hideMark/>
          </w:tcPr>
          <w:p w14:paraId="2125E286"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עם מי שאינו עובד מדינה</w:t>
            </w:r>
            <w:r>
              <w:rPr>
                <w:rFonts w:asciiTheme="minorBidi" w:hAnsiTheme="minorBidi" w:hint="cs"/>
                <w:sz w:val="20"/>
                <w:szCs w:val="20"/>
                <w:rtl/>
              </w:rPr>
              <w:t>,</w:t>
            </w:r>
            <w:r w:rsidRPr="00BD45D9">
              <w:rPr>
                <w:rFonts w:asciiTheme="minorBidi" w:hAnsiTheme="minorBidi"/>
                <w:sz w:val="20"/>
                <w:szCs w:val="20"/>
                <w:rtl/>
              </w:rPr>
              <w:t xml:space="preserve"> שעניינה מינוי מומחים רפואיים, ועדות רפואיות, או ועדות לקביעת דרגות נכות</w:t>
            </w:r>
          </w:p>
        </w:tc>
        <w:tc>
          <w:tcPr>
            <w:tcW w:w="3091" w:type="dxa"/>
            <w:hideMark/>
          </w:tcPr>
          <w:p w14:paraId="456FEB99"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71AE19E8"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3F24C481"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00936002"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3B88195C" w14:textId="77777777" w:rsidTr="00AA7ACF">
        <w:trPr>
          <w:trHeight w:val="855"/>
          <w:jc w:val="center"/>
        </w:trPr>
        <w:tc>
          <w:tcPr>
            <w:tcW w:w="796" w:type="dxa"/>
            <w:noWrap/>
            <w:hideMark/>
          </w:tcPr>
          <w:p w14:paraId="3FD10C24"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3(25)</w:t>
            </w:r>
          </w:p>
        </w:tc>
        <w:tc>
          <w:tcPr>
            <w:tcW w:w="2711" w:type="dxa"/>
            <w:hideMark/>
          </w:tcPr>
          <w:p w14:paraId="51CB8D51"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התקשרות שביצועה במדינת חוץ ואשר עניינה הכנת מטבעות או שטרות, הדפסתם של אלה או הובלתם ממדינת חוץ </w:t>
            </w:r>
          </w:p>
        </w:tc>
        <w:tc>
          <w:tcPr>
            <w:tcW w:w="3091" w:type="dxa"/>
            <w:hideMark/>
          </w:tcPr>
          <w:p w14:paraId="08F9427B"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5D782B4B"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6621C871"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39137BFB" w14:textId="77777777" w:rsidR="000A7F0B" w:rsidRPr="00BD45D9" w:rsidRDefault="000A7F0B" w:rsidP="00136B66">
            <w:pPr>
              <w:pStyle w:val="2"/>
              <w:numPr>
                <w:ilvl w:val="0"/>
                <w:numId w:val="0"/>
              </w:numPr>
              <w:spacing w:line="276" w:lineRule="auto"/>
              <w:rPr>
                <w:rFonts w:asciiTheme="minorBidi" w:hAnsiTheme="minorBidi"/>
                <w:sz w:val="20"/>
                <w:szCs w:val="20"/>
                <w:rtl/>
              </w:rPr>
            </w:pPr>
          </w:p>
        </w:tc>
      </w:tr>
      <w:tr w:rsidR="000A7F0B" w:rsidRPr="00BD45D9" w14:paraId="636EC4CD" w14:textId="77777777" w:rsidTr="00AA7ACF">
        <w:trPr>
          <w:trHeight w:val="855"/>
          <w:jc w:val="center"/>
        </w:trPr>
        <w:tc>
          <w:tcPr>
            <w:tcW w:w="796" w:type="dxa"/>
            <w:noWrap/>
            <w:hideMark/>
          </w:tcPr>
          <w:p w14:paraId="6F41BBB4"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3(28)</w:t>
            </w:r>
          </w:p>
        </w:tc>
        <w:tc>
          <w:tcPr>
            <w:tcW w:w="2711" w:type="dxa"/>
            <w:hideMark/>
          </w:tcPr>
          <w:p w14:paraId="47CAEE10"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שלגביה נתקיימו נסיבות מיוחדות ונדירות והמצדיקות זאת. הטעמים המיוחדים אשר בגינם יאושר פטור ממכרז יתועדו בפרוטוקול הוועדה</w:t>
            </w:r>
          </w:p>
        </w:tc>
        <w:tc>
          <w:tcPr>
            <w:tcW w:w="3091" w:type="dxa"/>
            <w:hideMark/>
          </w:tcPr>
          <w:p w14:paraId="4F1BB773" w14:textId="77777777" w:rsidR="000A7F0B" w:rsidRDefault="000A7F0B" w:rsidP="00F36F61">
            <w:pPr>
              <w:pStyle w:val="2"/>
              <w:numPr>
                <w:ilvl w:val="0"/>
                <w:numId w:val="14"/>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גורם מאשר </w:t>
            </w:r>
            <w:r>
              <w:rPr>
                <w:rFonts w:asciiTheme="minorBidi" w:hAnsiTheme="minorBidi"/>
                <w:sz w:val="20"/>
                <w:szCs w:val="20"/>
                <w:rtl/>
              </w:rPr>
              <w:t>–</w:t>
            </w:r>
            <w:r>
              <w:rPr>
                <w:rFonts w:asciiTheme="minorBidi" w:hAnsiTheme="minorBidi" w:hint="cs"/>
                <w:sz w:val="20"/>
                <w:szCs w:val="20"/>
                <w:rtl/>
              </w:rPr>
              <w:t xml:space="preserve"> ועדת המכרזים.</w:t>
            </w:r>
          </w:p>
          <w:p w14:paraId="7559963C" w14:textId="77777777" w:rsidR="000A7F0B" w:rsidRPr="00BD45D9" w:rsidRDefault="000A7F0B" w:rsidP="00F36F61">
            <w:pPr>
              <w:pStyle w:val="2"/>
              <w:numPr>
                <w:ilvl w:val="0"/>
                <w:numId w:val="14"/>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גורם מאשר שני - </w:t>
            </w:r>
            <w:r>
              <w:rPr>
                <w:rFonts w:asciiTheme="minorBidi" w:hAnsiTheme="minorBidi"/>
                <w:sz w:val="20"/>
                <w:szCs w:val="20"/>
                <w:rtl/>
              </w:rPr>
              <w:t xml:space="preserve">ועדת הפטור </w:t>
            </w:r>
            <w:r>
              <w:rPr>
                <w:rFonts w:asciiTheme="minorBidi" w:hAnsiTheme="minorBidi" w:hint="cs"/>
                <w:sz w:val="20"/>
                <w:szCs w:val="20"/>
                <w:rtl/>
              </w:rPr>
              <w:t xml:space="preserve">באישור </w:t>
            </w:r>
            <w:r w:rsidRPr="00BD45D9">
              <w:rPr>
                <w:rFonts w:asciiTheme="minorBidi" w:hAnsiTheme="minorBidi"/>
                <w:sz w:val="20"/>
                <w:szCs w:val="20"/>
                <w:rtl/>
              </w:rPr>
              <w:t>שר האוצר.</w:t>
            </w:r>
          </w:p>
        </w:tc>
        <w:tc>
          <w:tcPr>
            <w:tcW w:w="2266" w:type="dxa"/>
            <w:hideMark/>
          </w:tcPr>
          <w:p w14:paraId="08E56560" w14:textId="77777777" w:rsidR="000A7F0B" w:rsidRPr="00BD45D9" w:rsidRDefault="000A7F0B" w:rsidP="004565B5">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הטעמים המיוחדים </w:t>
            </w:r>
            <w:r>
              <w:rPr>
                <w:rFonts w:asciiTheme="minorBidi" w:hAnsiTheme="minorBidi" w:hint="cs"/>
                <w:sz w:val="20"/>
                <w:szCs w:val="20"/>
                <w:rtl/>
              </w:rPr>
              <w:t>שב</w:t>
            </w:r>
            <w:r w:rsidRPr="00BD45D9">
              <w:rPr>
                <w:rFonts w:asciiTheme="minorBidi" w:hAnsiTheme="minorBidi"/>
                <w:sz w:val="20"/>
                <w:szCs w:val="20"/>
                <w:rtl/>
              </w:rPr>
              <w:t>גינם יאושר פטור ממכרז יתועדו בפרוטוקול.</w:t>
            </w:r>
          </w:p>
        </w:tc>
      </w:tr>
      <w:tr w:rsidR="000A7F0B" w:rsidRPr="00BD45D9" w14:paraId="167F4A40" w14:textId="77777777" w:rsidTr="000A7F0B">
        <w:trPr>
          <w:trHeight w:val="3057"/>
          <w:jc w:val="center"/>
        </w:trPr>
        <w:tc>
          <w:tcPr>
            <w:tcW w:w="796" w:type="dxa"/>
            <w:noWrap/>
            <w:hideMark/>
          </w:tcPr>
          <w:p w14:paraId="2B80DDC4"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3(29)</w:t>
            </w:r>
          </w:p>
        </w:tc>
        <w:tc>
          <w:tcPr>
            <w:tcW w:w="2711" w:type="dxa"/>
            <w:hideMark/>
          </w:tcPr>
          <w:p w14:paraId="09C87442"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עם מי שלפי זכות מכ</w:t>
            </w:r>
            <w:r>
              <w:rPr>
                <w:rFonts w:asciiTheme="minorBidi" w:hAnsiTheme="minorBidi" w:hint="cs"/>
                <w:sz w:val="20"/>
                <w:szCs w:val="20"/>
                <w:rtl/>
              </w:rPr>
              <w:t>ו</w:t>
            </w:r>
            <w:r w:rsidRPr="00BD45D9">
              <w:rPr>
                <w:rFonts w:asciiTheme="minorBidi" w:hAnsiTheme="minorBidi"/>
                <w:sz w:val="20"/>
                <w:szCs w:val="20"/>
                <w:rtl/>
              </w:rPr>
              <w:t>ח הדין או בהתאם למצב הדברים בפועל הוא היחיד שמסוגל לבצע את נושא ההתקשרות (להלן: "ספק יחיד") במשרד לאותו עניין</w:t>
            </w:r>
          </w:p>
        </w:tc>
        <w:tc>
          <w:tcPr>
            <w:tcW w:w="3091" w:type="dxa"/>
            <w:hideMark/>
          </w:tcPr>
          <w:p w14:paraId="6A20C976" w14:textId="77777777" w:rsidR="000A7F0B" w:rsidRPr="00DD2FD3" w:rsidRDefault="000A7F0B" w:rsidP="0076723A">
            <w:pPr>
              <w:pStyle w:val="2"/>
              <w:numPr>
                <w:ilvl w:val="0"/>
                <w:numId w:val="0"/>
              </w:numPr>
              <w:spacing w:line="276" w:lineRule="auto"/>
              <w:ind w:left="25" w:hanging="25"/>
              <w:rPr>
                <w:rFonts w:asciiTheme="minorBidi" w:hAnsiTheme="minorBidi"/>
                <w:b/>
                <w:bCs/>
                <w:sz w:val="20"/>
                <w:szCs w:val="20"/>
              </w:rPr>
            </w:pPr>
            <w:r w:rsidRPr="00DD2FD3">
              <w:rPr>
                <w:rFonts w:asciiTheme="minorBidi" w:hAnsiTheme="minorBidi" w:hint="cs"/>
                <w:bCs/>
                <w:sz w:val="20"/>
                <w:szCs w:val="20"/>
                <w:rtl/>
              </w:rPr>
              <w:t>גורם מאשר ב</w:t>
            </w:r>
            <w:r>
              <w:rPr>
                <w:rFonts w:asciiTheme="minorBidi" w:hAnsiTheme="minorBidi" w:hint="cs"/>
                <w:bCs/>
                <w:sz w:val="20"/>
                <w:szCs w:val="20"/>
                <w:rtl/>
              </w:rPr>
              <w:t xml:space="preserve">מקרה שבו </w:t>
            </w:r>
            <w:r w:rsidRPr="00DD2FD3">
              <w:rPr>
                <w:rFonts w:asciiTheme="minorBidi" w:hAnsiTheme="minorBidi" w:hint="cs"/>
                <w:bCs/>
                <w:sz w:val="20"/>
                <w:szCs w:val="20"/>
                <w:rtl/>
              </w:rPr>
              <w:t>התבצע הליך פרסום במסגרת בחינת קיומם של ספקים:</w:t>
            </w:r>
          </w:p>
          <w:p w14:paraId="06DDAAA2" w14:textId="77777777" w:rsidR="000A7F0B" w:rsidRPr="007353CA" w:rsidRDefault="000A7F0B" w:rsidP="00F36F61">
            <w:pPr>
              <w:pStyle w:val="2"/>
              <w:numPr>
                <w:ilvl w:val="0"/>
                <w:numId w:val="9"/>
              </w:numPr>
              <w:spacing w:line="276" w:lineRule="auto"/>
              <w:ind w:left="317" w:hanging="317"/>
              <w:rPr>
                <w:rFonts w:asciiTheme="minorBidi" w:hAnsiTheme="minorBidi"/>
                <w:sz w:val="20"/>
                <w:szCs w:val="20"/>
              </w:rPr>
            </w:pPr>
            <w:r w:rsidRPr="007353CA">
              <w:rPr>
                <w:rFonts w:asciiTheme="minorBidi" w:hAnsiTheme="minorBidi" w:hint="eastAsia"/>
                <w:sz w:val="20"/>
                <w:szCs w:val="20"/>
                <w:rtl/>
              </w:rPr>
              <w:t>גורם</w:t>
            </w:r>
            <w:r w:rsidRPr="007353CA">
              <w:rPr>
                <w:rFonts w:asciiTheme="minorBidi" w:hAnsiTheme="minorBidi"/>
                <w:sz w:val="20"/>
                <w:szCs w:val="20"/>
                <w:rtl/>
              </w:rPr>
              <w:t xml:space="preserve"> </w:t>
            </w:r>
            <w:r w:rsidRPr="007353CA">
              <w:rPr>
                <w:rFonts w:asciiTheme="minorBidi" w:hAnsiTheme="minorBidi" w:hint="eastAsia"/>
                <w:sz w:val="20"/>
                <w:szCs w:val="20"/>
                <w:rtl/>
              </w:rPr>
              <w:t>מאשר</w:t>
            </w:r>
            <w:r w:rsidRPr="007353CA">
              <w:rPr>
                <w:rFonts w:asciiTheme="minorBidi" w:hAnsiTheme="minorBidi"/>
                <w:sz w:val="20"/>
                <w:szCs w:val="20"/>
                <w:rtl/>
              </w:rPr>
              <w:t xml:space="preserve"> - ועדת המכרזים. </w:t>
            </w:r>
          </w:p>
          <w:p w14:paraId="00E7B883" w14:textId="77777777" w:rsidR="000A7F0B" w:rsidRPr="00B37D6C" w:rsidRDefault="000A7F0B" w:rsidP="008C5883">
            <w:pPr>
              <w:pStyle w:val="2"/>
              <w:numPr>
                <w:ilvl w:val="0"/>
                <w:numId w:val="9"/>
              </w:numPr>
              <w:spacing w:line="276" w:lineRule="auto"/>
              <w:ind w:left="317" w:hanging="317"/>
              <w:rPr>
                <w:rFonts w:asciiTheme="minorBidi" w:hAnsiTheme="minorBidi"/>
                <w:sz w:val="20"/>
                <w:szCs w:val="20"/>
              </w:rPr>
            </w:pPr>
            <w:r w:rsidRPr="007353CA">
              <w:rPr>
                <w:rFonts w:asciiTheme="minorBidi" w:hAnsiTheme="minorBidi"/>
                <w:sz w:val="20"/>
                <w:szCs w:val="20"/>
                <w:rtl/>
              </w:rPr>
              <w:t xml:space="preserve">בין 150,000 </w:t>
            </w:r>
            <w:r>
              <w:rPr>
                <w:rFonts w:asciiTheme="minorBidi" w:hAnsiTheme="minorBidi" w:hint="cs"/>
                <w:sz w:val="20"/>
                <w:szCs w:val="20"/>
                <w:rtl/>
              </w:rPr>
              <w:t xml:space="preserve">₪ </w:t>
            </w:r>
            <w:r w:rsidRPr="007353CA">
              <w:rPr>
                <w:rFonts w:asciiTheme="minorBidi" w:hAnsiTheme="minorBidi"/>
                <w:sz w:val="20"/>
                <w:szCs w:val="20"/>
                <w:rtl/>
              </w:rPr>
              <w:t xml:space="preserve">ל-4,000,000 </w:t>
            </w:r>
            <w:r w:rsidRPr="00B37D6C">
              <w:rPr>
                <w:rFonts w:asciiTheme="minorBidi" w:hAnsiTheme="minorBidi" w:hint="cs"/>
                <w:sz w:val="20"/>
                <w:szCs w:val="20"/>
                <w:rtl/>
              </w:rPr>
              <w:t xml:space="preserve">₪ </w:t>
            </w:r>
            <w:r w:rsidRPr="00B37D6C">
              <w:rPr>
                <w:rFonts w:asciiTheme="minorBidi" w:hAnsiTheme="minorBidi"/>
                <w:sz w:val="20"/>
                <w:szCs w:val="20"/>
                <w:rtl/>
              </w:rPr>
              <w:t xml:space="preserve">כולל, גורם מאשר שני - ועדת הפטור המשרדית. </w:t>
            </w:r>
          </w:p>
          <w:p w14:paraId="549E1AC8" w14:textId="77777777" w:rsidR="000A7F0B" w:rsidRPr="00B37D6C" w:rsidRDefault="000A7F0B" w:rsidP="00CE652E">
            <w:pPr>
              <w:pStyle w:val="2"/>
              <w:numPr>
                <w:ilvl w:val="0"/>
                <w:numId w:val="9"/>
              </w:numPr>
              <w:spacing w:line="276" w:lineRule="auto"/>
              <w:ind w:left="317" w:hanging="317"/>
              <w:rPr>
                <w:rFonts w:asciiTheme="minorBidi" w:hAnsiTheme="minorBidi"/>
                <w:sz w:val="20"/>
                <w:szCs w:val="20"/>
              </w:rPr>
            </w:pPr>
            <w:r w:rsidRPr="00B37D6C">
              <w:rPr>
                <w:rFonts w:asciiTheme="minorBidi" w:hAnsiTheme="minorBidi"/>
                <w:sz w:val="20"/>
                <w:szCs w:val="20"/>
                <w:rtl/>
              </w:rPr>
              <w:t>מעל 4,000,000</w:t>
            </w:r>
            <w:r w:rsidRPr="00B37D6C">
              <w:rPr>
                <w:rFonts w:asciiTheme="minorBidi" w:hAnsiTheme="minorBidi" w:hint="cs"/>
                <w:sz w:val="20"/>
                <w:szCs w:val="20"/>
                <w:rtl/>
              </w:rPr>
              <w:t xml:space="preserve"> ₪</w:t>
            </w:r>
            <w:r w:rsidRPr="00B37D6C">
              <w:rPr>
                <w:rFonts w:asciiTheme="minorBidi" w:hAnsiTheme="minorBidi"/>
                <w:sz w:val="20"/>
                <w:szCs w:val="20"/>
                <w:rtl/>
              </w:rPr>
              <w:t>, גורם מאשר שני - ועדת הפטור.</w:t>
            </w:r>
          </w:p>
          <w:p w14:paraId="50765667" w14:textId="77777777" w:rsidR="000A7F0B" w:rsidRPr="00B37D6C" w:rsidRDefault="000A7F0B" w:rsidP="0076723A">
            <w:pPr>
              <w:pStyle w:val="2"/>
              <w:numPr>
                <w:ilvl w:val="0"/>
                <w:numId w:val="0"/>
              </w:numPr>
              <w:spacing w:line="276" w:lineRule="auto"/>
              <w:rPr>
                <w:rFonts w:asciiTheme="minorBidi" w:hAnsiTheme="minorBidi"/>
                <w:b/>
                <w:bCs/>
                <w:sz w:val="20"/>
                <w:szCs w:val="20"/>
                <w:rtl/>
              </w:rPr>
            </w:pPr>
            <w:r w:rsidRPr="00B37D6C">
              <w:rPr>
                <w:rFonts w:asciiTheme="minorBidi" w:hAnsiTheme="minorBidi" w:hint="cs"/>
                <w:bCs/>
                <w:sz w:val="20"/>
                <w:szCs w:val="20"/>
                <w:rtl/>
              </w:rPr>
              <w:t>גורם מאשר במקרה שבו לא התבצע הליך פרסום במסגרת בחינת קיומם של ספקים:</w:t>
            </w:r>
          </w:p>
          <w:p w14:paraId="66DD9A5D" w14:textId="77777777" w:rsidR="000A7F0B" w:rsidRPr="00B37D6C" w:rsidRDefault="000A7F0B" w:rsidP="00F36F61">
            <w:pPr>
              <w:pStyle w:val="2"/>
              <w:numPr>
                <w:ilvl w:val="0"/>
                <w:numId w:val="9"/>
              </w:numPr>
              <w:spacing w:line="276" w:lineRule="auto"/>
              <w:ind w:left="317" w:hanging="317"/>
              <w:rPr>
                <w:rFonts w:asciiTheme="minorBidi" w:hAnsiTheme="minorBidi"/>
                <w:sz w:val="20"/>
                <w:szCs w:val="20"/>
              </w:rPr>
            </w:pPr>
            <w:r w:rsidRPr="00B37D6C">
              <w:rPr>
                <w:rFonts w:asciiTheme="minorBidi" w:hAnsiTheme="minorBidi" w:hint="eastAsia"/>
                <w:sz w:val="20"/>
                <w:szCs w:val="20"/>
                <w:rtl/>
              </w:rPr>
              <w:t>גורם</w:t>
            </w:r>
            <w:r w:rsidRPr="00B37D6C">
              <w:rPr>
                <w:rFonts w:asciiTheme="minorBidi" w:hAnsiTheme="minorBidi"/>
                <w:sz w:val="20"/>
                <w:szCs w:val="20"/>
                <w:rtl/>
              </w:rPr>
              <w:t xml:space="preserve"> </w:t>
            </w:r>
            <w:r w:rsidRPr="00B37D6C">
              <w:rPr>
                <w:rFonts w:asciiTheme="minorBidi" w:hAnsiTheme="minorBidi" w:hint="eastAsia"/>
                <w:sz w:val="20"/>
                <w:szCs w:val="20"/>
                <w:rtl/>
              </w:rPr>
              <w:t>מאשר</w:t>
            </w:r>
            <w:r w:rsidRPr="00B37D6C">
              <w:rPr>
                <w:rFonts w:asciiTheme="minorBidi" w:hAnsiTheme="minorBidi"/>
                <w:sz w:val="20"/>
                <w:szCs w:val="20"/>
                <w:rtl/>
              </w:rPr>
              <w:t xml:space="preserve"> - ועדת המכרזים. </w:t>
            </w:r>
          </w:p>
          <w:p w14:paraId="5E77BFAB" w14:textId="77777777" w:rsidR="000A7F0B" w:rsidRPr="00B37D6C" w:rsidRDefault="000A7F0B" w:rsidP="00B37D6C">
            <w:pPr>
              <w:pStyle w:val="2"/>
              <w:numPr>
                <w:ilvl w:val="0"/>
                <w:numId w:val="9"/>
              </w:numPr>
              <w:spacing w:line="276" w:lineRule="auto"/>
              <w:ind w:left="317" w:hanging="317"/>
              <w:rPr>
                <w:rFonts w:asciiTheme="minorBidi" w:hAnsiTheme="minorBidi"/>
                <w:sz w:val="20"/>
                <w:szCs w:val="20"/>
              </w:rPr>
            </w:pPr>
            <w:r w:rsidRPr="00B37D6C">
              <w:rPr>
                <w:rFonts w:asciiTheme="minorBidi" w:hAnsiTheme="minorBidi" w:hint="cs"/>
                <w:sz w:val="20"/>
                <w:szCs w:val="20"/>
                <w:rtl/>
              </w:rPr>
              <w:t>מתחת ל-</w:t>
            </w:r>
            <w:r w:rsidRPr="00B37D6C">
              <w:rPr>
                <w:rFonts w:asciiTheme="minorBidi" w:hAnsiTheme="minorBidi"/>
                <w:sz w:val="20"/>
                <w:szCs w:val="20"/>
                <w:rtl/>
              </w:rPr>
              <w:t>1,000,000 ₪, גורם מאשר שני – ועדת הפטור המשרדית (בדיווח לוועדת הפטור).</w:t>
            </w:r>
          </w:p>
          <w:p w14:paraId="3300F3D0" w14:textId="77777777" w:rsidR="000A7F0B" w:rsidRPr="007353CA" w:rsidRDefault="000A7F0B" w:rsidP="00AA7ACF">
            <w:pPr>
              <w:pStyle w:val="2"/>
              <w:numPr>
                <w:ilvl w:val="0"/>
                <w:numId w:val="9"/>
              </w:numPr>
              <w:spacing w:line="276" w:lineRule="auto"/>
              <w:ind w:left="317" w:hanging="317"/>
              <w:rPr>
                <w:rFonts w:asciiTheme="minorBidi" w:hAnsiTheme="minorBidi"/>
                <w:sz w:val="20"/>
                <w:szCs w:val="20"/>
                <w:rtl/>
              </w:rPr>
            </w:pPr>
            <w:r w:rsidRPr="00B37D6C">
              <w:rPr>
                <w:rFonts w:asciiTheme="minorBidi" w:hAnsiTheme="minorBidi" w:hint="eastAsia"/>
                <w:sz w:val="20"/>
                <w:szCs w:val="20"/>
                <w:rtl/>
              </w:rPr>
              <w:t>מעל</w:t>
            </w:r>
            <w:r w:rsidRPr="00B37D6C">
              <w:rPr>
                <w:rFonts w:asciiTheme="minorBidi" w:hAnsiTheme="minorBidi"/>
                <w:sz w:val="20"/>
                <w:szCs w:val="20"/>
                <w:rtl/>
              </w:rPr>
              <w:t xml:space="preserve"> </w:t>
            </w:r>
            <w:r w:rsidRPr="00B37D6C">
              <w:rPr>
                <w:rFonts w:asciiTheme="minorBidi" w:hAnsiTheme="minorBidi" w:hint="eastAsia"/>
                <w:sz w:val="20"/>
                <w:szCs w:val="20"/>
                <w:rtl/>
              </w:rPr>
              <w:t>ל</w:t>
            </w:r>
            <w:r w:rsidRPr="00B37D6C">
              <w:rPr>
                <w:rFonts w:asciiTheme="minorBidi" w:hAnsiTheme="minorBidi"/>
                <w:sz w:val="20"/>
                <w:szCs w:val="20"/>
                <w:rtl/>
              </w:rPr>
              <w:t xml:space="preserve">-1,000,000 ₪, </w:t>
            </w:r>
            <w:r w:rsidRPr="00B37D6C">
              <w:rPr>
                <w:rFonts w:asciiTheme="minorBidi" w:hAnsiTheme="minorBidi" w:hint="eastAsia"/>
                <w:sz w:val="20"/>
                <w:szCs w:val="20"/>
                <w:rtl/>
              </w:rPr>
              <w:t>גורם</w:t>
            </w:r>
            <w:r w:rsidRPr="00B37D6C">
              <w:rPr>
                <w:rFonts w:asciiTheme="minorBidi" w:hAnsiTheme="minorBidi"/>
                <w:sz w:val="20"/>
                <w:szCs w:val="20"/>
                <w:rtl/>
              </w:rPr>
              <w:t xml:space="preserve"> </w:t>
            </w:r>
            <w:r w:rsidRPr="00B37D6C">
              <w:rPr>
                <w:rFonts w:asciiTheme="minorBidi" w:hAnsiTheme="minorBidi" w:hint="eastAsia"/>
                <w:sz w:val="20"/>
                <w:szCs w:val="20"/>
                <w:rtl/>
              </w:rPr>
              <w:t>מאשר</w:t>
            </w:r>
            <w:r w:rsidRPr="00B37D6C">
              <w:rPr>
                <w:rFonts w:asciiTheme="minorBidi" w:hAnsiTheme="minorBidi"/>
                <w:sz w:val="20"/>
                <w:szCs w:val="20"/>
                <w:rtl/>
              </w:rPr>
              <w:t xml:space="preserve"> </w:t>
            </w:r>
            <w:r w:rsidRPr="00B37D6C">
              <w:rPr>
                <w:rFonts w:asciiTheme="minorBidi" w:hAnsiTheme="minorBidi" w:hint="eastAsia"/>
                <w:sz w:val="20"/>
                <w:szCs w:val="20"/>
                <w:rtl/>
              </w:rPr>
              <w:t>שני</w:t>
            </w:r>
            <w:r w:rsidRPr="00B37D6C">
              <w:rPr>
                <w:rFonts w:asciiTheme="minorBidi" w:hAnsiTheme="minorBidi"/>
                <w:sz w:val="20"/>
                <w:szCs w:val="20"/>
                <w:rtl/>
              </w:rPr>
              <w:t xml:space="preserve"> </w:t>
            </w:r>
            <w:r w:rsidRPr="00B37D6C">
              <w:rPr>
                <w:rFonts w:asciiTheme="minorBidi" w:hAnsiTheme="minorBidi" w:hint="eastAsia"/>
                <w:sz w:val="20"/>
                <w:szCs w:val="20"/>
                <w:rtl/>
              </w:rPr>
              <w:t>–</w:t>
            </w:r>
            <w:r w:rsidRPr="00B37D6C">
              <w:rPr>
                <w:rFonts w:asciiTheme="minorBidi" w:hAnsiTheme="minorBidi"/>
                <w:sz w:val="20"/>
                <w:szCs w:val="20"/>
                <w:rtl/>
              </w:rPr>
              <w:t xml:space="preserve"> </w:t>
            </w:r>
            <w:r w:rsidRPr="00B37D6C">
              <w:rPr>
                <w:rFonts w:asciiTheme="minorBidi" w:hAnsiTheme="minorBidi" w:hint="eastAsia"/>
                <w:sz w:val="20"/>
                <w:szCs w:val="20"/>
                <w:rtl/>
              </w:rPr>
              <w:t>ועדת</w:t>
            </w:r>
            <w:r w:rsidRPr="00B37D6C">
              <w:rPr>
                <w:rFonts w:asciiTheme="minorBidi" w:hAnsiTheme="minorBidi"/>
                <w:sz w:val="20"/>
                <w:szCs w:val="20"/>
                <w:rtl/>
              </w:rPr>
              <w:t xml:space="preserve"> </w:t>
            </w:r>
            <w:r w:rsidRPr="00B37D6C">
              <w:rPr>
                <w:rFonts w:asciiTheme="minorBidi" w:hAnsiTheme="minorBidi" w:hint="eastAsia"/>
                <w:sz w:val="20"/>
                <w:szCs w:val="20"/>
                <w:rtl/>
              </w:rPr>
              <w:t>הפטור</w:t>
            </w:r>
            <w:r w:rsidRPr="00DD2FD3">
              <w:rPr>
                <w:rFonts w:asciiTheme="minorBidi" w:hAnsiTheme="minorBidi" w:hint="cs"/>
                <w:sz w:val="20"/>
                <w:szCs w:val="20"/>
                <w:rtl/>
              </w:rPr>
              <w:t>.</w:t>
            </w:r>
            <w:r w:rsidRPr="00DD2FD3" w:rsidDel="000A7F0B">
              <w:rPr>
                <w:rFonts w:asciiTheme="minorBidi" w:hAnsiTheme="minorBidi"/>
                <w:sz w:val="20"/>
                <w:szCs w:val="20"/>
              </w:rPr>
              <w:t xml:space="preserve"> </w:t>
            </w:r>
          </w:p>
        </w:tc>
        <w:tc>
          <w:tcPr>
            <w:tcW w:w="2266" w:type="dxa"/>
            <w:hideMark/>
          </w:tcPr>
          <w:p w14:paraId="46965398" w14:textId="77777777" w:rsidR="000A7F0B" w:rsidRPr="000A7F0B" w:rsidRDefault="000A7F0B" w:rsidP="000F7F7B">
            <w:pPr>
              <w:pStyle w:val="2"/>
              <w:numPr>
                <w:ilvl w:val="0"/>
                <w:numId w:val="0"/>
              </w:numPr>
              <w:spacing w:line="276" w:lineRule="auto"/>
              <w:rPr>
                <w:rFonts w:asciiTheme="minorBidi" w:hAnsiTheme="minorBidi"/>
                <w:sz w:val="20"/>
                <w:szCs w:val="20"/>
                <w:rtl/>
              </w:rPr>
            </w:pPr>
            <w:r w:rsidRPr="00BD586B">
              <w:rPr>
                <w:rFonts w:asciiTheme="minorBidi" w:hAnsiTheme="minorBidi"/>
                <w:sz w:val="20"/>
                <w:szCs w:val="20"/>
                <w:rtl/>
              </w:rPr>
              <w:t>ההתקשרות תאושר</w:t>
            </w:r>
            <w:r>
              <w:rPr>
                <w:rFonts w:asciiTheme="minorBidi" w:hAnsiTheme="minorBidi" w:hint="cs"/>
                <w:sz w:val="20"/>
                <w:szCs w:val="20"/>
                <w:rtl/>
              </w:rPr>
              <w:t xml:space="preserve"> בהתאם לתנאים המפורטים ב</w:t>
            </w:r>
            <w:hyperlink w:anchor="נספח_ג" w:history="1">
              <w:r w:rsidRPr="00BD586B">
                <w:rPr>
                  <w:rStyle w:val="Hyperlink"/>
                  <w:rFonts w:asciiTheme="minorBidi" w:hAnsiTheme="minorBidi" w:hint="eastAsia"/>
                  <w:sz w:val="20"/>
                  <w:szCs w:val="20"/>
                  <w:rtl/>
                </w:rPr>
                <w:t>נספח</w:t>
              </w:r>
              <w:r w:rsidRPr="00BD586B">
                <w:rPr>
                  <w:rStyle w:val="Hyperlink"/>
                  <w:rFonts w:asciiTheme="minorBidi" w:hAnsiTheme="minorBidi"/>
                  <w:sz w:val="20"/>
                  <w:szCs w:val="20"/>
                  <w:rtl/>
                </w:rPr>
                <w:t xml:space="preserve"> </w:t>
              </w:r>
              <w:r w:rsidRPr="00BD586B">
                <w:rPr>
                  <w:rStyle w:val="Hyperlink"/>
                  <w:rFonts w:asciiTheme="minorBidi" w:hAnsiTheme="minorBidi" w:hint="cs"/>
                  <w:sz w:val="20"/>
                  <w:szCs w:val="20"/>
                  <w:rtl/>
                </w:rPr>
                <w:t>ג – ת</w:t>
              </w:r>
              <w:r w:rsidR="007E39DE">
                <w:rPr>
                  <w:rStyle w:val="Hyperlink"/>
                  <w:rFonts w:asciiTheme="minorBidi" w:hAnsiTheme="minorBidi" w:hint="cs"/>
                  <w:sz w:val="20"/>
                  <w:szCs w:val="20"/>
                  <w:rtl/>
                </w:rPr>
                <w:t>נאים לאישור</w:t>
              </w:r>
              <w:r w:rsidRPr="00BD586B">
                <w:rPr>
                  <w:rStyle w:val="Hyperlink"/>
                  <w:rFonts w:asciiTheme="minorBidi" w:hAnsiTheme="minorBidi" w:hint="cs"/>
                  <w:sz w:val="20"/>
                  <w:szCs w:val="20"/>
                  <w:rtl/>
                </w:rPr>
                <w:t xml:space="preserve"> התקשרות עם ספק יח</w:t>
              </w:r>
              <w:r w:rsidR="000F7F7B">
                <w:rPr>
                  <w:rStyle w:val="Hyperlink"/>
                  <w:rFonts w:asciiTheme="minorBidi" w:hAnsiTheme="minorBidi" w:hint="cs"/>
                  <w:sz w:val="20"/>
                  <w:szCs w:val="20"/>
                  <w:rtl/>
                </w:rPr>
                <w:t>י</w:t>
              </w:r>
              <w:r w:rsidRPr="00BD586B">
                <w:rPr>
                  <w:rStyle w:val="Hyperlink"/>
                  <w:rFonts w:asciiTheme="minorBidi" w:hAnsiTheme="minorBidi" w:hint="cs"/>
                  <w:sz w:val="20"/>
                  <w:szCs w:val="20"/>
                  <w:rtl/>
                </w:rPr>
                <w:t>ד</w:t>
              </w:r>
              <w:r w:rsidR="000F7F7B">
                <w:rPr>
                  <w:rStyle w:val="Hyperlink"/>
                  <w:rFonts w:asciiTheme="minorBidi" w:hAnsiTheme="minorBidi" w:hint="cs"/>
                  <w:sz w:val="20"/>
                  <w:szCs w:val="20"/>
                  <w:rtl/>
                </w:rPr>
                <w:t xml:space="preserve"> </w:t>
              </w:r>
              <w:r w:rsidRPr="00BD586B">
                <w:rPr>
                  <w:rStyle w:val="Hyperlink"/>
                  <w:rFonts w:asciiTheme="minorBidi" w:hAnsiTheme="minorBidi" w:hint="cs"/>
                  <w:sz w:val="20"/>
                  <w:szCs w:val="20"/>
                  <w:rtl/>
                </w:rPr>
                <w:t>/</w:t>
              </w:r>
              <w:r w:rsidR="000F7F7B">
                <w:rPr>
                  <w:rStyle w:val="Hyperlink"/>
                  <w:rFonts w:asciiTheme="minorBidi" w:hAnsiTheme="minorBidi" w:hint="cs"/>
                  <w:sz w:val="20"/>
                  <w:szCs w:val="20"/>
                  <w:rtl/>
                </w:rPr>
                <w:t xml:space="preserve"> </w:t>
              </w:r>
              <w:r w:rsidRPr="00BD586B">
                <w:rPr>
                  <w:rStyle w:val="Hyperlink"/>
                  <w:rFonts w:asciiTheme="minorBidi" w:hAnsiTheme="minorBidi" w:hint="cs"/>
                  <w:sz w:val="20"/>
                  <w:szCs w:val="20"/>
                  <w:rtl/>
                </w:rPr>
                <w:t>ספק חוץ.</w:t>
              </w:r>
            </w:hyperlink>
          </w:p>
          <w:p w14:paraId="1011D0AE" w14:textId="77777777" w:rsidR="000A7F0B" w:rsidRPr="00AA7ACF" w:rsidRDefault="000A7F0B" w:rsidP="000F7F7B">
            <w:pPr>
              <w:pStyle w:val="2"/>
              <w:numPr>
                <w:ilvl w:val="0"/>
                <w:numId w:val="0"/>
              </w:numPr>
              <w:spacing w:line="276" w:lineRule="auto"/>
              <w:rPr>
                <w:rFonts w:asciiTheme="minorBidi" w:hAnsiTheme="minorBidi"/>
                <w:sz w:val="20"/>
                <w:szCs w:val="20"/>
                <w:rtl/>
              </w:rPr>
            </w:pPr>
            <w:r w:rsidRPr="00BD586B">
              <w:rPr>
                <w:rFonts w:asciiTheme="minorBidi" w:hAnsiTheme="minorBidi" w:hint="cs"/>
                <w:sz w:val="20"/>
                <w:szCs w:val="20"/>
                <w:rtl/>
              </w:rPr>
              <w:t xml:space="preserve"> </w:t>
            </w:r>
          </w:p>
        </w:tc>
      </w:tr>
      <w:tr w:rsidR="000A7F0B" w:rsidRPr="00BD45D9" w14:paraId="59F8789B" w14:textId="77777777" w:rsidTr="00AA7ACF">
        <w:trPr>
          <w:trHeight w:val="1104"/>
          <w:jc w:val="center"/>
        </w:trPr>
        <w:tc>
          <w:tcPr>
            <w:tcW w:w="796" w:type="dxa"/>
            <w:noWrap/>
            <w:hideMark/>
          </w:tcPr>
          <w:p w14:paraId="2C504514"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lastRenderedPageBreak/>
              <w:t>3(30)</w:t>
            </w:r>
          </w:p>
        </w:tc>
        <w:tc>
          <w:tcPr>
            <w:tcW w:w="2711" w:type="dxa"/>
            <w:hideMark/>
          </w:tcPr>
          <w:p w14:paraId="1E76E337"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לביצוע מיזם אשר יפעל ללא כוונת רווח, למטרה של חינוך, תרבות, דת, מדע, אומנות, רווחה, בריאות, ספורט, התיישבות, עלייה, מחקר או למטרה דומה</w:t>
            </w:r>
          </w:p>
        </w:tc>
        <w:tc>
          <w:tcPr>
            <w:tcW w:w="3091" w:type="dxa"/>
            <w:hideMark/>
          </w:tcPr>
          <w:p w14:paraId="51F76B61"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1BDF3D22"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5E391379"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4EACE5CB" w14:textId="77777777" w:rsidR="000A7F0B" w:rsidRPr="00D719A9" w:rsidRDefault="000A7F0B" w:rsidP="000678C6">
            <w:pPr>
              <w:pStyle w:val="2"/>
              <w:numPr>
                <w:ilvl w:val="0"/>
                <w:numId w:val="0"/>
              </w:numPr>
              <w:spacing w:line="276" w:lineRule="auto"/>
              <w:rPr>
                <w:rFonts w:asciiTheme="minorBidi" w:hAnsiTheme="minorBidi"/>
                <w:sz w:val="20"/>
                <w:szCs w:val="20"/>
                <w:rtl/>
              </w:rPr>
            </w:pPr>
            <w:r w:rsidRPr="00D719A9">
              <w:rPr>
                <w:rFonts w:asciiTheme="minorBidi" w:hAnsiTheme="minorBidi"/>
                <w:sz w:val="20"/>
                <w:szCs w:val="20"/>
                <w:rtl/>
              </w:rPr>
              <w:t xml:space="preserve">ההתקשרות תאושר לאחר הליך בחינת קיומם של מיזמים </w:t>
            </w:r>
            <w:r w:rsidRPr="00D719A9">
              <w:rPr>
                <w:rFonts w:asciiTheme="minorBidi" w:hAnsiTheme="minorBidi" w:hint="cs"/>
                <w:sz w:val="20"/>
                <w:szCs w:val="20"/>
                <w:rtl/>
              </w:rPr>
              <w:t>בהתאם ל</w:t>
            </w:r>
            <w:hyperlink w:anchor="נספח_ו" w:history="1">
              <w:r w:rsidRPr="00D719A9">
                <w:rPr>
                  <w:rStyle w:val="Hyperlink"/>
                  <w:rFonts w:asciiTheme="minorBidi" w:hAnsiTheme="minorBidi" w:hint="eastAsia"/>
                  <w:sz w:val="20"/>
                  <w:szCs w:val="20"/>
                  <w:rtl/>
                </w:rPr>
                <w:t>נספח</w:t>
              </w:r>
              <w:r w:rsidRPr="00D719A9">
                <w:rPr>
                  <w:rStyle w:val="Hyperlink"/>
                  <w:rFonts w:asciiTheme="minorBidi" w:hAnsiTheme="minorBidi"/>
                  <w:sz w:val="20"/>
                  <w:szCs w:val="20"/>
                  <w:rtl/>
                </w:rPr>
                <w:t xml:space="preserve"> </w:t>
              </w:r>
              <w:r w:rsidRPr="00D719A9">
                <w:rPr>
                  <w:rStyle w:val="Hyperlink"/>
                  <w:rFonts w:asciiTheme="minorBidi" w:hAnsiTheme="minorBidi" w:hint="eastAsia"/>
                  <w:sz w:val="20"/>
                  <w:szCs w:val="20"/>
                  <w:rtl/>
                </w:rPr>
                <w:t>ו</w:t>
              </w:r>
              <w:r w:rsidRPr="00D719A9">
                <w:rPr>
                  <w:rStyle w:val="Hyperlink"/>
                  <w:rFonts w:asciiTheme="minorBidi" w:hAnsiTheme="minorBidi" w:hint="cs"/>
                  <w:sz w:val="20"/>
                  <w:szCs w:val="20"/>
                  <w:rtl/>
                </w:rPr>
                <w:t xml:space="preserve"> - </w:t>
              </w:r>
              <w:r w:rsidRPr="00D719A9">
                <w:rPr>
                  <w:rStyle w:val="Hyperlink"/>
                  <w:rFonts w:eastAsiaTheme="majorEastAsia" w:cs="Arial"/>
                  <w:sz w:val="20"/>
                  <w:szCs w:val="20"/>
                  <w:rtl/>
                </w:rPr>
                <w:t>תרשים תהליך התקשרות לביצוע מיזם ללא כוונת רווח</w:t>
              </w:r>
            </w:hyperlink>
            <w:r w:rsidRPr="00D719A9" w:rsidDel="00856B88">
              <w:rPr>
                <w:rFonts w:asciiTheme="minorBidi" w:hAnsiTheme="minorBidi"/>
                <w:sz w:val="20"/>
                <w:szCs w:val="20"/>
                <w:u w:val="single"/>
                <w:rtl/>
              </w:rPr>
              <w:t xml:space="preserve"> </w:t>
            </w:r>
          </w:p>
        </w:tc>
      </w:tr>
      <w:tr w:rsidR="000A7F0B" w:rsidRPr="00BD45D9" w14:paraId="23FFFE6F" w14:textId="77777777" w:rsidTr="00AA7ACF">
        <w:trPr>
          <w:trHeight w:val="1140"/>
          <w:jc w:val="center"/>
        </w:trPr>
        <w:tc>
          <w:tcPr>
            <w:tcW w:w="796" w:type="dxa"/>
            <w:noWrap/>
            <w:hideMark/>
          </w:tcPr>
          <w:p w14:paraId="2C37C6AC"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3(31)</w:t>
            </w:r>
          </w:p>
        </w:tc>
        <w:tc>
          <w:tcPr>
            <w:tcW w:w="2711" w:type="dxa"/>
            <w:hideMark/>
          </w:tcPr>
          <w:p w14:paraId="72CD91B1"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משרד עם תושב מדינת חוץ או התקשרות בעסקה שביצועה נעשה במדינת חוץ</w:t>
            </w:r>
          </w:p>
        </w:tc>
        <w:tc>
          <w:tcPr>
            <w:tcW w:w="3091" w:type="dxa"/>
            <w:hideMark/>
          </w:tcPr>
          <w:p w14:paraId="535B3201" w14:textId="77777777" w:rsidR="000A7F0B" w:rsidRDefault="000A7F0B" w:rsidP="00E96C3E">
            <w:pPr>
              <w:pStyle w:val="2"/>
              <w:numPr>
                <w:ilvl w:val="0"/>
                <w:numId w:val="0"/>
              </w:numPr>
              <w:spacing w:line="276" w:lineRule="auto"/>
              <w:ind w:left="25" w:hanging="25"/>
              <w:rPr>
                <w:rFonts w:asciiTheme="minorBidi" w:hAnsiTheme="minorBidi"/>
                <w:b/>
                <w:bCs/>
                <w:sz w:val="20"/>
                <w:szCs w:val="20"/>
                <w:rtl/>
              </w:rPr>
            </w:pPr>
            <w:r w:rsidRPr="00DD2FD3">
              <w:rPr>
                <w:rFonts w:asciiTheme="minorBidi" w:hAnsiTheme="minorBidi" w:hint="cs"/>
                <w:bCs/>
                <w:sz w:val="20"/>
                <w:szCs w:val="20"/>
                <w:rtl/>
              </w:rPr>
              <w:t xml:space="preserve">גורם מאשר </w:t>
            </w:r>
            <w:r>
              <w:rPr>
                <w:rFonts w:asciiTheme="minorBidi" w:hAnsiTheme="minorBidi" w:hint="cs"/>
                <w:bCs/>
                <w:sz w:val="20"/>
                <w:szCs w:val="20"/>
                <w:rtl/>
              </w:rPr>
              <w:t xml:space="preserve">במקרה שבו </w:t>
            </w:r>
            <w:r w:rsidRPr="00DD2FD3">
              <w:rPr>
                <w:rFonts w:asciiTheme="minorBidi" w:hAnsiTheme="minorBidi" w:hint="cs"/>
                <w:bCs/>
                <w:sz w:val="20"/>
                <w:szCs w:val="20"/>
                <w:rtl/>
              </w:rPr>
              <w:t>התבצע הליך פרסום במסגרת בחינת קיומם של ספקים:</w:t>
            </w:r>
          </w:p>
          <w:p w14:paraId="6C9A3032" w14:textId="77777777" w:rsidR="000A7F0B" w:rsidRPr="006F40FB" w:rsidRDefault="000A7F0B" w:rsidP="00C8442C">
            <w:pPr>
              <w:pStyle w:val="2"/>
              <w:numPr>
                <w:ilvl w:val="0"/>
                <w:numId w:val="45"/>
              </w:numPr>
              <w:spacing w:line="276" w:lineRule="auto"/>
              <w:ind w:left="308" w:hanging="308"/>
              <w:rPr>
                <w:rFonts w:asciiTheme="minorBidi" w:hAnsiTheme="minorBidi"/>
                <w:sz w:val="20"/>
                <w:szCs w:val="20"/>
                <w:rtl/>
              </w:rPr>
            </w:pPr>
            <w:r w:rsidRPr="006F40FB">
              <w:rPr>
                <w:rFonts w:asciiTheme="minorBidi" w:hAnsiTheme="minorBidi" w:cs="Arial"/>
                <w:sz w:val="20"/>
                <w:szCs w:val="20"/>
                <w:rtl/>
              </w:rPr>
              <w:t xml:space="preserve">גורם מאשר - ועדת המכרזים. </w:t>
            </w:r>
          </w:p>
          <w:p w14:paraId="7237D437" w14:textId="77777777" w:rsidR="000A7F0B" w:rsidRPr="006F40FB" w:rsidRDefault="000A7F0B" w:rsidP="008C5883">
            <w:pPr>
              <w:pStyle w:val="2"/>
              <w:numPr>
                <w:ilvl w:val="0"/>
                <w:numId w:val="8"/>
              </w:numPr>
              <w:spacing w:line="276" w:lineRule="auto"/>
              <w:rPr>
                <w:rFonts w:asciiTheme="minorBidi" w:hAnsiTheme="minorBidi"/>
                <w:sz w:val="20"/>
                <w:szCs w:val="20"/>
                <w:rtl/>
              </w:rPr>
            </w:pPr>
            <w:r w:rsidRPr="006F40FB">
              <w:rPr>
                <w:rFonts w:asciiTheme="minorBidi" w:hAnsiTheme="minorBidi" w:cs="Arial"/>
                <w:sz w:val="20"/>
                <w:szCs w:val="20"/>
                <w:rtl/>
              </w:rPr>
              <w:t xml:space="preserve">בין 150,000 </w:t>
            </w:r>
            <w:r>
              <w:rPr>
                <w:rFonts w:asciiTheme="minorBidi" w:hAnsiTheme="minorBidi" w:hint="cs"/>
                <w:sz w:val="20"/>
                <w:szCs w:val="20"/>
                <w:rtl/>
              </w:rPr>
              <w:t>₪</w:t>
            </w:r>
            <w:r>
              <w:rPr>
                <w:rFonts w:asciiTheme="minorBidi" w:hAnsiTheme="minorBidi" w:cs="Arial" w:hint="cs"/>
                <w:sz w:val="20"/>
                <w:szCs w:val="20"/>
                <w:rtl/>
              </w:rPr>
              <w:t xml:space="preserve"> </w:t>
            </w:r>
            <w:r w:rsidRPr="006F40FB">
              <w:rPr>
                <w:rFonts w:asciiTheme="minorBidi" w:hAnsiTheme="minorBidi" w:cs="Arial"/>
                <w:sz w:val="20"/>
                <w:szCs w:val="20"/>
                <w:rtl/>
              </w:rPr>
              <w:t xml:space="preserve">ל-2,500,000 </w:t>
            </w:r>
            <w:r>
              <w:rPr>
                <w:rFonts w:asciiTheme="minorBidi" w:hAnsiTheme="minorBidi" w:hint="cs"/>
                <w:sz w:val="20"/>
                <w:szCs w:val="20"/>
                <w:rtl/>
              </w:rPr>
              <w:t>₪</w:t>
            </w:r>
            <w:r>
              <w:rPr>
                <w:rFonts w:asciiTheme="minorBidi" w:hAnsiTheme="minorBidi" w:cs="Arial" w:hint="cs"/>
                <w:sz w:val="20"/>
                <w:szCs w:val="20"/>
                <w:rtl/>
              </w:rPr>
              <w:t xml:space="preserve"> </w:t>
            </w:r>
            <w:r w:rsidRPr="006F40FB">
              <w:rPr>
                <w:rFonts w:asciiTheme="minorBidi" w:hAnsiTheme="minorBidi" w:cs="Arial"/>
                <w:sz w:val="20"/>
                <w:szCs w:val="20"/>
                <w:rtl/>
              </w:rPr>
              <w:t xml:space="preserve">כולל, גורם מאשר שני - ועדת הפטור המשרדית.  </w:t>
            </w:r>
          </w:p>
          <w:p w14:paraId="62D52B1A" w14:textId="77777777" w:rsidR="000A7F0B" w:rsidRDefault="000A7F0B" w:rsidP="00CE652E">
            <w:pPr>
              <w:pStyle w:val="2"/>
              <w:numPr>
                <w:ilvl w:val="0"/>
                <w:numId w:val="8"/>
              </w:numPr>
              <w:spacing w:line="276" w:lineRule="auto"/>
              <w:rPr>
                <w:rFonts w:asciiTheme="minorBidi" w:hAnsiTheme="minorBidi"/>
                <w:sz w:val="20"/>
                <w:szCs w:val="20"/>
              </w:rPr>
            </w:pPr>
            <w:r w:rsidRPr="00D67CE7">
              <w:rPr>
                <w:rFonts w:asciiTheme="minorBidi" w:hAnsiTheme="minorBidi" w:cs="Arial"/>
                <w:sz w:val="20"/>
                <w:szCs w:val="20"/>
                <w:rtl/>
              </w:rPr>
              <w:t xml:space="preserve">מעל 2,500,000 </w:t>
            </w:r>
            <w:r>
              <w:rPr>
                <w:rFonts w:asciiTheme="minorBidi" w:hAnsiTheme="minorBidi" w:hint="cs"/>
                <w:sz w:val="20"/>
                <w:szCs w:val="20"/>
                <w:rtl/>
              </w:rPr>
              <w:t>₪</w:t>
            </w:r>
            <w:r>
              <w:rPr>
                <w:rFonts w:asciiTheme="minorBidi" w:hAnsiTheme="minorBidi" w:cs="Arial" w:hint="cs"/>
                <w:sz w:val="20"/>
                <w:szCs w:val="20"/>
                <w:rtl/>
              </w:rPr>
              <w:t xml:space="preserve"> </w:t>
            </w:r>
            <w:r w:rsidRPr="00D67CE7">
              <w:rPr>
                <w:rFonts w:asciiTheme="minorBidi" w:hAnsiTheme="minorBidi" w:cs="Arial"/>
                <w:sz w:val="20"/>
                <w:szCs w:val="20"/>
                <w:rtl/>
              </w:rPr>
              <w:t>גורם מאשר שני - החשב הכללי או מי שהוא הסמיכו לכך.</w:t>
            </w:r>
          </w:p>
          <w:p w14:paraId="26E37EA8" w14:textId="77777777" w:rsidR="000A7F0B" w:rsidRPr="00B37D6C" w:rsidRDefault="000A7F0B" w:rsidP="00E96C3E">
            <w:pPr>
              <w:pStyle w:val="2"/>
              <w:numPr>
                <w:ilvl w:val="0"/>
                <w:numId w:val="0"/>
              </w:numPr>
              <w:spacing w:line="276" w:lineRule="auto"/>
              <w:rPr>
                <w:rFonts w:asciiTheme="minorBidi" w:hAnsiTheme="minorBidi"/>
                <w:b/>
                <w:bCs/>
                <w:sz w:val="20"/>
                <w:szCs w:val="20"/>
                <w:rtl/>
              </w:rPr>
            </w:pPr>
            <w:r w:rsidRPr="006F40FB">
              <w:rPr>
                <w:rFonts w:asciiTheme="minorBidi" w:hAnsiTheme="minorBidi" w:cs="Arial"/>
                <w:bCs/>
                <w:sz w:val="20"/>
                <w:szCs w:val="20"/>
                <w:rtl/>
              </w:rPr>
              <w:t>גורם מאשר ב</w:t>
            </w:r>
            <w:r>
              <w:rPr>
                <w:rFonts w:asciiTheme="minorBidi" w:hAnsiTheme="minorBidi" w:cs="Arial" w:hint="cs"/>
                <w:bCs/>
                <w:sz w:val="20"/>
                <w:szCs w:val="20"/>
                <w:rtl/>
              </w:rPr>
              <w:t xml:space="preserve">מקרה שבו </w:t>
            </w:r>
            <w:r w:rsidRPr="006F40FB">
              <w:rPr>
                <w:rFonts w:asciiTheme="minorBidi" w:hAnsiTheme="minorBidi" w:cs="Arial"/>
                <w:bCs/>
                <w:sz w:val="20"/>
                <w:szCs w:val="20"/>
                <w:rtl/>
              </w:rPr>
              <w:t xml:space="preserve">לא התבצע הליך </w:t>
            </w:r>
            <w:r w:rsidRPr="00B37D6C">
              <w:rPr>
                <w:rFonts w:asciiTheme="minorBidi" w:hAnsiTheme="minorBidi" w:cs="Arial"/>
                <w:bCs/>
                <w:sz w:val="20"/>
                <w:szCs w:val="20"/>
                <w:rtl/>
              </w:rPr>
              <w:t>פרסום במסגרת בחינת קיומם של ספקים:</w:t>
            </w:r>
          </w:p>
          <w:p w14:paraId="007EB054" w14:textId="77777777" w:rsidR="000A7F0B" w:rsidRPr="00B37D6C" w:rsidRDefault="000A7F0B" w:rsidP="006F40FB">
            <w:pPr>
              <w:pStyle w:val="2"/>
              <w:numPr>
                <w:ilvl w:val="0"/>
                <w:numId w:val="8"/>
              </w:numPr>
              <w:spacing w:line="276" w:lineRule="auto"/>
              <w:rPr>
                <w:rFonts w:asciiTheme="minorBidi" w:hAnsiTheme="minorBidi"/>
                <w:sz w:val="20"/>
                <w:szCs w:val="20"/>
                <w:rtl/>
              </w:rPr>
            </w:pPr>
            <w:r w:rsidRPr="00B37D6C">
              <w:rPr>
                <w:rFonts w:asciiTheme="minorBidi" w:hAnsiTheme="minorBidi" w:cs="Arial"/>
                <w:sz w:val="20"/>
                <w:szCs w:val="20"/>
                <w:rtl/>
              </w:rPr>
              <w:t xml:space="preserve">גורם מאשר - ועדת המכרזים. </w:t>
            </w:r>
          </w:p>
          <w:p w14:paraId="173F29F6" w14:textId="77777777" w:rsidR="000A7F0B" w:rsidRPr="00B37D6C" w:rsidRDefault="000A7F0B" w:rsidP="008D45BE">
            <w:pPr>
              <w:pStyle w:val="2"/>
              <w:numPr>
                <w:ilvl w:val="0"/>
                <w:numId w:val="8"/>
              </w:numPr>
              <w:spacing w:line="276" w:lineRule="auto"/>
              <w:rPr>
                <w:rFonts w:asciiTheme="minorBidi" w:hAnsiTheme="minorBidi"/>
                <w:sz w:val="20"/>
                <w:szCs w:val="20"/>
                <w:rtl/>
              </w:rPr>
            </w:pPr>
            <w:r w:rsidRPr="00B37D6C">
              <w:rPr>
                <w:rFonts w:asciiTheme="minorBidi" w:hAnsiTheme="minorBidi" w:cs="Arial"/>
                <w:sz w:val="20"/>
                <w:szCs w:val="20"/>
                <w:rtl/>
              </w:rPr>
              <w:t xml:space="preserve">מתחת ל-1,000,000 </w:t>
            </w:r>
            <w:r w:rsidRPr="00B37D6C">
              <w:rPr>
                <w:rFonts w:asciiTheme="minorBidi" w:hAnsiTheme="minorBidi" w:hint="eastAsia"/>
                <w:sz w:val="20"/>
                <w:szCs w:val="20"/>
                <w:rtl/>
              </w:rPr>
              <w:t>₪</w:t>
            </w:r>
            <w:r w:rsidRPr="00B37D6C">
              <w:rPr>
                <w:rFonts w:asciiTheme="minorBidi" w:hAnsiTheme="minorBidi" w:cs="Arial"/>
                <w:sz w:val="20"/>
                <w:szCs w:val="20"/>
                <w:rtl/>
              </w:rPr>
              <w:t>, גורם מאשר שני – ועדת הפטור המשרדית (בדיווח לוועדת הפטור).</w:t>
            </w:r>
          </w:p>
          <w:p w14:paraId="6D39729F" w14:textId="77777777" w:rsidR="000A7F0B" w:rsidRPr="00BD45D9" w:rsidRDefault="000A7F0B" w:rsidP="008D45BE">
            <w:pPr>
              <w:pStyle w:val="2"/>
              <w:numPr>
                <w:ilvl w:val="0"/>
                <w:numId w:val="8"/>
              </w:numPr>
              <w:spacing w:line="276" w:lineRule="auto"/>
              <w:rPr>
                <w:rFonts w:asciiTheme="minorBidi" w:hAnsiTheme="minorBidi"/>
                <w:sz w:val="20"/>
                <w:szCs w:val="20"/>
                <w:rtl/>
              </w:rPr>
            </w:pPr>
            <w:r w:rsidRPr="00B37D6C">
              <w:rPr>
                <w:rFonts w:asciiTheme="minorBidi" w:hAnsiTheme="minorBidi" w:cs="Arial"/>
                <w:sz w:val="20"/>
                <w:szCs w:val="20"/>
                <w:rtl/>
              </w:rPr>
              <w:t xml:space="preserve">מעל ל-1,000,000 </w:t>
            </w:r>
            <w:r w:rsidRPr="00B37D6C">
              <w:rPr>
                <w:rFonts w:asciiTheme="minorBidi" w:hAnsiTheme="minorBidi" w:hint="eastAsia"/>
                <w:sz w:val="20"/>
                <w:szCs w:val="20"/>
                <w:rtl/>
              </w:rPr>
              <w:t>₪</w:t>
            </w:r>
            <w:r w:rsidRPr="00B37D6C">
              <w:rPr>
                <w:rFonts w:asciiTheme="minorBidi" w:hAnsiTheme="minorBidi" w:cs="Arial"/>
                <w:sz w:val="20"/>
                <w:szCs w:val="20"/>
                <w:rtl/>
              </w:rPr>
              <w:t>, גורם מאשר שני – ועדת הפטור</w:t>
            </w:r>
            <w:r w:rsidRPr="006F40FB">
              <w:rPr>
                <w:rFonts w:asciiTheme="minorBidi" w:hAnsiTheme="minorBidi" w:cs="Arial"/>
                <w:sz w:val="20"/>
                <w:szCs w:val="20"/>
                <w:rtl/>
              </w:rPr>
              <w:t>.</w:t>
            </w:r>
            <w:r w:rsidRPr="00BD45D9">
              <w:rPr>
                <w:rFonts w:asciiTheme="minorBidi" w:hAnsiTheme="minorBidi"/>
                <w:sz w:val="20"/>
                <w:szCs w:val="20"/>
                <w:rtl/>
              </w:rPr>
              <w:t xml:space="preserve"> </w:t>
            </w:r>
          </w:p>
        </w:tc>
        <w:tc>
          <w:tcPr>
            <w:tcW w:w="2266" w:type="dxa"/>
            <w:hideMark/>
          </w:tcPr>
          <w:p w14:paraId="4FEF2234" w14:textId="77777777" w:rsidR="000A7F0B" w:rsidRPr="008F6C6E" w:rsidRDefault="000A7F0B" w:rsidP="00AA7ACF">
            <w:pPr>
              <w:pStyle w:val="2"/>
              <w:numPr>
                <w:ilvl w:val="0"/>
                <w:numId w:val="0"/>
              </w:numPr>
              <w:spacing w:line="276" w:lineRule="auto"/>
              <w:rPr>
                <w:rFonts w:asciiTheme="minorBidi" w:hAnsiTheme="minorBidi"/>
                <w:sz w:val="20"/>
                <w:szCs w:val="20"/>
                <w:rtl/>
              </w:rPr>
            </w:pPr>
            <w:r w:rsidRPr="00AC148D">
              <w:rPr>
                <w:rFonts w:asciiTheme="minorBidi" w:hAnsiTheme="minorBidi"/>
                <w:sz w:val="20"/>
                <w:szCs w:val="20"/>
                <w:rtl/>
              </w:rPr>
              <w:t xml:space="preserve">ההתקשרות תאושר לאחר בחינת קיומם של ספקים </w:t>
            </w:r>
            <w:r w:rsidRPr="00AC148D">
              <w:rPr>
                <w:rFonts w:asciiTheme="minorBidi" w:hAnsiTheme="minorBidi" w:hint="cs"/>
                <w:sz w:val="20"/>
                <w:szCs w:val="20"/>
                <w:rtl/>
              </w:rPr>
              <w:t xml:space="preserve">בהתאם </w:t>
            </w:r>
            <w:r>
              <w:rPr>
                <w:rFonts w:asciiTheme="minorBidi" w:hAnsiTheme="minorBidi" w:hint="cs"/>
                <w:sz w:val="20"/>
                <w:szCs w:val="20"/>
                <w:rtl/>
              </w:rPr>
              <w:t>ל</w:t>
            </w:r>
            <w:hyperlink w:anchor="נספח_ג" w:history="1">
              <w:r w:rsidRPr="00F32039">
                <w:rPr>
                  <w:rStyle w:val="Hyperlink"/>
                  <w:rFonts w:asciiTheme="minorBidi" w:hAnsiTheme="minorBidi" w:hint="eastAsia"/>
                  <w:sz w:val="20"/>
                  <w:szCs w:val="20"/>
                  <w:rtl/>
                </w:rPr>
                <w:t>נספח</w:t>
              </w:r>
              <w:r w:rsidRPr="00F32039">
                <w:rPr>
                  <w:rStyle w:val="Hyperlink"/>
                  <w:rFonts w:asciiTheme="minorBidi" w:hAnsiTheme="minorBidi"/>
                  <w:sz w:val="20"/>
                  <w:szCs w:val="20"/>
                  <w:rtl/>
                </w:rPr>
                <w:t xml:space="preserve"> </w:t>
              </w:r>
              <w:r>
                <w:rPr>
                  <w:rStyle w:val="Hyperlink"/>
                  <w:rFonts w:asciiTheme="minorBidi" w:hAnsiTheme="minorBidi" w:hint="cs"/>
                  <w:sz w:val="20"/>
                  <w:szCs w:val="20"/>
                  <w:rtl/>
                </w:rPr>
                <w:t>ג</w:t>
              </w:r>
              <w:r w:rsidRPr="00F32039">
                <w:rPr>
                  <w:rStyle w:val="Hyperlink"/>
                  <w:rFonts w:asciiTheme="minorBidi" w:hAnsiTheme="minorBidi" w:hint="cs"/>
                  <w:sz w:val="20"/>
                  <w:szCs w:val="20"/>
                  <w:rtl/>
                </w:rPr>
                <w:t xml:space="preserve"> – </w:t>
              </w:r>
              <w:r w:rsidR="007C3508">
                <w:rPr>
                  <w:rStyle w:val="Hyperlink"/>
                  <w:rFonts w:asciiTheme="minorBidi" w:hAnsiTheme="minorBidi" w:hint="cs"/>
                  <w:sz w:val="20"/>
                  <w:szCs w:val="20"/>
                  <w:rtl/>
                </w:rPr>
                <w:t>תנאים לאישור</w:t>
              </w:r>
              <w:r w:rsidRPr="00F32039">
                <w:rPr>
                  <w:rStyle w:val="Hyperlink"/>
                  <w:rFonts w:asciiTheme="minorBidi" w:hAnsiTheme="minorBidi" w:hint="cs"/>
                  <w:sz w:val="20"/>
                  <w:szCs w:val="20"/>
                  <w:rtl/>
                </w:rPr>
                <w:t xml:space="preserve"> התקשרות עם ספק יח</w:t>
              </w:r>
              <w:r w:rsidR="007C3508">
                <w:rPr>
                  <w:rStyle w:val="Hyperlink"/>
                  <w:rFonts w:asciiTheme="minorBidi" w:hAnsiTheme="minorBidi" w:hint="cs"/>
                  <w:sz w:val="20"/>
                  <w:szCs w:val="20"/>
                  <w:rtl/>
                </w:rPr>
                <w:t>י</w:t>
              </w:r>
              <w:r w:rsidRPr="00F32039">
                <w:rPr>
                  <w:rStyle w:val="Hyperlink"/>
                  <w:rFonts w:asciiTheme="minorBidi" w:hAnsiTheme="minorBidi" w:hint="cs"/>
                  <w:sz w:val="20"/>
                  <w:szCs w:val="20"/>
                  <w:rtl/>
                </w:rPr>
                <w:t>ד</w:t>
              </w:r>
              <w:r w:rsidR="007C3508">
                <w:rPr>
                  <w:rStyle w:val="Hyperlink"/>
                  <w:rFonts w:asciiTheme="minorBidi" w:hAnsiTheme="minorBidi" w:hint="cs"/>
                  <w:sz w:val="20"/>
                  <w:szCs w:val="20"/>
                  <w:rtl/>
                </w:rPr>
                <w:t xml:space="preserve"> </w:t>
              </w:r>
              <w:r w:rsidRPr="00F32039">
                <w:rPr>
                  <w:rStyle w:val="Hyperlink"/>
                  <w:rFonts w:asciiTheme="minorBidi" w:hAnsiTheme="minorBidi" w:hint="cs"/>
                  <w:sz w:val="20"/>
                  <w:szCs w:val="20"/>
                  <w:rtl/>
                </w:rPr>
                <w:t>/</w:t>
              </w:r>
              <w:r w:rsidR="007C3508">
                <w:rPr>
                  <w:rStyle w:val="Hyperlink"/>
                  <w:rFonts w:asciiTheme="minorBidi" w:hAnsiTheme="minorBidi" w:hint="cs"/>
                  <w:sz w:val="20"/>
                  <w:szCs w:val="20"/>
                  <w:rtl/>
                </w:rPr>
                <w:t xml:space="preserve"> </w:t>
              </w:r>
              <w:r w:rsidRPr="00F32039">
                <w:rPr>
                  <w:rStyle w:val="Hyperlink"/>
                  <w:rFonts w:asciiTheme="minorBidi" w:hAnsiTheme="minorBidi" w:hint="cs"/>
                  <w:sz w:val="20"/>
                  <w:szCs w:val="20"/>
                  <w:rtl/>
                </w:rPr>
                <w:t>ספק חוץ.</w:t>
              </w:r>
            </w:hyperlink>
            <w:r w:rsidRPr="00AC148D">
              <w:rPr>
                <w:rFonts w:asciiTheme="minorBidi" w:hAnsiTheme="minorBidi" w:cs="Arial"/>
                <w:sz w:val="20"/>
                <w:szCs w:val="20"/>
                <w:rtl/>
              </w:rPr>
              <w:t xml:space="preserve"> </w:t>
            </w:r>
            <w:r>
              <w:rPr>
                <w:rFonts w:asciiTheme="minorBidi" w:hAnsiTheme="minorBidi" w:hint="cs"/>
                <w:sz w:val="20"/>
                <w:szCs w:val="20"/>
                <w:rtl/>
              </w:rPr>
              <w:t>התקשרות של משרד התיירות מתוקף תקנה 3(31) תבוצע בהתאם ל</w:t>
            </w:r>
            <w:hyperlink w:anchor="נספח_ז" w:history="1">
              <w:r w:rsidRPr="008C3C00">
                <w:rPr>
                  <w:rStyle w:val="Hyperlink"/>
                  <w:rFonts w:asciiTheme="minorBidi" w:hAnsiTheme="minorBidi" w:hint="eastAsia"/>
                  <w:sz w:val="20"/>
                  <w:szCs w:val="20"/>
                  <w:rtl/>
                </w:rPr>
                <w:t>נספח</w:t>
              </w:r>
              <w:r w:rsidRPr="008C3C00">
                <w:rPr>
                  <w:rStyle w:val="Hyperlink"/>
                  <w:rFonts w:asciiTheme="minorBidi" w:hAnsiTheme="minorBidi"/>
                  <w:sz w:val="20"/>
                  <w:szCs w:val="20"/>
                  <w:rtl/>
                </w:rPr>
                <w:t xml:space="preserve"> </w:t>
              </w:r>
              <w:r w:rsidRPr="008C3C00">
                <w:rPr>
                  <w:rStyle w:val="Hyperlink"/>
                  <w:rFonts w:asciiTheme="minorBidi" w:hAnsiTheme="minorBidi" w:hint="eastAsia"/>
                  <w:sz w:val="20"/>
                  <w:szCs w:val="20"/>
                  <w:rtl/>
                </w:rPr>
                <w:t>ז</w:t>
              </w:r>
              <w:r w:rsidRPr="008C3C00">
                <w:rPr>
                  <w:rStyle w:val="Hyperlink"/>
                  <w:rFonts w:asciiTheme="minorBidi" w:hAnsiTheme="minorBidi" w:hint="cs"/>
                  <w:sz w:val="20"/>
                  <w:szCs w:val="20"/>
                  <w:rtl/>
                </w:rPr>
                <w:t xml:space="preserve"> </w:t>
              </w:r>
              <w:r w:rsidRPr="008C3C00">
                <w:rPr>
                  <w:rStyle w:val="Hyperlink"/>
                  <w:rFonts w:asciiTheme="minorBidi" w:hAnsiTheme="minorBidi"/>
                  <w:sz w:val="20"/>
                  <w:szCs w:val="20"/>
                  <w:rtl/>
                </w:rPr>
                <w:t>–</w:t>
              </w:r>
              <w:r w:rsidRPr="008C3C00">
                <w:rPr>
                  <w:rStyle w:val="Hyperlink"/>
                  <w:rFonts w:asciiTheme="minorBidi" w:hAnsiTheme="minorBidi" w:hint="cs"/>
                  <w:sz w:val="20"/>
                  <w:szCs w:val="20"/>
                  <w:rtl/>
                </w:rPr>
                <w:t xml:space="preserve"> התקשרות משרד התיירות עם ספק חוץ.</w:t>
              </w:r>
            </w:hyperlink>
            <w:r w:rsidRPr="008C3C00">
              <w:rPr>
                <w:rFonts w:asciiTheme="minorBidi" w:hAnsiTheme="minorBidi" w:hint="cs"/>
                <w:sz w:val="20"/>
                <w:szCs w:val="20"/>
                <w:rtl/>
              </w:rPr>
              <w:t xml:space="preserve"> </w:t>
            </w:r>
          </w:p>
        </w:tc>
      </w:tr>
      <w:tr w:rsidR="000A7F0B" w:rsidRPr="00BD45D9" w14:paraId="638728D6" w14:textId="77777777" w:rsidTr="00AA7ACF">
        <w:trPr>
          <w:trHeight w:val="1140"/>
          <w:jc w:val="center"/>
        </w:trPr>
        <w:tc>
          <w:tcPr>
            <w:tcW w:w="796" w:type="dxa"/>
            <w:noWrap/>
            <w:hideMark/>
          </w:tcPr>
          <w:p w14:paraId="2ED09E20"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3(31)</w:t>
            </w:r>
          </w:p>
        </w:tc>
        <w:tc>
          <w:tcPr>
            <w:tcW w:w="2711" w:type="dxa"/>
            <w:hideMark/>
          </w:tcPr>
          <w:p w14:paraId="144EF523" w14:textId="77777777" w:rsidR="000A7F0B"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נציגות או של סניף של המשרד במדינת החוץ לשימושם העצמי</w:t>
            </w:r>
          </w:p>
          <w:p w14:paraId="341F0C71" w14:textId="77777777" w:rsidR="000A7F0B" w:rsidRPr="007F2A2F" w:rsidRDefault="000A7F0B" w:rsidP="007F2A2F">
            <w:pPr>
              <w:jc w:val="center"/>
              <w:rPr>
                <w:rtl/>
              </w:rPr>
            </w:pPr>
          </w:p>
        </w:tc>
        <w:tc>
          <w:tcPr>
            <w:tcW w:w="3091" w:type="dxa"/>
            <w:hideMark/>
          </w:tcPr>
          <w:p w14:paraId="262D24E4" w14:textId="77777777" w:rsidR="000A7F0B" w:rsidRPr="00C4224F"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עד 150,000</w:t>
            </w:r>
            <w:r>
              <w:rPr>
                <w:rFonts w:asciiTheme="minorBidi" w:hAnsiTheme="minorBidi" w:hint="cs"/>
                <w:sz w:val="20"/>
                <w:szCs w:val="20"/>
                <w:rtl/>
              </w:rPr>
              <w:t xml:space="preserve"> ₪ </w:t>
            </w:r>
            <w:r w:rsidRPr="00C4224F">
              <w:rPr>
                <w:rFonts w:asciiTheme="minorBidi" w:hAnsiTheme="minorBidi"/>
                <w:sz w:val="20"/>
                <w:szCs w:val="20"/>
                <w:rtl/>
              </w:rPr>
              <w:t>–</w:t>
            </w:r>
            <w:r w:rsidRPr="00C4224F">
              <w:rPr>
                <w:rFonts w:asciiTheme="minorBidi" w:hAnsiTheme="minorBidi" w:hint="cs"/>
                <w:sz w:val="20"/>
                <w:szCs w:val="20"/>
                <w:rtl/>
              </w:rPr>
              <w:t xml:space="preserve"> </w:t>
            </w:r>
            <w:r w:rsidRPr="00C4224F">
              <w:rPr>
                <w:rFonts w:asciiTheme="minorBidi" w:hAnsiTheme="minorBidi"/>
                <w:sz w:val="20"/>
                <w:szCs w:val="20"/>
                <w:rtl/>
              </w:rPr>
              <w:t xml:space="preserve">באישור ועדת המכרזים. </w:t>
            </w:r>
          </w:p>
          <w:p w14:paraId="2CED1080" w14:textId="77777777" w:rsidR="000A7F0B" w:rsidRDefault="000A7F0B" w:rsidP="00CE652E">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sidRPr="00C4224F">
              <w:rPr>
                <w:rFonts w:asciiTheme="minorBidi" w:hAnsiTheme="minorBidi"/>
                <w:sz w:val="20"/>
                <w:szCs w:val="20"/>
                <w:rtl/>
              </w:rPr>
              <w:t xml:space="preserve">ל-4,000,000 </w:t>
            </w:r>
            <w:r>
              <w:rPr>
                <w:rFonts w:asciiTheme="minorBidi" w:hAnsiTheme="minorBidi" w:hint="cs"/>
                <w:sz w:val="20"/>
                <w:szCs w:val="20"/>
                <w:rtl/>
              </w:rPr>
              <w:t xml:space="preserve">₪ </w:t>
            </w:r>
            <w:r w:rsidRPr="00C4224F">
              <w:rPr>
                <w:rFonts w:asciiTheme="minorBidi" w:hAnsiTheme="minorBidi"/>
                <w:sz w:val="20"/>
                <w:szCs w:val="20"/>
                <w:rtl/>
              </w:rPr>
              <w:t>כולל</w:t>
            </w:r>
            <w:r>
              <w:rPr>
                <w:rFonts w:asciiTheme="minorBidi" w:hAnsiTheme="minorBidi" w:hint="cs"/>
                <w:sz w:val="20"/>
                <w:szCs w:val="20"/>
                <w:rtl/>
              </w:rPr>
              <w:t>,</w:t>
            </w:r>
            <w:r w:rsidRPr="00C4224F">
              <w:rPr>
                <w:rFonts w:asciiTheme="minorBidi" w:hAnsiTheme="minorBidi" w:hint="cs"/>
                <w:sz w:val="20"/>
                <w:szCs w:val="20"/>
                <w:rtl/>
              </w:rPr>
              <w:t xml:space="preserve"> </w:t>
            </w:r>
            <w:r w:rsidRPr="00C4224F">
              <w:rPr>
                <w:rFonts w:asciiTheme="minorBidi" w:hAnsiTheme="minorBidi"/>
                <w:sz w:val="20"/>
                <w:szCs w:val="20"/>
                <w:rtl/>
              </w:rPr>
              <w:t xml:space="preserve">באישור ועדת הפטור המשרדית. </w:t>
            </w:r>
          </w:p>
          <w:p w14:paraId="1D9ED7E4"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sidRPr="00C4224F">
              <w:rPr>
                <w:rFonts w:asciiTheme="minorBidi" w:hAnsiTheme="minorBidi"/>
                <w:sz w:val="20"/>
                <w:szCs w:val="20"/>
                <w:rtl/>
              </w:rPr>
              <w:t>מעל 4,000,000</w:t>
            </w:r>
            <w:r>
              <w:rPr>
                <w:rFonts w:asciiTheme="minorBidi" w:hAnsiTheme="minorBidi" w:hint="cs"/>
                <w:sz w:val="20"/>
                <w:szCs w:val="20"/>
                <w:rtl/>
              </w:rPr>
              <w:t xml:space="preserve"> ₪, </w:t>
            </w:r>
            <w:r w:rsidRPr="00C4224F">
              <w:rPr>
                <w:rFonts w:asciiTheme="minorBidi" w:hAnsiTheme="minorBidi"/>
                <w:sz w:val="20"/>
                <w:szCs w:val="20"/>
                <w:rtl/>
              </w:rPr>
              <w:t>באישור ועדת הפטור.</w:t>
            </w:r>
          </w:p>
        </w:tc>
        <w:tc>
          <w:tcPr>
            <w:tcW w:w="2266" w:type="dxa"/>
            <w:hideMark/>
          </w:tcPr>
          <w:p w14:paraId="71CD140D" w14:textId="77777777" w:rsidR="000A7F0B" w:rsidRPr="00BD45D9" w:rsidRDefault="000A7F0B" w:rsidP="007B6386">
            <w:pPr>
              <w:pStyle w:val="2"/>
              <w:numPr>
                <w:ilvl w:val="0"/>
                <w:numId w:val="0"/>
              </w:numPr>
              <w:spacing w:line="276" w:lineRule="auto"/>
              <w:rPr>
                <w:rFonts w:asciiTheme="minorBidi" w:hAnsiTheme="minorBidi"/>
                <w:sz w:val="20"/>
                <w:szCs w:val="20"/>
                <w:rtl/>
              </w:rPr>
            </w:pPr>
          </w:p>
        </w:tc>
      </w:tr>
      <w:tr w:rsidR="000A7F0B" w:rsidRPr="00BD45D9" w14:paraId="06D1EB5C" w14:textId="77777777" w:rsidTr="00AA7ACF">
        <w:trPr>
          <w:trHeight w:val="855"/>
          <w:jc w:val="center"/>
        </w:trPr>
        <w:tc>
          <w:tcPr>
            <w:tcW w:w="796" w:type="dxa"/>
            <w:noWrap/>
            <w:hideMark/>
          </w:tcPr>
          <w:p w14:paraId="53368C28"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3(32)</w:t>
            </w:r>
          </w:p>
        </w:tc>
        <w:tc>
          <w:tcPr>
            <w:tcW w:w="2711" w:type="dxa"/>
            <w:hideMark/>
          </w:tcPr>
          <w:p w14:paraId="6EABC261"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משטרת ישראל, לרבות שירות בתי הסוהר ומשמר בתי המשפט, עם בעל רעיון ייחודי וחדשני, לבחינת הרעיון, או לפיתוחו הראשוני של מוצר ביטחוני</w:t>
            </w:r>
          </w:p>
        </w:tc>
        <w:tc>
          <w:tcPr>
            <w:tcW w:w="3091" w:type="dxa"/>
            <w:hideMark/>
          </w:tcPr>
          <w:p w14:paraId="4E4CFA00" w14:textId="77777777" w:rsidR="000A7F0B" w:rsidRDefault="000A7F0B" w:rsidP="00E96C3E">
            <w:pPr>
              <w:pStyle w:val="2"/>
              <w:numPr>
                <w:ilvl w:val="0"/>
                <w:numId w:val="0"/>
              </w:numPr>
              <w:spacing w:line="276" w:lineRule="auto"/>
              <w:ind w:left="25" w:hanging="25"/>
              <w:rPr>
                <w:rFonts w:asciiTheme="minorBidi" w:hAnsiTheme="minorBidi"/>
                <w:b/>
                <w:bCs/>
                <w:sz w:val="20"/>
                <w:szCs w:val="20"/>
                <w:rtl/>
              </w:rPr>
            </w:pPr>
            <w:r w:rsidRPr="00DD2FD3">
              <w:rPr>
                <w:rFonts w:asciiTheme="minorBidi" w:hAnsiTheme="minorBidi" w:hint="cs"/>
                <w:bCs/>
                <w:sz w:val="20"/>
                <w:szCs w:val="20"/>
                <w:rtl/>
              </w:rPr>
              <w:t xml:space="preserve">גורם מאשר </w:t>
            </w:r>
            <w:r>
              <w:rPr>
                <w:rFonts w:asciiTheme="minorBidi" w:hAnsiTheme="minorBidi" w:hint="cs"/>
                <w:bCs/>
                <w:sz w:val="20"/>
                <w:szCs w:val="20"/>
                <w:rtl/>
              </w:rPr>
              <w:t xml:space="preserve">במקרה שבו </w:t>
            </w:r>
            <w:r w:rsidRPr="00DD2FD3">
              <w:rPr>
                <w:rFonts w:asciiTheme="minorBidi" w:hAnsiTheme="minorBidi" w:hint="cs"/>
                <w:bCs/>
                <w:sz w:val="20"/>
                <w:szCs w:val="20"/>
                <w:rtl/>
              </w:rPr>
              <w:t>התבצע הליך פרסום במסגרת בחינת קיומם של ספקים:</w:t>
            </w:r>
          </w:p>
          <w:p w14:paraId="7A1FA817" w14:textId="77777777" w:rsidR="000A7F0B" w:rsidRPr="006F40FB" w:rsidRDefault="000A7F0B" w:rsidP="00F36F61">
            <w:pPr>
              <w:pStyle w:val="2"/>
              <w:numPr>
                <w:ilvl w:val="0"/>
                <w:numId w:val="13"/>
              </w:numPr>
              <w:spacing w:line="276" w:lineRule="auto"/>
              <w:ind w:left="317" w:hanging="317"/>
              <w:rPr>
                <w:rFonts w:asciiTheme="minorBidi" w:hAnsiTheme="minorBidi"/>
                <w:sz w:val="20"/>
                <w:szCs w:val="20"/>
                <w:rtl/>
              </w:rPr>
            </w:pPr>
            <w:r w:rsidRPr="006F40FB">
              <w:rPr>
                <w:rFonts w:asciiTheme="minorBidi" w:hAnsiTheme="minorBidi" w:hint="eastAsia"/>
                <w:sz w:val="20"/>
                <w:szCs w:val="20"/>
                <w:rtl/>
              </w:rPr>
              <w:t>גורם</w:t>
            </w:r>
            <w:r w:rsidRPr="006F40FB">
              <w:rPr>
                <w:rFonts w:asciiTheme="minorBidi" w:hAnsiTheme="minorBidi"/>
                <w:sz w:val="20"/>
                <w:szCs w:val="20"/>
                <w:rtl/>
              </w:rPr>
              <w:t xml:space="preserve"> מאשר – ועדת המכרזים.</w:t>
            </w:r>
          </w:p>
          <w:p w14:paraId="2B806F3F" w14:textId="77777777" w:rsidR="000A7F0B" w:rsidRPr="006F40FB" w:rsidRDefault="000A7F0B" w:rsidP="00F36F61">
            <w:pPr>
              <w:pStyle w:val="2"/>
              <w:numPr>
                <w:ilvl w:val="0"/>
                <w:numId w:val="13"/>
              </w:numPr>
              <w:spacing w:line="276" w:lineRule="auto"/>
              <w:ind w:left="317" w:hanging="317"/>
              <w:rPr>
                <w:rFonts w:asciiTheme="minorBidi" w:hAnsiTheme="minorBidi"/>
                <w:sz w:val="20"/>
                <w:szCs w:val="20"/>
                <w:rtl/>
              </w:rPr>
            </w:pPr>
            <w:r w:rsidRPr="006F40FB">
              <w:rPr>
                <w:rFonts w:asciiTheme="minorBidi" w:hAnsiTheme="minorBidi" w:hint="eastAsia"/>
                <w:sz w:val="20"/>
                <w:szCs w:val="20"/>
                <w:rtl/>
              </w:rPr>
              <w:t>גורם</w:t>
            </w:r>
            <w:r w:rsidRPr="006F40FB">
              <w:rPr>
                <w:rFonts w:asciiTheme="minorBidi" w:hAnsiTheme="minorBidi"/>
                <w:sz w:val="20"/>
                <w:szCs w:val="20"/>
                <w:rtl/>
              </w:rPr>
              <w:t xml:space="preserve"> מאשר שני מהשקל הראשון - החשב הכללי או מי שהוא הסמיכו.</w:t>
            </w:r>
          </w:p>
          <w:p w14:paraId="79388525" w14:textId="77777777" w:rsidR="000A7F0B" w:rsidRDefault="000A7F0B" w:rsidP="00C8442C">
            <w:pPr>
              <w:pStyle w:val="2"/>
              <w:numPr>
                <w:ilvl w:val="0"/>
                <w:numId w:val="13"/>
              </w:numPr>
              <w:spacing w:line="276" w:lineRule="auto"/>
              <w:ind w:left="317" w:hanging="317"/>
              <w:rPr>
                <w:rFonts w:asciiTheme="minorBidi" w:hAnsiTheme="minorBidi"/>
                <w:sz w:val="20"/>
                <w:szCs w:val="20"/>
              </w:rPr>
            </w:pPr>
            <w:r w:rsidRPr="006F40FB">
              <w:rPr>
                <w:rFonts w:asciiTheme="minorBidi" w:hAnsiTheme="minorBidi" w:hint="eastAsia"/>
                <w:sz w:val="20"/>
                <w:szCs w:val="20"/>
                <w:rtl/>
              </w:rPr>
              <w:t>גורם</w:t>
            </w:r>
            <w:r w:rsidRPr="006F40FB">
              <w:rPr>
                <w:rFonts w:asciiTheme="minorBidi" w:hAnsiTheme="minorBidi"/>
                <w:sz w:val="20"/>
                <w:szCs w:val="20"/>
                <w:rtl/>
              </w:rPr>
              <w:t xml:space="preserve"> מאשר שלישי מהשקל הראשון </w:t>
            </w:r>
            <w:r>
              <w:rPr>
                <w:rFonts w:asciiTheme="minorBidi" w:hAnsiTheme="minorBidi"/>
                <w:sz w:val="20"/>
                <w:szCs w:val="20"/>
                <w:rtl/>
              </w:rPr>
              <w:t>–</w:t>
            </w:r>
            <w:r w:rsidRPr="006F40FB">
              <w:rPr>
                <w:rFonts w:asciiTheme="minorBidi" w:hAnsiTheme="minorBidi"/>
                <w:sz w:val="20"/>
                <w:szCs w:val="20"/>
                <w:rtl/>
              </w:rPr>
              <w:t xml:space="preserve"> </w:t>
            </w:r>
            <w:r>
              <w:rPr>
                <w:rFonts w:asciiTheme="minorBidi" w:hAnsiTheme="minorBidi" w:hint="cs"/>
                <w:sz w:val="20"/>
                <w:szCs w:val="20"/>
                <w:rtl/>
              </w:rPr>
              <w:t>מנכ"ל</w:t>
            </w:r>
            <w:r w:rsidRPr="006F40FB">
              <w:rPr>
                <w:rFonts w:asciiTheme="minorBidi" w:hAnsiTheme="minorBidi"/>
                <w:sz w:val="20"/>
                <w:szCs w:val="20"/>
                <w:rtl/>
              </w:rPr>
              <w:t xml:space="preserve"> המשרד לביטחון פנים או </w:t>
            </w:r>
            <w:r>
              <w:rPr>
                <w:rFonts w:asciiTheme="minorBidi" w:hAnsiTheme="minorBidi" w:hint="cs"/>
                <w:sz w:val="20"/>
                <w:szCs w:val="20"/>
                <w:rtl/>
              </w:rPr>
              <w:t xml:space="preserve">מנכ"ל </w:t>
            </w:r>
            <w:r w:rsidRPr="006F40FB">
              <w:rPr>
                <w:rFonts w:asciiTheme="minorBidi" w:hAnsiTheme="minorBidi"/>
                <w:sz w:val="20"/>
                <w:szCs w:val="20"/>
                <w:rtl/>
              </w:rPr>
              <w:t>משרד המשפטים, לפי העניין.</w:t>
            </w:r>
          </w:p>
          <w:p w14:paraId="0858E4AA" w14:textId="77777777" w:rsidR="000A7F0B" w:rsidRPr="00DD2FD3" w:rsidRDefault="000A7F0B" w:rsidP="00E96C3E">
            <w:pPr>
              <w:pStyle w:val="2"/>
              <w:numPr>
                <w:ilvl w:val="0"/>
                <w:numId w:val="0"/>
              </w:numPr>
              <w:spacing w:line="276" w:lineRule="auto"/>
              <w:rPr>
                <w:rFonts w:asciiTheme="minorBidi" w:hAnsiTheme="minorBidi"/>
                <w:b/>
                <w:bCs/>
                <w:sz w:val="20"/>
                <w:szCs w:val="20"/>
                <w:rtl/>
              </w:rPr>
            </w:pPr>
            <w:r w:rsidRPr="00DD2FD3">
              <w:rPr>
                <w:rFonts w:asciiTheme="minorBidi" w:hAnsiTheme="minorBidi" w:hint="cs"/>
                <w:bCs/>
                <w:sz w:val="20"/>
                <w:szCs w:val="20"/>
                <w:rtl/>
              </w:rPr>
              <w:lastRenderedPageBreak/>
              <w:t xml:space="preserve">גורם מאשר </w:t>
            </w:r>
            <w:r>
              <w:rPr>
                <w:rFonts w:asciiTheme="minorBidi" w:hAnsiTheme="minorBidi" w:hint="cs"/>
                <w:bCs/>
                <w:sz w:val="20"/>
                <w:szCs w:val="20"/>
                <w:rtl/>
              </w:rPr>
              <w:t xml:space="preserve">במקרה שבו </w:t>
            </w:r>
            <w:r w:rsidRPr="00DD2FD3">
              <w:rPr>
                <w:rFonts w:asciiTheme="minorBidi" w:hAnsiTheme="minorBidi" w:hint="cs"/>
                <w:bCs/>
                <w:sz w:val="20"/>
                <w:szCs w:val="20"/>
                <w:rtl/>
              </w:rPr>
              <w:t>לא התבצע הליך פרסום במסגרת בחינת קיומם של ספקים:</w:t>
            </w:r>
          </w:p>
          <w:p w14:paraId="554909ED" w14:textId="77777777" w:rsidR="000A7F0B" w:rsidRDefault="000A7F0B" w:rsidP="00F36F61">
            <w:pPr>
              <w:pStyle w:val="2"/>
              <w:numPr>
                <w:ilvl w:val="0"/>
                <w:numId w:val="13"/>
              </w:numPr>
              <w:spacing w:line="276" w:lineRule="auto"/>
              <w:ind w:left="317" w:hanging="317"/>
              <w:rPr>
                <w:rFonts w:asciiTheme="minorBidi" w:hAnsiTheme="minorBidi"/>
                <w:sz w:val="20"/>
                <w:szCs w:val="20"/>
              </w:rPr>
            </w:pPr>
            <w:r w:rsidRPr="007353CA">
              <w:rPr>
                <w:rFonts w:asciiTheme="minorBidi" w:hAnsiTheme="minorBidi" w:hint="eastAsia"/>
                <w:sz w:val="20"/>
                <w:szCs w:val="20"/>
                <w:rtl/>
              </w:rPr>
              <w:t>גורם</w:t>
            </w:r>
            <w:r w:rsidRPr="007353CA">
              <w:rPr>
                <w:rFonts w:asciiTheme="minorBidi" w:hAnsiTheme="minorBidi"/>
                <w:sz w:val="20"/>
                <w:szCs w:val="20"/>
                <w:rtl/>
              </w:rPr>
              <w:t xml:space="preserve"> </w:t>
            </w:r>
            <w:r w:rsidRPr="007353CA">
              <w:rPr>
                <w:rFonts w:asciiTheme="minorBidi" w:hAnsiTheme="minorBidi" w:hint="eastAsia"/>
                <w:sz w:val="20"/>
                <w:szCs w:val="20"/>
                <w:rtl/>
              </w:rPr>
              <w:t>מאשר</w:t>
            </w:r>
            <w:r w:rsidRPr="007353CA">
              <w:rPr>
                <w:rFonts w:asciiTheme="minorBidi" w:hAnsiTheme="minorBidi"/>
                <w:sz w:val="20"/>
                <w:szCs w:val="20"/>
                <w:rtl/>
              </w:rPr>
              <w:t xml:space="preserve"> - ועדת המכרזים. </w:t>
            </w:r>
          </w:p>
          <w:p w14:paraId="6E0E9D77" w14:textId="77777777" w:rsidR="000A7F0B" w:rsidRDefault="000A7F0B" w:rsidP="008D45BE">
            <w:pPr>
              <w:pStyle w:val="2"/>
              <w:numPr>
                <w:ilvl w:val="0"/>
                <w:numId w:val="13"/>
              </w:numPr>
              <w:spacing w:line="276" w:lineRule="auto"/>
              <w:ind w:left="317" w:hanging="317"/>
              <w:rPr>
                <w:rFonts w:asciiTheme="minorBidi" w:hAnsiTheme="minorBidi"/>
                <w:sz w:val="20"/>
                <w:szCs w:val="20"/>
              </w:rPr>
            </w:pPr>
            <w:r>
              <w:rPr>
                <w:rFonts w:asciiTheme="minorBidi" w:hAnsiTheme="minorBidi" w:hint="cs"/>
                <w:sz w:val="20"/>
                <w:szCs w:val="20"/>
                <w:rtl/>
              </w:rPr>
              <w:t xml:space="preserve">מתחת ל-1,000,000 ₪, גורם מאשר שני </w:t>
            </w:r>
            <w:r>
              <w:rPr>
                <w:rFonts w:asciiTheme="minorBidi" w:hAnsiTheme="minorBidi"/>
                <w:sz w:val="20"/>
                <w:szCs w:val="20"/>
                <w:rtl/>
              </w:rPr>
              <w:t>–</w:t>
            </w:r>
            <w:r>
              <w:rPr>
                <w:rFonts w:asciiTheme="minorBidi" w:hAnsiTheme="minorBidi" w:hint="cs"/>
                <w:sz w:val="20"/>
                <w:szCs w:val="20"/>
                <w:rtl/>
              </w:rPr>
              <w:t xml:space="preserve"> ועדת הפטור המשרדית (בדיווח לוועדת הפטור).</w:t>
            </w:r>
          </w:p>
          <w:p w14:paraId="41BBCC4D" w14:textId="77777777" w:rsidR="000A7F0B" w:rsidRPr="00BD45D9" w:rsidRDefault="000A7F0B" w:rsidP="008D45BE">
            <w:pPr>
              <w:pStyle w:val="2"/>
              <w:numPr>
                <w:ilvl w:val="0"/>
                <w:numId w:val="13"/>
              </w:numPr>
              <w:spacing w:line="276" w:lineRule="auto"/>
              <w:ind w:left="317" w:hanging="317"/>
              <w:rPr>
                <w:rFonts w:asciiTheme="minorBidi" w:hAnsiTheme="minorBidi"/>
                <w:sz w:val="20"/>
                <w:szCs w:val="20"/>
                <w:rtl/>
              </w:rPr>
            </w:pPr>
            <w:r>
              <w:rPr>
                <w:rFonts w:asciiTheme="minorBidi" w:hAnsiTheme="minorBidi" w:hint="cs"/>
                <w:sz w:val="20"/>
                <w:szCs w:val="20"/>
                <w:rtl/>
              </w:rPr>
              <w:t xml:space="preserve">מעל </w:t>
            </w:r>
            <w:r w:rsidRPr="00DD2FD3">
              <w:rPr>
                <w:rFonts w:asciiTheme="minorBidi" w:hAnsiTheme="minorBidi" w:hint="cs"/>
                <w:sz w:val="20"/>
                <w:szCs w:val="20"/>
                <w:rtl/>
              </w:rPr>
              <w:t>ל</w:t>
            </w:r>
            <w:r>
              <w:rPr>
                <w:rFonts w:asciiTheme="minorBidi" w:hAnsiTheme="minorBidi" w:hint="cs"/>
                <w:sz w:val="20"/>
                <w:szCs w:val="20"/>
                <w:rtl/>
              </w:rPr>
              <w:t>-</w:t>
            </w:r>
            <w:r w:rsidRPr="00B37D6C">
              <w:rPr>
                <w:rFonts w:asciiTheme="minorBidi" w:hAnsiTheme="minorBidi"/>
                <w:sz w:val="20"/>
                <w:szCs w:val="20"/>
                <w:rtl/>
              </w:rPr>
              <w:t>1,000,000</w:t>
            </w:r>
            <w:r>
              <w:rPr>
                <w:rFonts w:asciiTheme="minorBidi" w:hAnsiTheme="minorBidi" w:hint="cs"/>
                <w:sz w:val="20"/>
                <w:szCs w:val="20"/>
                <w:rtl/>
              </w:rPr>
              <w:t xml:space="preserve"> ₪</w:t>
            </w:r>
            <w:r w:rsidRPr="00DD2FD3">
              <w:rPr>
                <w:rFonts w:asciiTheme="minorBidi" w:hAnsiTheme="minorBidi" w:hint="cs"/>
                <w:sz w:val="20"/>
                <w:szCs w:val="20"/>
                <w:rtl/>
              </w:rPr>
              <w:t>, גורם מאשר שני –</w:t>
            </w:r>
            <w:r>
              <w:rPr>
                <w:rFonts w:asciiTheme="minorBidi" w:hAnsiTheme="minorBidi" w:hint="cs"/>
                <w:sz w:val="20"/>
                <w:szCs w:val="20"/>
                <w:rtl/>
              </w:rPr>
              <w:t xml:space="preserve"> </w:t>
            </w:r>
            <w:r w:rsidRPr="00DD2FD3">
              <w:rPr>
                <w:rFonts w:asciiTheme="minorBidi" w:hAnsiTheme="minorBidi" w:hint="cs"/>
                <w:sz w:val="20"/>
                <w:szCs w:val="20"/>
                <w:rtl/>
              </w:rPr>
              <w:t>ועדת הפטור.</w:t>
            </w:r>
            <w:r w:rsidRPr="00BD45D9">
              <w:rPr>
                <w:rFonts w:asciiTheme="minorBidi" w:hAnsiTheme="minorBidi"/>
                <w:sz w:val="20"/>
                <w:szCs w:val="20"/>
                <w:rtl/>
              </w:rPr>
              <w:t xml:space="preserve"> </w:t>
            </w:r>
          </w:p>
        </w:tc>
        <w:tc>
          <w:tcPr>
            <w:tcW w:w="2266" w:type="dxa"/>
            <w:hideMark/>
          </w:tcPr>
          <w:p w14:paraId="5C99795E" w14:textId="77777777" w:rsidR="000A7F0B" w:rsidRPr="00BD45D9" w:rsidRDefault="000A7F0B" w:rsidP="0029404C">
            <w:pPr>
              <w:pStyle w:val="2"/>
              <w:numPr>
                <w:ilvl w:val="0"/>
                <w:numId w:val="0"/>
              </w:numPr>
              <w:spacing w:line="276" w:lineRule="auto"/>
              <w:rPr>
                <w:rFonts w:asciiTheme="minorBidi" w:hAnsiTheme="minorBidi"/>
                <w:sz w:val="20"/>
                <w:szCs w:val="20"/>
                <w:rtl/>
              </w:rPr>
            </w:pPr>
            <w:r w:rsidRPr="007B6386">
              <w:rPr>
                <w:rFonts w:asciiTheme="minorBidi" w:hAnsiTheme="minorBidi"/>
                <w:sz w:val="20"/>
                <w:szCs w:val="20"/>
                <w:rtl/>
              </w:rPr>
              <w:lastRenderedPageBreak/>
              <w:t xml:space="preserve">ההתקשרות תאושר לאחר הליך בחינת קיומם של </w:t>
            </w:r>
            <w:r>
              <w:rPr>
                <w:rFonts w:asciiTheme="minorBidi" w:hAnsiTheme="minorBidi" w:hint="cs"/>
                <w:sz w:val="20"/>
                <w:szCs w:val="20"/>
                <w:rtl/>
              </w:rPr>
              <w:t>ספקים בהתאם ל</w:t>
            </w:r>
            <w:hyperlink w:anchor="נספח_ה" w:history="1">
              <w:r w:rsidRPr="005B25B3">
                <w:rPr>
                  <w:rStyle w:val="Hyperlink"/>
                  <w:rFonts w:asciiTheme="minorBidi" w:hAnsiTheme="minorBidi" w:hint="eastAsia"/>
                  <w:sz w:val="20"/>
                  <w:szCs w:val="20"/>
                  <w:rtl/>
                </w:rPr>
                <w:t>נספח</w:t>
              </w:r>
              <w:r w:rsidRPr="005B25B3">
                <w:rPr>
                  <w:rStyle w:val="Hyperlink"/>
                  <w:rFonts w:asciiTheme="minorBidi" w:hAnsiTheme="minorBidi"/>
                  <w:sz w:val="20"/>
                  <w:szCs w:val="20"/>
                  <w:rtl/>
                </w:rPr>
                <w:t xml:space="preserve"> </w:t>
              </w:r>
              <w:r w:rsidRPr="005B25B3">
                <w:rPr>
                  <w:rStyle w:val="Hyperlink"/>
                  <w:rFonts w:asciiTheme="minorBidi" w:hAnsiTheme="minorBidi" w:hint="eastAsia"/>
                  <w:sz w:val="20"/>
                  <w:szCs w:val="20"/>
                  <w:rtl/>
                </w:rPr>
                <w:t>ה</w:t>
              </w:r>
              <w:r w:rsidRPr="005B25B3">
                <w:rPr>
                  <w:rStyle w:val="Hyperlink"/>
                  <w:rFonts w:asciiTheme="minorBidi" w:hAnsiTheme="minorBidi" w:hint="cs"/>
                  <w:sz w:val="20"/>
                  <w:szCs w:val="20"/>
                  <w:rtl/>
                </w:rPr>
                <w:t xml:space="preserve"> - </w:t>
              </w:r>
              <w:r w:rsidRPr="005B25B3">
                <w:rPr>
                  <w:rStyle w:val="Hyperlink"/>
                  <w:rFonts w:eastAsiaTheme="majorEastAsia"/>
                  <w:sz w:val="20"/>
                  <w:szCs w:val="20"/>
                  <w:rtl/>
                </w:rPr>
                <w:t xml:space="preserve">תרשים </w:t>
              </w:r>
              <w:r w:rsidRPr="005B25B3">
                <w:rPr>
                  <w:rStyle w:val="Hyperlink"/>
                  <w:rFonts w:hint="cs"/>
                  <w:sz w:val="20"/>
                  <w:szCs w:val="20"/>
                  <w:rtl/>
                </w:rPr>
                <w:t>תהליך התקשרות של משטרת ישראל עם בעל רעיון חדשני וייחודי</w:t>
              </w:r>
              <w:r w:rsidRPr="005B25B3">
                <w:rPr>
                  <w:rStyle w:val="Hyperlink"/>
                  <w:rFonts w:asciiTheme="minorBidi" w:hAnsiTheme="minorBidi" w:hint="cs"/>
                  <w:sz w:val="20"/>
                  <w:szCs w:val="20"/>
                  <w:rtl/>
                </w:rPr>
                <w:t>.</w:t>
              </w:r>
            </w:hyperlink>
            <w:r w:rsidRPr="005B25B3" w:rsidDel="005B25B3">
              <w:rPr>
                <w:rFonts w:asciiTheme="minorBidi" w:hAnsiTheme="minorBidi"/>
                <w:sz w:val="20"/>
                <w:szCs w:val="20"/>
                <w:rtl/>
              </w:rPr>
              <w:t xml:space="preserve"> </w:t>
            </w:r>
          </w:p>
        </w:tc>
      </w:tr>
      <w:tr w:rsidR="000A7F0B" w:rsidRPr="00BD45D9" w14:paraId="1E8673A0" w14:textId="77777777" w:rsidTr="00AA7ACF">
        <w:trPr>
          <w:trHeight w:val="1140"/>
          <w:jc w:val="center"/>
        </w:trPr>
        <w:tc>
          <w:tcPr>
            <w:tcW w:w="796" w:type="dxa"/>
            <w:noWrap/>
            <w:hideMark/>
          </w:tcPr>
          <w:p w14:paraId="3E3EE497" w14:textId="77777777" w:rsidR="000A7F0B" w:rsidRPr="00BD45D9" w:rsidRDefault="000A7F0B" w:rsidP="00136B66">
            <w:pPr>
              <w:pStyle w:val="2"/>
              <w:numPr>
                <w:ilvl w:val="0"/>
                <w:numId w:val="0"/>
              </w:numPr>
              <w:spacing w:line="276" w:lineRule="auto"/>
              <w:rPr>
                <w:rFonts w:asciiTheme="minorBidi" w:hAnsiTheme="minorBidi"/>
                <w:sz w:val="20"/>
                <w:szCs w:val="20"/>
              </w:rPr>
            </w:pPr>
            <w:r w:rsidRPr="00BD45D9">
              <w:rPr>
                <w:rFonts w:asciiTheme="minorBidi" w:hAnsiTheme="minorBidi"/>
                <w:sz w:val="20"/>
                <w:szCs w:val="20"/>
                <w:rtl/>
              </w:rPr>
              <w:t>3(33)</w:t>
            </w:r>
          </w:p>
        </w:tc>
        <w:tc>
          <w:tcPr>
            <w:tcW w:w="2711" w:type="dxa"/>
            <w:hideMark/>
          </w:tcPr>
          <w:p w14:paraId="0DD4493A" w14:textId="77777777" w:rsidR="000A7F0B" w:rsidRPr="00BD45D9" w:rsidRDefault="000A7F0B" w:rsidP="004565B5">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התקשרות של יחידת סמך שעיקר עיסוקה במחקר מדעי, אם היא התקשרות לרכישת מכשור וציוד מדעי, ספרות מדעית, ושירותים חיוניים למחקר, הנדרשים בשל מאפייניהם הייחודיים לצורך פעילות </w:t>
            </w:r>
          </w:p>
        </w:tc>
        <w:tc>
          <w:tcPr>
            <w:tcW w:w="3091" w:type="dxa"/>
            <w:hideMark/>
          </w:tcPr>
          <w:p w14:paraId="2409FDC7" w14:textId="77777777" w:rsidR="000A7F0B" w:rsidRPr="00D67CE7" w:rsidRDefault="000A7F0B" w:rsidP="00F36F61">
            <w:pPr>
              <w:pStyle w:val="2"/>
              <w:numPr>
                <w:ilvl w:val="0"/>
                <w:numId w:val="10"/>
              </w:numPr>
              <w:spacing w:line="276" w:lineRule="auto"/>
              <w:ind w:left="317" w:hanging="317"/>
              <w:rPr>
                <w:rFonts w:asciiTheme="minorBidi" w:hAnsiTheme="minorBidi"/>
                <w:sz w:val="20"/>
                <w:szCs w:val="20"/>
              </w:rPr>
            </w:pPr>
            <w:r>
              <w:rPr>
                <w:rFonts w:asciiTheme="minorBidi" w:hAnsiTheme="minorBidi" w:hint="cs"/>
                <w:sz w:val="20"/>
                <w:szCs w:val="20"/>
                <w:rtl/>
              </w:rPr>
              <w:t xml:space="preserve">גורם מאשר </w:t>
            </w:r>
            <w:r>
              <w:rPr>
                <w:rFonts w:asciiTheme="minorBidi" w:hAnsiTheme="minorBidi"/>
                <w:sz w:val="20"/>
                <w:szCs w:val="20"/>
                <w:rtl/>
              </w:rPr>
              <w:t>–</w:t>
            </w:r>
            <w:r>
              <w:rPr>
                <w:rFonts w:asciiTheme="minorBidi" w:hAnsiTheme="minorBidi" w:hint="cs"/>
                <w:sz w:val="20"/>
                <w:szCs w:val="20"/>
                <w:rtl/>
              </w:rPr>
              <w:t xml:space="preserve"> ועדת המכרזים.</w:t>
            </w:r>
          </w:p>
          <w:p w14:paraId="2E598E9D" w14:textId="77777777" w:rsidR="000A7F0B" w:rsidRDefault="000A7F0B" w:rsidP="008D45BE">
            <w:pPr>
              <w:pStyle w:val="2"/>
              <w:numPr>
                <w:ilvl w:val="0"/>
                <w:numId w:val="10"/>
              </w:numPr>
              <w:spacing w:line="276" w:lineRule="auto"/>
              <w:ind w:left="317" w:hanging="317"/>
              <w:rPr>
                <w:rFonts w:asciiTheme="minorBidi" w:hAnsiTheme="minorBidi"/>
                <w:sz w:val="20"/>
                <w:szCs w:val="20"/>
              </w:rPr>
            </w:pPr>
            <w:r w:rsidRPr="00BD45D9">
              <w:rPr>
                <w:rFonts w:asciiTheme="minorBidi" w:hAnsiTheme="minorBidi"/>
                <w:sz w:val="20"/>
                <w:szCs w:val="20"/>
                <w:rtl/>
              </w:rPr>
              <w:t xml:space="preserve">בין 150,000 </w:t>
            </w:r>
            <w:r>
              <w:rPr>
                <w:rFonts w:asciiTheme="minorBidi" w:hAnsiTheme="minorBidi" w:hint="cs"/>
                <w:sz w:val="20"/>
                <w:szCs w:val="20"/>
                <w:rtl/>
              </w:rPr>
              <w:t xml:space="preserve">₪ </w:t>
            </w:r>
            <w:r w:rsidRPr="00BD45D9">
              <w:rPr>
                <w:rFonts w:asciiTheme="minorBidi" w:hAnsiTheme="minorBidi"/>
                <w:sz w:val="20"/>
                <w:szCs w:val="20"/>
                <w:rtl/>
              </w:rPr>
              <w:t xml:space="preserve">ל-500,000 </w:t>
            </w:r>
            <w:r>
              <w:rPr>
                <w:rFonts w:asciiTheme="minorBidi" w:hAnsiTheme="minorBidi" w:hint="cs"/>
                <w:sz w:val="20"/>
                <w:szCs w:val="20"/>
                <w:rtl/>
              </w:rPr>
              <w:t xml:space="preserve">₪ </w:t>
            </w:r>
            <w:r w:rsidRPr="00BD45D9">
              <w:rPr>
                <w:rFonts w:asciiTheme="minorBidi" w:hAnsiTheme="minorBidi"/>
                <w:sz w:val="20"/>
                <w:szCs w:val="20"/>
                <w:rtl/>
              </w:rPr>
              <w:t>כולל</w:t>
            </w:r>
            <w:r>
              <w:rPr>
                <w:rFonts w:asciiTheme="minorBidi" w:hAnsiTheme="minorBidi" w:hint="cs"/>
                <w:sz w:val="20"/>
                <w:szCs w:val="20"/>
                <w:rtl/>
              </w:rPr>
              <w:t>, גורם מאשר שני -</w:t>
            </w:r>
            <w:r w:rsidRPr="00BD45D9">
              <w:rPr>
                <w:rFonts w:asciiTheme="minorBidi" w:hAnsiTheme="minorBidi"/>
                <w:sz w:val="20"/>
                <w:szCs w:val="20"/>
                <w:rtl/>
              </w:rPr>
              <w:t xml:space="preserve"> ועדת הפטור המשרדית. </w:t>
            </w:r>
          </w:p>
          <w:p w14:paraId="3CC0F646" w14:textId="77777777" w:rsidR="000A7F0B" w:rsidRPr="00E92F83" w:rsidRDefault="000A7F0B" w:rsidP="008D45BE">
            <w:pPr>
              <w:pStyle w:val="2"/>
              <w:numPr>
                <w:ilvl w:val="0"/>
                <w:numId w:val="10"/>
              </w:numPr>
              <w:spacing w:line="276" w:lineRule="auto"/>
              <w:ind w:left="317" w:hanging="317"/>
              <w:rPr>
                <w:rFonts w:asciiTheme="minorBidi" w:hAnsiTheme="minorBidi"/>
                <w:sz w:val="20"/>
                <w:szCs w:val="20"/>
                <w:rtl/>
              </w:rPr>
            </w:pPr>
            <w:r>
              <w:rPr>
                <w:rFonts w:asciiTheme="minorBidi" w:hAnsiTheme="minorBidi" w:hint="cs"/>
                <w:sz w:val="20"/>
                <w:szCs w:val="20"/>
                <w:rtl/>
              </w:rPr>
              <w:t>לא ניתן לאשר התקשרות בעילה זו אם שוויה עולה על 500,000 ₪.</w:t>
            </w:r>
          </w:p>
        </w:tc>
        <w:tc>
          <w:tcPr>
            <w:tcW w:w="2266" w:type="dxa"/>
            <w:hideMark/>
          </w:tcPr>
          <w:p w14:paraId="51B4C215"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 xml:space="preserve">ההתקשרות תאושר בהתאם לכללים שקבעו היועץ המשפטי של יחידת הסמך וחשב יחידת הסמך, אשר אושרו על ידי החשב הכללי. </w:t>
            </w:r>
          </w:p>
        </w:tc>
      </w:tr>
      <w:tr w:rsidR="000A7F0B" w:rsidRPr="00BD45D9" w14:paraId="76461CA6" w14:textId="77777777" w:rsidTr="00AA7ACF">
        <w:trPr>
          <w:trHeight w:val="855"/>
          <w:jc w:val="center"/>
        </w:trPr>
        <w:tc>
          <w:tcPr>
            <w:tcW w:w="796" w:type="dxa"/>
            <w:noWrap/>
            <w:hideMark/>
          </w:tcPr>
          <w:p w14:paraId="270E8C5B"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3(34)</w:t>
            </w:r>
          </w:p>
        </w:tc>
        <w:tc>
          <w:tcPr>
            <w:tcW w:w="2711" w:type="dxa"/>
            <w:hideMark/>
          </w:tcPr>
          <w:p w14:paraId="742B409E" w14:textId="77777777" w:rsidR="000A7F0B" w:rsidRPr="00BD45D9" w:rsidRDefault="000A7F0B" w:rsidP="00AF3E0B">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התקשרות של יחידת סמך שעיקר עיסוקה במחקר מדעי לשיתוף פעולה בתחומי המחקר, הפיתוח וההוראה, ובלבד שהתקשרות כאמור עם תאגיד שאינו תאגיד שלא למטרות רווח</w:t>
            </w:r>
          </w:p>
        </w:tc>
        <w:tc>
          <w:tcPr>
            <w:tcW w:w="3091" w:type="dxa"/>
            <w:hideMark/>
          </w:tcPr>
          <w:p w14:paraId="3A5AEB21" w14:textId="77777777" w:rsidR="000A7F0B" w:rsidRPr="00C4224F" w:rsidRDefault="000A7F0B" w:rsidP="00F36F61">
            <w:pPr>
              <w:pStyle w:val="2"/>
              <w:numPr>
                <w:ilvl w:val="0"/>
                <w:numId w:val="9"/>
              </w:numPr>
              <w:spacing w:line="276" w:lineRule="auto"/>
              <w:ind w:left="317" w:hanging="317"/>
              <w:rPr>
                <w:rFonts w:asciiTheme="minorBidi" w:hAnsiTheme="minorBidi"/>
                <w:sz w:val="20"/>
                <w:szCs w:val="20"/>
              </w:rPr>
            </w:pPr>
            <w:r>
              <w:rPr>
                <w:rFonts w:asciiTheme="minorBidi" w:hAnsiTheme="minorBidi" w:hint="cs"/>
                <w:sz w:val="20"/>
                <w:szCs w:val="20"/>
                <w:rtl/>
              </w:rPr>
              <w:t>גורם מאשר -</w:t>
            </w:r>
            <w:r w:rsidRPr="00C4224F">
              <w:rPr>
                <w:rFonts w:asciiTheme="minorBidi" w:hAnsiTheme="minorBidi"/>
                <w:sz w:val="20"/>
                <w:szCs w:val="20"/>
                <w:rtl/>
              </w:rPr>
              <w:t xml:space="preserve"> ועדת המכרזים. </w:t>
            </w:r>
          </w:p>
          <w:p w14:paraId="4CFB2309" w14:textId="77777777" w:rsidR="000A7F0B" w:rsidRDefault="000A7F0B" w:rsidP="008C5883">
            <w:pPr>
              <w:pStyle w:val="2"/>
              <w:numPr>
                <w:ilvl w:val="0"/>
                <w:numId w:val="9"/>
              </w:numPr>
              <w:spacing w:line="276" w:lineRule="auto"/>
              <w:ind w:left="317" w:hanging="317"/>
              <w:rPr>
                <w:rFonts w:asciiTheme="minorBidi" w:hAnsiTheme="minorBidi"/>
                <w:sz w:val="20"/>
                <w:szCs w:val="20"/>
              </w:rPr>
            </w:pPr>
            <w:r w:rsidRPr="00C4224F">
              <w:rPr>
                <w:rFonts w:asciiTheme="minorBidi" w:hAnsiTheme="minorBidi"/>
                <w:sz w:val="20"/>
                <w:szCs w:val="20"/>
                <w:rtl/>
              </w:rPr>
              <w:t xml:space="preserve">בין 150,000 </w:t>
            </w:r>
            <w:r>
              <w:rPr>
                <w:rFonts w:asciiTheme="minorBidi" w:hAnsiTheme="minorBidi" w:hint="cs"/>
                <w:sz w:val="20"/>
                <w:szCs w:val="20"/>
                <w:rtl/>
              </w:rPr>
              <w:t xml:space="preserve">₪ </w:t>
            </w:r>
            <w:r>
              <w:rPr>
                <w:rFonts w:asciiTheme="minorBidi" w:hAnsiTheme="minorBidi"/>
                <w:sz w:val="20"/>
                <w:szCs w:val="20"/>
                <w:rtl/>
              </w:rPr>
              <w:t xml:space="preserve">ל-4,000,000 </w:t>
            </w:r>
            <w:r>
              <w:rPr>
                <w:rFonts w:asciiTheme="minorBidi" w:hAnsiTheme="minorBidi" w:hint="cs"/>
                <w:sz w:val="20"/>
                <w:szCs w:val="20"/>
                <w:rtl/>
              </w:rPr>
              <w:t xml:space="preserve">₪ </w:t>
            </w:r>
            <w:r>
              <w:rPr>
                <w:rFonts w:asciiTheme="minorBidi" w:hAnsiTheme="minorBidi"/>
                <w:sz w:val="20"/>
                <w:szCs w:val="20"/>
                <w:rtl/>
              </w:rPr>
              <w:t>כולל</w:t>
            </w:r>
            <w:r>
              <w:rPr>
                <w:rFonts w:asciiTheme="minorBidi" w:hAnsiTheme="minorBidi" w:hint="cs"/>
                <w:sz w:val="20"/>
                <w:szCs w:val="20"/>
                <w:rtl/>
              </w:rPr>
              <w:t>, גורם מאשר שני -</w:t>
            </w:r>
            <w:r w:rsidRPr="00C4224F">
              <w:rPr>
                <w:rFonts w:asciiTheme="minorBidi" w:hAnsiTheme="minorBidi" w:hint="cs"/>
                <w:sz w:val="20"/>
                <w:szCs w:val="20"/>
                <w:rtl/>
              </w:rPr>
              <w:t xml:space="preserve"> </w:t>
            </w:r>
            <w:r w:rsidRPr="00C4224F">
              <w:rPr>
                <w:rFonts w:asciiTheme="minorBidi" w:hAnsiTheme="minorBidi"/>
                <w:sz w:val="20"/>
                <w:szCs w:val="20"/>
                <w:rtl/>
              </w:rPr>
              <w:t xml:space="preserve">ועדת הפטור המשרדית. </w:t>
            </w:r>
          </w:p>
          <w:p w14:paraId="597BE623" w14:textId="77777777" w:rsidR="000A7F0B" w:rsidRPr="00C4224F" w:rsidRDefault="000A7F0B" w:rsidP="00CE652E">
            <w:pPr>
              <w:pStyle w:val="2"/>
              <w:numPr>
                <w:ilvl w:val="0"/>
                <w:numId w:val="9"/>
              </w:numPr>
              <w:spacing w:line="276" w:lineRule="auto"/>
              <w:ind w:left="317" w:hanging="317"/>
              <w:rPr>
                <w:rFonts w:asciiTheme="minorBidi" w:hAnsiTheme="minorBidi"/>
                <w:sz w:val="20"/>
                <w:szCs w:val="20"/>
                <w:rtl/>
              </w:rPr>
            </w:pPr>
            <w:r>
              <w:rPr>
                <w:rFonts w:asciiTheme="minorBidi" w:hAnsiTheme="minorBidi"/>
                <w:sz w:val="20"/>
                <w:szCs w:val="20"/>
                <w:rtl/>
              </w:rPr>
              <w:t>מעל 4,000,000</w:t>
            </w:r>
            <w:r>
              <w:rPr>
                <w:rFonts w:asciiTheme="minorBidi" w:hAnsiTheme="minorBidi" w:hint="cs"/>
                <w:sz w:val="20"/>
                <w:szCs w:val="20"/>
                <w:rtl/>
              </w:rPr>
              <w:t xml:space="preserve"> ₪, גורם מאשר שני - </w:t>
            </w:r>
            <w:r w:rsidRPr="00C4224F">
              <w:rPr>
                <w:rFonts w:asciiTheme="minorBidi" w:hAnsiTheme="minorBidi"/>
                <w:sz w:val="20"/>
                <w:szCs w:val="20"/>
                <w:rtl/>
              </w:rPr>
              <w:t>ועדת הפטור.</w:t>
            </w:r>
          </w:p>
        </w:tc>
        <w:tc>
          <w:tcPr>
            <w:tcW w:w="2266" w:type="dxa"/>
            <w:hideMark/>
          </w:tcPr>
          <w:p w14:paraId="0138ACB4" w14:textId="77777777" w:rsidR="000A7F0B" w:rsidRPr="00BD45D9" w:rsidRDefault="000A7F0B" w:rsidP="00136B66">
            <w:pPr>
              <w:pStyle w:val="2"/>
              <w:numPr>
                <w:ilvl w:val="0"/>
                <w:numId w:val="0"/>
              </w:numPr>
              <w:spacing w:line="276" w:lineRule="auto"/>
              <w:rPr>
                <w:rFonts w:asciiTheme="minorBidi" w:hAnsiTheme="minorBidi"/>
                <w:sz w:val="20"/>
                <w:szCs w:val="20"/>
                <w:rtl/>
              </w:rPr>
            </w:pPr>
            <w:r w:rsidRPr="00BD45D9">
              <w:rPr>
                <w:rFonts w:asciiTheme="minorBidi" w:hAnsiTheme="minorBidi"/>
                <w:sz w:val="20"/>
                <w:szCs w:val="20"/>
                <w:rtl/>
              </w:rPr>
              <w:t>ההתקשרות תאושר לאחר בחינה של כמה חלופות הבאות בחשבון.</w:t>
            </w:r>
          </w:p>
        </w:tc>
      </w:tr>
    </w:tbl>
    <w:p w14:paraId="7A93A5FB" w14:textId="77777777" w:rsidR="00CC4A67" w:rsidRDefault="00CC4A67" w:rsidP="00CC4A67">
      <w:pPr>
        <w:pStyle w:val="2"/>
        <w:numPr>
          <w:ilvl w:val="0"/>
          <w:numId w:val="0"/>
        </w:numPr>
        <w:spacing w:line="240" w:lineRule="auto"/>
        <w:ind w:left="567"/>
      </w:pPr>
      <w:bookmarkStart w:id="8" w:name="_Toc101957887"/>
    </w:p>
    <w:p w14:paraId="7AC61366" w14:textId="6DCD5DC8" w:rsidR="001F7F04" w:rsidRPr="00CC4A67" w:rsidRDefault="001F7F04" w:rsidP="00CC4A67">
      <w:pPr>
        <w:pStyle w:val="2"/>
        <w:rPr>
          <w:u w:val="single"/>
        </w:rPr>
      </w:pPr>
      <w:bookmarkStart w:id="9" w:name="_Ref156769774"/>
      <w:r w:rsidRPr="00CC4A67">
        <w:rPr>
          <w:rFonts w:hint="cs"/>
          <w:u w:val="single"/>
          <w:rtl/>
        </w:rPr>
        <w:t>תנאי ההתקשרות עם הספק</w:t>
      </w:r>
      <w:bookmarkEnd w:id="9"/>
      <w:r w:rsidRPr="00CC4A67">
        <w:rPr>
          <w:rFonts w:hint="cs"/>
          <w:u w:val="single"/>
          <w:rtl/>
        </w:rPr>
        <w:t xml:space="preserve"> </w:t>
      </w:r>
    </w:p>
    <w:p w14:paraId="1BE3289E" w14:textId="58B675DF" w:rsidR="001F7F04" w:rsidRDefault="001F7F04" w:rsidP="00CC4A67">
      <w:pPr>
        <w:pStyle w:val="3"/>
      </w:pPr>
      <w:r>
        <w:rPr>
          <w:rFonts w:hint="cs"/>
          <w:rtl/>
        </w:rPr>
        <w:t>תנאי ההתקשרות עם הספק יעוגנו בחוזה</w:t>
      </w:r>
      <w:r w:rsidR="00CC4A67">
        <w:rPr>
          <w:rFonts w:hint="cs"/>
          <w:rtl/>
        </w:rPr>
        <w:t>,</w:t>
      </w:r>
      <w:r>
        <w:rPr>
          <w:rFonts w:hint="cs"/>
          <w:rtl/>
        </w:rPr>
        <w:t xml:space="preserve"> אשר ישמור על האינטרסים של המשרד ויבטיח את הספקת השירות או הטובין באופן מיטבי. </w:t>
      </w:r>
    </w:p>
    <w:p w14:paraId="7499F2E9" w14:textId="58EEEF46" w:rsidR="001F7F04" w:rsidRDefault="001F7F04" w:rsidP="00CC4A67">
      <w:pPr>
        <w:pStyle w:val="3"/>
      </w:pPr>
      <w:r>
        <w:rPr>
          <w:rFonts w:hint="cs"/>
          <w:rtl/>
        </w:rPr>
        <w:t xml:space="preserve">תנאי ההתקשרות ייקבעו, ככל הניתן, בהתאם לאמור בסעיף 2.3 </w:t>
      </w:r>
      <w:r w:rsidR="00CC4A67">
        <w:rPr>
          <w:rFonts w:hint="cs"/>
          <w:rtl/>
        </w:rPr>
        <w:t>ב</w:t>
      </w:r>
      <w:hyperlink r:id="rId20" w:history="1">
        <w:r w:rsidRPr="00CC4A67">
          <w:rPr>
            <w:rStyle w:val="Hyperlink"/>
            <w:rFonts w:hint="cs"/>
            <w:rtl/>
          </w:rPr>
          <w:t>הוראת תכ"ם</w:t>
        </w:r>
        <w:r w:rsidR="00CC4A67" w:rsidRPr="00CC4A67">
          <w:rPr>
            <w:rStyle w:val="Hyperlink"/>
            <w:rFonts w:hint="cs"/>
            <w:rtl/>
          </w:rPr>
          <w:t>,</w:t>
        </w:r>
        <w:r w:rsidRPr="00CC4A67">
          <w:rPr>
            <w:rStyle w:val="Hyperlink"/>
            <w:rFonts w:hint="cs"/>
            <w:rtl/>
          </w:rPr>
          <w:t xml:space="preserve"> "מסמכי מכרז"</w:t>
        </w:r>
        <w:r w:rsidR="00CC4A67" w:rsidRPr="00CC4A67">
          <w:rPr>
            <w:rStyle w:val="Hyperlink"/>
            <w:rFonts w:hint="cs"/>
            <w:rtl/>
          </w:rPr>
          <w:t>, מס' 7.3.1</w:t>
        </w:r>
        <w:r w:rsidRPr="00CC4A67">
          <w:rPr>
            <w:rStyle w:val="Hyperlink"/>
            <w:rFonts w:hint="cs"/>
            <w:rtl/>
          </w:rPr>
          <w:t>.</w:t>
        </w:r>
      </w:hyperlink>
    </w:p>
    <w:p w14:paraId="200248D2" w14:textId="5A251DF4" w:rsidR="00CC4A67" w:rsidRPr="00CC4A67" w:rsidRDefault="00180101" w:rsidP="00CC4A67">
      <w:pPr>
        <w:pStyle w:val="1"/>
        <w:rPr>
          <w:rtl/>
        </w:rPr>
      </w:pPr>
      <w:r w:rsidRPr="00C53C0D">
        <w:rPr>
          <w:rtl/>
        </w:rPr>
        <w:t>מסמכים ישימים</w:t>
      </w:r>
      <w:bookmarkEnd w:id="8"/>
    </w:p>
    <w:p w14:paraId="5B953219" w14:textId="77777777" w:rsidR="00F24C1D" w:rsidRPr="00D719A9" w:rsidRDefault="00F24C1D" w:rsidP="0017647C">
      <w:pPr>
        <w:pStyle w:val="2"/>
        <w:rPr>
          <w:rFonts w:asciiTheme="minorBidi" w:hAnsiTheme="minorBidi"/>
          <w:u w:color="3464BA"/>
        </w:rPr>
      </w:pPr>
      <w:hyperlink r:id="rId21" w:history="1">
        <w:r w:rsidRPr="00D719A9">
          <w:rPr>
            <w:rStyle w:val="Hyperlink"/>
            <w:rFonts w:asciiTheme="minorBidi" w:hAnsiTheme="minorBidi"/>
            <w:rtl/>
          </w:rPr>
          <w:t>חוק לעידוד השקעות הון, תשי"ט-1959</w:t>
        </w:r>
      </w:hyperlink>
      <w:r w:rsidRPr="00D719A9">
        <w:rPr>
          <w:rFonts w:asciiTheme="minorBidi" w:hAnsiTheme="minorBidi"/>
          <w:u w:color="3464BA"/>
          <w:rtl/>
        </w:rPr>
        <w:t>.</w:t>
      </w:r>
    </w:p>
    <w:p w14:paraId="05AFC326" w14:textId="77777777" w:rsidR="00F24C1D" w:rsidRPr="00D719A9" w:rsidRDefault="00F24C1D" w:rsidP="000678C6">
      <w:pPr>
        <w:pStyle w:val="2"/>
        <w:rPr>
          <w:rFonts w:asciiTheme="minorBidi" w:hAnsiTheme="minorBidi"/>
          <w:u w:color="3464BA"/>
        </w:rPr>
      </w:pPr>
      <w:hyperlink r:id="rId22" w:history="1">
        <w:r w:rsidRPr="00D719A9">
          <w:rPr>
            <w:rStyle w:val="Hyperlink"/>
            <w:rFonts w:asciiTheme="minorBidi" w:hAnsiTheme="minorBidi"/>
            <w:rtl/>
          </w:rPr>
          <w:t>חוק החברות הממשלתיות, תשל"ה-1975</w:t>
        </w:r>
      </w:hyperlink>
      <w:r w:rsidRPr="00D719A9">
        <w:rPr>
          <w:rFonts w:asciiTheme="minorBidi" w:hAnsiTheme="minorBidi"/>
          <w:u w:color="3464BA"/>
          <w:rtl/>
        </w:rPr>
        <w:t>.</w:t>
      </w:r>
    </w:p>
    <w:p w14:paraId="42DE4905" w14:textId="77777777" w:rsidR="00F24C1D" w:rsidRPr="00D719A9" w:rsidRDefault="00F24C1D" w:rsidP="000678C6">
      <w:pPr>
        <w:pStyle w:val="2"/>
        <w:rPr>
          <w:rFonts w:asciiTheme="minorBidi" w:hAnsiTheme="minorBidi"/>
          <w:u w:color="3464BA"/>
        </w:rPr>
      </w:pPr>
      <w:hyperlink r:id="rId23" w:history="1">
        <w:r w:rsidRPr="00D719A9">
          <w:rPr>
            <w:rStyle w:val="Hyperlink"/>
            <w:rFonts w:asciiTheme="minorBidi" w:hAnsiTheme="minorBidi"/>
            <w:rtl/>
          </w:rPr>
          <w:t>חוק איגודי ערים, תשט"ו-1955.</w:t>
        </w:r>
      </w:hyperlink>
    </w:p>
    <w:p w14:paraId="64A411D7" w14:textId="77777777" w:rsidR="006465F1" w:rsidRPr="00D719A9" w:rsidRDefault="006465F1" w:rsidP="006465F1">
      <w:pPr>
        <w:pStyle w:val="2"/>
        <w:rPr>
          <w:rFonts w:asciiTheme="minorBidi" w:hAnsiTheme="minorBidi"/>
          <w:u w:color="3464BA"/>
        </w:rPr>
      </w:pPr>
      <w:hyperlink r:id="rId24" w:history="1">
        <w:r w:rsidRPr="00D719A9">
          <w:rPr>
            <w:rStyle w:val="Hyperlink"/>
            <w:rFonts w:asciiTheme="minorBidi" w:hAnsiTheme="minorBidi"/>
            <w:rtl/>
          </w:rPr>
          <w:t>חוק הגנת הדייר [נוסח משולב], תשל"ב-1972</w:t>
        </w:r>
      </w:hyperlink>
      <w:r w:rsidRPr="00D719A9">
        <w:rPr>
          <w:rFonts w:asciiTheme="minorBidi" w:hAnsiTheme="minorBidi"/>
          <w:u w:color="3464BA"/>
          <w:rtl/>
        </w:rPr>
        <w:t>.</w:t>
      </w:r>
    </w:p>
    <w:p w14:paraId="054D5AD2" w14:textId="77777777" w:rsidR="009C55BB" w:rsidRPr="00D719A9" w:rsidRDefault="009C55BB" w:rsidP="000678C6">
      <w:pPr>
        <w:pStyle w:val="2"/>
        <w:rPr>
          <w:rFonts w:asciiTheme="minorBidi" w:hAnsiTheme="minorBidi"/>
          <w:u w:color="3464BA"/>
          <w:rtl/>
        </w:rPr>
      </w:pPr>
      <w:hyperlink r:id="rId25" w:history="1">
        <w:r w:rsidRPr="00D719A9">
          <w:rPr>
            <w:rStyle w:val="Hyperlink"/>
            <w:rFonts w:asciiTheme="minorBidi" w:hAnsiTheme="minorBidi"/>
            <w:rtl/>
          </w:rPr>
          <w:t>תקנות חובת המכרזים, תשנ"ג-1993</w:t>
        </w:r>
      </w:hyperlink>
      <w:r w:rsidRPr="00D719A9">
        <w:rPr>
          <w:rFonts w:asciiTheme="minorBidi" w:hAnsiTheme="minorBidi"/>
          <w:u w:color="3464BA"/>
          <w:rtl/>
        </w:rPr>
        <w:t xml:space="preserve">. </w:t>
      </w:r>
    </w:p>
    <w:p w14:paraId="03A1EB7B" w14:textId="77777777" w:rsidR="00180101" w:rsidRPr="00D719A9" w:rsidRDefault="00180101" w:rsidP="000678C6">
      <w:pPr>
        <w:pStyle w:val="2"/>
        <w:rPr>
          <w:rFonts w:asciiTheme="minorBidi" w:hAnsiTheme="minorBidi"/>
        </w:rPr>
      </w:pPr>
      <w:hyperlink r:id="rId26" w:history="1">
        <w:r w:rsidRPr="00D719A9">
          <w:rPr>
            <w:rStyle w:val="Hyperlink"/>
            <w:rFonts w:asciiTheme="minorBidi" w:hAnsiTheme="minorBidi"/>
            <w:rtl/>
          </w:rPr>
          <w:t>תקנות חובת המכרזים (התקשרויות מערכת הביטחון), התשנ"ג-1993</w:t>
        </w:r>
      </w:hyperlink>
      <w:r w:rsidRPr="00D719A9">
        <w:rPr>
          <w:rFonts w:asciiTheme="minorBidi" w:hAnsiTheme="minorBidi"/>
          <w:rtl/>
        </w:rPr>
        <w:t>.</w:t>
      </w:r>
    </w:p>
    <w:p w14:paraId="75D38235" w14:textId="77777777" w:rsidR="00180101" w:rsidRPr="00D719A9" w:rsidRDefault="00180101" w:rsidP="00180101">
      <w:pPr>
        <w:pStyle w:val="2"/>
        <w:rPr>
          <w:rFonts w:asciiTheme="minorBidi" w:hAnsiTheme="minorBidi"/>
        </w:rPr>
      </w:pPr>
      <w:hyperlink r:id="rId27" w:history="1">
        <w:r w:rsidRPr="00D719A9">
          <w:rPr>
            <w:rStyle w:val="Hyperlink"/>
            <w:rFonts w:asciiTheme="minorBidi" w:hAnsiTheme="minorBidi"/>
            <w:rtl/>
          </w:rPr>
          <w:t>הוראת תכ"ם, "הגדרות בנושא התקשרויות ורכישות", מס' 7.0.1.</w:t>
        </w:r>
      </w:hyperlink>
    </w:p>
    <w:p w14:paraId="4E3711C1" w14:textId="77777777" w:rsidR="00180101" w:rsidRPr="00D719A9" w:rsidRDefault="00180101" w:rsidP="00180101">
      <w:pPr>
        <w:pStyle w:val="2"/>
        <w:rPr>
          <w:rFonts w:asciiTheme="minorBidi" w:hAnsiTheme="minorBidi"/>
        </w:rPr>
      </w:pPr>
      <w:hyperlink r:id="rId28" w:history="1">
        <w:r w:rsidRPr="00D719A9">
          <w:rPr>
            <w:rStyle w:val="Hyperlink"/>
            <w:rFonts w:asciiTheme="minorBidi" w:hAnsiTheme="minorBidi"/>
            <w:rtl/>
          </w:rPr>
          <w:t>הוראת תכ"ם, "התקשרות עם חברה ממשלתית", מס' 7.6.2</w:t>
        </w:r>
      </w:hyperlink>
      <w:r w:rsidRPr="00D719A9">
        <w:rPr>
          <w:rFonts w:asciiTheme="minorBidi" w:hAnsiTheme="minorBidi"/>
          <w:rtl/>
        </w:rPr>
        <w:t>.</w:t>
      </w:r>
    </w:p>
    <w:p w14:paraId="31B10589" w14:textId="77777777" w:rsidR="00180101" w:rsidRPr="00D719A9" w:rsidRDefault="00180101" w:rsidP="00180101">
      <w:pPr>
        <w:pStyle w:val="2"/>
        <w:rPr>
          <w:rFonts w:asciiTheme="minorBidi" w:hAnsiTheme="minorBidi"/>
        </w:rPr>
      </w:pPr>
      <w:hyperlink r:id="rId29" w:history="1">
        <w:r w:rsidRPr="00D719A9">
          <w:rPr>
            <w:rStyle w:val="Hyperlink"/>
            <w:rFonts w:asciiTheme="minorBidi" w:hAnsiTheme="minorBidi"/>
            <w:rtl/>
          </w:rPr>
          <w:t>הוראת תכ"ם, "התקשרות עם בעל מקצוע מומחה", מס' 7.7.4</w:t>
        </w:r>
      </w:hyperlink>
      <w:r w:rsidRPr="00D719A9">
        <w:rPr>
          <w:rFonts w:asciiTheme="minorBidi" w:hAnsiTheme="minorBidi"/>
          <w:rtl/>
        </w:rPr>
        <w:t>.</w:t>
      </w:r>
    </w:p>
    <w:p w14:paraId="6F2E2C3D" w14:textId="77777777" w:rsidR="00180101" w:rsidRPr="00D719A9" w:rsidRDefault="00180101" w:rsidP="00180101">
      <w:pPr>
        <w:pStyle w:val="2"/>
        <w:rPr>
          <w:rFonts w:asciiTheme="minorBidi" w:hAnsiTheme="minorBidi"/>
        </w:rPr>
      </w:pPr>
      <w:hyperlink r:id="rId30" w:history="1">
        <w:r w:rsidRPr="00D719A9">
          <w:rPr>
            <w:rStyle w:val="Hyperlink"/>
            <w:rFonts w:asciiTheme="minorBidi" w:hAnsiTheme="minorBidi"/>
            <w:rtl/>
          </w:rPr>
          <w:t xml:space="preserve">הוראת תכ"ם, "פרסום מכרזים והתקשרויות", מס' </w:t>
        </w:r>
        <w:r w:rsidRPr="00D719A9">
          <w:rPr>
            <w:rStyle w:val="Hyperlink"/>
            <w:rFonts w:asciiTheme="minorBidi" w:hAnsiTheme="minorBidi"/>
            <w:bCs/>
            <w:iCs/>
          </w:rPr>
          <w:t>.1</w:t>
        </w:r>
        <w:r w:rsidRPr="00D719A9">
          <w:rPr>
            <w:rStyle w:val="Hyperlink"/>
            <w:rFonts w:asciiTheme="minorBidi" w:hAnsiTheme="minorBidi"/>
            <w:rtl/>
          </w:rPr>
          <w:t>7.9.</w:t>
        </w:r>
      </w:hyperlink>
    </w:p>
    <w:p w14:paraId="59640756" w14:textId="77777777" w:rsidR="00180101" w:rsidRPr="00D719A9" w:rsidRDefault="00180101" w:rsidP="00180101">
      <w:pPr>
        <w:pStyle w:val="2"/>
        <w:rPr>
          <w:rFonts w:asciiTheme="minorBidi" w:hAnsiTheme="minorBidi"/>
        </w:rPr>
      </w:pPr>
      <w:hyperlink r:id="rId31" w:history="1">
        <w:r w:rsidRPr="00D719A9">
          <w:rPr>
            <w:rStyle w:val="Hyperlink"/>
            <w:rFonts w:asciiTheme="minorBidi" w:hAnsiTheme="minorBidi"/>
            <w:rtl/>
          </w:rPr>
          <w:t xml:space="preserve">הוראת תכ"ם, "התקשרות לביצוע מיזם משותף לפי תקנה 3(30) </w:t>
        </w:r>
        <w:proofErr w:type="spellStart"/>
        <w:r w:rsidRPr="00D719A9">
          <w:rPr>
            <w:rStyle w:val="Hyperlink"/>
            <w:rFonts w:asciiTheme="minorBidi" w:hAnsiTheme="minorBidi"/>
            <w:rtl/>
          </w:rPr>
          <w:t>לתח"ם</w:t>
        </w:r>
        <w:proofErr w:type="spellEnd"/>
        <w:r w:rsidRPr="00D719A9">
          <w:rPr>
            <w:rStyle w:val="Hyperlink"/>
            <w:rFonts w:asciiTheme="minorBidi" w:hAnsiTheme="minorBidi"/>
            <w:rtl/>
          </w:rPr>
          <w:t>, לעומת הליך תמיכה", מס' 7.8.3</w:t>
        </w:r>
      </w:hyperlink>
      <w:r w:rsidRPr="00D719A9">
        <w:rPr>
          <w:rFonts w:asciiTheme="minorBidi" w:hAnsiTheme="minorBidi"/>
          <w:rtl/>
        </w:rPr>
        <w:t>.</w:t>
      </w:r>
    </w:p>
    <w:p w14:paraId="6D7A4CB9" w14:textId="77777777" w:rsidR="00180101" w:rsidRPr="00D719A9" w:rsidRDefault="00180101" w:rsidP="00180101">
      <w:pPr>
        <w:pStyle w:val="2"/>
        <w:rPr>
          <w:rFonts w:asciiTheme="minorBidi" w:hAnsiTheme="minorBidi"/>
        </w:rPr>
      </w:pPr>
      <w:hyperlink r:id="rId32" w:history="1">
        <w:r w:rsidRPr="00D719A9">
          <w:rPr>
            <w:rStyle w:val="Hyperlink"/>
            <w:rFonts w:asciiTheme="minorBidi" w:hAnsiTheme="minorBidi"/>
            <w:rtl/>
          </w:rPr>
          <w:t>הוראת תכ"ם, "התקשרות בהליך מקוצר", מס' 7.7.1</w:t>
        </w:r>
      </w:hyperlink>
      <w:r w:rsidRPr="00D719A9">
        <w:rPr>
          <w:rFonts w:asciiTheme="minorBidi" w:hAnsiTheme="minorBidi"/>
          <w:rtl/>
        </w:rPr>
        <w:t>.</w:t>
      </w:r>
    </w:p>
    <w:p w14:paraId="07DE5749" w14:textId="77777777" w:rsidR="00F24C1D" w:rsidRPr="00D719A9" w:rsidRDefault="00F24C1D" w:rsidP="00180101">
      <w:pPr>
        <w:pStyle w:val="2"/>
        <w:rPr>
          <w:rFonts w:asciiTheme="minorBidi" w:hAnsiTheme="minorBidi"/>
        </w:rPr>
      </w:pPr>
      <w:hyperlink r:id="rId33" w:history="1">
        <w:r w:rsidRPr="00D719A9">
          <w:rPr>
            <w:rStyle w:val="Hyperlink"/>
            <w:rFonts w:asciiTheme="minorBidi" w:hAnsiTheme="minorBidi"/>
            <w:rtl/>
          </w:rPr>
          <w:t>הוראת תכ"ם, "התקשרויות משרדי הממשלה עם ג'וינט ישראל", מס' 7.6.7</w:t>
        </w:r>
      </w:hyperlink>
      <w:r w:rsidRPr="00D719A9">
        <w:rPr>
          <w:rFonts w:asciiTheme="minorBidi" w:hAnsiTheme="minorBidi"/>
          <w:rtl/>
        </w:rPr>
        <w:t>.</w:t>
      </w:r>
    </w:p>
    <w:p w14:paraId="1825C8BF" w14:textId="7E3F8E60" w:rsidR="00CC4A67" w:rsidRPr="00D719A9" w:rsidRDefault="00CC4A67" w:rsidP="00180101">
      <w:pPr>
        <w:pStyle w:val="2"/>
        <w:rPr>
          <w:rFonts w:asciiTheme="minorBidi" w:hAnsiTheme="minorBidi"/>
        </w:rPr>
      </w:pPr>
      <w:hyperlink r:id="rId34" w:history="1">
        <w:r w:rsidRPr="00D719A9">
          <w:rPr>
            <w:rStyle w:val="Hyperlink"/>
            <w:rFonts w:asciiTheme="minorBidi" w:hAnsiTheme="minorBidi"/>
            <w:rtl/>
          </w:rPr>
          <w:t xml:space="preserve">הוראת </w:t>
        </w:r>
        <w:proofErr w:type="spellStart"/>
        <w:r w:rsidRPr="00D719A9">
          <w:rPr>
            <w:rStyle w:val="Hyperlink"/>
            <w:rFonts w:asciiTheme="minorBidi" w:hAnsiTheme="minorBidi"/>
            <w:rtl/>
          </w:rPr>
          <w:t>תכ"ם</w:t>
        </w:r>
        <w:proofErr w:type="spellEnd"/>
        <w:r w:rsidRPr="00D719A9">
          <w:rPr>
            <w:rStyle w:val="Hyperlink"/>
            <w:rFonts w:asciiTheme="minorBidi" w:hAnsiTheme="minorBidi"/>
            <w:rtl/>
          </w:rPr>
          <w:t>, "מסמכי מכרז", מס' 7.3.1.</w:t>
        </w:r>
      </w:hyperlink>
    </w:p>
    <w:p w14:paraId="33AB7895" w14:textId="77777777" w:rsidR="00F24C1D" w:rsidRPr="00D719A9" w:rsidRDefault="003175FB" w:rsidP="00180101">
      <w:pPr>
        <w:pStyle w:val="2"/>
        <w:rPr>
          <w:rStyle w:val="Hyperlink"/>
          <w:rFonts w:asciiTheme="minorBidi" w:hAnsiTheme="minorBidi"/>
          <w:color w:val="auto"/>
        </w:rPr>
      </w:pPr>
      <w:r w:rsidRPr="00D719A9">
        <w:rPr>
          <w:rFonts w:asciiTheme="minorBidi" w:hAnsiTheme="minorBidi"/>
          <w:u w:color="3464BA"/>
          <w:rtl/>
        </w:rPr>
        <w:fldChar w:fldCharType="begin"/>
      </w:r>
      <w:r w:rsidRPr="00D719A9">
        <w:rPr>
          <w:rFonts w:asciiTheme="minorBidi" w:hAnsiTheme="minorBidi"/>
          <w:u w:color="3464BA"/>
          <w:rtl/>
        </w:rPr>
        <w:instrText xml:space="preserve"> </w:instrText>
      </w:r>
      <w:r w:rsidRPr="00D719A9">
        <w:rPr>
          <w:rFonts w:asciiTheme="minorBidi" w:hAnsiTheme="minorBidi"/>
          <w:u w:color="3464BA"/>
        </w:rPr>
        <w:instrText>HYPERLINK</w:instrText>
      </w:r>
      <w:r w:rsidRPr="00D719A9">
        <w:rPr>
          <w:rFonts w:asciiTheme="minorBidi" w:hAnsiTheme="minorBidi"/>
          <w:u w:color="3464BA"/>
          <w:rtl/>
        </w:rPr>
        <w:instrText xml:space="preserve"> "</w:instrText>
      </w:r>
      <w:r w:rsidRPr="00D719A9">
        <w:rPr>
          <w:rFonts w:asciiTheme="minorBidi" w:hAnsiTheme="minorBidi"/>
          <w:u w:color="3464BA"/>
        </w:rPr>
        <w:instrText>https://takam.mof.gov.il/document/H.7.6.1</w:instrText>
      </w:r>
      <w:r w:rsidRPr="00D719A9">
        <w:rPr>
          <w:rFonts w:asciiTheme="minorBidi" w:hAnsiTheme="minorBidi"/>
          <w:u w:color="3464BA"/>
          <w:rtl/>
        </w:rPr>
        <w:instrText xml:space="preserve">" </w:instrText>
      </w:r>
      <w:r w:rsidRPr="00D719A9">
        <w:rPr>
          <w:rFonts w:asciiTheme="minorBidi" w:hAnsiTheme="minorBidi"/>
          <w:u w:color="3464BA"/>
          <w:rtl/>
        </w:rPr>
      </w:r>
      <w:r w:rsidRPr="00D719A9">
        <w:rPr>
          <w:rFonts w:asciiTheme="minorBidi" w:hAnsiTheme="minorBidi"/>
          <w:u w:color="3464BA"/>
          <w:rtl/>
        </w:rPr>
        <w:fldChar w:fldCharType="separate"/>
      </w:r>
      <w:r w:rsidR="00F24C1D" w:rsidRPr="00D719A9">
        <w:rPr>
          <w:rStyle w:val="Hyperlink"/>
          <w:rFonts w:asciiTheme="minorBidi" w:hAnsiTheme="minorBidi"/>
          <w:rtl/>
        </w:rPr>
        <w:t>הודעה, ''בחינת קיומם של ספקים על ידי החשב הכללי – רשימת ספקים''.</w:t>
      </w:r>
    </w:p>
    <w:p w14:paraId="543DC3DE" w14:textId="77777777" w:rsidR="00D02464" w:rsidRDefault="003175FB" w:rsidP="00AA7ACF">
      <w:pPr>
        <w:pStyle w:val="2"/>
      </w:pPr>
      <w:r w:rsidRPr="00D719A9">
        <w:rPr>
          <w:rFonts w:asciiTheme="minorBidi" w:hAnsiTheme="minorBidi"/>
          <w:u w:color="3464BA"/>
          <w:rtl/>
        </w:rPr>
        <w:fldChar w:fldCharType="end"/>
      </w:r>
      <w:hyperlink r:id="rId35" w:history="1">
        <w:r w:rsidR="00FC0408" w:rsidRPr="00D719A9">
          <w:rPr>
            <w:rStyle w:val="Hyperlink"/>
            <w:rFonts w:asciiTheme="minorBidi" w:hAnsiTheme="minorBidi"/>
            <w:rtl/>
          </w:rPr>
          <w:t>טופס</w:t>
        </w:r>
        <w:r w:rsidRPr="00D719A9">
          <w:rPr>
            <w:rStyle w:val="Hyperlink"/>
            <w:rFonts w:asciiTheme="minorBidi" w:hAnsiTheme="minorBidi"/>
            <w:rtl/>
          </w:rPr>
          <w:t>,</w:t>
        </w:r>
        <w:r w:rsidR="00FC0408" w:rsidRPr="00D719A9">
          <w:rPr>
            <w:rStyle w:val="Hyperlink"/>
            <w:rFonts w:asciiTheme="minorBidi" w:hAnsiTheme="minorBidi"/>
            <w:rtl/>
          </w:rPr>
          <w:t xml:space="preserve"> "פנייה לוועדת המכרזים </w:t>
        </w:r>
        <w:r w:rsidR="0084500F" w:rsidRPr="00D719A9">
          <w:rPr>
            <w:rStyle w:val="Hyperlink"/>
            <w:rFonts w:asciiTheme="minorBidi" w:hAnsiTheme="minorBidi"/>
            <w:rtl/>
          </w:rPr>
          <w:t>– משרד התיירות</w:t>
        </w:r>
        <w:r w:rsidR="00FC0408" w:rsidRPr="00D719A9">
          <w:rPr>
            <w:rStyle w:val="Hyperlink"/>
            <w:rFonts w:asciiTheme="minorBidi" w:hAnsiTheme="minorBidi"/>
            <w:rtl/>
          </w:rPr>
          <w:t xml:space="preserve">". </w:t>
        </w:r>
      </w:hyperlink>
    </w:p>
    <w:p w14:paraId="60901063" w14:textId="77777777" w:rsidR="00180101" w:rsidRPr="003B5094" w:rsidRDefault="00180101" w:rsidP="00E62D0B">
      <w:pPr>
        <w:pStyle w:val="1"/>
        <w:rPr>
          <w:rtl/>
        </w:rPr>
      </w:pPr>
      <w:bookmarkStart w:id="10" w:name="_Toc101957888"/>
      <w:r w:rsidRPr="003B5094">
        <w:rPr>
          <w:rtl/>
        </w:rPr>
        <w:t>נספחים</w:t>
      </w:r>
      <w:bookmarkEnd w:id="10"/>
    </w:p>
    <w:p w14:paraId="11D17FA8" w14:textId="77777777" w:rsidR="00180101" w:rsidRPr="00D719A9" w:rsidRDefault="00180101" w:rsidP="00180101">
      <w:pPr>
        <w:pStyle w:val="2"/>
        <w:rPr>
          <w:rFonts w:asciiTheme="minorBidi" w:hAnsiTheme="minorBidi"/>
          <w:rtl/>
        </w:rPr>
      </w:pPr>
      <w:hyperlink w:anchor="נספח_א" w:history="1">
        <w:r w:rsidRPr="00D719A9">
          <w:rPr>
            <w:rStyle w:val="Hyperlink"/>
            <w:rFonts w:asciiTheme="minorBidi" w:hAnsiTheme="minorBidi"/>
            <w:rtl/>
          </w:rPr>
          <w:t>נספח א –  הגדרות.</w:t>
        </w:r>
      </w:hyperlink>
    </w:p>
    <w:p w14:paraId="2D1B13C5" w14:textId="77777777" w:rsidR="00ED3BEE" w:rsidRPr="00D719A9" w:rsidRDefault="00ED3BEE" w:rsidP="000678C6">
      <w:pPr>
        <w:pStyle w:val="2"/>
        <w:rPr>
          <w:rFonts w:asciiTheme="minorBidi" w:hAnsiTheme="minorBidi"/>
        </w:rPr>
      </w:pPr>
      <w:hyperlink w:anchor="נספח_ב" w:history="1">
        <w:r w:rsidRPr="00D719A9">
          <w:rPr>
            <w:rStyle w:val="Hyperlink"/>
            <w:rFonts w:asciiTheme="minorBidi" w:hAnsiTheme="minorBidi"/>
            <w:rtl/>
          </w:rPr>
          <w:t>נספח ב – מדרג אישורים להתקשרות המשך בהתאם לתקנה 3(4).</w:t>
        </w:r>
      </w:hyperlink>
      <w:r w:rsidRPr="00D719A9">
        <w:rPr>
          <w:rFonts w:asciiTheme="minorBidi" w:hAnsiTheme="minorBidi"/>
          <w:rtl/>
        </w:rPr>
        <w:t xml:space="preserve"> </w:t>
      </w:r>
    </w:p>
    <w:p w14:paraId="02D227D7" w14:textId="77777777" w:rsidR="00D31606" w:rsidRPr="00D719A9" w:rsidRDefault="00D31606" w:rsidP="00AA7ACF">
      <w:pPr>
        <w:pStyle w:val="2"/>
        <w:rPr>
          <w:rStyle w:val="Hyperlink"/>
          <w:rFonts w:asciiTheme="minorBidi" w:hAnsiTheme="minorBidi"/>
          <w:color w:val="auto"/>
        </w:rPr>
      </w:pPr>
      <w:r w:rsidRPr="00D719A9">
        <w:rPr>
          <w:rFonts w:asciiTheme="minorBidi" w:hAnsiTheme="minorBidi"/>
          <w:u w:color="3464BA"/>
          <w:rtl/>
        </w:rPr>
        <w:fldChar w:fldCharType="begin"/>
      </w:r>
      <w:r w:rsidRPr="00D719A9">
        <w:rPr>
          <w:rFonts w:asciiTheme="minorBidi" w:hAnsiTheme="minorBidi"/>
          <w:u w:color="3464BA"/>
          <w:rtl/>
        </w:rPr>
        <w:instrText xml:space="preserve"> </w:instrText>
      </w:r>
      <w:r w:rsidRPr="00D719A9">
        <w:rPr>
          <w:rFonts w:asciiTheme="minorBidi" w:hAnsiTheme="minorBidi"/>
          <w:u w:color="3464BA"/>
        </w:rPr>
        <w:instrText>HYPERLINK</w:instrText>
      </w:r>
      <w:r w:rsidRPr="00D719A9">
        <w:rPr>
          <w:rFonts w:asciiTheme="minorBidi" w:hAnsiTheme="minorBidi"/>
          <w:u w:color="3464BA"/>
          <w:rtl/>
        </w:rPr>
        <w:instrText xml:space="preserve">  \</w:instrText>
      </w:r>
      <w:r w:rsidRPr="00D719A9">
        <w:rPr>
          <w:rFonts w:asciiTheme="minorBidi" w:hAnsiTheme="minorBidi"/>
          <w:u w:color="3464BA"/>
        </w:rPr>
        <w:instrText>l</w:instrText>
      </w:r>
      <w:r w:rsidRPr="00D719A9">
        <w:rPr>
          <w:rFonts w:asciiTheme="minorBidi" w:hAnsiTheme="minorBidi"/>
          <w:u w:color="3464BA"/>
          <w:rtl/>
        </w:rPr>
        <w:instrText xml:space="preserve"> "נספח_ג" </w:instrText>
      </w:r>
      <w:r w:rsidRPr="00D719A9">
        <w:rPr>
          <w:rFonts w:asciiTheme="minorBidi" w:hAnsiTheme="minorBidi"/>
          <w:u w:color="3464BA"/>
          <w:rtl/>
        </w:rPr>
      </w:r>
      <w:r w:rsidRPr="00D719A9">
        <w:rPr>
          <w:rFonts w:asciiTheme="minorBidi" w:hAnsiTheme="minorBidi"/>
          <w:u w:color="3464BA"/>
          <w:rtl/>
        </w:rPr>
        <w:fldChar w:fldCharType="separate"/>
      </w:r>
      <w:r w:rsidRPr="00D719A9">
        <w:rPr>
          <w:rStyle w:val="Hyperlink"/>
          <w:rFonts w:asciiTheme="minorBidi" w:hAnsiTheme="minorBidi"/>
          <w:rtl/>
        </w:rPr>
        <w:t xml:space="preserve">נספח ג – </w:t>
      </w:r>
      <w:r w:rsidR="007C3508" w:rsidRPr="00D719A9">
        <w:rPr>
          <w:rStyle w:val="Hyperlink"/>
          <w:rFonts w:asciiTheme="minorBidi" w:hAnsiTheme="minorBidi"/>
          <w:rtl/>
        </w:rPr>
        <w:t xml:space="preserve">תנאים לאישור </w:t>
      </w:r>
      <w:r w:rsidRPr="00D719A9">
        <w:rPr>
          <w:rStyle w:val="Hyperlink"/>
          <w:rFonts w:asciiTheme="minorBidi" w:hAnsiTheme="minorBidi"/>
          <w:rtl/>
        </w:rPr>
        <w:t>התקשרות עם ספק יחיד</w:t>
      </w:r>
      <w:r w:rsidR="007C3508" w:rsidRPr="00D719A9">
        <w:rPr>
          <w:rStyle w:val="Hyperlink"/>
          <w:rFonts w:asciiTheme="minorBidi" w:hAnsiTheme="minorBidi"/>
          <w:rtl/>
        </w:rPr>
        <w:t xml:space="preserve"> </w:t>
      </w:r>
      <w:r w:rsidRPr="00D719A9">
        <w:rPr>
          <w:rStyle w:val="Hyperlink"/>
          <w:rFonts w:asciiTheme="minorBidi" w:hAnsiTheme="minorBidi"/>
          <w:rtl/>
        </w:rPr>
        <w:t>/</w:t>
      </w:r>
      <w:r w:rsidR="007C3508" w:rsidRPr="00D719A9">
        <w:rPr>
          <w:rStyle w:val="Hyperlink"/>
          <w:rFonts w:asciiTheme="minorBidi" w:hAnsiTheme="minorBidi"/>
          <w:rtl/>
        </w:rPr>
        <w:t xml:space="preserve"> ספק </w:t>
      </w:r>
      <w:r w:rsidRPr="00D719A9">
        <w:rPr>
          <w:rStyle w:val="Hyperlink"/>
          <w:rFonts w:asciiTheme="minorBidi" w:hAnsiTheme="minorBidi"/>
          <w:rtl/>
        </w:rPr>
        <w:t>חוץ.</w:t>
      </w:r>
    </w:p>
    <w:p w14:paraId="511F67A2" w14:textId="7B7D13B2" w:rsidR="00EF79EE" w:rsidRPr="00EF79EE" w:rsidRDefault="00D31606" w:rsidP="00EF79EE">
      <w:pPr>
        <w:pStyle w:val="2"/>
        <w:rPr>
          <w:rStyle w:val="Hyperlink"/>
          <w:rFonts w:asciiTheme="minorBidi" w:hAnsiTheme="minorBidi"/>
          <w:rtl/>
        </w:rPr>
      </w:pPr>
      <w:r w:rsidRPr="00D719A9">
        <w:rPr>
          <w:rFonts w:asciiTheme="minorBidi" w:hAnsiTheme="minorBidi"/>
          <w:u w:color="3464BA"/>
          <w:rtl/>
        </w:rPr>
        <w:fldChar w:fldCharType="end"/>
      </w:r>
      <w:r w:rsidRPr="00D719A9">
        <w:rPr>
          <w:rFonts w:asciiTheme="minorBidi" w:hAnsiTheme="minorBidi"/>
          <w:u w:color="3464BA"/>
          <w:rtl/>
        </w:rPr>
        <w:fldChar w:fldCharType="begin"/>
      </w:r>
      <w:r w:rsidRPr="00D719A9">
        <w:rPr>
          <w:rFonts w:asciiTheme="minorBidi" w:hAnsiTheme="minorBidi"/>
          <w:u w:color="3464BA"/>
          <w:rtl/>
        </w:rPr>
        <w:instrText xml:space="preserve"> </w:instrText>
      </w:r>
      <w:r w:rsidRPr="00D719A9">
        <w:rPr>
          <w:rFonts w:asciiTheme="minorBidi" w:hAnsiTheme="minorBidi"/>
          <w:u w:color="3464BA"/>
        </w:rPr>
        <w:instrText>HYPERLINK</w:instrText>
      </w:r>
      <w:r w:rsidRPr="00D719A9">
        <w:rPr>
          <w:rFonts w:asciiTheme="minorBidi" w:hAnsiTheme="minorBidi"/>
          <w:u w:color="3464BA"/>
          <w:rtl/>
        </w:rPr>
        <w:instrText xml:space="preserve">  \</w:instrText>
      </w:r>
      <w:r w:rsidRPr="00D719A9">
        <w:rPr>
          <w:rFonts w:asciiTheme="minorBidi" w:hAnsiTheme="minorBidi"/>
          <w:u w:color="3464BA"/>
        </w:rPr>
        <w:instrText>l</w:instrText>
      </w:r>
      <w:r w:rsidRPr="00D719A9">
        <w:rPr>
          <w:rFonts w:asciiTheme="minorBidi" w:hAnsiTheme="minorBidi"/>
          <w:u w:color="3464BA"/>
          <w:rtl/>
        </w:rPr>
        <w:instrText xml:space="preserve"> "נספח_ד" </w:instrText>
      </w:r>
      <w:r w:rsidRPr="00D719A9">
        <w:rPr>
          <w:rFonts w:asciiTheme="minorBidi" w:hAnsiTheme="minorBidi"/>
          <w:u w:color="3464BA"/>
          <w:rtl/>
        </w:rPr>
      </w:r>
      <w:r w:rsidRPr="00D719A9">
        <w:rPr>
          <w:rFonts w:asciiTheme="minorBidi" w:hAnsiTheme="minorBidi"/>
          <w:u w:color="3464BA"/>
          <w:rtl/>
        </w:rPr>
        <w:fldChar w:fldCharType="separate"/>
      </w:r>
      <w:r w:rsidR="004C0BD8" w:rsidRPr="00EF79EE">
        <w:rPr>
          <w:rStyle w:val="Hyperlink"/>
          <w:rFonts w:asciiTheme="minorBidi" w:hAnsiTheme="minorBidi"/>
          <w:rtl/>
        </w:rPr>
        <w:t xml:space="preserve">נספח </w:t>
      </w:r>
      <w:r w:rsidRPr="00EF79EE">
        <w:rPr>
          <w:rStyle w:val="Hyperlink"/>
          <w:rFonts w:asciiTheme="minorBidi" w:hAnsiTheme="minorBidi"/>
          <w:rtl/>
        </w:rPr>
        <w:t xml:space="preserve">ד </w:t>
      </w:r>
      <w:r w:rsidR="004C0BD8" w:rsidRPr="00EF79EE">
        <w:rPr>
          <w:rStyle w:val="Hyperlink"/>
          <w:rFonts w:asciiTheme="minorBidi" w:hAnsiTheme="minorBidi"/>
          <w:rtl/>
        </w:rPr>
        <w:t xml:space="preserve">– </w:t>
      </w:r>
      <w:r w:rsidR="00EF79EE" w:rsidRPr="00EF79EE">
        <w:rPr>
          <w:rStyle w:val="Hyperlink"/>
          <w:rFonts w:asciiTheme="minorBidi" w:hAnsiTheme="minorBidi" w:hint="cs"/>
          <w:rtl/>
        </w:rPr>
        <w:t>דוגמאות לחוות דעת מקצועיות לפרסום במסגרת כוונה להתקשרות</w:t>
      </w:r>
      <w:r w:rsidR="00EF79EE">
        <w:rPr>
          <w:rStyle w:val="Hyperlink"/>
          <w:rFonts w:asciiTheme="minorBidi" w:hAnsiTheme="minorBidi" w:hint="cs"/>
          <w:rtl/>
        </w:rPr>
        <w:t>.</w:t>
      </w:r>
    </w:p>
    <w:p w14:paraId="1A47D925" w14:textId="77777777" w:rsidR="00ED3BEE" w:rsidRPr="00D719A9" w:rsidRDefault="00D31606" w:rsidP="002F3963">
      <w:pPr>
        <w:pStyle w:val="2"/>
        <w:rPr>
          <w:rFonts w:asciiTheme="minorBidi" w:hAnsiTheme="minorBidi"/>
        </w:rPr>
      </w:pPr>
      <w:r w:rsidRPr="00D719A9">
        <w:rPr>
          <w:rFonts w:asciiTheme="minorBidi" w:hAnsiTheme="minorBidi"/>
          <w:u w:color="3464BA"/>
          <w:rtl/>
        </w:rPr>
        <w:fldChar w:fldCharType="end"/>
      </w:r>
      <w:hyperlink w:anchor="נספח_ה" w:history="1">
        <w:r w:rsidR="00ED3BEE" w:rsidRPr="00D719A9">
          <w:rPr>
            <w:rStyle w:val="Hyperlink"/>
            <w:rFonts w:asciiTheme="minorBidi" w:hAnsiTheme="minorBidi"/>
            <w:rtl/>
          </w:rPr>
          <w:t>נספח ה – תרשים תהליך התקשרות של משטרת ישראל עם בעל רעיון חדשני וייחודי.</w:t>
        </w:r>
      </w:hyperlink>
    </w:p>
    <w:p w14:paraId="51621FE8" w14:textId="77777777" w:rsidR="00ED3BEE" w:rsidRPr="00D719A9" w:rsidRDefault="00ED3BEE" w:rsidP="00ED3BEE">
      <w:pPr>
        <w:pStyle w:val="2"/>
        <w:rPr>
          <w:rFonts w:asciiTheme="minorBidi" w:hAnsiTheme="minorBidi"/>
          <w:rtl/>
        </w:rPr>
      </w:pPr>
      <w:hyperlink w:anchor="נספח_ו" w:history="1">
        <w:r w:rsidRPr="00D719A9">
          <w:rPr>
            <w:rStyle w:val="Hyperlink"/>
            <w:rFonts w:asciiTheme="minorBidi" w:hAnsiTheme="minorBidi"/>
            <w:rtl/>
          </w:rPr>
          <w:t>נספח ו – תרשים תהליך התקשרות לביצוע מיזם ללא כוונת רווח.</w:t>
        </w:r>
      </w:hyperlink>
    </w:p>
    <w:p w14:paraId="3C6EDB5A" w14:textId="77777777" w:rsidR="00ED3BEE" w:rsidRPr="00D719A9" w:rsidRDefault="00ED3BEE" w:rsidP="00ED3BEE">
      <w:pPr>
        <w:pStyle w:val="2"/>
        <w:rPr>
          <w:rFonts w:asciiTheme="minorBidi" w:hAnsiTheme="minorBidi"/>
        </w:rPr>
      </w:pPr>
      <w:hyperlink w:anchor="נספח_ז" w:history="1">
        <w:r w:rsidRPr="00D719A9">
          <w:rPr>
            <w:rStyle w:val="Hyperlink"/>
            <w:rFonts w:asciiTheme="minorBidi" w:hAnsiTheme="minorBidi"/>
            <w:rtl/>
          </w:rPr>
          <w:t>נספח ז – התקשרות משרד התיירות עם ספק חוץ.</w:t>
        </w:r>
      </w:hyperlink>
    </w:p>
    <w:p w14:paraId="03E1DDE5" w14:textId="77777777" w:rsidR="004945D6" w:rsidRPr="00D719A9" w:rsidRDefault="004945D6" w:rsidP="00ED3BEE">
      <w:pPr>
        <w:pStyle w:val="2"/>
        <w:rPr>
          <w:rFonts w:asciiTheme="minorBidi" w:hAnsiTheme="minorBidi"/>
          <w:rtl/>
        </w:rPr>
      </w:pPr>
      <w:hyperlink w:anchor="נספח_ח" w:history="1">
        <w:r w:rsidRPr="00D719A9">
          <w:rPr>
            <w:rStyle w:val="Hyperlink"/>
            <w:rFonts w:asciiTheme="minorBidi" w:hAnsiTheme="minorBidi"/>
            <w:rtl/>
          </w:rPr>
          <w:t>נספח ח – טבלת שינויים שבוצעו בהוראה.</w:t>
        </w:r>
      </w:hyperlink>
      <w:r w:rsidRPr="00D719A9">
        <w:rPr>
          <w:rFonts w:asciiTheme="minorBidi" w:hAnsiTheme="minorBidi"/>
          <w:rtl/>
        </w:rPr>
        <w:t xml:space="preserve"> </w:t>
      </w:r>
    </w:p>
    <w:p w14:paraId="0B0A57A3" w14:textId="77777777" w:rsidR="00180101" w:rsidRDefault="00180101" w:rsidP="00180101">
      <w:pPr>
        <w:pStyle w:val="-"/>
        <w:rPr>
          <w:rtl/>
        </w:rPr>
      </w:pPr>
      <w:bookmarkStart w:id="11" w:name="_Toc101957889"/>
      <w:r>
        <w:rPr>
          <w:rFonts w:hint="cs"/>
          <w:rtl/>
        </w:rPr>
        <w:lastRenderedPageBreak/>
        <w:t>נ</w:t>
      </w:r>
      <w:bookmarkStart w:id="12" w:name="נספח_א"/>
      <w:bookmarkEnd w:id="12"/>
      <w:r>
        <w:rPr>
          <w:rFonts w:hint="cs"/>
          <w:rtl/>
        </w:rPr>
        <w:t>ספח א</w:t>
      </w:r>
      <w:bookmarkEnd w:id="11"/>
    </w:p>
    <w:p w14:paraId="26D0B998" w14:textId="77777777" w:rsidR="00180101" w:rsidRPr="00625C65" w:rsidRDefault="00180101" w:rsidP="00180101">
      <w:pPr>
        <w:pStyle w:val="-0"/>
        <w:rPr>
          <w:rtl/>
        </w:rPr>
      </w:pPr>
      <w:bookmarkStart w:id="13" w:name="_Toc101957890"/>
      <w:r w:rsidRPr="00625C65">
        <w:rPr>
          <w:rtl/>
        </w:rPr>
        <w:t>הגדרות</w:t>
      </w:r>
      <w:bookmarkEnd w:id="13"/>
    </w:p>
    <w:p w14:paraId="306CCA98" w14:textId="77777777" w:rsidR="00180101" w:rsidRDefault="00180101" w:rsidP="00BB12A5">
      <w:pPr>
        <w:pStyle w:val="af"/>
        <w:ind w:left="360"/>
        <w:jc w:val="both"/>
        <w:rPr>
          <w:rFonts w:ascii="Arial" w:hAnsi="Arial" w:cs="Arial"/>
          <w:sz w:val="22"/>
          <w:szCs w:val="22"/>
        </w:rPr>
      </w:pPr>
    </w:p>
    <w:p w14:paraId="58A502E8" w14:textId="77777777" w:rsidR="00180101" w:rsidRPr="00D719A9" w:rsidRDefault="00180101" w:rsidP="00D42C1A">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אזורי עדיפות לאומית</w:t>
      </w:r>
      <w:r w:rsidRPr="00D719A9">
        <w:rPr>
          <w:rFonts w:asciiTheme="minorBidi" w:hAnsiTheme="minorBidi" w:cstheme="minorBidi"/>
          <w:sz w:val="22"/>
          <w:szCs w:val="22"/>
          <w:rtl/>
        </w:rPr>
        <w:t xml:space="preserve"> – האזורים שנקבעו לפי סעיף 40ד ל</w:t>
      </w:r>
      <w:hyperlink r:id="rId36" w:history="1">
        <w:r w:rsidRPr="00D719A9">
          <w:rPr>
            <w:rStyle w:val="Hyperlink"/>
            <w:rFonts w:asciiTheme="minorBidi" w:hAnsiTheme="minorBidi" w:cstheme="minorBidi"/>
            <w:sz w:val="22"/>
            <w:szCs w:val="22"/>
            <w:rtl/>
          </w:rPr>
          <w:t>חוק לעידוד השקעות הון, תשי"ט-1959</w:t>
        </w:r>
      </w:hyperlink>
      <w:r w:rsidRPr="00D719A9">
        <w:rPr>
          <w:rFonts w:asciiTheme="minorBidi" w:hAnsiTheme="minorBidi" w:cstheme="minorBidi"/>
          <w:sz w:val="22"/>
          <w:szCs w:val="22"/>
          <w:rtl/>
        </w:rPr>
        <w:t xml:space="preserve"> (להלן: "חוק לעידוד השקעות הון"), ואזורים אחרים </w:t>
      </w:r>
      <w:r w:rsidR="001D1958" w:rsidRPr="00D719A9">
        <w:rPr>
          <w:rFonts w:asciiTheme="minorBidi" w:hAnsiTheme="minorBidi" w:cstheme="minorBidi"/>
          <w:sz w:val="22"/>
          <w:szCs w:val="22"/>
          <w:rtl/>
        </w:rPr>
        <w:t xml:space="preserve">שקובעת </w:t>
      </w:r>
      <w:r w:rsidRPr="00D719A9">
        <w:rPr>
          <w:rFonts w:asciiTheme="minorBidi" w:hAnsiTheme="minorBidi" w:cstheme="minorBidi"/>
          <w:sz w:val="22"/>
          <w:szCs w:val="22"/>
          <w:rtl/>
        </w:rPr>
        <w:t xml:space="preserve">הממשלה, מעת לעת, לעניין ההטבות לפי חוק לעידוד השקעות הון. </w:t>
      </w:r>
    </w:p>
    <w:p w14:paraId="4D6D6861"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הארכת התקשרות ראשונה</w:t>
      </w:r>
      <w:r w:rsidRPr="00D719A9">
        <w:rPr>
          <w:rFonts w:asciiTheme="minorBidi" w:hAnsiTheme="minorBidi" w:cstheme="minorBidi"/>
          <w:sz w:val="22"/>
          <w:szCs w:val="22"/>
          <w:rtl/>
        </w:rPr>
        <w:t xml:space="preserve"> – הארכת משך תוקפה של התקשרות ראשונה. </w:t>
      </w:r>
    </w:p>
    <w:p w14:paraId="794A32DE"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הסכם מסגרת</w:t>
      </w:r>
      <w:r w:rsidRPr="00D719A9">
        <w:rPr>
          <w:rFonts w:asciiTheme="minorBidi" w:hAnsiTheme="minorBidi" w:cstheme="minorBidi"/>
          <w:sz w:val="22"/>
          <w:szCs w:val="22"/>
          <w:rtl/>
        </w:rPr>
        <w:t xml:space="preserve"> – הסכם לרכישת טובין, עבודה או שירותים, שנכרת עם ספק מסוים בנושא מסוים ולתקופה מוגדרת, כאשר פירוט הטובין, העבודה או השירותים שיסופקו במסגרתו, כמותם או היקפם, אינו ידוע במועד כריתת ההסכם, והוא נקבע בידי המזמין, בדרך של ביצוע הזמנות מפעם לפעם, בתקופת ההסכם.</w:t>
      </w:r>
    </w:p>
    <w:p w14:paraId="2E8E627D"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הרחבת התקשרות ראשונה</w:t>
      </w:r>
      <w:r w:rsidRPr="00D719A9">
        <w:rPr>
          <w:rFonts w:asciiTheme="minorBidi" w:hAnsiTheme="minorBidi" w:cstheme="minorBidi"/>
          <w:sz w:val="22"/>
          <w:szCs w:val="22"/>
          <w:rtl/>
        </w:rPr>
        <w:t xml:space="preserve"> – הגדלה של כמות הטובין, העבודה, המקרקעין או השירותים</w:t>
      </w:r>
      <w:r w:rsidR="00B4277E"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שיספק ספק מכוח התקשרות ראשונה.  </w:t>
      </w:r>
    </w:p>
    <w:p w14:paraId="2765285C"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התקשרות המשך</w:t>
      </w:r>
      <w:r w:rsidRPr="00D719A9">
        <w:rPr>
          <w:rFonts w:asciiTheme="minorBidi" w:hAnsiTheme="minorBidi" w:cstheme="minorBidi"/>
          <w:sz w:val="22"/>
          <w:szCs w:val="22"/>
          <w:rtl/>
        </w:rPr>
        <w:t xml:space="preserve"> – התקשרות הנעשית להרחבת התקשרות ראשונה או להארכת התקשרות ראשונה, שלא מכוח זכות ברירה הנתונה למשרד</w:t>
      </w:r>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הכלולה בהתקשרות הראשונה.</w:t>
      </w:r>
    </w:p>
    <w:p w14:paraId="6ECA07D1"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התקשרות המשך ללא עלות נוספת</w:t>
      </w:r>
      <w:r w:rsidRPr="00D719A9">
        <w:rPr>
          <w:rFonts w:asciiTheme="minorBidi" w:hAnsiTheme="minorBidi" w:cstheme="minorBidi"/>
          <w:sz w:val="22"/>
          <w:szCs w:val="22"/>
          <w:rtl/>
        </w:rPr>
        <w:t xml:space="preserve"> – התקשרות המשך</w:t>
      </w:r>
      <w:r w:rsidR="00B4277E"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כאשר שווי ההתקשרות הראשונה בתוספת התקשרות ההמשך אינו עולה על שווי ההתקשרות הראשונה.  </w:t>
      </w:r>
    </w:p>
    <w:p w14:paraId="579AD82F"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התקשרות ראשונה</w:t>
      </w:r>
      <w:r w:rsidRPr="00D719A9">
        <w:rPr>
          <w:rFonts w:asciiTheme="minorBidi" w:hAnsiTheme="minorBidi" w:cstheme="minorBidi"/>
          <w:sz w:val="22"/>
          <w:szCs w:val="22"/>
          <w:rtl/>
        </w:rPr>
        <w:t xml:space="preserve"> – התקשרות של משרד, לרבות כל זכות ברירה הנתונה למשרד</w:t>
      </w:r>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הכלולה באותה התקשרות. </w:t>
      </w:r>
    </w:p>
    <w:p w14:paraId="6A645545"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חברה ממשלתית</w:t>
      </w:r>
      <w:r w:rsidRPr="00D719A9">
        <w:rPr>
          <w:rFonts w:asciiTheme="minorBidi" w:hAnsiTheme="minorBidi" w:cstheme="minorBidi"/>
          <w:sz w:val="22"/>
          <w:szCs w:val="22"/>
          <w:rtl/>
        </w:rPr>
        <w:t xml:space="preserve"> – חברה ממשלתית, לרבות חברת בת ממשלתית או חברה מעורבת</w:t>
      </w:r>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כהגדרתן ב</w:t>
      </w:r>
      <w:hyperlink r:id="rId37" w:history="1">
        <w:r w:rsidRPr="00D719A9">
          <w:rPr>
            <w:rStyle w:val="Hyperlink"/>
            <w:rFonts w:asciiTheme="minorBidi" w:hAnsiTheme="minorBidi" w:cstheme="minorBidi"/>
            <w:sz w:val="22"/>
            <w:szCs w:val="22"/>
            <w:rtl/>
          </w:rPr>
          <w:t>חוק החברות הממשלתיות, תשל"ה-1975</w:t>
        </w:r>
      </w:hyperlink>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או תאגיד אחר כאמור בסעיף 60 לחוק האמור</w:t>
      </w:r>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ובלבד שעם בעלי מניותיה של החברה המעורבת נמנים רק המדינה וגופים ציבוריים.</w:t>
      </w:r>
    </w:p>
    <w:p w14:paraId="26281BDF"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ספק</w:t>
      </w:r>
      <w:r w:rsidRPr="00D719A9">
        <w:rPr>
          <w:rFonts w:asciiTheme="minorBidi" w:hAnsiTheme="minorBidi" w:cstheme="minorBidi"/>
          <w:sz w:val="22"/>
          <w:szCs w:val="22"/>
          <w:rtl/>
        </w:rPr>
        <w:t xml:space="preserve"> – ספק טובין, מבצע עבודה או נותן שירותים.</w:t>
      </w:r>
    </w:p>
    <w:p w14:paraId="6BC211C0" w14:textId="77777777" w:rsidR="00180101" w:rsidRPr="00D719A9" w:rsidRDefault="00180101" w:rsidP="00F24C1D">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ספק יחיד</w:t>
      </w:r>
      <w:r w:rsidRPr="00D719A9">
        <w:rPr>
          <w:rFonts w:asciiTheme="minorBidi" w:hAnsiTheme="minorBidi" w:cstheme="minorBidi"/>
          <w:sz w:val="22"/>
          <w:szCs w:val="22"/>
          <w:rtl/>
        </w:rPr>
        <w:t xml:space="preserve"> – הספק היחיד שמסוגל לבצע את נושא ההתקשרות לפי זכות מכוח הדין או בהתאם למצב הדברים בפועל, על פי תקנה 3(29) </w:t>
      </w:r>
      <w:proofErr w:type="spellStart"/>
      <w:r w:rsidR="00633839" w:rsidRPr="00D719A9">
        <w:rPr>
          <w:rFonts w:asciiTheme="minorBidi" w:hAnsiTheme="minorBidi" w:cstheme="minorBidi"/>
          <w:sz w:val="22"/>
          <w:szCs w:val="22"/>
          <w:rtl/>
        </w:rPr>
        <w:t>לתח</w:t>
      </w:r>
      <w:r w:rsidRPr="00D719A9">
        <w:rPr>
          <w:rFonts w:asciiTheme="minorBidi" w:hAnsiTheme="minorBidi" w:cstheme="minorBidi"/>
          <w:sz w:val="22"/>
          <w:szCs w:val="22"/>
          <w:rtl/>
        </w:rPr>
        <w:t>"ם</w:t>
      </w:r>
      <w:proofErr w:type="spellEnd"/>
      <w:r w:rsidRPr="00D719A9">
        <w:rPr>
          <w:rFonts w:asciiTheme="minorBidi" w:hAnsiTheme="minorBidi" w:cstheme="minorBidi"/>
          <w:sz w:val="22"/>
          <w:szCs w:val="22"/>
          <w:rtl/>
        </w:rPr>
        <w:t xml:space="preserve">. </w:t>
      </w:r>
    </w:p>
    <w:p w14:paraId="0F2FE77E" w14:textId="77777777" w:rsidR="00180101"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קרנות ומוסדות</w:t>
      </w:r>
      <w:r w:rsidRPr="00D719A9">
        <w:rPr>
          <w:rFonts w:asciiTheme="minorBidi" w:hAnsiTheme="minorBidi" w:cstheme="minorBidi"/>
          <w:sz w:val="22"/>
          <w:szCs w:val="22"/>
          <w:rtl/>
        </w:rPr>
        <w:t xml:space="preserve"> – כמשמעם בהגדרת "קרנותיה ושאר מוסדותיה של הסוכנות היהודית"</w:t>
      </w:r>
      <w:r w:rsidR="00B4277E"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בנספח לאמנה בין ממשלת ישראל לבין הסוכנות היהודית לארץ ישראל, ובהגדרת "קרנותיה ושאר מוסדותיה של ההסתדרות הציונית"</w:t>
      </w:r>
      <w:r w:rsidR="00B4277E"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בנספח לאמנה בין ממשלת ישראל לבין ההסתדרות הציונית העולמית, למעט קרן קיימת לישראל והתאגידים הנשלטים בידיה.  </w:t>
      </w:r>
    </w:p>
    <w:p w14:paraId="3BD08040" w14:textId="77777777" w:rsidR="009251BA" w:rsidRPr="00D719A9" w:rsidRDefault="00180101" w:rsidP="00AC62A9">
      <w:pPr>
        <w:pStyle w:val="af"/>
        <w:numPr>
          <w:ilvl w:val="0"/>
          <w:numId w:val="6"/>
        </w:numPr>
        <w:spacing w:line="360" w:lineRule="auto"/>
        <w:jc w:val="both"/>
        <w:rPr>
          <w:rFonts w:asciiTheme="minorBidi" w:hAnsiTheme="minorBidi" w:cstheme="minorBidi"/>
          <w:sz w:val="22"/>
          <w:szCs w:val="22"/>
          <w:rtl/>
        </w:rPr>
      </w:pPr>
      <w:r w:rsidRPr="00D719A9">
        <w:rPr>
          <w:rFonts w:asciiTheme="minorBidi" w:hAnsiTheme="minorBidi" w:cstheme="minorBidi"/>
          <w:sz w:val="22"/>
          <w:szCs w:val="22"/>
          <w:u w:val="single"/>
          <w:rtl/>
        </w:rPr>
        <w:t>רשות מקומית</w:t>
      </w:r>
      <w:r w:rsidRPr="00D719A9">
        <w:rPr>
          <w:rFonts w:asciiTheme="minorBidi" w:hAnsiTheme="minorBidi" w:cstheme="minorBidi"/>
          <w:sz w:val="22"/>
          <w:szCs w:val="22"/>
          <w:rtl/>
        </w:rPr>
        <w:t xml:space="preserve"> – עירייה, מועצה אזורית, מועצה מקומית או איגוד ערים</w:t>
      </w:r>
      <w:r w:rsidR="0063383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כהגדרתו ב</w:t>
      </w:r>
      <w:hyperlink r:id="rId38" w:history="1">
        <w:r w:rsidRPr="00D719A9">
          <w:rPr>
            <w:rStyle w:val="Hyperlink"/>
            <w:rFonts w:asciiTheme="minorBidi" w:hAnsiTheme="minorBidi" w:cstheme="minorBidi"/>
            <w:sz w:val="22"/>
            <w:szCs w:val="22"/>
            <w:rtl/>
          </w:rPr>
          <w:t>חוק איגודי ערים, תשט"ו-1955.</w:t>
        </w:r>
      </w:hyperlink>
    </w:p>
    <w:p w14:paraId="48D4E8EC" w14:textId="77777777" w:rsidR="00180101" w:rsidRPr="00D719A9" w:rsidRDefault="00180101" w:rsidP="00AC62A9">
      <w:pPr>
        <w:pStyle w:val="af"/>
        <w:keepNext/>
        <w:numPr>
          <w:ilvl w:val="0"/>
          <w:numId w:val="6"/>
        </w:numPr>
        <w:spacing w:line="360" w:lineRule="auto"/>
        <w:jc w:val="both"/>
        <w:rPr>
          <w:rFonts w:asciiTheme="minorBidi" w:hAnsiTheme="minorBidi" w:cstheme="minorBidi"/>
          <w:sz w:val="22"/>
          <w:szCs w:val="22"/>
        </w:rPr>
      </w:pPr>
      <w:r w:rsidRPr="00D719A9">
        <w:rPr>
          <w:rFonts w:asciiTheme="minorBidi" w:hAnsiTheme="minorBidi" w:cstheme="minorBidi"/>
          <w:sz w:val="22"/>
          <w:szCs w:val="22"/>
          <w:u w:val="single"/>
          <w:rtl/>
        </w:rPr>
        <w:lastRenderedPageBreak/>
        <w:t>שווי ההתקשרות</w:t>
      </w:r>
      <w:r w:rsidRPr="00D719A9">
        <w:rPr>
          <w:rFonts w:asciiTheme="minorBidi" w:hAnsiTheme="minorBidi" w:cstheme="minorBidi"/>
          <w:sz w:val="22"/>
          <w:szCs w:val="22"/>
          <w:rtl/>
        </w:rPr>
        <w:t xml:space="preserve"> – סך כל התשלומים, לרבות מיסים, הכלולים בהתקשרות, ובכלל זה:</w:t>
      </w:r>
    </w:p>
    <w:p w14:paraId="2AF87F20" w14:textId="77777777" w:rsidR="00180101" w:rsidRPr="00D719A9" w:rsidRDefault="00180101" w:rsidP="00AC62A9">
      <w:pPr>
        <w:pStyle w:val="af"/>
        <w:keepNext/>
        <w:numPr>
          <w:ilvl w:val="1"/>
          <w:numId w:val="6"/>
        </w:numPr>
        <w:spacing w:line="360" w:lineRule="auto"/>
        <w:ind w:left="948" w:hanging="588"/>
        <w:jc w:val="both"/>
        <w:rPr>
          <w:rFonts w:asciiTheme="minorBidi" w:hAnsiTheme="minorBidi" w:cstheme="minorBidi"/>
          <w:sz w:val="22"/>
          <w:szCs w:val="22"/>
        </w:rPr>
      </w:pPr>
      <w:r w:rsidRPr="00D719A9">
        <w:rPr>
          <w:rFonts w:asciiTheme="minorBidi" w:hAnsiTheme="minorBidi" w:cstheme="minorBidi"/>
          <w:sz w:val="22"/>
          <w:szCs w:val="22"/>
          <w:rtl/>
        </w:rPr>
        <w:t xml:space="preserve">כל תשלום שעל הגוף הציבורי לשלם למי שהוא צד להתקשרות עם הגוף הציבורי, ואשר על פי ההתקשרות על אותו צד להתקשרות להעבירו לאחר. </w:t>
      </w:r>
    </w:p>
    <w:p w14:paraId="1A31BCDA" w14:textId="77777777" w:rsidR="00180101" w:rsidRPr="00D719A9" w:rsidRDefault="00180101" w:rsidP="00AC62A9">
      <w:pPr>
        <w:pStyle w:val="af"/>
        <w:keepNext/>
        <w:numPr>
          <w:ilvl w:val="1"/>
          <w:numId w:val="6"/>
        </w:numPr>
        <w:spacing w:line="360" w:lineRule="auto"/>
        <w:ind w:left="948" w:hanging="588"/>
        <w:jc w:val="both"/>
        <w:rPr>
          <w:rFonts w:asciiTheme="minorBidi" w:hAnsiTheme="minorBidi" w:cstheme="minorBidi"/>
          <w:sz w:val="22"/>
          <w:szCs w:val="22"/>
        </w:rPr>
      </w:pPr>
      <w:r w:rsidRPr="00D719A9">
        <w:rPr>
          <w:rFonts w:asciiTheme="minorBidi" w:hAnsiTheme="minorBidi" w:cstheme="minorBidi"/>
          <w:sz w:val="22"/>
          <w:szCs w:val="22"/>
          <w:rtl/>
        </w:rPr>
        <w:t>אומדן סך התשלומים שכל צד שלישי ישלם למי שהוא צד להתקשרות עם הגוף הציבורי, מכוח ההתקשרות.</w:t>
      </w:r>
    </w:p>
    <w:p w14:paraId="0126C2F4" w14:textId="77777777" w:rsidR="00180101" w:rsidRPr="00D719A9" w:rsidRDefault="00180101" w:rsidP="00AC62A9">
      <w:pPr>
        <w:pStyle w:val="2"/>
        <w:numPr>
          <w:ilvl w:val="1"/>
          <w:numId w:val="6"/>
        </w:numPr>
        <w:ind w:left="948" w:hanging="588"/>
        <w:rPr>
          <w:rFonts w:asciiTheme="minorBidi" w:hAnsiTheme="minorBidi"/>
        </w:rPr>
      </w:pPr>
      <w:r w:rsidRPr="00D719A9">
        <w:rPr>
          <w:rFonts w:asciiTheme="minorBidi" w:hAnsiTheme="minorBidi"/>
          <w:rtl/>
        </w:rPr>
        <w:t>סך התשלומים</w:t>
      </w:r>
      <w:r w:rsidR="00690EBB" w:rsidRPr="00D719A9">
        <w:rPr>
          <w:rFonts w:asciiTheme="minorBidi" w:hAnsiTheme="minorBidi"/>
          <w:rtl/>
        </w:rPr>
        <w:t>,</w:t>
      </w:r>
      <w:r w:rsidRPr="00D719A9">
        <w:rPr>
          <w:rFonts w:asciiTheme="minorBidi" w:hAnsiTheme="minorBidi"/>
          <w:rtl/>
        </w:rPr>
        <w:t xml:space="preserve"> לרבות תשלומים כאמור בסעיפים הנזכרים לעיל, הכלולים בזכות ברירה של הגוף הציבורי לפי אותה התקשרות.</w:t>
      </w:r>
    </w:p>
    <w:p w14:paraId="4711B041" w14:textId="77777777" w:rsidR="00180101" w:rsidRPr="00D719A9" w:rsidRDefault="00180101" w:rsidP="00AC62A9">
      <w:pPr>
        <w:pStyle w:val="2"/>
        <w:numPr>
          <w:ilvl w:val="0"/>
          <w:numId w:val="6"/>
        </w:numPr>
        <w:rPr>
          <w:rFonts w:asciiTheme="minorBidi" w:hAnsiTheme="minorBidi"/>
          <w:rtl/>
        </w:rPr>
      </w:pPr>
      <w:r w:rsidRPr="00D719A9">
        <w:rPr>
          <w:rFonts w:asciiTheme="minorBidi" w:hAnsiTheme="minorBidi"/>
          <w:u w:val="single"/>
          <w:rtl/>
        </w:rPr>
        <w:t>שירותים</w:t>
      </w:r>
      <w:r w:rsidRPr="00D719A9">
        <w:rPr>
          <w:rFonts w:asciiTheme="minorBidi" w:hAnsiTheme="minorBidi"/>
          <w:rtl/>
        </w:rPr>
        <w:t xml:space="preserve"> – תחזוקת</w:t>
      </w:r>
      <w:r w:rsidRPr="00D719A9">
        <w:rPr>
          <w:rFonts w:asciiTheme="minorBidi" w:hAnsiTheme="minorBidi"/>
        </w:rPr>
        <w:t xml:space="preserve"> </w:t>
      </w:r>
      <w:r w:rsidRPr="00D719A9">
        <w:rPr>
          <w:rFonts w:asciiTheme="minorBidi" w:hAnsiTheme="minorBidi"/>
          <w:rtl/>
        </w:rPr>
        <w:t>מבנים,</w:t>
      </w:r>
      <w:r w:rsidRPr="00D719A9">
        <w:rPr>
          <w:rFonts w:asciiTheme="minorBidi" w:hAnsiTheme="minorBidi"/>
        </w:rPr>
        <w:t xml:space="preserve"> </w:t>
      </w:r>
      <w:r w:rsidRPr="00D719A9">
        <w:rPr>
          <w:rFonts w:asciiTheme="minorBidi" w:hAnsiTheme="minorBidi"/>
          <w:rtl/>
        </w:rPr>
        <w:t>מכשירים,</w:t>
      </w:r>
      <w:r w:rsidRPr="00D719A9">
        <w:rPr>
          <w:rFonts w:asciiTheme="minorBidi" w:hAnsiTheme="minorBidi"/>
        </w:rPr>
        <w:t xml:space="preserve"> </w:t>
      </w:r>
      <w:r w:rsidRPr="00D719A9">
        <w:rPr>
          <w:rFonts w:asciiTheme="minorBidi" w:hAnsiTheme="minorBidi"/>
          <w:rtl/>
        </w:rPr>
        <w:t>וכן</w:t>
      </w:r>
      <w:r w:rsidRPr="00D719A9">
        <w:rPr>
          <w:rFonts w:asciiTheme="minorBidi" w:hAnsiTheme="minorBidi"/>
        </w:rPr>
        <w:t xml:space="preserve"> </w:t>
      </w:r>
      <w:r w:rsidRPr="00D719A9">
        <w:rPr>
          <w:rFonts w:asciiTheme="minorBidi" w:hAnsiTheme="minorBidi"/>
          <w:rtl/>
        </w:rPr>
        <w:t>ביצוע שינויים</w:t>
      </w:r>
      <w:r w:rsidRPr="00D719A9">
        <w:rPr>
          <w:rFonts w:asciiTheme="minorBidi" w:hAnsiTheme="minorBidi"/>
        </w:rPr>
        <w:t xml:space="preserve"> </w:t>
      </w:r>
      <w:r w:rsidRPr="00D719A9">
        <w:rPr>
          <w:rFonts w:asciiTheme="minorBidi" w:hAnsiTheme="minorBidi"/>
          <w:rtl/>
        </w:rPr>
        <w:t>ושיפוצים,</w:t>
      </w:r>
      <w:r w:rsidRPr="00D719A9">
        <w:rPr>
          <w:rFonts w:asciiTheme="minorBidi" w:hAnsiTheme="minorBidi"/>
        </w:rPr>
        <w:t xml:space="preserve"> </w:t>
      </w:r>
      <w:r w:rsidRPr="00D719A9">
        <w:rPr>
          <w:rFonts w:asciiTheme="minorBidi" w:hAnsiTheme="minorBidi"/>
          <w:rtl/>
        </w:rPr>
        <w:t>שירותי</w:t>
      </w:r>
      <w:r w:rsidRPr="00D719A9">
        <w:rPr>
          <w:rFonts w:asciiTheme="minorBidi" w:hAnsiTheme="minorBidi"/>
        </w:rPr>
        <w:t xml:space="preserve"> </w:t>
      </w:r>
      <w:r w:rsidRPr="00D719A9">
        <w:rPr>
          <w:rFonts w:asciiTheme="minorBidi" w:hAnsiTheme="minorBidi"/>
          <w:rtl/>
        </w:rPr>
        <w:t>ניקיון,</w:t>
      </w:r>
      <w:r w:rsidRPr="00D719A9">
        <w:rPr>
          <w:rFonts w:asciiTheme="minorBidi" w:hAnsiTheme="minorBidi"/>
        </w:rPr>
        <w:t xml:space="preserve"> </w:t>
      </w:r>
      <w:r w:rsidRPr="00D719A9">
        <w:rPr>
          <w:rFonts w:asciiTheme="minorBidi" w:hAnsiTheme="minorBidi"/>
          <w:rtl/>
        </w:rPr>
        <w:t>מזון,</w:t>
      </w:r>
      <w:r w:rsidRPr="00D719A9">
        <w:rPr>
          <w:rFonts w:asciiTheme="minorBidi" w:hAnsiTheme="minorBidi"/>
        </w:rPr>
        <w:t xml:space="preserve"> </w:t>
      </w:r>
      <w:r w:rsidRPr="00D719A9">
        <w:rPr>
          <w:rFonts w:asciiTheme="minorBidi" w:hAnsiTheme="minorBidi"/>
          <w:rtl/>
        </w:rPr>
        <w:t>שירותי</w:t>
      </w:r>
      <w:r w:rsidRPr="00D719A9">
        <w:rPr>
          <w:rFonts w:asciiTheme="minorBidi" w:hAnsiTheme="minorBidi"/>
        </w:rPr>
        <w:t xml:space="preserve"> </w:t>
      </w:r>
      <w:r w:rsidRPr="00D719A9">
        <w:rPr>
          <w:rFonts w:asciiTheme="minorBidi" w:hAnsiTheme="minorBidi"/>
          <w:rtl/>
        </w:rPr>
        <w:t>הסעות, עבודות</w:t>
      </w:r>
      <w:r w:rsidRPr="00D719A9">
        <w:rPr>
          <w:rFonts w:asciiTheme="minorBidi" w:hAnsiTheme="minorBidi"/>
        </w:rPr>
        <w:t xml:space="preserve"> </w:t>
      </w:r>
      <w:r w:rsidRPr="00D719A9">
        <w:rPr>
          <w:rFonts w:asciiTheme="minorBidi" w:hAnsiTheme="minorBidi"/>
          <w:rtl/>
        </w:rPr>
        <w:t>בתחומי</w:t>
      </w:r>
      <w:r w:rsidRPr="00D719A9">
        <w:rPr>
          <w:rFonts w:asciiTheme="minorBidi" w:hAnsiTheme="minorBidi"/>
        </w:rPr>
        <w:t xml:space="preserve"> </w:t>
      </w:r>
      <w:r w:rsidRPr="00D719A9">
        <w:rPr>
          <w:rFonts w:asciiTheme="minorBidi" w:hAnsiTheme="minorBidi"/>
          <w:rtl/>
        </w:rPr>
        <w:t>התכנון,</w:t>
      </w:r>
      <w:r w:rsidRPr="00D719A9">
        <w:rPr>
          <w:rFonts w:asciiTheme="minorBidi" w:hAnsiTheme="minorBidi"/>
        </w:rPr>
        <w:t xml:space="preserve"> </w:t>
      </w:r>
      <w:r w:rsidRPr="00D719A9">
        <w:rPr>
          <w:rFonts w:asciiTheme="minorBidi" w:hAnsiTheme="minorBidi"/>
          <w:rtl/>
        </w:rPr>
        <w:t>העיצוב,</w:t>
      </w:r>
      <w:r w:rsidRPr="00D719A9">
        <w:rPr>
          <w:rFonts w:asciiTheme="minorBidi" w:hAnsiTheme="minorBidi"/>
        </w:rPr>
        <w:t xml:space="preserve"> </w:t>
      </w:r>
      <w:r w:rsidRPr="00D719A9">
        <w:rPr>
          <w:rFonts w:asciiTheme="minorBidi" w:hAnsiTheme="minorBidi"/>
          <w:rtl/>
        </w:rPr>
        <w:t>ההנדסה,</w:t>
      </w:r>
      <w:r w:rsidRPr="00D719A9">
        <w:rPr>
          <w:rFonts w:asciiTheme="minorBidi" w:hAnsiTheme="minorBidi"/>
        </w:rPr>
        <w:t xml:space="preserve"> </w:t>
      </w:r>
      <w:r w:rsidRPr="00D719A9">
        <w:rPr>
          <w:rFonts w:asciiTheme="minorBidi" w:hAnsiTheme="minorBidi"/>
          <w:rtl/>
        </w:rPr>
        <w:t>האדריכלות,</w:t>
      </w:r>
      <w:r w:rsidRPr="00D719A9">
        <w:rPr>
          <w:rFonts w:asciiTheme="minorBidi" w:hAnsiTheme="minorBidi"/>
        </w:rPr>
        <w:t xml:space="preserve"> </w:t>
      </w:r>
      <w:r w:rsidRPr="00D719A9">
        <w:rPr>
          <w:rFonts w:asciiTheme="minorBidi" w:hAnsiTheme="minorBidi"/>
          <w:rtl/>
        </w:rPr>
        <w:t>וכן ייצוג משפטי,</w:t>
      </w:r>
      <w:r w:rsidRPr="00D719A9">
        <w:rPr>
          <w:rFonts w:asciiTheme="minorBidi" w:hAnsiTheme="minorBidi"/>
        </w:rPr>
        <w:t xml:space="preserve"> </w:t>
      </w:r>
      <w:r w:rsidRPr="00D719A9">
        <w:rPr>
          <w:rFonts w:asciiTheme="minorBidi" w:hAnsiTheme="minorBidi"/>
          <w:rtl/>
        </w:rPr>
        <w:t>ראיית</w:t>
      </w:r>
      <w:r w:rsidRPr="00D719A9">
        <w:rPr>
          <w:rFonts w:asciiTheme="minorBidi" w:hAnsiTheme="minorBidi"/>
        </w:rPr>
        <w:t xml:space="preserve"> </w:t>
      </w:r>
      <w:r w:rsidRPr="00D719A9">
        <w:rPr>
          <w:rFonts w:asciiTheme="minorBidi" w:hAnsiTheme="minorBidi"/>
          <w:rtl/>
        </w:rPr>
        <w:t>חשבון,</w:t>
      </w:r>
      <w:r w:rsidRPr="00D719A9">
        <w:rPr>
          <w:rFonts w:asciiTheme="minorBidi" w:hAnsiTheme="minorBidi"/>
        </w:rPr>
        <w:t xml:space="preserve"> </w:t>
      </w:r>
      <w:r w:rsidRPr="00D719A9">
        <w:rPr>
          <w:rFonts w:asciiTheme="minorBidi" w:hAnsiTheme="minorBidi"/>
          <w:rtl/>
        </w:rPr>
        <w:t>בוררות,</w:t>
      </w:r>
      <w:r w:rsidRPr="00D719A9">
        <w:rPr>
          <w:rFonts w:asciiTheme="minorBidi" w:hAnsiTheme="minorBidi"/>
        </w:rPr>
        <w:t xml:space="preserve"> </w:t>
      </w:r>
      <w:r w:rsidRPr="00D719A9">
        <w:rPr>
          <w:rFonts w:asciiTheme="minorBidi" w:hAnsiTheme="minorBidi"/>
          <w:rtl/>
        </w:rPr>
        <w:t>ייעוץ,</w:t>
      </w:r>
      <w:r w:rsidRPr="00D719A9">
        <w:rPr>
          <w:rFonts w:asciiTheme="minorBidi" w:hAnsiTheme="minorBidi"/>
        </w:rPr>
        <w:t xml:space="preserve"> </w:t>
      </w:r>
      <w:r w:rsidRPr="00D719A9">
        <w:rPr>
          <w:rFonts w:asciiTheme="minorBidi" w:hAnsiTheme="minorBidi"/>
          <w:rtl/>
        </w:rPr>
        <w:t>מחקר, שירותי אבטחה ושמירה</w:t>
      </w:r>
      <w:r w:rsidR="00633839" w:rsidRPr="00D719A9">
        <w:rPr>
          <w:rFonts w:asciiTheme="minorBidi" w:hAnsiTheme="minorBidi"/>
          <w:rtl/>
        </w:rPr>
        <w:t>.</w:t>
      </w:r>
    </w:p>
    <w:p w14:paraId="0CA38E80" w14:textId="77777777" w:rsidR="00180101" w:rsidRPr="00D719A9" w:rsidRDefault="00180101" w:rsidP="00D42C1A">
      <w:pPr>
        <w:pStyle w:val="af"/>
        <w:numPr>
          <w:ilvl w:val="0"/>
          <w:numId w:val="6"/>
        </w:numPr>
        <w:spacing w:line="360" w:lineRule="auto"/>
        <w:jc w:val="both"/>
        <w:rPr>
          <w:rFonts w:asciiTheme="minorBidi" w:hAnsiTheme="minorBidi" w:cstheme="minorBidi"/>
          <w:sz w:val="22"/>
          <w:szCs w:val="22"/>
        </w:rPr>
      </w:pPr>
      <w:r w:rsidRPr="00D719A9">
        <w:rPr>
          <w:rFonts w:asciiTheme="minorBidi" w:hAnsiTheme="minorBidi" w:cstheme="minorBidi"/>
          <w:sz w:val="22"/>
          <w:szCs w:val="22"/>
          <w:u w:val="single"/>
          <w:rtl/>
        </w:rPr>
        <w:t>תאגיד</w:t>
      </w:r>
      <w:r w:rsidRPr="00D719A9">
        <w:rPr>
          <w:rFonts w:asciiTheme="minorBidi" w:hAnsiTheme="minorBidi" w:cstheme="minorBidi"/>
          <w:sz w:val="22"/>
          <w:szCs w:val="22"/>
          <w:rtl/>
        </w:rPr>
        <w:t xml:space="preserve"> – תאגיד שהוקם </w:t>
      </w:r>
      <w:r w:rsidR="001D1958" w:rsidRPr="00D719A9">
        <w:rPr>
          <w:rFonts w:asciiTheme="minorBidi" w:hAnsiTheme="minorBidi" w:cstheme="minorBidi"/>
          <w:sz w:val="22"/>
          <w:szCs w:val="22"/>
          <w:rtl/>
        </w:rPr>
        <w:t>על פי חוק</w:t>
      </w:r>
      <w:r w:rsidRPr="00D719A9">
        <w:rPr>
          <w:rFonts w:asciiTheme="minorBidi" w:hAnsiTheme="minorBidi" w:cstheme="minorBidi"/>
          <w:sz w:val="22"/>
          <w:szCs w:val="22"/>
          <w:rtl/>
        </w:rPr>
        <w:t xml:space="preserve">. </w:t>
      </w:r>
    </w:p>
    <w:p w14:paraId="799E7E1E" w14:textId="77777777" w:rsidR="002975BC" w:rsidRPr="00D719A9" w:rsidRDefault="002975BC" w:rsidP="00AC62A9">
      <w:pPr>
        <w:pStyle w:val="af"/>
        <w:numPr>
          <w:ilvl w:val="0"/>
          <w:numId w:val="6"/>
        </w:numPr>
        <w:spacing w:line="360" w:lineRule="auto"/>
        <w:jc w:val="both"/>
        <w:rPr>
          <w:rFonts w:asciiTheme="minorBidi" w:hAnsiTheme="minorBidi" w:cstheme="minorBidi"/>
          <w:sz w:val="22"/>
          <w:szCs w:val="22"/>
        </w:rPr>
      </w:pPr>
      <w:r w:rsidRPr="00D719A9">
        <w:rPr>
          <w:rFonts w:asciiTheme="minorBidi" w:hAnsiTheme="minorBidi" w:cstheme="minorBidi"/>
          <w:sz w:val="22"/>
          <w:szCs w:val="22"/>
          <w:u w:val="single"/>
          <w:rtl/>
        </w:rPr>
        <w:t>תקורה</w:t>
      </w:r>
      <w:r w:rsidRPr="00D719A9">
        <w:rPr>
          <w:rFonts w:asciiTheme="minorBidi" w:hAnsiTheme="minorBidi" w:cstheme="minorBidi"/>
          <w:sz w:val="22"/>
          <w:szCs w:val="22"/>
          <w:rtl/>
        </w:rPr>
        <w:t xml:space="preserve"> – התמורה המגיעה לרשות או לכל צד שלישי עמו מתקשרת הרשות בגין העלויות העקיפות והניהוליות בביצוע עבודה ו/או שרות. תמורה כאמור בין אם נקבעה כאחוז ובין אם נקבעה כסכום קבוע תהווה "תקורה".</w:t>
      </w:r>
    </w:p>
    <w:p w14:paraId="505938E3" w14:textId="77777777" w:rsidR="00180101" w:rsidRPr="00D719A9" w:rsidRDefault="00180101" w:rsidP="00AC62A9">
      <w:pPr>
        <w:pStyle w:val="af"/>
        <w:numPr>
          <w:ilvl w:val="0"/>
          <w:numId w:val="6"/>
        </w:numPr>
        <w:spacing w:line="360" w:lineRule="auto"/>
        <w:jc w:val="both"/>
        <w:rPr>
          <w:rStyle w:val="Hyperlink"/>
          <w:rFonts w:asciiTheme="minorBidi" w:hAnsiTheme="minorBidi" w:cstheme="minorBidi"/>
          <w:sz w:val="22"/>
          <w:szCs w:val="22"/>
        </w:rPr>
      </w:pPr>
      <w:r w:rsidRPr="00D719A9">
        <w:rPr>
          <w:rFonts w:asciiTheme="minorBidi" w:hAnsiTheme="minorBidi" w:cstheme="minorBidi"/>
          <w:sz w:val="22"/>
          <w:szCs w:val="22"/>
          <w:rtl/>
        </w:rPr>
        <w:t>ראה הגדרות נוספות ב</w:t>
      </w:r>
      <w:r w:rsidRPr="00D719A9">
        <w:rPr>
          <w:rFonts w:asciiTheme="minorBidi" w:hAnsiTheme="minorBidi" w:cstheme="minorBidi"/>
          <w:sz w:val="22"/>
          <w:szCs w:val="22"/>
          <w:rtl/>
        </w:rPr>
        <w:fldChar w:fldCharType="begin"/>
      </w:r>
      <w:r w:rsidRPr="00D719A9">
        <w:rPr>
          <w:rFonts w:asciiTheme="minorBidi" w:hAnsiTheme="minorBidi" w:cstheme="minorBidi"/>
          <w:sz w:val="22"/>
          <w:szCs w:val="22"/>
          <w:rtl/>
        </w:rPr>
        <w:instrText xml:space="preserve"> </w:instrText>
      </w:r>
      <w:r w:rsidRPr="00D719A9">
        <w:rPr>
          <w:rFonts w:asciiTheme="minorBidi" w:hAnsiTheme="minorBidi" w:cstheme="minorBidi"/>
          <w:sz w:val="22"/>
          <w:szCs w:val="22"/>
        </w:rPr>
        <w:instrText>HYPERLINK</w:instrText>
      </w:r>
      <w:r w:rsidRPr="00D719A9">
        <w:rPr>
          <w:rFonts w:asciiTheme="minorBidi" w:hAnsiTheme="minorBidi" w:cstheme="minorBidi"/>
          <w:sz w:val="22"/>
          <w:szCs w:val="22"/>
          <w:rtl/>
        </w:rPr>
        <w:instrText xml:space="preserve"> "</w:instrText>
      </w:r>
      <w:r w:rsidRPr="00D719A9">
        <w:rPr>
          <w:rFonts w:asciiTheme="minorBidi" w:hAnsiTheme="minorBidi" w:cstheme="minorBidi"/>
          <w:sz w:val="22"/>
          <w:szCs w:val="22"/>
        </w:rPr>
        <w:instrText>https://takam.mof.gov.il/document/H.7.0.1</w:instrText>
      </w:r>
      <w:r w:rsidRPr="00D719A9">
        <w:rPr>
          <w:rFonts w:asciiTheme="minorBidi" w:hAnsiTheme="minorBidi" w:cstheme="minorBidi"/>
          <w:sz w:val="22"/>
          <w:szCs w:val="22"/>
          <w:rtl/>
        </w:rPr>
        <w:instrText xml:space="preserve">" </w:instrText>
      </w:r>
      <w:r w:rsidRPr="00D719A9">
        <w:rPr>
          <w:rFonts w:asciiTheme="minorBidi" w:hAnsiTheme="minorBidi" w:cstheme="minorBidi"/>
          <w:sz w:val="22"/>
          <w:szCs w:val="22"/>
          <w:rtl/>
        </w:rPr>
      </w:r>
      <w:r w:rsidRPr="00D719A9">
        <w:rPr>
          <w:rFonts w:asciiTheme="minorBidi" w:hAnsiTheme="minorBidi" w:cstheme="minorBidi"/>
          <w:sz w:val="22"/>
          <w:szCs w:val="22"/>
          <w:rtl/>
        </w:rPr>
        <w:fldChar w:fldCharType="separate"/>
      </w:r>
      <w:r w:rsidRPr="00D719A9">
        <w:rPr>
          <w:rStyle w:val="Hyperlink"/>
          <w:rFonts w:asciiTheme="minorBidi" w:hAnsiTheme="minorBidi" w:cstheme="minorBidi"/>
          <w:sz w:val="22"/>
          <w:szCs w:val="22"/>
          <w:rtl/>
        </w:rPr>
        <w:t xml:space="preserve">הוראת </w:t>
      </w:r>
      <w:proofErr w:type="spellStart"/>
      <w:r w:rsidRPr="00D719A9">
        <w:rPr>
          <w:rStyle w:val="Hyperlink"/>
          <w:rFonts w:asciiTheme="minorBidi" w:hAnsiTheme="minorBidi" w:cstheme="minorBidi"/>
          <w:sz w:val="22"/>
          <w:szCs w:val="22"/>
          <w:rtl/>
        </w:rPr>
        <w:t>תכ"ם</w:t>
      </w:r>
      <w:proofErr w:type="spellEnd"/>
      <w:r w:rsidRPr="00D719A9">
        <w:rPr>
          <w:rStyle w:val="Hyperlink"/>
          <w:rFonts w:asciiTheme="minorBidi" w:hAnsiTheme="minorBidi" w:cstheme="minorBidi"/>
          <w:sz w:val="22"/>
          <w:szCs w:val="22"/>
          <w:rtl/>
        </w:rPr>
        <w:t>, "הגדרות בנושא התקשרויות ורכישות", מס' 7.0.1</w:t>
      </w:r>
      <w:r w:rsidRPr="00D719A9">
        <w:rPr>
          <w:rStyle w:val="Hyperlink"/>
          <w:rFonts w:asciiTheme="minorBidi" w:hAnsiTheme="minorBidi" w:cstheme="minorBidi"/>
          <w:sz w:val="22"/>
          <w:szCs w:val="22"/>
        </w:rPr>
        <w:t>.</w:t>
      </w:r>
    </w:p>
    <w:p w14:paraId="09E83D33" w14:textId="77777777" w:rsidR="00204349" w:rsidRDefault="00180101" w:rsidP="00180101">
      <w:pPr>
        <w:rPr>
          <w:rtl/>
        </w:rPr>
      </w:pPr>
      <w:r w:rsidRPr="00D719A9">
        <w:rPr>
          <w:rFonts w:asciiTheme="minorBidi" w:hAnsiTheme="minorBidi" w:cstheme="minorBidi"/>
          <w:sz w:val="22"/>
          <w:szCs w:val="22"/>
          <w:rtl/>
        </w:rPr>
        <w:fldChar w:fldCharType="end"/>
      </w:r>
    </w:p>
    <w:p w14:paraId="2D80941C" w14:textId="77777777" w:rsidR="00AA290D" w:rsidRPr="00360F6F" w:rsidRDefault="00AA290D" w:rsidP="00360F6F">
      <w:pPr>
        <w:bidi w:val="0"/>
        <w:rPr>
          <w:rtl/>
        </w:rPr>
      </w:pPr>
    </w:p>
    <w:p w14:paraId="38BED40F" w14:textId="77777777" w:rsidR="001743F8" w:rsidRDefault="001743F8" w:rsidP="001743F8">
      <w:pPr>
        <w:pStyle w:val="-"/>
        <w:rPr>
          <w:rtl/>
        </w:rPr>
        <w:sectPr w:rsidR="001743F8" w:rsidSect="00A354F2">
          <w:headerReference w:type="default" r:id="rId39"/>
          <w:footerReference w:type="default" r:id="rId40"/>
          <w:pgSz w:w="11906" w:h="16838" w:code="9"/>
          <w:pgMar w:top="1440" w:right="1440" w:bottom="1559" w:left="1440" w:header="397" w:footer="153" w:gutter="0"/>
          <w:cols w:space="708"/>
          <w:bidi/>
          <w:rtlGutter/>
          <w:docGrid w:linePitch="360"/>
        </w:sectPr>
      </w:pPr>
      <w:bookmarkStart w:id="14" w:name="_Toc101957891"/>
    </w:p>
    <w:p w14:paraId="0BDA0DC8" w14:textId="77777777" w:rsidR="001743F8" w:rsidRDefault="001743F8" w:rsidP="00817660">
      <w:pPr>
        <w:pStyle w:val="-"/>
        <w:rPr>
          <w:rtl/>
        </w:rPr>
      </w:pPr>
      <w:bookmarkStart w:id="15" w:name="נספח_ב"/>
      <w:r w:rsidRPr="001743F8">
        <w:rPr>
          <w:rtl/>
        </w:rPr>
        <w:lastRenderedPageBreak/>
        <w:t xml:space="preserve">נספח </w:t>
      </w:r>
      <w:r w:rsidR="00817660">
        <w:rPr>
          <w:rFonts w:hint="cs"/>
          <w:rtl/>
        </w:rPr>
        <w:t>ב</w:t>
      </w:r>
    </w:p>
    <w:bookmarkEnd w:id="15"/>
    <w:p w14:paraId="474F6C53" w14:textId="77777777" w:rsidR="007212C2" w:rsidRDefault="001743F8" w:rsidP="001743F8">
      <w:pPr>
        <w:pBdr>
          <w:bottom w:val="single" w:sz="6" w:space="1" w:color="1F497D"/>
        </w:pBdr>
        <w:spacing w:after="60"/>
        <w:jc w:val="center"/>
        <w:outlineLvl w:val="1"/>
        <w:rPr>
          <w:rFonts w:eastAsiaTheme="majorEastAsia"/>
          <w:rtl/>
        </w:rPr>
      </w:pPr>
      <w:r>
        <w:rPr>
          <w:rFonts w:eastAsiaTheme="majorEastAsia"/>
          <w:rtl/>
        </w:rPr>
        <w:tab/>
      </w:r>
      <w:r>
        <w:rPr>
          <w:rFonts w:asciiTheme="minorHAnsi" w:eastAsiaTheme="minorEastAsia" w:hAnsiTheme="minorHAnsi" w:cstheme="minorBidi" w:hint="cs"/>
          <w:color w:val="5A5A5A" w:themeColor="text1" w:themeTint="A5"/>
          <w:spacing w:val="15"/>
          <w:sz w:val="22"/>
          <w:szCs w:val="22"/>
          <w:rtl/>
        </w:rPr>
        <w:t>מדרג אישורים להתקשרות המשך בהתאם לתקנה 3(4)</w:t>
      </w:r>
    </w:p>
    <w:p w14:paraId="4CFB8E9C" w14:textId="77777777" w:rsidR="007212C2" w:rsidRDefault="007212C2" w:rsidP="007212C2">
      <w:pPr>
        <w:rPr>
          <w:rFonts w:eastAsiaTheme="majorEastAsia"/>
          <w:rtl/>
        </w:rPr>
      </w:pPr>
    </w:p>
    <w:bookmarkStart w:id="16" w:name="_MON_1765398171"/>
    <w:bookmarkEnd w:id="16"/>
    <w:p w14:paraId="7160D8BA" w14:textId="523424D3" w:rsidR="001743F8" w:rsidRPr="007212C2" w:rsidRDefault="00D01AD0" w:rsidP="00BB2F90">
      <w:pPr>
        <w:rPr>
          <w:rFonts w:eastAsiaTheme="majorEastAsia"/>
          <w:rtl/>
        </w:rPr>
      </w:pPr>
      <w:r>
        <w:object w:dxaOrig="1287" w:dyaOrig="817" w14:anchorId="0152E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נספח ב - מדרג אישורים להתקשרות המשך בהתאם לתקנה 3(4)" style="width:64pt;height:41pt" o:ole="">
            <v:imagedata r:id="rId41" o:title=""/>
          </v:shape>
          <o:OLEObject Type="Embed" ProgID="Word.Document.12" ShapeID="_x0000_i1025" DrawAspect="Icon" ObjectID="_1844857379" r:id="rId42">
            <o:FieldCodes>\s</o:FieldCodes>
          </o:OLEObject>
        </w:object>
      </w:r>
    </w:p>
    <w:p w14:paraId="2B6750E1" w14:textId="77777777" w:rsidR="00114D49" w:rsidRDefault="00114D49" w:rsidP="00114D49">
      <w:pPr>
        <w:pStyle w:val="-"/>
        <w:rPr>
          <w:rtl/>
        </w:rPr>
      </w:pPr>
      <w:bookmarkStart w:id="17" w:name="נספח_ג"/>
      <w:bookmarkEnd w:id="14"/>
      <w:r w:rsidRPr="001743F8">
        <w:rPr>
          <w:rtl/>
        </w:rPr>
        <w:lastRenderedPageBreak/>
        <w:t xml:space="preserve">נספח </w:t>
      </w:r>
      <w:r w:rsidR="000A7F8A">
        <w:rPr>
          <w:rFonts w:hint="cs"/>
          <w:rtl/>
        </w:rPr>
        <w:t>ג</w:t>
      </w:r>
    </w:p>
    <w:bookmarkEnd w:id="17"/>
    <w:p w14:paraId="3596A493" w14:textId="77777777" w:rsidR="00114D49" w:rsidRDefault="00114D49" w:rsidP="004A6481">
      <w:pPr>
        <w:pStyle w:val="-0"/>
        <w:rPr>
          <w:rFonts w:eastAsiaTheme="majorEastAsia"/>
          <w:rtl/>
        </w:rPr>
      </w:pPr>
      <w:r>
        <w:rPr>
          <w:rFonts w:eastAsiaTheme="majorEastAsia"/>
          <w:rtl/>
        </w:rPr>
        <w:tab/>
      </w:r>
      <w:r w:rsidR="000A7F0B">
        <w:rPr>
          <w:rFonts w:eastAsiaTheme="majorEastAsia" w:hint="cs"/>
          <w:rtl/>
        </w:rPr>
        <w:t>תנאים לאישור</w:t>
      </w:r>
      <w:r w:rsidRPr="00114D49">
        <w:rPr>
          <w:rFonts w:eastAsiaTheme="majorEastAsia"/>
          <w:rtl/>
        </w:rPr>
        <w:t xml:space="preserve"> התקשרות עם ספק יחיד</w:t>
      </w:r>
      <w:r w:rsidR="007C3508">
        <w:rPr>
          <w:rFonts w:eastAsiaTheme="majorEastAsia" w:hint="cs"/>
          <w:rtl/>
        </w:rPr>
        <w:t xml:space="preserve"> </w:t>
      </w:r>
      <w:r>
        <w:rPr>
          <w:rFonts w:eastAsiaTheme="majorEastAsia" w:hint="cs"/>
          <w:rtl/>
        </w:rPr>
        <w:t>/</w:t>
      </w:r>
      <w:r w:rsidR="007C3508">
        <w:rPr>
          <w:rFonts w:eastAsiaTheme="majorEastAsia" w:hint="cs"/>
          <w:rtl/>
        </w:rPr>
        <w:t xml:space="preserve"> ספק </w:t>
      </w:r>
      <w:r>
        <w:rPr>
          <w:rFonts w:eastAsiaTheme="majorEastAsia" w:hint="cs"/>
          <w:rtl/>
        </w:rPr>
        <w:t>חוץ</w:t>
      </w:r>
    </w:p>
    <w:p w14:paraId="6F347743" w14:textId="77777777" w:rsidR="00360F6F" w:rsidRDefault="00360F6F" w:rsidP="00D31606">
      <w:pPr>
        <w:rPr>
          <w:rtl/>
        </w:rPr>
      </w:pPr>
    </w:p>
    <w:p w14:paraId="7E038E63" w14:textId="719C57C5" w:rsidR="0009131E" w:rsidRPr="00D719A9" w:rsidRDefault="00CD5E7A" w:rsidP="0009131E">
      <w:pPr>
        <w:pStyle w:val="af"/>
        <w:numPr>
          <w:ilvl w:val="0"/>
          <w:numId w:val="53"/>
        </w:numPr>
        <w:spacing w:line="360" w:lineRule="auto"/>
        <w:jc w:val="both"/>
        <w:rPr>
          <w:rFonts w:asciiTheme="minorBidi" w:hAnsiTheme="minorBidi" w:cstheme="minorBidi"/>
          <w:sz w:val="22"/>
          <w:szCs w:val="22"/>
          <w:rtl/>
        </w:rPr>
      </w:pPr>
      <w:r w:rsidRPr="00D719A9">
        <w:rPr>
          <w:rFonts w:asciiTheme="minorBidi" w:hAnsiTheme="minorBidi" w:cstheme="minorBidi"/>
          <w:b/>
          <w:i/>
          <w:sz w:val="22"/>
          <w:szCs w:val="22"/>
          <w:rtl/>
        </w:rPr>
        <w:t>ככל</w:t>
      </w:r>
      <w:r w:rsidR="0009131E" w:rsidRPr="00D719A9">
        <w:rPr>
          <w:rFonts w:asciiTheme="minorBidi" w:hAnsiTheme="minorBidi" w:cstheme="minorBidi"/>
          <w:b/>
          <w:i/>
          <w:sz w:val="22"/>
          <w:szCs w:val="22"/>
          <w:rtl/>
        </w:rPr>
        <w:t>ל</w:t>
      </w:r>
      <w:r w:rsidRPr="00D719A9">
        <w:rPr>
          <w:rFonts w:asciiTheme="minorBidi" w:hAnsiTheme="minorBidi" w:cstheme="minorBidi"/>
          <w:b/>
          <w:i/>
          <w:sz w:val="22"/>
          <w:szCs w:val="22"/>
          <w:rtl/>
        </w:rPr>
        <w:t xml:space="preserve">, </w:t>
      </w:r>
      <w:r w:rsidR="000A7F0B" w:rsidRPr="00D719A9">
        <w:rPr>
          <w:rFonts w:asciiTheme="minorBidi" w:hAnsiTheme="minorBidi" w:cstheme="minorBidi"/>
          <w:b/>
          <w:i/>
          <w:sz w:val="22"/>
          <w:szCs w:val="22"/>
          <w:rtl/>
        </w:rPr>
        <w:t xml:space="preserve">בהתאם </w:t>
      </w:r>
      <w:r w:rsidR="00A023B5" w:rsidRPr="00D719A9">
        <w:rPr>
          <w:rFonts w:asciiTheme="minorBidi" w:hAnsiTheme="minorBidi" w:cstheme="minorBidi"/>
          <w:sz w:val="22"/>
          <w:szCs w:val="22"/>
          <w:rtl/>
        </w:rPr>
        <w:t>לתקנה 3א(א)</w:t>
      </w:r>
      <w:r w:rsidR="00A023B5" w:rsidRPr="00D719A9">
        <w:rPr>
          <w:rFonts w:asciiTheme="minorBidi" w:hAnsiTheme="minorBidi" w:cstheme="minorBidi"/>
          <w:b/>
          <w:i/>
          <w:sz w:val="22"/>
          <w:szCs w:val="22"/>
          <w:rtl/>
        </w:rPr>
        <w:t xml:space="preserve"> ל</w:t>
      </w:r>
      <w:hyperlink r:id="rId43" w:history="1">
        <w:r w:rsidR="00A023B5" w:rsidRPr="00D719A9">
          <w:rPr>
            <w:rStyle w:val="Hyperlink"/>
            <w:rFonts w:asciiTheme="minorBidi" w:hAnsiTheme="minorBidi" w:cstheme="minorBidi"/>
            <w:b/>
            <w:i/>
            <w:sz w:val="22"/>
            <w:szCs w:val="22"/>
            <w:rtl/>
          </w:rPr>
          <w:t>תקנות חובת המכרזים, תשנ''ג-1993</w:t>
        </w:r>
      </w:hyperlink>
      <w:r w:rsidR="000A7F0B" w:rsidRPr="00D719A9">
        <w:rPr>
          <w:rFonts w:asciiTheme="minorBidi" w:hAnsiTheme="minorBidi" w:cstheme="minorBidi"/>
          <w:b/>
          <w:i/>
          <w:sz w:val="22"/>
          <w:szCs w:val="22"/>
          <w:rtl/>
        </w:rPr>
        <w:t>,</w:t>
      </w:r>
      <w:r w:rsidR="000A7F0B" w:rsidRPr="00D719A9" w:rsidDel="0077647D">
        <w:rPr>
          <w:rFonts w:asciiTheme="minorBidi" w:hAnsiTheme="minorBidi" w:cstheme="minorBidi"/>
          <w:sz w:val="22"/>
          <w:szCs w:val="22"/>
          <w:rtl/>
        </w:rPr>
        <w:t xml:space="preserve"> </w:t>
      </w:r>
      <w:r w:rsidR="000A7F0B" w:rsidRPr="00D719A9">
        <w:rPr>
          <w:rFonts w:asciiTheme="minorBidi" w:hAnsiTheme="minorBidi" w:cstheme="minorBidi"/>
          <w:sz w:val="22"/>
          <w:szCs w:val="22"/>
          <w:rtl/>
        </w:rPr>
        <w:t xml:space="preserve">התקשרות משרדי הממשלה עם ספק יחיד או התקשרות עם ספק חוץ לצורך רכישת טובי חוץ או שירותי חוץ, תובא לאישור הוועדה </w:t>
      </w:r>
      <w:r w:rsidR="000A7F0B" w:rsidRPr="00D719A9">
        <w:rPr>
          <w:rFonts w:asciiTheme="minorBidi" w:hAnsiTheme="minorBidi" w:cstheme="minorBidi"/>
          <w:b/>
          <w:bCs/>
          <w:sz w:val="22"/>
          <w:szCs w:val="22"/>
          <w:rtl/>
        </w:rPr>
        <w:t>לאחר</w:t>
      </w:r>
      <w:r w:rsidR="000A7F0B" w:rsidRPr="00D719A9">
        <w:rPr>
          <w:rFonts w:asciiTheme="minorBidi" w:hAnsiTheme="minorBidi" w:cstheme="minorBidi"/>
          <w:sz w:val="22"/>
          <w:szCs w:val="22"/>
          <w:rtl/>
        </w:rPr>
        <w:t xml:space="preserve"> ביצוע הליך בחינת קיומם של ספקים.</w:t>
      </w:r>
      <w:r w:rsidR="0009131E" w:rsidRPr="00D719A9">
        <w:rPr>
          <w:rFonts w:asciiTheme="minorBidi" w:hAnsiTheme="minorBidi" w:cstheme="minorBidi"/>
          <w:sz w:val="22"/>
          <w:szCs w:val="22"/>
          <w:rtl/>
        </w:rPr>
        <w:t xml:space="preserve"> </w:t>
      </w:r>
    </w:p>
    <w:p w14:paraId="6F07E6C3" w14:textId="3BD7B326" w:rsidR="0009131E" w:rsidRPr="00D719A9" w:rsidRDefault="0009131E" w:rsidP="00D719A9">
      <w:pPr>
        <w:pStyle w:val="af"/>
        <w:numPr>
          <w:ilvl w:val="1"/>
          <w:numId w:val="53"/>
        </w:numPr>
        <w:spacing w:line="360" w:lineRule="auto"/>
        <w:jc w:val="both"/>
        <w:rPr>
          <w:rFonts w:asciiTheme="minorBidi" w:hAnsiTheme="minorBidi" w:cstheme="minorBidi"/>
          <w:sz w:val="22"/>
          <w:szCs w:val="22"/>
        </w:rPr>
      </w:pPr>
      <w:r w:rsidRPr="00D719A9">
        <w:rPr>
          <w:rFonts w:asciiTheme="minorBidi" w:hAnsiTheme="minorBidi" w:cstheme="minorBidi"/>
          <w:sz w:val="22"/>
          <w:szCs w:val="22"/>
          <w:rtl/>
        </w:rPr>
        <w:t xml:space="preserve">הליך בחינת קיומם של ספקים הוא הליך במסגרתו המשרד מפרסם את כוונתו להתקשר עם ספק בהתאם </w:t>
      </w:r>
      <w:r w:rsidR="00A023B5" w:rsidRPr="00D719A9">
        <w:rPr>
          <w:rFonts w:asciiTheme="minorBidi" w:hAnsiTheme="minorBidi" w:cstheme="minorBidi"/>
          <w:sz w:val="22"/>
          <w:szCs w:val="22"/>
          <w:rtl/>
        </w:rPr>
        <w:t xml:space="preserve">לתקנה 3(29) או בהתאם לתקנה 3(31) </w:t>
      </w:r>
      <w:r w:rsidR="00A023B5" w:rsidRPr="00D719A9">
        <w:rPr>
          <w:rFonts w:asciiTheme="minorBidi" w:hAnsiTheme="minorBidi" w:cstheme="minorBidi"/>
          <w:b/>
          <w:i/>
          <w:sz w:val="22"/>
          <w:szCs w:val="22"/>
          <w:rtl/>
        </w:rPr>
        <w:t>ל</w:t>
      </w:r>
      <w:hyperlink r:id="rId44" w:history="1">
        <w:r w:rsidR="00A023B5" w:rsidRPr="00D719A9">
          <w:rPr>
            <w:rStyle w:val="Hyperlink"/>
            <w:rFonts w:asciiTheme="minorBidi" w:hAnsiTheme="minorBidi" w:cstheme="minorBidi"/>
            <w:b/>
            <w:i/>
            <w:sz w:val="22"/>
            <w:szCs w:val="22"/>
            <w:rtl/>
          </w:rPr>
          <w:t>תקנות חובת המכרזים, תשנ''ג-1993</w:t>
        </w:r>
      </w:hyperlink>
      <w:r w:rsidR="00A023B5"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 xml:space="preserve">יחד עם חוות דעת מקצועית </w:t>
      </w:r>
      <w:r w:rsidRPr="00D719A9">
        <w:rPr>
          <w:rFonts w:asciiTheme="minorBidi" w:hAnsiTheme="minorBidi" w:cstheme="minorBidi"/>
          <w:b/>
          <w:i/>
          <w:sz w:val="22"/>
          <w:szCs w:val="22"/>
          <w:rtl/>
        </w:rPr>
        <w:t xml:space="preserve">המפרטת את הסיבות לכוונה להתקשר עם ספק יחיד/ספק חוץ, בכדי לוודא כי </w:t>
      </w:r>
      <w:r w:rsidRPr="00D719A9">
        <w:rPr>
          <w:rFonts w:asciiTheme="minorBidi" w:hAnsiTheme="minorBidi" w:cstheme="minorBidi"/>
          <w:sz w:val="22"/>
          <w:szCs w:val="22"/>
          <w:rtl/>
        </w:rPr>
        <w:t xml:space="preserve">בהתאם למצב הדברים בפועל הוא </w:t>
      </w:r>
      <w:r w:rsidR="00347B9C" w:rsidRPr="00D719A9">
        <w:rPr>
          <w:rFonts w:asciiTheme="minorBidi" w:hAnsiTheme="minorBidi" w:cstheme="minorBidi"/>
          <w:sz w:val="22"/>
          <w:szCs w:val="22"/>
          <w:rtl/>
        </w:rPr>
        <w:t xml:space="preserve">הספק הוא </w:t>
      </w:r>
      <w:r w:rsidRPr="00D719A9">
        <w:rPr>
          <w:rFonts w:asciiTheme="minorBidi" w:hAnsiTheme="minorBidi" w:cstheme="minorBidi"/>
          <w:sz w:val="22"/>
          <w:szCs w:val="22"/>
          <w:rtl/>
        </w:rPr>
        <w:t>היחיד המסוגל לבצע את נושא ההתקשרות.</w:t>
      </w:r>
    </w:p>
    <w:p w14:paraId="31428BAD" w14:textId="77777777" w:rsidR="00363BD1" w:rsidRPr="00D719A9" w:rsidRDefault="00363BD1" w:rsidP="00AA7ACF">
      <w:pPr>
        <w:pStyle w:val="af"/>
        <w:numPr>
          <w:ilvl w:val="0"/>
          <w:numId w:val="48"/>
        </w:numPr>
        <w:spacing w:line="360" w:lineRule="auto"/>
        <w:jc w:val="both"/>
        <w:rPr>
          <w:rFonts w:asciiTheme="minorBidi" w:hAnsiTheme="minorBidi" w:cstheme="minorBidi"/>
          <w:b/>
          <w:i/>
          <w:sz w:val="22"/>
          <w:szCs w:val="22"/>
        </w:rPr>
      </w:pPr>
      <w:bookmarkStart w:id="18" w:name="_Ref130906467"/>
      <w:r w:rsidRPr="00D719A9">
        <w:rPr>
          <w:rFonts w:asciiTheme="minorBidi" w:hAnsiTheme="minorBidi" w:cstheme="minorBidi"/>
          <w:b/>
          <w:i/>
          <w:sz w:val="22"/>
          <w:szCs w:val="22"/>
          <w:rtl/>
        </w:rPr>
        <w:t>משרד המבקש לבצע התקשרות עם</w:t>
      </w:r>
      <w:r w:rsidRPr="00D719A9">
        <w:rPr>
          <w:rFonts w:asciiTheme="minorBidi" w:hAnsiTheme="minorBidi" w:cstheme="minorBidi"/>
          <w:sz w:val="22"/>
          <w:szCs w:val="22"/>
          <w:rtl/>
        </w:rPr>
        <w:t xml:space="preserve"> </w:t>
      </w:r>
      <w:r w:rsidRPr="00D719A9">
        <w:rPr>
          <w:rFonts w:asciiTheme="minorBidi" w:hAnsiTheme="minorBidi" w:cstheme="minorBidi"/>
          <w:b/>
          <w:i/>
          <w:sz w:val="22"/>
          <w:szCs w:val="22"/>
          <w:rtl/>
        </w:rPr>
        <w:t>ספק אשר נכלל ברשימת הספקים ש</w:t>
      </w:r>
      <w:hyperlink r:id="rId45" w:history="1">
        <w:r w:rsidRPr="00D719A9">
          <w:rPr>
            <w:rStyle w:val="Hyperlink"/>
            <w:rFonts w:asciiTheme="minorBidi" w:hAnsiTheme="minorBidi" w:cstheme="minorBidi"/>
            <w:b/>
            <w:i/>
            <w:sz w:val="22"/>
            <w:szCs w:val="22"/>
            <w:rtl/>
          </w:rPr>
          <w:t>בהודעה, ''בחינת קיומם של ספקים על ידי החשב הכללי – רשימת ספקים'',</w:t>
        </w:r>
      </w:hyperlink>
      <w:r w:rsidRPr="00D719A9">
        <w:rPr>
          <w:rFonts w:asciiTheme="minorBidi" w:hAnsiTheme="minorBidi" w:cstheme="minorBidi"/>
          <w:b/>
          <w:i/>
          <w:sz w:val="22"/>
          <w:szCs w:val="22"/>
          <w:rtl/>
        </w:rPr>
        <w:t xml:space="preserve"> אינו מחויב ביציאה להליך משרדי של בחינת קיומם של ספקים.</w:t>
      </w:r>
      <w:bookmarkEnd w:id="18"/>
    </w:p>
    <w:p w14:paraId="60F54B28" w14:textId="015C2C85" w:rsidR="00B9724B" w:rsidRPr="00D719A9" w:rsidRDefault="00363BD1" w:rsidP="004C08FD">
      <w:pPr>
        <w:pStyle w:val="af"/>
        <w:numPr>
          <w:ilvl w:val="0"/>
          <w:numId w:val="48"/>
        </w:numPr>
        <w:spacing w:line="360" w:lineRule="auto"/>
        <w:jc w:val="both"/>
        <w:rPr>
          <w:rFonts w:asciiTheme="minorBidi" w:hAnsiTheme="minorBidi" w:cstheme="minorBidi"/>
          <w:b/>
          <w:i/>
          <w:sz w:val="22"/>
          <w:szCs w:val="22"/>
        </w:rPr>
      </w:pPr>
      <w:r w:rsidRPr="00D719A9">
        <w:rPr>
          <w:rFonts w:asciiTheme="minorBidi" w:hAnsiTheme="minorBidi" w:cstheme="minorBidi"/>
          <w:b/>
          <w:i/>
          <w:sz w:val="22"/>
          <w:szCs w:val="22"/>
          <w:rtl/>
        </w:rPr>
        <w:t>במ</w:t>
      </w:r>
      <w:r w:rsidR="00CD5E7A" w:rsidRPr="00D719A9">
        <w:rPr>
          <w:rFonts w:asciiTheme="minorBidi" w:hAnsiTheme="minorBidi" w:cstheme="minorBidi"/>
          <w:b/>
          <w:i/>
          <w:sz w:val="22"/>
          <w:szCs w:val="22"/>
          <w:rtl/>
        </w:rPr>
        <w:t xml:space="preserve">קרה שבו </w:t>
      </w:r>
      <w:r w:rsidRPr="00D719A9">
        <w:rPr>
          <w:rFonts w:asciiTheme="minorBidi" w:hAnsiTheme="minorBidi" w:cstheme="minorBidi"/>
          <w:b/>
          <w:i/>
          <w:sz w:val="22"/>
          <w:szCs w:val="22"/>
          <w:rtl/>
        </w:rPr>
        <w:t xml:space="preserve">המשרד מבקש לבצע התקשרות עם ספק שאינו נכלל בהודעה כאמור בסעיף </w:t>
      </w:r>
      <w:r w:rsidR="00CD5E7A" w:rsidRPr="00D719A9">
        <w:rPr>
          <w:rFonts w:asciiTheme="minorBidi" w:hAnsiTheme="minorBidi" w:cstheme="minorBidi"/>
          <w:b/>
          <w:i/>
          <w:sz w:val="22"/>
          <w:szCs w:val="22"/>
          <w:rtl/>
        </w:rPr>
        <w:fldChar w:fldCharType="begin"/>
      </w:r>
      <w:r w:rsidR="00CD5E7A" w:rsidRPr="00D719A9">
        <w:rPr>
          <w:rFonts w:asciiTheme="minorBidi" w:hAnsiTheme="minorBidi" w:cstheme="minorBidi"/>
          <w:b/>
          <w:i/>
          <w:sz w:val="22"/>
          <w:szCs w:val="22"/>
          <w:rtl/>
        </w:rPr>
        <w:instrText xml:space="preserve"> </w:instrText>
      </w:r>
      <w:r w:rsidR="00CD5E7A" w:rsidRPr="00D719A9">
        <w:rPr>
          <w:rFonts w:asciiTheme="minorBidi" w:hAnsiTheme="minorBidi" w:cstheme="minorBidi"/>
          <w:b/>
          <w:i/>
          <w:sz w:val="22"/>
          <w:szCs w:val="22"/>
        </w:rPr>
        <w:instrText>REF</w:instrText>
      </w:r>
      <w:r w:rsidR="00CD5E7A" w:rsidRPr="00D719A9">
        <w:rPr>
          <w:rFonts w:asciiTheme="minorBidi" w:hAnsiTheme="minorBidi" w:cstheme="minorBidi"/>
          <w:b/>
          <w:i/>
          <w:sz w:val="22"/>
          <w:szCs w:val="22"/>
          <w:rtl/>
        </w:rPr>
        <w:instrText xml:space="preserve"> _</w:instrText>
      </w:r>
      <w:r w:rsidR="00CD5E7A" w:rsidRPr="00D719A9">
        <w:rPr>
          <w:rFonts w:asciiTheme="minorBidi" w:hAnsiTheme="minorBidi" w:cstheme="minorBidi"/>
          <w:b/>
          <w:i/>
          <w:sz w:val="22"/>
          <w:szCs w:val="22"/>
        </w:rPr>
        <w:instrText>Ref130906467 \r \h</w:instrText>
      </w:r>
      <w:r w:rsidR="00CD5E7A" w:rsidRPr="00D719A9">
        <w:rPr>
          <w:rFonts w:asciiTheme="minorBidi" w:hAnsiTheme="minorBidi" w:cstheme="minorBidi"/>
          <w:b/>
          <w:i/>
          <w:sz w:val="22"/>
          <w:szCs w:val="22"/>
          <w:rtl/>
        </w:rPr>
        <w:instrText xml:space="preserve"> </w:instrText>
      </w:r>
      <w:r w:rsidR="00D719A9" w:rsidRPr="00D719A9">
        <w:rPr>
          <w:rFonts w:asciiTheme="minorBidi" w:hAnsiTheme="minorBidi" w:cstheme="minorBidi"/>
          <w:b/>
          <w:i/>
          <w:sz w:val="22"/>
          <w:szCs w:val="22"/>
          <w:rtl/>
        </w:rPr>
        <w:instrText xml:space="preserve"> \* </w:instrText>
      </w:r>
      <w:r w:rsidR="00D719A9" w:rsidRPr="00D719A9">
        <w:rPr>
          <w:rFonts w:asciiTheme="minorBidi" w:hAnsiTheme="minorBidi" w:cstheme="minorBidi"/>
          <w:b/>
          <w:i/>
          <w:sz w:val="22"/>
          <w:szCs w:val="22"/>
        </w:rPr>
        <w:instrText>MERGEFORMAT</w:instrText>
      </w:r>
      <w:r w:rsidR="00D719A9" w:rsidRPr="00D719A9">
        <w:rPr>
          <w:rFonts w:asciiTheme="minorBidi" w:hAnsiTheme="minorBidi" w:cstheme="minorBidi"/>
          <w:b/>
          <w:i/>
          <w:sz w:val="22"/>
          <w:szCs w:val="22"/>
          <w:rtl/>
        </w:rPr>
        <w:instrText xml:space="preserve"> </w:instrText>
      </w:r>
      <w:r w:rsidR="00CD5E7A" w:rsidRPr="00D719A9">
        <w:rPr>
          <w:rFonts w:asciiTheme="minorBidi" w:hAnsiTheme="minorBidi" w:cstheme="minorBidi"/>
          <w:b/>
          <w:i/>
          <w:sz w:val="22"/>
          <w:szCs w:val="22"/>
          <w:rtl/>
        </w:rPr>
      </w:r>
      <w:r w:rsidR="00CD5E7A" w:rsidRPr="00D719A9">
        <w:rPr>
          <w:rFonts w:asciiTheme="minorBidi" w:hAnsiTheme="minorBidi" w:cstheme="minorBidi"/>
          <w:b/>
          <w:i/>
          <w:sz w:val="22"/>
          <w:szCs w:val="22"/>
          <w:rtl/>
        </w:rPr>
        <w:fldChar w:fldCharType="separate"/>
      </w:r>
      <w:r w:rsidR="00CD5E7A" w:rsidRPr="00D719A9">
        <w:rPr>
          <w:rFonts w:asciiTheme="minorBidi" w:hAnsiTheme="minorBidi" w:cstheme="minorBidi"/>
          <w:b/>
          <w:i/>
          <w:sz w:val="22"/>
          <w:szCs w:val="22"/>
          <w:rtl/>
        </w:rPr>
        <w:t>‏2</w:t>
      </w:r>
      <w:r w:rsidR="00CD5E7A" w:rsidRPr="00D719A9">
        <w:rPr>
          <w:rFonts w:asciiTheme="minorBidi" w:hAnsiTheme="minorBidi" w:cstheme="minorBidi"/>
          <w:b/>
          <w:i/>
          <w:sz w:val="22"/>
          <w:szCs w:val="22"/>
          <w:rtl/>
        </w:rPr>
        <w:fldChar w:fldCharType="end"/>
      </w:r>
      <w:r w:rsidR="004A6481" w:rsidRPr="00D719A9">
        <w:rPr>
          <w:rFonts w:asciiTheme="minorBidi" w:hAnsiTheme="minorBidi" w:cstheme="minorBidi"/>
          <w:b/>
          <w:i/>
          <w:sz w:val="22"/>
          <w:szCs w:val="22"/>
          <w:rtl/>
        </w:rPr>
        <w:t xml:space="preserve"> או עם ספק חוץ</w:t>
      </w:r>
      <w:r w:rsidRPr="00D719A9">
        <w:rPr>
          <w:rFonts w:asciiTheme="minorBidi" w:hAnsiTheme="minorBidi" w:cstheme="minorBidi"/>
          <w:b/>
          <w:i/>
          <w:sz w:val="22"/>
          <w:szCs w:val="22"/>
          <w:rtl/>
        </w:rPr>
        <w:t xml:space="preserve">, יצא להליך בחינת קיומם של ספקים כתנאי לאישור ההתקשרות בידי הגורמים המאשרים בהתאם לסעיף </w:t>
      </w:r>
      <w:r w:rsidR="004C08FD" w:rsidRPr="00D719A9">
        <w:rPr>
          <w:rFonts w:asciiTheme="minorBidi" w:hAnsiTheme="minorBidi" w:cstheme="minorBidi"/>
          <w:b/>
          <w:i/>
          <w:sz w:val="22"/>
          <w:szCs w:val="22"/>
          <w:rtl/>
        </w:rPr>
        <w:fldChar w:fldCharType="begin"/>
      </w:r>
      <w:r w:rsidR="004C08FD" w:rsidRPr="00D719A9">
        <w:rPr>
          <w:rFonts w:asciiTheme="minorBidi" w:hAnsiTheme="minorBidi" w:cstheme="minorBidi"/>
          <w:b/>
          <w:i/>
          <w:sz w:val="22"/>
          <w:szCs w:val="22"/>
          <w:rtl/>
        </w:rPr>
        <w:instrText xml:space="preserve"> </w:instrText>
      </w:r>
      <w:r w:rsidR="004C08FD" w:rsidRPr="00D719A9">
        <w:rPr>
          <w:rFonts w:asciiTheme="minorBidi" w:hAnsiTheme="minorBidi" w:cstheme="minorBidi"/>
          <w:b/>
          <w:i/>
          <w:sz w:val="22"/>
          <w:szCs w:val="22"/>
        </w:rPr>
        <w:instrText>REF</w:instrText>
      </w:r>
      <w:r w:rsidR="004C08FD" w:rsidRPr="00D719A9">
        <w:rPr>
          <w:rFonts w:asciiTheme="minorBidi" w:hAnsiTheme="minorBidi" w:cstheme="minorBidi"/>
          <w:b/>
          <w:i/>
          <w:sz w:val="22"/>
          <w:szCs w:val="22"/>
          <w:rtl/>
        </w:rPr>
        <w:instrText xml:space="preserve"> _</w:instrText>
      </w:r>
      <w:r w:rsidR="004C08FD" w:rsidRPr="00D719A9">
        <w:rPr>
          <w:rFonts w:asciiTheme="minorBidi" w:hAnsiTheme="minorBidi" w:cstheme="minorBidi"/>
          <w:b/>
          <w:i/>
          <w:sz w:val="22"/>
          <w:szCs w:val="22"/>
        </w:rPr>
        <w:instrText>Ref103270288 \r \h</w:instrText>
      </w:r>
      <w:r w:rsidR="004C08FD" w:rsidRPr="00D719A9">
        <w:rPr>
          <w:rFonts w:asciiTheme="minorBidi" w:hAnsiTheme="minorBidi" w:cstheme="minorBidi"/>
          <w:b/>
          <w:i/>
          <w:sz w:val="22"/>
          <w:szCs w:val="22"/>
          <w:rtl/>
        </w:rPr>
        <w:instrText xml:space="preserve"> </w:instrText>
      </w:r>
      <w:r w:rsidR="00D719A9" w:rsidRPr="00D719A9">
        <w:rPr>
          <w:rFonts w:asciiTheme="minorBidi" w:hAnsiTheme="minorBidi" w:cstheme="minorBidi"/>
          <w:b/>
          <w:i/>
          <w:sz w:val="22"/>
          <w:szCs w:val="22"/>
          <w:rtl/>
        </w:rPr>
        <w:instrText xml:space="preserve"> \* </w:instrText>
      </w:r>
      <w:r w:rsidR="00D719A9" w:rsidRPr="00D719A9">
        <w:rPr>
          <w:rFonts w:asciiTheme="minorBidi" w:hAnsiTheme="minorBidi" w:cstheme="minorBidi"/>
          <w:b/>
          <w:i/>
          <w:sz w:val="22"/>
          <w:szCs w:val="22"/>
        </w:rPr>
        <w:instrText>MERGEFORMAT</w:instrText>
      </w:r>
      <w:r w:rsidR="00D719A9" w:rsidRPr="00D719A9">
        <w:rPr>
          <w:rFonts w:asciiTheme="minorBidi" w:hAnsiTheme="minorBidi" w:cstheme="minorBidi"/>
          <w:b/>
          <w:i/>
          <w:sz w:val="22"/>
          <w:szCs w:val="22"/>
          <w:rtl/>
        </w:rPr>
        <w:instrText xml:space="preserve"> </w:instrText>
      </w:r>
      <w:r w:rsidR="004C08FD" w:rsidRPr="00D719A9">
        <w:rPr>
          <w:rFonts w:asciiTheme="minorBidi" w:hAnsiTheme="minorBidi" w:cstheme="minorBidi"/>
          <w:b/>
          <w:i/>
          <w:sz w:val="22"/>
          <w:szCs w:val="22"/>
          <w:rtl/>
        </w:rPr>
      </w:r>
      <w:r w:rsidR="004C08FD" w:rsidRPr="00D719A9">
        <w:rPr>
          <w:rFonts w:asciiTheme="minorBidi" w:hAnsiTheme="minorBidi" w:cstheme="minorBidi"/>
          <w:b/>
          <w:i/>
          <w:sz w:val="22"/>
          <w:szCs w:val="22"/>
          <w:rtl/>
        </w:rPr>
        <w:fldChar w:fldCharType="separate"/>
      </w:r>
      <w:r w:rsidR="004C08FD" w:rsidRPr="00D719A9">
        <w:rPr>
          <w:rFonts w:asciiTheme="minorBidi" w:hAnsiTheme="minorBidi" w:cstheme="minorBidi"/>
          <w:b/>
          <w:i/>
          <w:sz w:val="22"/>
          <w:szCs w:val="22"/>
          <w:rtl/>
        </w:rPr>
        <w:t>‏2.3</w:t>
      </w:r>
      <w:r w:rsidR="004C08FD" w:rsidRPr="00D719A9">
        <w:rPr>
          <w:rFonts w:asciiTheme="minorBidi" w:hAnsiTheme="minorBidi" w:cstheme="minorBidi"/>
          <w:b/>
          <w:i/>
          <w:sz w:val="22"/>
          <w:szCs w:val="22"/>
          <w:rtl/>
        </w:rPr>
        <w:fldChar w:fldCharType="end"/>
      </w:r>
      <w:r w:rsidR="000C2D08" w:rsidRPr="00D719A9">
        <w:rPr>
          <w:rFonts w:asciiTheme="minorBidi" w:hAnsiTheme="minorBidi" w:cstheme="minorBidi"/>
          <w:b/>
          <w:i/>
          <w:sz w:val="22"/>
          <w:szCs w:val="22"/>
          <w:rtl/>
        </w:rPr>
        <w:t xml:space="preserve"> להוראה</w:t>
      </w:r>
      <w:r w:rsidRPr="00D719A9">
        <w:rPr>
          <w:rFonts w:asciiTheme="minorBidi" w:hAnsiTheme="minorBidi" w:cstheme="minorBidi"/>
          <w:b/>
          <w:i/>
          <w:sz w:val="22"/>
          <w:szCs w:val="22"/>
          <w:rtl/>
        </w:rPr>
        <w:t>.</w:t>
      </w:r>
    </w:p>
    <w:p w14:paraId="3D51192B" w14:textId="355F3AF1" w:rsidR="004A6481" w:rsidRPr="00D719A9" w:rsidRDefault="004A6481" w:rsidP="00AA7ACF">
      <w:pPr>
        <w:pStyle w:val="af"/>
        <w:numPr>
          <w:ilvl w:val="0"/>
          <w:numId w:val="48"/>
        </w:numPr>
        <w:spacing w:line="360" w:lineRule="auto"/>
        <w:rPr>
          <w:rFonts w:asciiTheme="minorBidi" w:hAnsiTheme="minorBidi" w:cstheme="minorBidi"/>
          <w:b/>
          <w:i/>
          <w:sz w:val="22"/>
          <w:szCs w:val="22"/>
        </w:rPr>
      </w:pPr>
      <w:r w:rsidRPr="00D719A9">
        <w:rPr>
          <w:rFonts w:asciiTheme="minorBidi" w:hAnsiTheme="minorBidi" w:cstheme="minorBidi"/>
          <w:b/>
          <w:i/>
          <w:sz w:val="22"/>
          <w:szCs w:val="22"/>
          <w:rtl/>
        </w:rPr>
        <w:t xml:space="preserve">במסגרת הליך לבחינת קיומם של ספקים, ידע, מומחיות וניסיון שנצברו במהלך ההתקשרות עם המשרד לא ייחשבו </w:t>
      </w:r>
      <w:r w:rsidR="00E86890" w:rsidRPr="00D719A9">
        <w:rPr>
          <w:rFonts w:asciiTheme="minorBidi" w:hAnsiTheme="minorBidi" w:cstheme="minorBidi"/>
          <w:b/>
          <w:i/>
          <w:sz w:val="22"/>
          <w:szCs w:val="22"/>
          <w:rtl/>
        </w:rPr>
        <w:t>בפני עצמם כ</w:t>
      </w:r>
      <w:r w:rsidRPr="00D719A9">
        <w:rPr>
          <w:rFonts w:asciiTheme="minorBidi" w:hAnsiTheme="minorBidi" w:cstheme="minorBidi"/>
          <w:b/>
          <w:i/>
          <w:sz w:val="22"/>
          <w:szCs w:val="22"/>
          <w:rtl/>
        </w:rPr>
        <w:t>כאלה ההופכים ספק לספק יחיד.</w:t>
      </w:r>
    </w:p>
    <w:p w14:paraId="48BE38D2" w14:textId="40313D9F" w:rsidR="009B3B2E" w:rsidRPr="00D719A9" w:rsidRDefault="009B3B2E" w:rsidP="00714F18">
      <w:pPr>
        <w:pStyle w:val="af"/>
        <w:numPr>
          <w:ilvl w:val="0"/>
          <w:numId w:val="48"/>
        </w:numPr>
        <w:spacing w:line="360" w:lineRule="auto"/>
        <w:rPr>
          <w:rFonts w:asciiTheme="minorBidi" w:hAnsiTheme="minorBidi" w:cstheme="minorBidi"/>
          <w:b/>
          <w:i/>
          <w:sz w:val="22"/>
          <w:szCs w:val="22"/>
          <w:u w:val="single"/>
        </w:rPr>
      </w:pPr>
      <w:r w:rsidRPr="00D719A9">
        <w:rPr>
          <w:rFonts w:asciiTheme="minorBidi" w:hAnsiTheme="minorBidi" w:cstheme="minorBidi"/>
          <w:b/>
          <w:i/>
          <w:sz w:val="22"/>
          <w:szCs w:val="22"/>
          <w:u w:val="single"/>
          <w:rtl/>
        </w:rPr>
        <w:t>התקשרות המשך להתקשרות קיימת עם ספק יחיד</w:t>
      </w:r>
      <w:r w:rsidR="009548AC" w:rsidRPr="00D719A9">
        <w:rPr>
          <w:rFonts w:asciiTheme="minorBidi" w:hAnsiTheme="minorBidi" w:cstheme="minorBidi"/>
          <w:b/>
          <w:i/>
          <w:sz w:val="22"/>
          <w:szCs w:val="22"/>
          <w:u w:val="single"/>
          <w:rtl/>
        </w:rPr>
        <w:t>/ספק חוץ</w:t>
      </w:r>
    </w:p>
    <w:p w14:paraId="6662F04A" w14:textId="31962D1F" w:rsidR="009B3B2E" w:rsidRPr="00D719A9" w:rsidRDefault="009B3B2E" w:rsidP="00714F18">
      <w:pPr>
        <w:pStyle w:val="af"/>
        <w:numPr>
          <w:ilvl w:val="1"/>
          <w:numId w:val="48"/>
        </w:numPr>
        <w:spacing w:line="360" w:lineRule="auto"/>
        <w:rPr>
          <w:rFonts w:asciiTheme="minorBidi" w:hAnsiTheme="minorBidi" w:cstheme="minorBidi"/>
          <w:b/>
          <w:i/>
          <w:sz w:val="22"/>
          <w:szCs w:val="22"/>
          <w:rtl/>
        </w:rPr>
      </w:pPr>
      <w:bookmarkStart w:id="19" w:name="_Ref163044299"/>
      <w:r w:rsidRPr="00D719A9">
        <w:rPr>
          <w:rFonts w:asciiTheme="minorBidi" w:hAnsiTheme="minorBidi" w:cstheme="minorBidi"/>
          <w:b/>
          <w:i/>
          <w:sz w:val="22"/>
          <w:szCs w:val="22"/>
          <w:rtl/>
        </w:rPr>
        <w:t xml:space="preserve">התקשרות המשך להתקשרות </w:t>
      </w:r>
      <w:r w:rsidR="009548AC" w:rsidRPr="00D719A9">
        <w:rPr>
          <w:rFonts w:asciiTheme="minorBidi" w:hAnsiTheme="minorBidi" w:cstheme="minorBidi"/>
          <w:b/>
          <w:i/>
          <w:sz w:val="22"/>
          <w:szCs w:val="22"/>
          <w:rtl/>
        </w:rPr>
        <w:t xml:space="preserve">ראשונה שנערכה בהתאם </w:t>
      </w:r>
      <w:r w:rsidR="00A023B5" w:rsidRPr="00D719A9">
        <w:rPr>
          <w:rFonts w:asciiTheme="minorBidi" w:hAnsiTheme="minorBidi" w:cstheme="minorBidi"/>
          <w:sz w:val="22"/>
          <w:szCs w:val="22"/>
          <w:rtl/>
        </w:rPr>
        <w:t xml:space="preserve">לתקנה 3(29) או תקנה 3(31) </w:t>
      </w:r>
      <w:r w:rsidR="00A023B5" w:rsidRPr="00D719A9">
        <w:rPr>
          <w:rFonts w:asciiTheme="minorBidi" w:hAnsiTheme="minorBidi" w:cstheme="minorBidi"/>
          <w:b/>
          <w:i/>
          <w:sz w:val="22"/>
          <w:szCs w:val="22"/>
          <w:rtl/>
        </w:rPr>
        <w:t>ל</w:t>
      </w:r>
      <w:hyperlink r:id="rId46" w:history="1">
        <w:r w:rsidR="00A023B5" w:rsidRPr="00D719A9">
          <w:rPr>
            <w:rStyle w:val="Hyperlink"/>
            <w:rFonts w:asciiTheme="minorBidi" w:hAnsiTheme="minorBidi" w:cstheme="minorBidi"/>
            <w:b/>
            <w:i/>
            <w:sz w:val="22"/>
            <w:szCs w:val="22"/>
            <w:rtl/>
          </w:rPr>
          <w:t>תקנות חובת המכרזים, תשנ''ג-1993</w:t>
        </w:r>
      </w:hyperlink>
      <w:r w:rsidR="00A023B5" w:rsidRPr="00D719A9">
        <w:rPr>
          <w:rFonts w:asciiTheme="minorBidi" w:hAnsiTheme="minorBidi" w:cstheme="minorBidi"/>
          <w:b/>
          <w:i/>
          <w:sz w:val="22"/>
          <w:szCs w:val="22"/>
          <w:rtl/>
        </w:rPr>
        <w:t xml:space="preserve"> </w:t>
      </w:r>
      <w:r w:rsidRPr="00D719A9">
        <w:rPr>
          <w:rFonts w:asciiTheme="minorBidi" w:hAnsiTheme="minorBidi" w:cstheme="minorBidi"/>
          <w:b/>
          <w:i/>
          <w:sz w:val="22"/>
          <w:szCs w:val="22"/>
          <w:rtl/>
        </w:rPr>
        <w:t>תבוצע בכפוף ל</w:t>
      </w:r>
      <w:r w:rsidR="00714F18" w:rsidRPr="00D719A9">
        <w:rPr>
          <w:rFonts w:asciiTheme="minorBidi" w:hAnsiTheme="minorBidi" w:cstheme="minorBidi"/>
          <w:b/>
          <w:i/>
          <w:sz w:val="22"/>
          <w:szCs w:val="22"/>
          <w:rtl/>
        </w:rPr>
        <w:t xml:space="preserve">ביצוע </w:t>
      </w:r>
      <w:r w:rsidRPr="00D719A9">
        <w:rPr>
          <w:rFonts w:asciiTheme="minorBidi" w:hAnsiTheme="minorBidi" w:cstheme="minorBidi"/>
          <w:b/>
          <w:i/>
          <w:sz w:val="22"/>
          <w:szCs w:val="22"/>
          <w:rtl/>
        </w:rPr>
        <w:t>בחינת קיומם של ספקים.</w:t>
      </w:r>
      <w:bookmarkEnd w:id="19"/>
    </w:p>
    <w:p w14:paraId="4A40F038" w14:textId="7EF846BC" w:rsidR="00E3019D" w:rsidRPr="00D719A9" w:rsidRDefault="009B3B2E" w:rsidP="00714F18">
      <w:pPr>
        <w:pStyle w:val="af"/>
        <w:numPr>
          <w:ilvl w:val="1"/>
          <w:numId w:val="48"/>
        </w:numPr>
        <w:spacing w:line="360" w:lineRule="auto"/>
        <w:jc w:val="both"/>
        <w:rPr>
          <w:rFonts w:asciiTheme="minorBidi" w:hAnsiTheme="minorBidi" w:cstheme="minorBidi"/>
          <w:b/>
          <w:i/>
          <w:sz w:val="22"/>
          <w:szCs w:val="22"/>
        </w:rPr>
      </w:pPr>
      <w:r w:rsidRPr="00D719A9">
        <w:rPr>
          <w:rFonts w:asciiTheme="minorBidi" w:hAnsiTheme="minorBidi" w:cstheme="minorBidi"/>
          <w:b/>
          <w:i/>
          <w:sz w:val="22"/>
          <w:szCs w:val="22"/>
          <w:rtl/>
        </w:rPr>
        <w:t>למרות הכתוב בסעיף</w:t>
      </w:r>
      <w:r w:rsidRPr="00D719A9">
        <w:rPr>
          <w:rFonts w:asciiTheme="minorBidi" w:hAnsiTheme="minorBidi" w:cstheme="minorBidi"/>
          <w:b/>
          <w:iCs/>
          <w:sz w:val="22"/>
          <w:szCs w:val="22"/>
          <w:rtl/>
        </w:rPr>
        <w:t xml:space="preserve"> </w:t>
      </w:r>
      <w:r w:rsidR="00AE48C4" w:rsidRPr="00D719A9">
        <w:rPr>
          <w:rFonts w:asciiTheme="minorBidi" w:hAnsiTheme="minorBidi" w:cstheme="minorBidi"/>
          <w:b/>
          <w:iCs/>
          <w:sz w:val="22"/>
          <w:szCs w:val="22"/>
          <w:rtl/>
        </w:rPr>
        <w:fldChar w:fldCharType="begin"/>
      </w:r>
      <w:r w:rsidR="00AE48C4" w:rsidRPr="00D719A9">
        <w:rPr>
          <w:rFonts w:asciiTheme="minorBidi" w:hAnsiTheme="minorBidi" w:cstheme="minorBidi"/>
          <w:b/>
          <w:iCs/>
          <w:sz w:val="22"/>
          <w:szCs w:val="22"/>
          <w:rtl/>
        </w:rPr>
        <w:instrText xml:space="preserve"> </w:instrText>
      </w:r>
      <w:r w:rsidR="00AE48C4" w:rsidRPr="00D719A9">
        <w:rPr>
          <w:rFonts w:asciiTheme="minorBidi" w:hAnsiTheme="minorBidi" w:cstheme="minorBidi"/>
          <w:b/>
          <w:iCs/>
          <w:sz w:val="22"/>
          <w:szCs w:val="22"/>
        </w:rPr>
        <w:instrText>REF</w:instrText>
      </w:r>
      <w:r w:rsidR="00AE48C4" w:rsidRPr="00D719A9">
        <w:rPr>
          <w:rFonts w:asciiTheme="minorBidi" w:hAnsiTheme="minorBidi" w:cstheme="minorBidi"/>
          <w:b/>
          <w:iCs/>
          <w:sz w:val="22"/>
          <w:szCs w:val="22"/>
          <w:rtl/>
        </w:rPr>
        <w:instrText xml:space="preserve"> _</w:instrText>
      </w:r>
      <w:r w:rsidR="00AE48C4" w:rsidRPr="00D719A9">
        <w:rPr>
          <w:rFonts w:asciiTheme="minorBidi" w:hAnsiTheme="minorBidi" w:cstheme="minorBidi"/>
          <w:b/>
          <w:iCs/>
          <w:sz w:val="22"/>
          <w:szCs w:val="22"/>
        </w:rPr>
        <w:instrText>Ref163044299 \r \h</w:instrText>
      </w:r>
      <w:r w:rsidR="00AE48C4" w:rsidRPr="00D719A9">
        <w:rPr>
          <w:rFonts w:asciiTheme="minorBidi" w:hAnsiTheme="minorBidi" w:cstheme="minorBidi"/>
          <w:b/>
          <w:iCs/>
          <w:sz w:val="22"/>
          <w:szCs w:val="22"/>
          <w:rtl/>
        </w:rPr>
        <w:instrText xml:space="preserve">  \* </w:instrText>
      </w:r>
      <w:r w:rsidR="00AE48C4" w:rsidRPr="00D719A9">
        <w:rPr>
          <w:rFonts w:asciiTheme="minorBidi" w:hAnsiTheme="minorBidi" w:cstheme="minorBidi"/>
          <w:b/>
          <w:iCs/>
          <w:sz w:val="22"/>
          <w:szCs w:val="22"/>
        </w:rPr>
        <w:instrText>MERGEFORMAT</w:instrText>
      </w:r>
      <w:r w:rsidR="00AE48C4" w:rsidRPr="00D719A9">
        <w:rPr>
          <w:rFonts w:asciiTheme="minorBidi" w:hAnsiTheme="minorBidi" w:cstheme="minorBidi"/>
          <w:b/>
          <w:iCs/>
          <w:sz w:val="22"/>
          <w:szCs w:val="22"/>
          <w:rtl/>
        </w:rPr>
        <w:instrText xml:space="preserve"> </w:instrText>
      </w:r>
      <w:r w:rsidR="00AE48C4" w:rsidRPr="00D719A9">
        <w:rPr>
          <w:rFonts w:asciiTheme="minorBidi" w:hAnsiTheme="minorBidi" w:cstheme="minorBidi"/>
          <w:b/>
          <w:iCs/>
          <w:sz w:val="22"/>
          <w:szCs w:val="22"/>
          <w:rtl/>
        </w:rPr>
      </w:r>
      <w:r w:rsidR="00AE48C4" w:rsidRPr="00D719A9">
        <w:rPr>
          <w:rFonts w:asciiTheme="minorBidi" w:hAnsiTheme="minorBidi" w:cstheme="minorBidi"/>
          <w:b/>
          <w:iCs/>
          <w:sz w:val="22"/>
          <w:szCs w:val="22"/>
          <w:rtl/>
        </w:rPr>
        <w:fldChar w:fldCharType="separate"/>
      </w:r>
      <w:r w:rsidR="00AE48C4" w:rsidRPr="00D719A9">
        <w:rPr>
          <w:rFonts w:asciiTheme="minorBidi" w:hAnsiTheme="minorBidi" w:cstheme="minorBidi"/>
          <w:b/>
          <w:iCs/>
          <w:sz w:val="22"/>
          <w:szCs w:val="22"/>
          <w:cs/>
        </w:rPr>
        <w:t>‎</w:t>
      </w:r>
      <w:r w:rsidR="00EC753E">
        <w:rPr>
          <w:rFonts w:asciiTheme="minorBidi" w:hAnsiTheme="minorBidi" w:cstheme="minorBidi"/>
          <w:bCs/>
          <w:iCs/>
          <w:sz w:val="22"/>
          <w:szCs w:val="22"/>
        </w:rPr>
        <w:t>4</w:t>
      </w:r>
      <w:r w:rsidR="00AE48C4" w:rsidRPr="00D719A9">
        <w:rPr>
          <w:rFonts w:asciiTheme="minorBidi" w:hAnsiTheme="minorBidi" w:cstheme="minorBidi"/>
          <w:bCs/>
          <w:iCs/>
          <w:sz w:val="22"/>
          <w:szCs w:val="22"/>
        </w:rPr>
        <w:t>.1</w:t>
      </w:r>
      <w:r w:rsidR="00AE48C4" w:rsidRPr="00D719A9">
        <w:rPr>
          <w:rFonts w:asciiTheme="minorBidi" w:hAnsiTheme="minorBidi" w:cstheme="minorBidi"/>
          <w:b/>
          <w:iCs/>
          <w:sz w:val="22"/>
          <w:szCs w:val="22"/>
          <w:rtl/>
        </w:rPr>
        <w:fldChar w:fldCharType="end"/>
      </w:r>
      <w:r w:rsidRPr="00D719A9">
        <w:rPr>
          <w:rFonts w:asciiTheme="minorBidi" w:hAnsiTheme="minorBidi" w:cstheme="minorBidi"/>
          <w:b/>
          <w:i/>
          <w:sz w:val="22"/>
          <w:szCs w:val="22"/>
          <w:rtl/>
        </w:rPr>
        <w:t xml:space="preserve">, התקשרות המשך להתקשרות </w:t>
      </w:r>
      <w:r w:rsidR="009548AC" w:rsidRPr="00D719A9">
        <w:rPr>
          <w:rFonts w:asciiTheme="minorBidi" w:hAnsiTheme="minorBidi" w:cstheme="minorBidi"/>
          <w:b/>
          <w:i/>
          <w:sz w:val="22"/>
          <w:szCs w:val="22"/>
          <w:rtl/>
        </w:rPr>
        <w:t xml:space="preserve">ראשונה שנערכה בהתאם לתקנה 3(29) או תקנה 3(31) </w:t>
      </w:r>
      <w:proofErr w:type="spellStart"/>
      <w:r w:rsidR="009548AC" w:rsidRPr="00D719A9">
        <w:rPr>
          <w:rFonts w:asciiTheme="minorBidi" w:hAnsiTheme="minorBidi" w:cstheme="minorBidi"/>
          <w:b/>
          <w:i/>
          <w:sz w:val="22"/>
          <w:szCs w:val="22"/>
          <w:rtl/>
        </w:rPr>
        <w:t>לתח"ם</w:t>
      </w:r>
      <w:proofErr w:type="spellEnd"/>
      <w:r w:rsidR="00AE48C4" w:rsidRPr="00D719A9">
        <w:rPr>
          <w:rFonts w:asciiTheme="minorBidi" w:hAnsiTheme="minorBidi" w:cstheme="minorBidi"/>
          <w:b/>
          <w:i/>
          <w:sz w:val="22"/>
          <w:szCs w:val="22"/>
          <w:rtl/>
        </w:rPr>
        <w:t>,</w:t>
      </w:r>
      <w:r w:rsidR="009548AC" w:rsidRPr="00D719A9">
        <w:rPr>
          <w:rFonts w:asciiTheme="minorBidi" w:hAnsiTheme="minorBidi" w:cstheme="minorBidi"/>
          <w:b/>
          <w:i/>
          <w:sz w:val="22"/>
          <w:szCs w:val="22"/>
          <w:rtl/>
        </w:rPr>
        <w:t xml:space="preserve"> </w:t>
      </w:r>
      <w:r w:rsidRPr="00D719A9">
        <w:rPr>
          <w:rFonts w:asciiTheme="minorBidi" w:hAnsiTheme="minorBidi" w:cstheme="minorBidi"/>
          <w:b/>
          <w:i/>
          <w:sz w:val="22"/>
          <w:szCs w:val="22"/>
          <w:rtl/>
        </w:rPr>
        <w:t>לא תדרוש ביצוע של בחינת קיומם של ספקים בהתקשרויות המשך</w:t>
      </w:r>
      <w:r w:rsidR="00AE48C4" w:rsidRPr="00D719A9">
        <w:rPr>
          <w:rFonts w:asciiTheme="minorBidi" w:hAnsiTheme="minorBidi" w:cstheme="minorBidi"/>
          <w:b/>
          <w:i/>
          <w:sz w:val="22"/>
          <w:szCs w:val="22"/>
          <w:rtl/>
        </w:rPr>
        <w:t>,</w:t>
      </w:r>
      <w:r w:rsidR="00E3019D" w:rsidRPr="00D719A9">
        <w:rPr>
          <w:rFonts w:asciiTheme="minorBidi" w:hAnsiTheme="minorBidi" w:cstheme="minorBidi"/>
          <w:b/>
          <w:i/>
          <w:sz w:val="22"/>
          <w:szCs w:val="22"/>
          <w:rtl/>
        </w:rPr>
        <w:t xml:space="preserve"> ככל והתקיימו התנאים הבאים:</w:t>
      </w:r>
    </w:p>
    <w:p w14:paraId="56E8CB2C" w14:textId="77777777" w:rsidR="00E3019D" w:rsidRPr="00D719A9" w:rsidRDefault="00E3019D" w:rsidP="00714F18">
      <w:pPr>
        <w:pStyle w:val="af"/>
        <w:numPr>
          <w:ilvl w:val="2"/>
          <w:numId w:val="48"/>
        </w:numPr>
        <w:spacing w:line="360" w:lineRule="auto"/>
        <w:jc w:val="both"/>
        <w:rPr>
          <w:rFonts w:asciiTheme="minorBidi" w:hAnsiTheme="minorBidi" w:cstheme="minorBidi"/>
          <w:b/>
          <w:i/>
          <w:sz w:val="22"/>
          <w:szCs w:val="22"/>
        </w:rPr>
      </w:pPr>
      <w:r w:rsidRPr="00D719A9">
        <w:rPr>
          <w:rFonts w:asciiTheme="minorBidi" w:hAnsiTheme="minorBidi" w:cstheme="minorBidi"/>
          <w:b/>
          <w:i/>
          <w:sz w:val="22"/>
          <w:szCs w:val="22"/>
          <w:rtl/>
        </w:rPr>
        <w:t>התקשרות ההמשך היא לתקופה שלא תעלה על חצי שנה.</w:t>
      </w:r>
    </w:p>
    <w:p w14:paraId="264BAB3E" w14:textId="4EF1E101" w:rsidR="009B3B2E" w:rsidRPr="00D719A9" w:rsidRDefault="00E3019D" w:rsidP="00714F18">
      <w:pPr>
        <w:pStyle w:val="af"/>
        <w:numPr>
          <w:ilvl w:val="2"/>
          <w:numId w:val="48"/>
        </w:numPr>
        <w:spacing w:line="360" w:lineRule="auto"/>
        <w:jc w:val="both"/>
        <w:rPr>
          <w:rFonts w:asciiTheme="minorBidi" w:hAnsiTheme="minorBidi" w:cstheme="minorBidi"/>
          <w:b/>
          <w:i/>
          <w:sz w:val="22"/>
          <w:szCs w:val="22"/>
        </w:rPr>
      </w:pPr>
      <w:r w:rsidRPr="00D719A9">
        <w:rPr>
          <w:rFonts w:asciiTheme="minorBidi" w:hAnsiTheme="minorBidi" w:cstheme="minorBidi"/>
          <w:b/>
          <w:i/>
          <w:sz w:val="22"/>
          <w:szCs w:val="22"/>
          <w:rtl/>
        </w:rPr>
        <w:t>התכלית של התקשרות ההמשך</w:t>
      </w:r>
      <w:r w:rsidR="009B3B2E" w:rsidRPr="00D719A9">
        <w:rPr>
          <w:rFonts w:asciiTheme="minorBidi" w:hAnsiTheme="minorBidi" w:cstheme="minorBidi"/>
          <w:b/>
          <w:i/>
          <w:sz w:val="22"/>
          <w:szCs w:val="22"/>
          <w:rtl/>
        </w:rPr>
        <w:t xml:space="preserve"> </w:t>
      </w:r>
      <w:r w:rsidRPr="00D719A9">
        <w:rPr>
          <w:rFonts w:asciiTheme="minorBidi" w:hAnsiTheme="minorBidi" w:cstheme="minorBidi"/>
          <w:b/>
          <w:i/>
          <w:sz w:val="22"/>
          <w:szCs w:val="22"/>
          <w:rtl/>
        </w:rPr>
        <w:t xml:space="preserve">היא </w:t>
      </w:r>
      <w:r w:rsidR="00AA37E2" w:rsidRPr="00D719A9">
        <w:rPr>
          <w:rFonts w:asciiTheme="minorBidi" w:hAnsiTheme="minorBidi" w:cstheme="minorBidi"/>
          <w:b/>
          <w:i/>
          <w:sz w:val="22"/>
          <w:szCs w:val="22"/>
          <w:rtl/>
        </w:rPr>
        <w:t xml:space="preserve">המשך קצר טווח של </w:t>
      </w:r>
      <w:r w:rsidR="001F2299" w:rsidRPr="00D719A9">
        <w:rPr>
          <w:rFonts w:asciiTheme="minorBidi" w:hAnsiTheme="minorBidi" w:cstheme="minorBidi"/>
          <w:b/>
          <w:i/>
          <w:sz w:val="22"/>
          <w:szCs w:val="22"/>
          <w:rtl/>
        </w:rPr>
        <w:t>אספקת הטובין והשירותים</w:t>
      </w:r>
      <w:r w:rsidR="00AA37E2" w:rsidRPr="00D719A9">
        <w:rPr>
          <w:rFonts w:asciiTheme="minorBidi" w:hAnsiTheme="minorBidi" w:cstheme="minorBidi"/>
          <w:b/>
          <w:i/>
          <w:sz w:val="22"/>
          <w:szCs w:val="22"/>
          <w:rtl/>
        </w:rPr>
        <w:t xml:space="preserve"> </w:t>
      </w:r>
      <w:r w:rsidR="001F2299" w:rsidRPr="00D719A9">
        <w:rPr>
          <w:rFonts w:asciiTheme="minorBidi" w:hAnsiTheme="minorBidi" w:cstheme="minorBidi"/>
          <w:b/>
          <w:i/>
          <w:sz w:val="22"/>
          <w:szCs w:val="22"/>
          <w:rtl/>
        </w:rPr>
        <w:t>על ידי הספק היחיד</w:t>
      </w:r>
      <w:r w:rsidR="00AE48C4" w:rsidRPr="00D719A9">
        <w:rPr>
          <w:rFonts w:asciiTheme="minorBidi" w:hAnsiTheme="minorBidi" w:cstheme="minorBidi"/>
          <w:b/>
          <w:i/>
          <w:sz w:val="22"/>
          <w:szCs w:val="22"/>
          <w:rtl/>
        </w:rPr>
        <w:t>,</w:t>
      </w:r>
      <w:r w:rsidR="001F2299" w:rsidRPr="00D719A9">
        <w:rPr>
          <w:rFonts w:asciiTheme="minorBidi" w:hAnsiTheme="minorBidi" w:cstheme="minorBidi"/>
          <w:b/>
          <w:i/>
          <w:sz w:val="22"/>
          <w:szCs w:val="22"/>
          <w:rtl/>
        </w:rPr>
        <w:t xml:space="preserve"> </w:t>
      </w:r>
      <w:r w:rsidR="00AA37E2" w:rsidRPr="00D719A9">
        <w:rPr>
          <w:rFonts w:asciiTheme="minorBidi" w:hAnsiTheme="minorBidi" w:cstheme="minorBidi"/>
          <w:b/>
          <w:i/>
          <w:sz w:val="22"/>
          <w:szCs w:val="22"/>
          <w:rtl/>
        </w:rPr>
        <w:t xml:space="preserve">טרם </w:t>
      </w:r>
      <w:r w:rsidR="009548AC" w:rsidRPr="00D719A9">
        <w:rPr>
          <w:rFonts w:asciiTheme="minorBidi" w:hAnsiTheme="minorBidi" w:cstheme="minorBidi"/>
          <w:b/>
          <w:i/>
          <w:sz w:val="22"/>
          <w:szCs w:val="22"/>
          <w:rtl/>
        </w:rPr>
        <w:t>יצירת</w:t>
      </w:r>
      <w:r w:rsidR="00AA37E2" w:rsidRPr="00D719A9">
        <w:rPr>
          <w:rFonts w:asciiTheme="minorBidi" w:hAnsiTheme="minorBidi" w:cstheme="minorBidi"/>
          <w:b/>
          <w:i/>
          <w:sz w:val="22"/>
          <w:szCs w:val="22"/>
          <w:rtl/>
        </w:rPr>
        <w:t xml:space="preserve"> </w:t>
      </w:r>
      <w:r w:rsidR="009548AC" w:rsidRPr="00D719A9">
        <w:rPr>
          <w:rFonts w:asciiTheme="minorBidi" w:hAnsiTheme="minorBidi" w:cstheme="minorBidi"/>
          <w:b/>
          <w:i/>
          <w:sz w:val="22"/>
          <w:szCs w:val="22"/>
          <w:rtl/>
        </w:rPr>
        <w:t>ה</w:t>
      </w:r>
      <w:r w:rsidR="00AA37E2" w:rsidRPr="00D719A9">
        <w:rPr>
          <w:rFonts w:asciiTheme="minorBidi" w:hAnsiTheme="minorBidi" w:cstheme="minorBidi"/>
          <w:b/>
          <w:i/>
          <w:sz w:val="22"/>
          <w:szCs w:val="22"/>
          <w:rtl/>
        </w:rPr>
        <w:t>תקשרות חדשה</w:t>
      </w:r>
      <w:r w:rsidR="009548AC" w:rsidRPr="00D719A9">
        <w:rPr>
          <w:rFonts w:asciiTheme="minorBidi" w:hAnsiTheme="minorBidi" w:cstheme="minorBidi"/>
          <w:b/>
          <w:i/>
          <w:sz w:val="22"/>
          <w:szCs w:val="22"/>
          <w:rtl/>
        </w:rPr>
        <w:t xml:space="preserve"> או השלמת קבלת הטובין או השירותים הנדרשים למשרד</w:t>
      </w:r>
      <w:r w:rsidR="00AA37E2" w:rsidRPr="00D719A9">
        <w:rPr>
          <w:rFonts w:asciiTheme="minorBidi" w:hAnsiTheme="minorBidi" w:cstheme="minorBidi"/>
          <w:b/>
          <w:i/>
          <w:sz w:val="22"/>
          <w:szCs w:val="22"/>
          <w:rtl/>
        </w:rPr>
        <w:t xml:space="preserve">. </w:t>
      </w:r>
      <w:r w:rsidR="009B3B2E" w:rsidRPr="00D719A9">
        <w:rPr>
          <w:rFonts w:asciiTheme="minorBidi" w:hAnsiTheme="minorBidi" w:cstheme="minorBidi"/>
          <w:b/>
          <w:i/>
          <w:sz w:val="22"/>
          <w:szCs w:val="22"/>
          <w:rtl/>
        </w:rPr>
        <w:t xml:space="preserve"> </w:t>
      </w:r>
      <w:r w:rsidR="009548AC" w:rsidRPr="00D719A9">
        <w:rPr>
          <w:rFonts w:asciiTheme="minorBidi" w:hAnsiTheme="minorBidi" w:cstheme="minorBidi"/>
          <w:b/>
          <w:i/>
          <w:sz w:val="22"/>
          <w:szCs w:val="22"/>
          <w:rtl/>
        </w:rPr>
        <w:t xml:space="preserve"> </w:t>
      </w:r>
    </w:p>
    <w:p w14:paraId="6B3F6614" w14:textId="77777777" w:rsidR="00363BD1" w:rsidRPr="00D719A9" w:rsidRDefault="00363BD1" w:rsidP="00AA7ACF">
      <w:pPr>
        <w:pStyle w:val="af"/>
        <w:numPr>
          <w:ilvl w:val="0"/>
          <w:numId w:val="48"/>
        </w:numPr>
        <w:spacing w:line="360" w:lineRule="auto"/>
        <w:jc w:val="both"/>
        <w:rPr>
          <w:rFonts w:asciiTheme="minorBidi" w:hAnsiTheme="minorBidi" w:cstheme="minorBidi"/>
          <w:b/>
          <w:i/>
          <w:sz w:val="22"/>
          <w:szCs w:val="22"/>
          <w:u w:val="single"/>
        </w:rPr>
      </w:pPr>
      <w:r w:rsidRPr="00D719A9">
        <w:rPr>
          <w:rFonts w:asciiTheme="minorBidi" w:hAnsiTheme="minorBidi" w:cstheme="minorBidi"/>
          <w:b/>
          <w:i/>
          <w:sz w:val="22"/>
          <w:szCs w:val="22"/>
          <w:u w:val="single"/>
          <w:rtl/>
        </w:rPr>
        <w:t xml:space="preserve">התקשרות עם </w:t>
      </w:r>
      <w:r w:rsidR="00E86890" w:rsidRPr="00D719A9">
        <w:rPr>
          <w:rFonts w:asciiTheme="minorBidi" w:hAnsiTheme="minorBidi" w:cstheme="minorBidi"/>
          <w:b/>
          <w:i/>
          <w:sz w:val="22"/>
          <w:szCs w:val="22"/>
          <w:u w:val="single"/>
          <w:rtl/>
        </w:rPr>
        <w:t>מפיץ</w:t>
      </w:r>
      <w:r w:rsidRPr="00D719A9">
        <w:rPr>
          <w:rFonts w:asciiTheme="minorBidi" w:hAnsiTheme="minorBidi" w:cstheme="minorBidi"/>
          <w:b/>
          <w:i/>
          <w:sz w:val="22"/>
          <w:szCs w:val="22"/>
          <w:u w:val="single"/>
          <w:rtl/>
        </w:rPr>
        <w:t xml:space="preserve"> מורשה של יצרן יחיד</w:t>
      </w:r>
    </w:p>
    <w:p w14:paraId="7A3BF6D6" w14:textId="77777777" w:rsidR="00363BD1" w:rsidRPr="00D719A9" w:rsidRDefault="003D1F5B" w:rsidP="00AA7ACF">
      <w:pPr>
        <w:pStyle w:val="af"/>
        <w:spacing w:line="360" w:lineRule="auto"/>
        <w:ind w:left="360"/>
        <w:jc w:val="both"/>
        <w:rPr>
          <w:rFonts w:asciiTheme="minorBidi" w:hAnsiTheme="minorBidi" w:cstheme="minorBidi"/>
          <w:b/>
          <w:i/>
          <w:sz w:val="22"/>
          <w:szCs w:val="22"/>
        </w:rPr>
      </w:pPr>
      <w:r w:rsidRPr="00D719A9">
        <w:rPr>
          <w:rFonts w:asciiTheme="minorBidi" w:hAnsiTheme="minorBidi" w:cstheme="minorBidi"/>
          <w:b/>
          <w:i/>
          <w:sz w:val="22"/>
          <w:szCs w:val="22"/>
          <w:rtl/>
        </w:rPr>
        <w:t>התקשרות</w:t>
      </w:r>
      <w:r w:rsidR="00E86890" w:rsidRPr="00D719A9">
        <w:rPr>
          <w:rFonts w:asciiTheme="minorBidi" w:hAnsiTheme="minorBidi" w:cstheme="minorBidi"/>
          <w:b/>
          <w:i/>
          <w:sz w:val="22"/>
          <w:szCs w:val="22"/>
          <w:rtl/>
        </w:rPr>
        <w:t xml:space="preserve"> עם מפיץ מורשה</w:t>
      </w:r>
      <w:r w:rsidRPr="00D719A9">
        <w:rPr>
          <w:rFonts w:asciiTheme="minorBidi" w:hAnsiTheme="minorBidi" w:cstheme="minorBidi"/>
          <w:b/>
          <w:i/>
          <w:sz w:val="22"/>
          <w:szCs w:val="22"/>
          <w:rtl/>
        </w:rPr>
        <w:t xml:space="preserve"> לרכישת מוצרים של יצרן שלפי זכות מכוח הדין או בהתאם למצב הדברים בפועל מוצריו הם </w:t>
      </w:r>
      <w:r w:rsidR="00D763C3" w:rsidRPr="00D719A9">
        <w:rPr>
          <w:rFonts w:asciiTheme="minorBidi" w:hAnsiTheme="minorBidi" w:cstheme="minorBidi"/>
          <w:b/>
          <w:i/>
          <w:sz w:val="22"/>
          <w:szCs w:val="22"/>
          <w:rtl/>
        </w:rPr>
        <w:t xml:space="preserve">המוצרים </w:t>
      </w:r>
      <w:r w:rsidRPr="00D719A9">
        <w:rPr>
          <w:rFonts w:asciiTheme="minorBidi" w:hAnsiTheme="minorBidi" w:cstheme="minorBidi"/>
          <w:b/>
          <w:i/>
          <w:sz w:val="22"/>
          <w:szCs w:val="22"/>
          <w:rtl/>
        </w:rPr>
        <w:t xml:space="preserve">היחידים </w:t>
      </w:r>
      <w:r w:rsidR="00D763C3" w:rsidRPr="00D719A9">
        <w:rPr>
          <w:rFonts w:asciiTheme="minorBidi" w:hAnsiTheme="minorBidi" w:cstheme="minorBidi"/>
          <w:b/>
          <w:i/>
          <w:sz w:val="22"/>
          <w:szCs w:val="22"/>
          <w:rtl/>
        </w:rPr>
        <w:t>ש</w:t>
      </w:r>
      <w:r w:rsidR="00E86890" w:rsidRPr="00D719A9">
        <w:rPr>
          <w:rFonts w:asciiTheme="minorBidi" w:hAnsiTheme="minorBidi" w:cstheme="minorBidi"/>
          <w:b/>
          <w:i/>
          <w:sz w:val="22"/>
          <w:szCs w:val="22"/>
          <w:rtl/>
        </w:rPr>
        <w:t>ניתן לרכוש במסגרת</w:t>
      </w:r>
      <w:r w:rsidRPr="00D719A9">
        <w:rPr>
          <w:rFonts w:asciiTheme="minorBidi" w:hAnsiTheme="minorBidi" w:cstheme="minorBidi"/>
          <w:b/>
          <w:i/>
          <w:sz w:val="22"/>
          <w:szCs w:val="22"/>
          <w:rtl/>
        </w:rPr>
        <w:t xml:space="preserve"> ההתקשרות</w:t>
      </w:r>
      <w:r w:rsidR="00D763C3" w:rsidRPr="00D719A9">
        <w:rPr>
          <w:rFonts w:asciiTheme="minorBidi" w:hAnsiTheme="minorBidi" w:cstheme="minorBidi"/>
          <w:b/>
          <w:i/>
          <w:sz w:val="22"/>
          <w:szCs w:val="22"/>
          <w:rtl/>
        </w:rPr>
        <w:t>,</w:t>
      </w:r>
      <w:r w:rsidRPr="00D719A9">
        <w:rPr>
          <w:rFonts w:asciiTheme="minorBidi" w:hAnsiTheme="minorBidi" w:cstheme="minorBidi"/>
          <w:b/>
          <w:i/>
          <w:sz w:val="22"/>
          <w:szCs w:val="22"/>
          <w:rtl/>
        </w:rPr>
        <w:t xml:space="preserve"> תאושר כהתקשרות עם ספק יחיד בהתאם לתקנה 3(29) ל</w:t>
      </w:r>
      <w:hyperlink r:id="rId47" w:history="1">
        <w:r w:rsidRPr="00D719A9">
          <w:rPr>
            <w:rStyle w:val="Hyperlink"/>
            <w:rFonts w:asciiTheme="minorBidi" w:hAnsiTheme="minorBidi" w:cstheme="minorBidi"/>
            <w:b/>
            <w:i/>
            <w:sz w:val="22"/>
            <w:szCs w:val="22"/>
            <w:rtl/>
          </w:rPr>
          <w:t>תקנות חובת המכרזים, תשנ''ג-1993</w:t>
        </w:r>
      </w:hyperlink>
      <w:r w:rsidR="00E86890" w:rsidRPr="00D719A9">
        <w:rPr>
          <w:rFonts w:asciiTheme="minorBidi" w:hAnsiTheme="minorBidi" w:cstheme="minorBidi"/>
          <w:b/>
          <w:i/>
          <w:sz w:val="22"/>
          <w:szCs w:val="22"/>
          <w:rtl/>
        </w:rPr>
        <w:t xml:space="preserve"> בכפוף לתנאים להלן:</w:t>
      </w:r>
    </w:p>
    <w:p w14:paraId="69796D65" w14:textId="6270FD58" w:rsidR="0097490B" w:rsidRPr="0074183B" w:rsidRDefault="00E86890" w:rsidP="00AA7ACF">
      <w:pPr>
        <w:pStyle w:val="af"/>
        <w:numPr>
          <w:ilvl w:val="1"/>
          <w:numId w:val="48"/>
        </w:numPr>
        <w:spacing w:line="360" w:lineRule="auto"/>
        <w:jc w:val="both"/>
        <w:rPr>
          <w:rFonts w:asciiTheme="minorBidi" w:hAnsiTheme="minorBidi" w:cstheme="minorBidi"/>
          <w:b/>
          <w:i/>
          <w:sz w:val="22"/>
          <w:szCs w:val="22"/>
          <w:rtl/>
        </w:rPr>
      </w:pPr>
      <w:r w:rsidRPr="00D719A9">
        <w:rPr>
          <w:rFonts w:asciiTheme="minorBidi" w:hAnsiTheme="minorBidi" w:cstheme="minorBidi"/>
          <w:b/>
          <w:i/>
          <w:sz w:val="22"/>
          <w:szCs w:val="22"/>
          <w:rtl/>
        </w:rPr>
        <w:lastRenderedPageBreak/>
        <w:t xml:space="preserve">המשרד יערוך </w:t>
      </w:r>
      <w:r w:rsidR="003D1F5B" w:rsidRPr="00D719A9">
        <w:rPr>
          <w:rFonts w:asciiTheme="minorBidi" w:hAnsiTheme="minorBidi" w:cstheme="minorBidi"/>
          <w:b/>
          <w:i/>
          <w:sz w:val="22"/>
          <w:szCs w:val="22"/>
          <w:rtl/>
        </w:rPr>
        <w:t>הליך בחינת קיומם של ספקים</w:t>
      </w:r>
      <w:r w:rsidR="0097490B" w:rsidRPr="00D719A9">
        <w:rPr>
          <w:rFonts w:asciiTheme="minorBidi" w:hAnsiTheme="minorBidi" w:cstheme="minorBidi"/>
          <w:b/>
          <w:i/>
          <w:sz w:val="22"/>
          <w:szCs w:val="22"/>
          <w:rtl/>
        </w:rPr>
        <w:t xml:space="preserve"> לצורך בחינת חלופות למ</w:t>
      </w:r>
      <w:r w:rsidRPr="00D719A9">
        <w:rPr>
          <w:rFonts w:asciiTheme="minorBidi" w:hAnsiTheme="minorBidi" w:cstheme="minorBidi"/>
          <w:b/>
          <w:i/>
          <w:sz w:val="22"/>
          <w:szCs w:val="22"/>
          <w:rtl/>
        </w:rPr>
        <w:t>וצריו של היצרן</w:t>
      </w:r>
      <w:r w:rsidR="0097490B" w:rsidRPr="00D719A9">
        <w:rPr>
          <w:rFonts w:asciiTheme="minorBidi" w:hAnsiTheme="minorBidi" w:cstheme="minorBidi"/>
          <w:b/>
          <w:i/>
          <w:sz w:val="22"/>
          <w:szCs w:val="22"/>
          <w:rtl/>
        </w:rPr>
        <w:t>, למעט אם נערכה בחינה כאמור על ידי החשב הכללי בהתאם ל</w:t>
      </w:r>
      <w:hyperlink r:id="rId48" w:history="1">
        <w:r w:rsidR="0097490B" w:rsidRPr="00D719A9">
          <w:rPr>
            <w:rStyle w:val="Hyperlink"/>
            <w:rFonts w:asciiTheme="minorBidi" w:hAnsiTheme="minorBidi" w:cstheme="minorBidi"/>
            <w:b/>
            <w:i/>
            <w:sz w:val="22"/>
            <w:szCs w:val="22"/>
            <w:rtl/>
          </w:rPr>
          <w:t>הודעה, ''בחינת קיומם של ספקים על ידי החשב הכללי – רשימת ספקים''</w:t>
        </w:r>
      </w:hyperlink>
      <w:r w:rsidR="0097490B" w:rsidRPr="00D719A9">
        <w:rPr>
          <w:rFonts w:asciiTheme="minorBidi" w:hAnsiTheme="minorBidi" w:cstheme="minorBidi"/>
          <w:b/>
          <w:i/>
          <w:sz w:val="22"/>
          <w:szCs w:val="22"/>
          <w:rtl/>
        </w:rPr>
        <w:t>.</w:t>
      </w:r>
      <w:r w:rsidR="00EC753E" w:rsidRPr="00EC753E">
        <w:rPr>
          <w:rtl/>
        </w:rPr>
        <w:t xml:space="preserve"> </w:t>
      </w:r>
      <w:r w:rsidR="00EC753E" w:rsidRPr="00EC753E">
        <w:rPr>
          <w:rFonts w:asciiTheme="minorBidi" w:hAnsiTheme="minorBidi" w:cs="Arial"/>
          <w:b/>
          <w:i/>
          <w:sz w:val="22"/>
          <w:szCs w:val="22"/>
          <w:rtl/>
        </w:rPr>
        <w:t>במסגרת פרסום הכוונה להתקשרות</w:t>
      </w:r>
      <w:r w:rsidR="002F1598">
        <w:rPr>
          <w:rFonts w:asciiTheme="minorBidi" w:hAnsiTheme="minorBidi" w:cs="Arial" w:hint="cs"/>
          <w:b/>
          <w:i/>
          <w:sz w:val="22"/>
          <w:szCs w:val="22"/>
          <w:rtl/>
        </w:rPr>
        <w:t>,</w:t>
      </w:r>
      <w:r w:rsidR="00EC753E" w:rsidRPr="00EC753E">
        <w:rPr>
          <w:rFonts w:asciiTheme="minorBidi" w:hAnsiTheme="minorBidi" w:cs="Arial"/>
          <w:b/>
          <w:i/>
          <w:sz w:val="22"/>
          <w:szCs w:val="22"/>
          <w:rtl/>
        </w:rPr>
        <w:t xml:space="preserve"> המשרד </w:t>
      </w:r>
      <w:r w:rsidR="002F1598">
        <w:rPr>
          <w:rFonts w:asciiTheme="minorBidi" w:hAnsiTheme="minorBidi" w:cs="Arial" w:hint="cs"/>
          <w:b/>
          <w:i/>
          <w:sz w:val="22"/>
          <w:szCs w:val="22"/>
          <w:rtl/>
        </w:rPr>
        <w:t xml:space="preserve">יפרסם כי הוא </w:t>
      </w:r>
      <w:r w:rsidR="00EC753E" w:rsidRPr="00EC753E">
        <w:rPr>
          <w:rFonts w:asciiTheme="minorBidi" w:hAnsiTheme="minorBidi" w:cs="Arial"/>
          <w:b/>
          <w:i/>
          <w:sz w:val="22"/>
          <w:szCs w:val="22"/>
          <w:rtl/>
        </w:rPr>
        <w:t>מעוניין לרכוש מוצרים של יצרן יחיד באמצעות מפיץ מורשה</w:t>
      </w:r>
      <w:r w:rsidR="002F1598">
        <w:rPr>
          <w:rFonts w:asciiTheme="minorBidi" w:hAnsiTheme="minorBidi" w:cs="Arial" w:hint="cs"/>
          <w:b/>
          <w:i/>
          <w:sz w:val="22"/>
          <w:szCs w:val="22"/>
          <w:rtl/>
        </w:rPr>
        <w:t>, וזאת</w:t>
      </w:r>
      <w:r w:rsidR="0074183B">
        <w:rPr>
          <w:rFonts w:asciiTheme="minorBidi" w:hAnsiTheme="minorBidi" w:cs="Arial" w:hint="cs"/>
          <w:b/>
          <w:i/>
          <w:sz w:val="22"/>
          <w:szCs w:val="22"/>
          <w:rtl/>
        </w:rPr>
        <w:t xml:space="preserve"> ללא חובת פרסום היקף ההתקשרות</w:t>
      </w:r>
      <w:r w:rsidR="005D5021">
        <w:rPr>
          <w:rStyle w:val="ae"/>
          <w:rFonts w:asciiTheme="minorBidi" w:hAnsiTheme="minorBidi" w:cstheme="minorBidi"/>
          <w:b/>
          <w:i/>
          <w:sz w:val="22"/>
          <w:szCs w:val="22"/>
          <w:rtl/>
        </w:rPr>
        <w:footnoteReference w:id="2"/>
      </w:r>
      <w:r w:rsidR="00EC753E" w:rsidRPr="00EC753E">
        <w:rPr>
          <w:rFonts w:asciiTheme="minorBidi" w:hAnsiTheme="minorBidi" w:cs="Arial"/>
          <w:b/>
          <w:i/>
          <w:sz w:val="22"/>
          <w:szCs w:val="22"/>
          <w:rtl/>
        </w:rPr>
        <w:t xml:space="preserve">.  </w:t>
      </w:r>
    </w:p>
    <w:p w14:paraId="7266AD0E" w14:textId="49106404" w:rsidR="00B9724B" w:rsidRPr="00DE5173" w:rsidRDefault="00EC753E" w:rsidP="00671B91">
      <w:pPr>
        <w:pStyle w:val="af"/>
        <w:numPr>
          <w:ilvl w:val="1"/>
          <w:numId w:val="48"/>
        </w:numPr>
        <w:spacing w:line="360" w:lineRule="auto"/>
        <w:jc w:val="both"/>
        <w:rPr>
          <w:rFonts w:asciiTheme="minorBidi" w:hAnsiTheme="minorBidi" w:cstheme="minorBidi"/>
          <w:b/>
          <w:i/>
          <w:sz w:val="22"/>
          <w:szCs w:val="22"/>
        </w:rPr>
      </w:pPr>
      <w:r w:rsidRPr="005D5021">
        <w:rPr>
          <w:rFonts w:asciiTheme="minorBidi" w:hAnsiTheme="minorBidi" w:cstheme="minorBidi" w:hint="eastAsia"/>
          <w:b/>
          <w:i/>
          <w:sz w:val="22"/>
          <w:szCs w:val="22"/>
          <w:rtl/>
        </w:rPr>
        <w:t>אם</w:t>
      </w:r>
      <w:r w:rsidRPr="005D5021">
        <w:rPr>
          <w:rFonts w:asciiTheme="minorBidi" w:hAnsiTheme="minorBidi" w:cstheme="minorBidi"/>
          <w:b/>
          <w:i/>
          <w:sz w:val="22"/>
          <w:szCs w:val="22"/>
          <w:rtl/>
        </w:rPr>
        <w:t xml:space="preserve"> </w:t>
      </w:r>
      <w:r w:rsidRPr="005D5021">
        <w:rPr>
          <w:rFonts w:asciiTheme="minorBidi" w:hAnsiTheme="minorBidi" w:cstheme="minorBidi" w:hint="eastAsia"/>
          <w:b/>
          <w:i/>
          <w:sz w:val="22"/>
          <w:szCs w:val="22"/>
          <w:rtl/>
        </w:rPr>
        <w:t>מצאה</w:t>
      </w:r>
      <w:r w:rsidRPr="005D5021">
        <w:rPr>
          <w:rFonts w:asciiTheme="minorBidi" w:hAnsiTheme="minorBidi" w:cstheme="minorBidi"/>
          <w:b/>
          <w:i/>
          <w:sz w:val="22"/>
          <w:szCs w:val="22"/>
          <w:rtl/>
        </w:rPr>
        <w:t xml:space="preserve"> ועדת המכרזים כי אין חלופות למוצריו של היצרן, </w:t>
      </w:r>
      <w:bookmarkStart w:id="20" w:name="_Ref131325801"/>
      <w:r w:rsidR="00E86890" w:rsidRPr="00DE5173">
        <w:rPr>
          <w:rFonts w:asciiTheme="minorBidi" w:hAnsiTheme="minorBidi" w:cstheme="minorBidi"/>
          <w:b/>
          <w:i/>
          <w:sz w:val="22"/>
          <w:szCs w:val="22"/>
          <w:rtl/>
        </w:rPr>
        <w:t>המשרד י</w:t>
      </w:r>
      <w:r w:rsidR="00D763C3" w:rsidRPr="00DE5173">
        <w:rPr>
          <w:rFonts w:asciiTheme="minorBidi" w:hAnsiTheme="minorBidi" w:cstheme="minorBidi"/>
          <w:b/>
          <w:i/>
          <w:sz w:val="22"/>
          <w:szCs w:val="22"/>
          <w:rtl/>
        </w:rPr>
        <w:t>פנה ב</w:t>
      </w:r>
      <w:r w:rsidR="00351289" w:rsidRPr="00DE5173">
        <w:rPr>
          <w:rFonts w:asciiTheme="minorBidi" w:hAnsiTheme="minorBidi" w:cstheme="minorBidi"/>
          <w:b/>
          <w:i/>
          <w:sz w:val="22"/>
          <w:szCs w:val="22"/>
          <w:rtl/>
        </w:rPr>
        <w:t>בקשה</w:t>
      </w:r>
      <w:r w:rsidR="003D1F5B" w:rsidRPr="00DE5173">
        <w:rPr>
          <w:rFonts w:asciiTheme="minorBidi" w:hAnsiTheme="minorBidi" w:cstheme="minorBidi"/>
          <w:b/>
          <w:i/>
          <w:sz w:val="22"/>
          <w:szCs w:val="22"/>
          <w:rtl/>
        </w:rPr>
        <w:t xml:space="preserve"> </w:t>
      </w:r>
      <w:r w:rsidR="00351289" w:rsidRPr="00DE5173">
        <w:rPr>
          <w:rFonts w:asciiTheme="minorBidi" w:hAnsiTheme="minorBidi" w:cstheme="minorBidi"/>
          <w:b/>
          <w:i/>
          <w:sz w:val="22"/>
          <w:szCs w:val="22"/>
          <w:rtl/>
        </w:rPr>
        <w:t>להצעת מחיר (</w:t>
      </w:r>
      <w:proofErr w:type="spellStart"/>
      <w:r w:rsidR="00351289" w:rsidRPr="00DE5173">
        <w:rPr>
          <w:rFonts w:asciiTheme="minorBidi" w:hAnsiTheme="minorBidi" w:cstheme="minorBidi"/>
          <w:b/>
          <w:i/>
          <w:sz w:val="22"/>
          <w:szCs w:val="22"/>
          <w:rtl/>
        </w:rPr>
        <w:t>בל"מ</w:t>
      </w:r>
      <w:proofErr w:type="spellEnd"/>
      <w:r w:rsidRPr="00DE5173">
        <w:rPr>
          <w:rFonts w:asciiTheme="minorBidi" w:hAnsiTheme="minorBidi" w:cstheme="minorBidi" w:hint="cs"/>
          <w:b/>
          <w:i/>
          <w:sz w:val="22"/>
          <w:szCs w:val="22"/>
          <w:rtl/>
        </w:rPr>
        <w:t>/</w:t>
      </w:r>
      <w:proofErr w:type="spellStart"/>
      <w:r w:rsidRPr="00DE5173">
        <w:rPr>
          <w:rFonts w:asciiTheme="minorBidi" w:hAnsiTheme="minorBidi" w:cstheme="minorBidi" w:hint="cs"/>
          <w:b/>
          <w:i/>
          <w:sz w:val="22"/>
          <w:szCs w:val="22"/>
          <w:rtl/>
        </w:rPr>
        <w:t>תיחור</w:t>
      </w:r>
      <w:proofErr w:type="spellEnd"/>
      <w:r w:rsidR="00351289" w:rsidRPr="00DE5173">
        <w:rPr>
          <w:rFonts w:asciiTheme="minorBidi" w:hAnsiTheme="minorBidi" w:cstheme="minorBidi"/>
          <w:b/>
          <w:i/>
          <w:sz w:val="22"/>
          <w:szCs w:val="22"/>
          <w:rtl/>
        </w:rPr>
        <w:t>)</w:t>
      </w:r>
      <w:r w:rsidR="0097490B" w:rsidRPr="00DE5173">
        <w:rPr>
          <w:rFonts w:asciiTheme="minorBidi" w:hAnsiTheme="minorBidi" w:cstheme="minorBidi"/>
          <w:b/>
          <w:i/>
          <w:sz w:val="22"/>
          <w:szCs w:val="22"/>
          <w:rtl/>
        </w:rPr>
        <w:t xml:space="preserve"> עבור מוצרי היצרן היחיד</w:t>
      </w:r>
      <w:r w:rsidR="00D763C3" w:rsidRPr="00DE5173">
        <w:rPr>
          <w:rFonts w:asciiTheme="minorBidi" w:hAnsiTheme="minorBidi" w:cstheme="minorBidi"/>
          <w:b/>
          <w:i/>
          <w:sz w:val="22"/>
          <w:szCs w:val="22"/>
          <w:rtl/>
        </w:rPr>
        <w:t>. פנייה זו</w:t>
      </w:r>
      <w:r w:rsidR="003D1F5B" w:rsidRPr="00DE5173">
        <w:rPr>
          <w:rFonts w:asciiTheme="minorBidi" w:hAnsiTheme="minorBidi" w:cstheme="minorBidi"/>
          <w:b/>
          <w:i/>
          <w:sz w:val="22"/>
          <w:szCs w:val="22"/>
          <w:rtl/>
        </w:rPr>
        <w:t xml:space="preserve"> תשלח</w:t>
      </w:r>
      <w:r w:rsidR="00DE5173">
        <w:rPr>
          <w:rFonts w:asciiTheme="minorBidi" w:hAnsiTheme="minorBidi" w:cstheme="minorBidi" w:hint="cs"/>
          <w:b/>
          <w:i/>
          <w:sz w:val="22"/>
          <w:szCs w:val="22"/>
          <w:rtl/>
        </w:rPr>
        <w:t>,</w:t>
      </w:r>
      <w:r w:rsidR="003D1F5B" w:rsidRPr="00DE5173">
        <w:rPr>
          <w:rFonts w:asciiTheme="minorBidi" w:hAnsiTheme="minorBidi" w:cstheme="minorBidi"/>
          <w:b/>
          <w:i/>
          <w:sz w:val="22"/>
          <w:szCs w:val="22"/>
          <w:rtl/>
        </w:rPr>
        <w:t xml:space="preserve"> </w:t>
      </w:r>
      <w:r w:rsidR="00DE5173" w:rsidRPr="00DE5173">
        <w:rPr>
          <w:rFonts w:asciiTheme="minorBidi" w:hAnsiTheme="minorBidi" w:cstheme="minorBidi" w:hint="cs"/>
          <w:b/>
          <w:i/>
          <w:sz w:val="22"/>
          <w:szCs w:val="22"/>
          <w:rtl/>
        </w:rPr>
        <w:t>ככל הניתן</w:t>
      </w:r>
      <w:r w:rsidR="00DE5173">
        <w:rPr>
          <w:rFonts w:asciiTheme="minorBidi" w:hAnsiTheme="minorBidi" w:cstheme="minorBidi" w:hint="cs"/>
          <w:b/>
          <w:i/>
          <w:sz w:val="22"/>
          <w:szCs w:val="22"/>
          <w:rtl/>
        </w:rPr>
        <w:t xml:space="preserve">, </w:t>
      </w:r>
      <w:r w:rsidR="003D1F5B" w:rsidRPr="00DE5173">
        <w:rPr>
          <w:rFonts w:asciiTheme="minorBidi" w:hAnsiTheme="minorBidi" w:cstheme="minorBidi"/>
          <w:b/>
          <w:i/>
          <w:sz w:val="22"/>
          <w:szCs w:val="22"/>
          <w:rtl/>
        </w:rPr>
        <w:t xml:space="preserve">לכלל </w:t>
      </w:r>
      <w:r w:rsidR="0097490B" w:rsidRPr="00DE5173">
        <w:rPr>
          <w:rFonts w:asciiTheme="minorBidi" w:hAnsiTheme="minorBidi" w:cstheme="minorBidi"/>
          <w:b/>
          <w:i/>
          <w:sz w:val="22"/>
          <w:szCs w:val="22"/>
          <w:rtl/>
        </w:rPr>
        <w:t>המפיצים</w:t>
      </w:r>
      <w:r w:rsidR="003D1F5B" w:rsidRPr="00DE5173">
        <w:rPr>
          <w:rFonts w:asciiTheme="minorBidi" w:hAnsiTheme="minorBidi" w:cstheme="minorBidi"/>
          <w:b/>
          <w:i/>
          <w:sz w:val="22"/>
          <w:szCs w:val="22"/>
          <w:rtl/>
        </w:rPr>
        <w:t xml:space="preserve"> המורשים של מוצרי היצרן</w:t>
      </w:r>
      <w:r w:rsidR="005D5021">
        <w:rPr>
          <w:rFonts w:asciiTheme="minorBidi" w:hAnsiTheme="minorBidi" w:cstheme="minorBidi" w:hint="cs"/>
          <w:b/>
          <w:i/>
          <w:sz w:val="22"/>
          <w:szCs w:val="22"/>
          <w:rtl/>
        </w:rPr>
        <w:t>.</w:t>
      </w:r>
      <w:r w:rsidRPr="00DE5173">
        <w:rPr>
          <w:rFonts w:asciiTheme="minorBidi" w:hAnsiTheme="minorBidi" w:cstheme="minorBidi" w:hint="cs"/>
          <w:b/>
          <w:i/>
          <w:sz w:val="22"/>
          <w:szCs w:val="22"/>
          <w:rtl/>
        </w:rPr>
        <w:t xml:space="preserve"> </w:t>
      </w:r>
      <w:bookmarkEnd w:id="20"/>
    </w:p>
    <w:p w14:paraId="6809EB78" w14:textId="5109D772" w:rsidR="00363BD1" w:rsidRPr="00D719A9" w:rsidRDefault="00EC753E" w:rsidP="000C2D08">
      <w:pPr>
        <w:pStyle w:val="af"/>
        <w:numPr>
          <w:ilvl w:val="1"/>
          <w:numId w:val="48"/>
        </w:numPr>
        <w:spacing w:line="360" w:lineRule="auto"/>
        <w:jc w:val="both"/>
        <w:rPr>
          <w:rFonts w:asciiTheme="minorBidi" w:hAnsiTheme="minorBidi" w:cstheme="minorBidi"/>
          <w:b/>
          <w:i/>
          <w:sz w:val="22"/>
          <w:szCs w:val="22"/>
        </w:rPr>
      </w:pPr>
      <w:r>
        <w:rPr>
          <w:rFonts w:asciiTheme="minorBidi" w:hAnsiTheme="minorBidi" w:cstheme="minorBidi" w:hint="cs"/>
          <w:b/>
          <w:i/>
          <w:sz w:val="22"/>
          <w:szCs w:val="22"/>
          <w:rtl/>
        </w:rPr>
        <w:t xml:space="preserve">בהתאם לתוצאות </w:t>
      </w:r>
      <w:proofErr w:type="spellStart"/>
      <w:r>
        <w:rPr>
          <w:rFonts w:asciiTheme="minorBidi" w:hAnsiTheme="minorBidi" w:cstheme="minorBidi" w:hint="cs"/>
          <w:b/>
          <w:i/>
          <w:sz w:val="22"/>
          <w:szCs w:val="22"/>
          <w:rtl/>
        </w:rPr>
        <w:t>הבל"מ</w:t>
      </w:r>
      <w:proofErr w:type="spellEnd"/>
      <w:r>
        <w:rPr>
          <w:rFonts w:asciiTheme="minorBidi" w:hAnsiTheme="minorBidi" w:cstheme="minorBidi" w:hint="cs"/>
          <w:b/>
          <w:i/>
          <w:sz w:val="22"/>
          <w:szCs w:val="22"/>
          <w:rtl/>
        </w:rPr>
        <w:t>/</w:t>
      </w:r>
      <w:proofErr w:type="spellStart"/>
      <w:r>
        <w:rPr>
          <w:rFonts w:asciiTheme="minorBidi" w:hAnsiTheme="minorBidi" w:cstheme="minorBidi" w:hint="cs"/>
          <w:b/>
          <w:i/>
          <w:sz w:val="22"/>
          <w:szCs w:val="22"/>
          <w:rtl/>
        </w:rPr>
        <w:t>תיחור</w:t>
      </w:r>
      <w:proofErr w:type="spellEnd"/>
      <w:r w:rsidR="0008382D">
        <w:rPr>
          <w:rFonts w:asciiTheme="minorBidi" w:hAnsiTheme="minorBidi" w:cstheme="minorBidi" w:hint="cs"/>
          <w:b/>
          <w:i/>
          <w:sz w:val="22"/>
          <w:szCs w:val="22"/>
          <w:rtl/>
        </w:rPr>
        <w:t>,</w:t>
      </w:r>
      <w:r>
        <w:rPr>
          <w:rFonts w:asciiTheme="minorBidi" w:hAnsiTheme="minorBidi" w:cstheme="minorBidi" w:hint="cs"/>
          <w:b/>
          <w:i/>
          <w:sz w:val="22"/>
          <w:szCs w:val="22"/>
          <w:rtl/>
        </w:rPr>
        <w:t xml:space="preserve"> תובא ההתקשרות עם המפיץ המורשה לאישור </w:t>
      </w:r>
      <w:r w:rsidRPr="00D719A9">
        <w:rPr>
          <w:rFonts w:asciiTheme="minorBidi" w:hAnsiTheme="minorBidi" w:cstheme="minorBidi"/>
          <w:b/>
          <w:i/>
          <w:sz w:val="22"/>
          <w:szCs w:val="22"/>
          <w:rtl/>
        </w:rPr>
        <w:t>כהתקשרות עם ספק יחיד</w:t>
      </w:r>
      <w:r w:rsidR="0008382D">
        <w:rPr>
          <w:rFonts w:asciiTheme="minorBidi" w:hAnsiTheme="minorBidi" w:cstheme="minorBidi" w:hint="cs"/>
          <w:b/>
          <w:i/>
          <w:sz w:val="22"/>
          <w:szCs w:val="22"/>
          <w:rtl/>
        </w:rPr>
        <w:t>,</w:t>
      </w:r>
      <w:r w:rsidRPr="00D719A9">
        <w:rPr>
          <w:rFonts w:asciiTheme="minorBidi" w:hAnsiTheme="minorBidi" w:cstheme="minorBidi"/>
          <w:b/>
          <w:i/>
          <w:sz w:val="22"/>
          <w:szCs w:val="22"/>
          <w:rtl/>
        </w:rPr>
        <w:t xml:space="preserve"> בהתאם לתקנה 3(29) ל</w:t>
      </w:r>
      <w:hyperlink r:id="rId49" w:history="1">
        <w:r w:rsidRPr="00D719A9">
          <w:rPr>
            <w:rStyle w:val="Hyperlink"/>
            <w:rFonts w:asciiTheme="minorBidi" w:hAnsiTheme="minorBidi" w:cstheme="minorBidi"/>
            <w:b/>
            <w:i/>
            <w:sz w:val="22"/>
            <w:szCs w:val="22"/>
            <w:rtl/>
          </w:rPr>
          <w:t>תקנות חובת המכרזים, תשנ''ג-1993</w:t>
        </w:r>
      </w:hyperlink>
      <w:r>
        <w:rPr>
          <w:rFonts w:asciiTheme="minorBidi" w:hAnsiTheme="minorBidi" w:cstheme="minorBidi" w:hint="cs"/>
          <w:b/>
          <w:i/>
          <w:sz w:val="22"/>
          <w:szCs w:val="22"/>
          <w:rtl/>
        </w:rPr>
        <w:t xml:space="preserve">, </w:t>
      </w:r>
      <w:r w:rsidRPr="00D719A9">
        <w:rPr>
          <w:rFonts w:asciiTheme="minorBidi" w:hAnsiTheme="minorBidi" w:cstheme="minorBidi"/>
          <w:b/>
          <w:i/>
          <w:sz w:val="22"/>
          <w:szCs w:val="22"/>
          <w:rtl/>
        </w:rPr>
        <w:t xml:space="preserve">בידי הגורמים המאשרים בהתאם לסעיף </w:t>
      </w:r>
      <w:r w:rsidRPr="00D719A9">
        <w:rPr>
          <w:rFonts w:asciiTheme="minorBidi" w:hAnsiTheme="minorBidi" w:cstheme="minorBidi"/>
          <w:b/>
          <w:i/>
          <w:sz w:val="22"/>
          <w:szCs w:val="22"/>
          <w:rtl/>
        </w:rPr>
        <w:fldChar w:fldCharType="begin"/>
      </w:r>
      <w:r w:rsidRPr="00D719A9">
        <w:rPr>
          <w:rFonts w:asciiTheme="minorBidi" w:hAnsiTheme="minorBidi" w:cstheme="minorBidi"/>
          <w:b/>
          <w:i/>
          <w:sz w:val="22"/>
          <w:szCs w:val="22"/>
          <w:rtl/>
        </w:rPr>
        <w:instrText xml:space="preserve"> </w:instrText>
      </w:r>
      <w:r w:rsidRPr="00D719A9">
        <w:rPr>
          <w:rFonts w:asciiTheme="minorBidi" w:hAnsiTheme="minorBidi" w:cstheme="minorBidi"/>
          <w:b/>
          <w:i/>
          <w:sz w:val="22"/>
          <w:szCs w:val="22"/>
        </w:rPr>
        <w:instrText>REF</w:instrText>
      </w:r>
      <w:r w:rsidRPr="00D719A9">
        <w:rPr>
          <w:rFonts w:asciiTheme="minorBidi" w:hAnsiTheme="minorBidi" w:cstheme="minorBidi"/>
          <w:b/>
          <w:i/>
          <w:sz w:val="22"/>
          <w:szCs w:val="22"/>
          <w:rtl/>
        </w:rPr>
        <w:instrText xml:space="preserve"> _</w:instrText>
      </w:r>
      <w:r w:rsidRPr="00D719A9">
        <w:rPr>
          <w:rFonts w:asciiTheme="minorBidi" w:hAnsiTheme="minorBidi" w:cstheme="minorBidi"/>
          <w:b/>
          <w:i/>
          <w:sz w:val="22"/>
          <w:szCs w:val="22"/>
        </w:rPr>
        <w:instrText>Ref103270288 \r \h</w:instrText>
      </w:r>
      <w:r w:rsidRPr="00D719A9">
        <w:rPr>
          <w:rFonts w:asciiTheme="minorBidi" w:hAnsiTheme="minorBidi" w:cstheme="minorBidi"/>
          <w:b/>
          <w:i/>
          <w:sz w:val="22"/>
          <w:szCs w:val="22"/>
          <w:rtl/>
        </w:rPr>
        <w:instrText xml:space="preserve">  \* </w:instrText>
      </w:r>
      <w:r w:rsidRPr="00D719A9">
        <w:rPr>
          <w:rFonts w:asciiTheme="minorBidi" w:hAnsiTheme="minorBidi" w:cstheme="minorBidi"/>
          <w:b/>
          <w:i/>
          <w:sz w:val="22"/>
          <w:szCs w:val="22"/>
        </w:rPr>
        <w:instrText>MERGEFORMAT</w:instrText>
      </w:r>
      <w:r w:rsidRPr="00D719A9">
        <w:rPr>
          <w:rFonts w:asciiTheme="minorBidi" w:hAnsiTheme="minorBidi" w:cstheme="minorBidi"/>
          <w:b/>
          <w:i/>
          <w:sz w:val="22"/>
          <w:szCs w:val="22"/>
          <w:rtl/>
        </w:rPr>
        <w:instrText xml:space="preserve"> </w:instrText>
      </w:r>
      <w:r w:rsidRPr="00D719A9">
        <w:rPr>
          <w:rFonts w:asciiTheme="minorBidi" w:hAnsiTheme="minorBidi" w:cstheme="minorBidi"/>
          <w:b/>
          <w:i/>
          <w:sz w:val="22"/>
          <w:szCs w:val="22"/>
          <w:rtl/>
        </w:rPr>
      </w:r>
      <w:r w:rsidRPr="00D719A9">
        <w:rPr>
          <w:rFonts w:asciiTheme="minorBidi" w:hAnsiTheme="minorBidi" w:cstheme="minorBidi"/>
          <w:b/>
          <w:i/>
          <w:sz w:val="22"/>
          <w:szCs w:val="22"/>
          <w:rtl/>
        </w:rPr>
        <w:fldChar w:fldCharType="separate"/>
      </w:r>
      <w:r w:rsidRPr="00D719A9">
        <w:rPr>
          <w:rFonts w:asciiTheme="minorBidi" w:hAnsiTheme="minorBidi" w:cstheme="minorBidi"/>
          <w:b/>
          <w:i/>
          <w:sz w:val="22"/>
          <w:szCs w:val="22"/>
          <w:rtl/>
        </w:rPr>
        <w:t>‏2.3</w:t>
      </w:r>
      <w:r w:rsidRPr="00D719A9">
        <w:rPr>
          <w:rFonts w:asciiTheme="minorBidi" w:hAnsiTheme="minorBidi" w:cstheme="minorBidi"/>
          <w:b/>
          <w:i/>
          <w:sz w:val="22"/>
          <w:szCs w:val="22"/>
          <w:rtl/>
        </w:rPr>
        <w:fldChar w:fldCharType="end"/>
      </w:r>
      <w:r w:rsidRPr="00D719A9">
        <w:rPr>
          <w:rFonts w:asciiTheme="minorBidi" w:hAnsiTheme="minorBidi" w:cstheme="minorBidi"/>
          <w:b/>
          <w:i/>
          <w:sz w:val="22"/>
          <w:szCs w:val="22"/>
          <w:rtl/>
        </w:rPr>
        <w:t xml:space="preserve"> להוראה</w:t>
      </w:r>
      <w:r>
        <w:rPr>
          <w:rFonts w:asciiTheme="minorBidi" w:hAnsiTheme="minorBidi" w:cstheme="minorBidi" w:hint="cs"/>
          <w:b/>
          <w:i/>
          <w:sz w:val="22"/>
          <w:szCs w:val="22"/>
          <w:rtl/>
        </w:rPr>
        <w:t>.</w:t>
      </w:r>
      <w:r w:rsidRPr="00D719A9">
        <w:rPr>
          <w:rFonts w:asciiTheme="minorBidi" w:hAnsiTheme="minorBidi" w:cstheme="minorBidi"/>
          <w:b/>
          <w:i/>
          <w:sz w:val="22"/>
          <w:szCs w:val="22"/>
          <w:rtl/>
        </w:rPr>
        <w:t xml:space="preserve"> </w:t>
      </w:r>
    </w:p>
    <w:p w14:paraId="5F9B3E52" w14:textId="77777777" w:rsidR="00B9724B" w:rsidRPr="00D719A9" w:rsidRDefault="004A6481" w:rsidP="00AA7ACF">
      <w:pPr>
        <w:pStyle w:val="af"/>
        <w:numPr>
          <w:ilvl w:val="0"/>
          <w:numId w:val="48"/>
        </w:numPr>
        <w:spacing w:line="360" w:lineRule="auto"/>
        <w:jc w:val="both"/>
        <w:rPr>
          <w:rFonts w:asciiTheme="minorBidi" w:hAnsiTheme="minorBidi" w:cstheme="minorBidi"/>
          <w:b/>
          <w:i/>
          <w:sz w:val="22"/>
          <w:szCs w:val="22"/>
          <w:u w:val="single"/>
        </w:rPr>
      </w:pPr>
      <w:r w:rsidRPr="00D719A9">
        <w:rPr>
          <w:rFonts w:asciiTheme="minorBidi" w:hAnsiTheme="minorBidi" w:cstheme="minorBidi"/>
          <w:b/>
          <w:i/>
          <w:sz w:val="22"/>
          <w:szCs w:val="22"/>
          <w:u w:val="single"/>
          <w:rtl/>
        </w:rPr>
        <w:t>תהליך התקשרות עם ספק יחיד/חוץ</w:t>
      </w:r>
    </w:p>
    <w:p w14:paraId="61B2C6EC" w14:textId="77777777" w:rsidR="004A6481" w:rsidRPr="00D719A9" w:rsidRDefault="004A6481" w:rsidP="004A6481">
      <w:pPr>
        <w:pStyle w:val="af"/>
        <w:numPr>
          <w:ilvl w:val="1"/>
          <w:numId w:val="48"/>
        </w:numPr>
        <w:spacing w:line="360" w:lineRule="auto"/>
        <w:jc w:val="both"/>
        <w:rPr>
          <w:rFonts w:asciiTheme="minorBidi" w:hAnsiTheme="minorBidi" w:cstheme="minorBidi"/>
          <w:b/>
          <w:i/>
          <w:sz w:val="22"/>
          <w:szCs w:val="22"/>
          <w:rtl/>
        </w:rPr>
      </w:pPr>
      <w:r w:rsidRPr="00D719A9">
        <w:rPr>
          <w:rFonts w:asciiTheme="minorBidi" w:hAnsiTheme="minorBidi" w:cstheme="minorBidi"/>
          <w:b/>
          <w:i/>
          <w:sz w:val="22"/>
          <w:szCs w:val="22"/>
          <w:rtl/>
        </w:rPr>
        <w:t>תהליך התקשרות עם ספק יחיד/חוץ ייעשה בהתאם לתרשים המפורט להלן:</w:t>
      </w:r>
    </w:p>
    <w:p w14:paraId="22864499" w14:textId="059CE033" w:rsidR="004A6481" w:rsidRPr="007220BB" w:rsidRDefault="004A6481">
      <w:pPr>
        <w:bidi w:val="0"/>
        <w:rPr>
          <w:rFonts w:ascii="Arial" w:hAnsi="Arial" w:cstheme="minorBidi"/>
          <w:b/>
          <w:i/>
          <w:sz w:val="22"/>
          <w:szCs w:val="22"/>
        </w:rPr>
      </w:pPr>
      <w:r>
        <w:rPr>
          <w:rFonts w:ascii="Arial" w:hAnsi="Arial" w:cstheme="minorBidi"/>
          <w:b/>
          <w:i/>
          <w:sz w:val="22"/>
          <w:szCs w:val="22"/>
          <w:rtl/>
        </w:rPr>
        <w:br w:type="page"/>
      </w:r>
      <w:r w:rsidR="003726C6">
        <w:object w:dxaOrig="13936" w:dyaOrig="14640" w14:anchorId="64C9D40C">
          <v:shape id="_x0000_i1026" type="#_x0000_t75" alt="תרשים תהליך התקשרות עם ספק יחיד/חוץ" style="width:468pt;height:555.5pt" o:ole="">
            <v:imagedata r:id="rId50" o:title=""/>
          </v:shape>
          <o:OLEObject Type="Embed" ProgID="Visio.Drawing.15" ShapeID="_x0000_i1026" DrawAspect="Content" ObjectID="_1844857380" r:id="rId51"/>
        </w:object>
      </w:r>
    </w:p>
    <w:p w14:paraId="14025489" w14:textId="77777777" w:rsidR="00D31606" w:rsidRDefault="00D31606" w:rsidP="00D31606">
      <w:pPr>
        <w:pStyle w:val="-"/>
        <w:rPr>
          <w:rFonts w:eastAsiaTheme="minorEastAsia"/>
          <w:rtl/>
        </w:rPr>
      </w:pPr>
      <w:bookmarkStart w:id="21" w:name="נספח_ד"/>
      <w:bookmarkStart w:id="22" w:name="_Toc101957892"/>
      <w:r>
        <w:rPr>
          <w:rFonts w:eastAsiaTheme="minorEastAsia" w:hint="cs"/>
          <w:rtl/>
        </w:rPr>
        <w:lastRenderedPageBreak/>
        <w:t>נספח ד</w:t>
      </w:r>
    </w:p>
    <w:p w14:paraId="3871D307" w14:textId="2A952A22" w:rsidR="00D31606" w:rsidRPr="00AA290D" w:rsidRDefault="00EF4EC2" w:rsidP="00D31606">
      <w:pPr>
        <w:pBdr>
          <w:bottom w:val="single" w:sz="6" w:space="1" w:color="1F497D"/>
        </w:pBdr>
        <w:spacing w:after="60"/>
        <w:jc w:val="center"/>
        <w:outlineLvl w:val="1"/>
        <w:rPr>
          <w:rFonts w:asciiTheme="minorHAnsi" w:eastAsiaTheme="minorEastAsia" w:hAnsiTheme="minorHAnsi" w:cstheme="minorBidi"/>
          <w:color w:val="5A5A5A" w:themeColor="text1" w:themeTint="A5"/>
          <w:spacing w:val="15"/>
          <w:sz w:val="22"/>
          <w:szCs w:val="22"/>
          <w:rtl/>
        </w:rPr>
      </w:pPr>
      <w:bookmarkStart w:id="23" w:name="_Hlk216011522"/>
      <w:bookmarkEnd w:id="21"/>
      <w:bookmarkEnd w:id="22"/>
      <w:r>
        <w:rPr>
          <w:rFonts w:asciiTheme="minorHAnsi" w:eastAsiaTheme="minorEastAsia" w:hAnsiTheme="minorHAnsi" w:cstheme="minorBidi" w:hint="cs"/>
          <w:color w:val="5A5A5A" w:themeColor="text1" w:themeTint="A5"/>
          <w:spacing w:val="15"/>
          <w:sz w:val="22"/>
          <w:szCs w:val="22"/>
          <w:rtl/>
        </w:rPr>
        <w:t>דוגמאות לחוות דעת מקצועיות לפרסום במסגרת כוונה להתקשרות</w:t>
      </w:r>
    </w:p>
    <w:bookmarkEnd w:id="23"/>
    <w:p w14:paraId="01B9836C" w14:textId="77777777" w:rsidR="00D31606" w:rsidRPr="00AA290D" w:rsidRDefault="00D31606" w:rsidP="00D31606">
      <w:pPr>
        <w:rPr>
          <w:rFonts w:ascii="Arial" w:hAnsi="Arial" w:cs="Arial"/>
          <w:b/>
          <w:sz w:val="22"/>
          <w:szCs w:val="22"/>
          <w:rtl/>
        </w:rPr>
      </w:pPr>
    </w:p>
    <w:bookmarkStart w:id="24" w:name="_MON_1824894745"/>
    <w:bookmarkEnd w:id="24"/>
    <w:p w14:paraId="3EA53653" w14:textId="1D17E06B" w:rsidR="002D1C91" w:rsidRDefault="0061386A" w:rsidP="00D31606">
      <w:pPr>
        <w:rPr>
          <w:rtl/>
        </w:rPr>
      </w:pPr>
      <w:r>
        <w:object w:dxaOrig="1554" w:dyaOrig="1006" w14:anchorId="3EA35428">
          <v:shape id="_x0000_i1027" type="#_x0000_t75" alt="דוגמה לחוות דעת מקצועית במסגרת כוונה להתקשר עם מפיץ רשמי של יצרן יחיד&#10;&#10;" style="width:77pt;height:52pt;mso-position-vertical:absolute" o:ole="">
            <v:imagedata r:id="rId52" o:title=""/>
          </v:shape>
          <o:OLEObject Type="Embed" ProgID="Word.Document.12" ShapeID="_x0000_i1027" DrawAspect="Icon" ObjectID="_1844857381" r:id="rId53">
            <o:FieldCodes>\s</o:FieldCodes>
          </o:OLEObject>
        </w:object>
      </w:r>
    </w:p>
    <w:bookmarkStart w:id="25" w:name="_MON_1824894799"/>
    <w:bookmarkEnd w:id="25"/>
    <w:p w14:paraId="28D8F569" w14:textId="0963B8AE" w:rsidR="002D1C91" w:rsidRDefault="0061386A" w:rsidP="00D31606">
      <w:pPr>
        <w:rPr>
          <w:rtl/>
        </w:rPr>
      </w:pPr>
      <w:r>
        <w:object w:dxaOrig="1554" w:dyaOrig="1006" w14:anchorId="7ADE3218">
          <v:shape id="_x0000_i1028" type="#_x0000_t75" alt="דוגצה לחוות דעת מקצועית במסגרת כוונה להתקשר עם ספק במסגרת מיזם משותף" style="width:77pt;height:52pt;mso-position-vertical:absolute" o:ole="">
            <v:imagedata r:id="rId54" o:title=""/>
          </v:shape>
          <o:OLEObject Type="Embed" ProgID="Word.Document.12" ShapeID="_x0000_i1028" DrawAspect="Icon" ObjectID="_1844857382" r:id="rId55">
            <o:FieldCodes>\s</o:FieldCodes>
          </o:OLEObject>
        </w:object>
      </w:r>
    </w:p>
    <w:bookmarkStart w:id="26" w:name="_MON_1824894819"/>
    <w:bookmarkEnd w:id="26"/>
    <w:p w14:paraId="6809351E" w14:textId="699C4E5D" w:rsidR="00D31606" w:rsidRPr="00D31606" w:rsidRDefault="0061386A" w:rsidP="00D31606">
      <w:pPr>
        <w:rPr>
          <w:rtl/>
        </w:rPr>
      </w:pPr>
      <w:r>
        <w:object w:dxaOrig="1554" w:dyaOrig="1006" w14:anchorId="70AEF05B">
          <v:shape id="_x0000_i1029" type="#_x0000_t75" alt="דוגמה לחוות דעת מקצועית במסגרת כוונה להתקשר עם ספק יחיד/ספק חוץ" style="width:77pt;height:52pt;mso-position-vertical:absolute" o:ole="">
            <v:imagedata r:id="rId56" o:title=""/>
          </v:shape>
          <o:OLEObject Type="Embed" ProgID="Word.Document.12" ShapeID="_x0000_i1029" DrawAspect="Icon" ObjectID="_1844857383" r:id="rId57">
            <o:FieldCodes>\s</o:FieldCodes>
          </o:OLEObject>
        </w:object>
      </w:r>
    </w:p>
    <w:p w14:paraId="4447A401" w14:textId="77777777" w:rsidR="001122D8" w:rsidRDefault="001122D8" w:rsidP="00114D49">
      <w:pPr>
        <w:pStyle w:val="-"/>
        <w:rPr>
          <w:rtl/>
        </w:rPr>
      </w:pPr>
      <w:bookmarkStart w:id="27" w:name="נספח_ה"/>
      <w:bookmarkStart w:id="28" w:name="_Toc101957893"/>
      <w:r>
        <w:rPr>
          <w:rFonts w:hint="cs"/>
          <w:rtl/>
        </w:rPr>
        <w:lastRenderedPageBreak/>
        <w:t>נספח ה</w:t>
      </w:r>
    </w:p>
    <w:bookmarkEnd w:id="27"/>
    <w:p w14:paraId="0B6B879E" w14:textId="77777777" w:rsidR="006F568F" w:rsidRDefault="001122D8" w:rsidP="006F568F">
      <w:pPr>
        <w:pStyle w:val="-0"/>
        <w:rPr>
          <w:rFonts w:eastAsiaTheme="majorEastAsia"/>
          <w:rtl/>
        </w:rPr>
      </w:pPr>
      <w:r>
        <w:rPr>
          <w:rFonts w:eastAsiaTheme="majorEastAsia"/>
          <w:rtl/>
        </w:rPr>
        <w:tab/>
      </w:r>
      <w:r w:rsidRPr="00114D49">
        <w:rPr>
          <w:rFonts w:eastAsiaTheme="majorEastAsia"/>
          <w:rtl/>
        </w:rPr>
        <w:t xml:space="preserve">תרשים </w:t>
      </w:r>
      <w:r w:rsidR="006F568F">
        <w:rPr>
          <w:rFonts w:hint="cs"/>
          <w:rtl/>
        </w:rPr>
        <w:t>תהליך התקשרות של משטרת ישראל עם בעל רעיון חדשני וייחודי</w:t>
      </w:r>
    </w:p>
    <w:p w14:paraId="373E764A" w14:textId="77777777" w:rsidR="006F2CD7" w:rsidRDefault="006F2CD7" w:rsidP="006F2CD7">
      <w:pPr>
        <w:rPr>
          <w:rFonts w:eastAsiaTheme="majorEastAsia"/>
          <w:rtl/>
        </w:rPr>
      </w:pPr>
    </w:p>
    <w:p w14:paraId="724CD011" w14:textId="77777777" w:rsidR="001122D8" w:rsidRPr="000A1858" w:rsidRDefault="000A1858" w:rsidP="00D77D2A">
      <w:pPr>
        <w:tabs>
          <w:tab w:val="left" w:pos="5581"/>
        </w:tabs>
        <w:ind w:hanging="590"/>
        <w:rPr>
          <w:rFonts w:eastAsiaTheme="majorEastAsia"/>
          <w:rtl/>
        </w:rPr>
      </w:pPr>
      <w:r>
        <w:rPr>
          <w:rFonts w:eastAsiaTheme="majorEastAsia"/>
          <w:rtl/>
        </w:rPr>
        <w:tab/>
      </w:r>
      <w:r w:rsidR="0016497A">
        <w:object w:dxaOrig="13965" w:dyaOrig="14235" w14:anchorId="2DD8ADDF">
          <v:shape id="_x0000_i1030" type="#_x0000_t75" alt="תהליך התקשרות של משטרת ישראל עם בעל רישיון חדשני וייחודי" style="width:483pt;height:509pt" o:ole="">
            <v:imagedata r:id="rId58" o:title=""/>
          </v:shape>
          <o:OLEObject Type="Embed" ProgID="Visio.Drawing.15" ShapeID="_x0000_i1030" DrawAspect="Content" ObjectID="_1844857384" r:id="rId59"/>
        </w:object>
      </w:r>
    </w:p>
    <w:p w14:paraId="07D71E8E" w14:textId="77777777" w:rsidR="001B1981" w:rsidRDefault="00E5465A" w:rsidP="001B1981">
      <w:pPr>
        <w:pStyle w:val="-"/>
        <w:rPr>
          <w:rtl/>
        </w:rPr>
      </w:pPr>
      <w:bookmarkStart w:id="29" w:name="נספח_ו"/>
      <w:r>
        <w:rPr>
          <w:rFonts w:hint="cs"/>
          <w:rtl/>
        </w:rPr>
        <w:lastRenderedPageBreak/>
        <w:t>נספח ו</w:t>
      </w:r>
    </w:p>
    <w:bookmarkEnd w:id="29"/>
    <w:p w14:paraId="62BBE328" w14:textId="77777777" w:rsidR="001B1981" w:rsidRDefault="001B1981" w:rsidP="001B1981">
      <w:pPr>
        <w:pStyle w:val="-0"/>
        <w:rPr>
          <w:rFonts w:eastAsiaTheme="majorEastAsia"/>
          <w:rtl/>
        </w:rPr>
      </w:pPr>
      <w:r>
        <w:rPr>
          <w:rFonts w:eastAsiaTheme="majorEastAsia"/>
          <w:rtl/>
        </w:rPr>
        <w:tab/>
      </w:r>
      <w:r w:rsidRPr="001B1981">
        <w:rPr>
          <w:rFonts w:eastAsiaTheme="majorEastAsia" w:cs="Arial"/>
          <w:rtl/>
        </w:rPr>
        <w:t>תרשים תהליך התקשרות לביצוע מיזם ללא כוונת רווח</w:t>
      </w:r>
    </w:p>
    <w:p w14:paraId="5D0670DD" w14:textId="77777777" w:rsidR="00FB68ED" w:rsidRDefault="00FB68ED" w:rsidP="00FB68ED">
      <w:pPr>
        <w:rPr>
          <w:rFonts w:eastAsiaTheme="majorEastAsia"/>
        </w:rPr>
      </w:pPr>
    </w:p>
    <w:p w14:paraId="5B24A760" w14:textId="7CF3AE0A" w:rsidR="00BC47B7" w:rsidRDefault="0026512C" w:rsidP="00AF3E33">
      <w:pPr>
        <w:ind w:hanging="23"/>
        <w:rPr>
          <w:rFonts w:eastAsiaTheme="majorEastAsia"/>
          <w:rtl/>
        </w:rPr>
      </w:pPr>
      <w:r w:rsidRPr="0026512C">
        <w:rPr>
          <w:noProof/>
        </w:rPr>
        <w:t xml:space="preserve"> </w:t>
      </w:r>
      <w:r w:rsidR="003726C6">
        <w:object w:dxaOrig="10876" w:dyaOrig="14236" w14:anchorId="6C931D53">
          <v:shape id="_x0000_i1031" type="#_x0000_t75" alt="תהליך התקשרות לביצוע מיזם ללר כוונת רווח" style="width:6in;height:519.5pt" o:ole="">
            <v:imagedata r:id="rId60" o:title=""/>
          </v:shape>
          <o:OLEObject Type="Embed" ProgID="Visio.Drawing.15" ShapeID="_x0000_i1031" DrawAspect="Content" ObjectID="_1844857385" r:id="rId61"/>
        </w:object>
      </w:r>
    </w:p>
    <w:p w14:paraId="2835E698" w14:textId="77777777" w:rsidR="00AA290D" w:rsidRPr="00AA290D" w:rsidRDefault="00AA290D" w:rsidP="00114D49">
      <w:pPr>
        <w:pStyle w:val="-"/>
        <w:rPr>
          <w:rtl/>
        </w:rPr>
      </w:pPr>
      <w:bookmarkStart w:id="30" w:name="נספח_ז"/>
      <w:r w:rsidRPr="00AA290D">
        <w:rPr>
          <w:rtl/>
        </w:rPr>
        <w:lastRenderedPageBreak/>
        <w:t xml:space="preserve">נספח </w:t>
      </w:r>
      <w:bookmarkEnd w:id="28"/>
      <w:r w:rsidR="00114D49">
        <w:rPr>
          <w:rFonts w:hint="cs"/>
          <w:rtl/>
        </w:rPr>
        <w:t>ז</w:t>
      </w:r>
    </w:p>
    <w:p w14:paraId="36DC0B18" w14:textId="77777777" w:rsidR="00AA290D" w:rsidRPr="00AA290D" w:rsidRDefault="00AA290D" w:rsidP="00AA290D">
      <w:pPr>
        <w:pBdr>
          <w:bottom w:val="single" w:sz="6" w:space="1" w:color="1F497D"/>
        </w:pBdr>
        <w:spacing w:after="60"/>
        <w:jc w:val="center"/>
        <w:outlineLvl w:val="1"/>
        <w:rPr>
          <w:rFonts w:asciiTheme="minorHAnsi" w:eastAsiaTheme="minorEastAsia" w:hAnsiTheme="minorHAnsi" w:cstheme="minorBidi"/>
          <w:color w:val="5A5A5A" w:themeColor="text1" w:themeTint="A5"/>
          <w:spacing w:val="15"/>
          <w:sz w:val="22"/>
          <w:szCs w:val="22"/>
          <w:rtl/>
        </w:rPr>
      </w:pPr>
      <w:bookmarkStart w:id="31" w:name="_Toc101957894"/>
      <w:bookmarkEnd w:id="30"/>
      <w:r w:rsidRPr="00AA290D">
        <w:rPr>
          <w:rFonts w:asciiTheme="minorHAnsi" w:eastAsiaTheme="minorEastAsia" w:hAnsiTheme="minorHAnsi" w:cstheme="minorBidi"/>
          <w:color w:val="5A5A5A" w:themeColor="text1" w:themeTint="A5"/>
          <w:spacing w:val="15"/>
          <w:sz w:val="22"/>
          <w:szCs w:val="22"/>
          <w:rtl/>
        </w:rPr>
        <w:t>התקשרות משרד התיירות עם ספק חוץ</w:t>
      </w:r>
      <w:bookmarkEnd w:id="31"/>
    </w:p>
    <w:p w14:paraId="32A26233" w14:textId="77777777" w:rsidR="00AA290D" w:rsidRPr="00AA290D" w:rsidRDefault="00AA290D" w:rsidP="00AA290D">
      <w:pPr>
        <w:spacing w:line="360" w:lineRule="auto"/>
        <w:ind w:left="360"/>
        <w:jc w:val="both"/>
        <w:rPr>
          <w:rFonts w:ascii="Arial" w:hAnsi="Arial" w:cstheme="minorBidi"/>
          <w:i/>
          <w:iCs/>
          <w:sz w:val="22"/>
          <w:szCs w:val="22"/>
        </w:rPr>
      </w:pPr>
    </w:p>
    <w:p w14:paraId="1A9E0723" w14:textId="77777777" w:rsidR="00AA290D" w:rsidRPr="00D719A9" w:rsidRDefault="00AA290D" w:rsidP="00D40B49">
      <w:pPr>
        <w:numPr>
          <w:ilvl w:val="0"/>
          <w:numId w:val="11"/>
        </w:numPr>
        <w:spacing w:line="360" w:lineRule="auto"/>
        <w:jc w:val="both"/>
        <w:rPr>
          <w:rFonts w:asciiTheme="minorBidi" w:hAnsiTheme="minorBidi" w:cstheme="minorBidi"/>
          <w:i/>
          <w:iCs/>
          <w:sz w:val="22"/>
          <w:szCs w:val="22"/>
        </w:rPr>
      </w:pPr>
      <w:r w:rsidRPr="00D719A9">
        <w:rPr>
          <w:rFonts w:asciiTheme="minorBidi" w:hAnsiTheme="minorBidi" w:cstheme="minorBidi"/>
          <w:sz w:val="22"/>
          <w:szCs w:val="22"/>
          <w:rtl/>
        </w:rPr>
        <w:t xml:space="preserve">מטרתו של נספח זה </w:t>
      </w:r>
      <w:r w:rsidR="0003515C" w:rsidRPr="00D719A9">
        <w:rPr>
          <w:rFonts w:asciiTheme="minorBidi" w:hAnsiTheme="minorBidi" w:cstheme="minorBidi"/>
          <w:sz w:val="22"/>
          <w:szCs w:val="22"/>
          <w:rtl/>
        </w:rPr>
        <w:t xml:space="preserve">היא </w:t>
      </w:r>
      <w:r w:rsidRPr="00D719A9">
        <w:rPr>
          <w:rFonts w:asciiTheme="minorBidi" w:hAnsiTheme="minorBidi" w:cstheme="minorBidi"/>
          <w:sz w:val="22"/>
          <w:szCs w:val="22"/>
          <w:rtl/>
        </w:rPr>
        <w:t xml:space="preserve">לפרט את המקרים שבהם נדרש </w:t>
      </w:r>
      <w:r w:rsidR="0003515C" w:rsidRPr="00D719A9">
        <w:rPr>
          <w:rFonts w:asciiTheme="minorBidi" w:hAnsiTheme="minorBidi" w:cstheme="minorBidi"/>
          <w:sz w:val="22"/>
          <w:szCs w:val="22"/>
          <w:rtl/>
        </w:rPr>
        <w:t xml:space="preserve">משרד התיירות </w:t>
      </w:r>
      <w:r w:rsidRPr="00D719A9">
        <w:rPr>
          <w:rFonts w:asciiTheme="minorBidi" w:hAnsiTheme="minorBidi" w:cstheme="minorBidi"/>
          <w:sz w:val="22"/>
          <w:szCs w:val="22"/>
          <w:rtl/>
        </w:rPr>
        <w:t>לבצע הליך של בחינת קיומם של ספקים בהתקשרות לפי תקנה 3(31)</w:t>
      </w:r>
      <w:r w:rsidR="0003515C"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ו</w:t>
      </w:r>
      <w:r w:rsidR="0003515C" w:rsidRPr="00D719A9">
        <w:rPr>
          <w:rFonts w:asciiTheme="minorBidi" w:hAnsiTheme="minorBidi" w:cstheme="minorBidi"/>
          <w:sz w:val="22"/>
          <w:szCs w:val="22"/>
          <w:rtl/>
        </w:rPr>
        <w:t xml:space="preserve">כן </w:t>
      </w:r>
      <w:r w:rsidRPr="00D719A9">
        <w:rPr>
          <w:rFonts w:asciiTheme="minorBidi" w:hAnsiTheme="minorBidi" w:cstheme="minorBidi"/>
          <w:sz w:val="22"/>
          <w:szCs w:val="22"/>
          <w:rtl/>
        </w:rPr>
        <w:t>את המקרים שבהם יהיה פטור מהליך בחינת קיומם של ספקים.</w:t>
      </w:r>
    </w:p>
    <w:p w14:paraId="3B847D91" w14:textId="77777777" w:rsidR="00AA290D" w:rsidRPr="00D719A9" w:rsidRDefault="00AA290D" w:rsidP="00D40B49">
      <w:pPr>
        <w:numPr>
          <w:ilvl w:val="1"/>
          <w:numId w:val="11"/>
        </w:numPr>
        <w:spacing w:line="360" w:lineRule="auto"/>
        <w:jc w:val="both"/>
        <w:rPr>
          <w:rFonts w:asciiTheme="minorBidi" w:hAnsiTheme="minorBidi" w:cstheme="minorBidi"/>
          <w:sz w:val="22"/>
          <w:szCs w:val="22"/>
        </w:rPr>
      </w:pPr>
      <w:r w:rsidRPr="00D719A9">
        <w:rPr>
          <w:rFonts w:asciiTheme="minorBidi" w:hAnsiTheme="minorBidi" w:cstheme="minorBidi"/>
          <w:sz w:val="22"/>
          <w:szCs w:val="22"/>
          <w:rtl/>
        </w:rPr>
        <w:t xml:space="preserve">ככלל, התקשרויות של משרד התיירות </w:t>
      </w:r>
      <w:r w:rsidR="0003515C" w:rsidRPr="00D719A9">
        <w:rPr>
          <w:rFonts w:asciiTheme="minorBidi" w:hAnsiTheme="minorBidi" w:cstheme="minorBidi"/>
          <w:sz w:val="22"/>
          <w:szCs w:val="22"/>
          <w:rtl/>
        </w:rPr>
        <w:t xml:space="preserve">תיערכנה </w:t>
      </w:r>
      <w:r w:rsidRPr="00D719A9">
        <w:rPr>
          <w:rFonts w:asciiTheme="minorBidi" w:hAnsiTheme="minorBidi" w:cstheme="minorBidi"/>
          <w:sz w:val="22"/>
          <w:szCs w:val="22"/>
          <w:rtl/>
        </w:rPr>
        <w:t>בהתאם ל</w:t>
      </w:r>
      <w:hyperlink r:id="rId62" w:history="1">
        <w:r w:rsidRPr="00D719A9">
          <w:rPr>
            <w:rFonts w:asciiTheme="minorBidi" w:hAnsiTheme="minorBidi" w:cstheme="minorBidi"/>
            <w:color w:val="3464BA"/>
            <w:sz w:val="22"/>
            <w:szCs w:val="22"/>
            <w:u w:val="dotted" w:color="3464BA"/>
            <w:rtl/>
          </w:rPr>
          <w:t>תקנות חובת המכרזים, תשנ''ג-1993</w:t>
        </w:r>
      </w:hyperlink>
      <w:r w:rsidRPr="00D719A9">
        <w:rPr>
          <w:rFonts w:asciiTheme="minorBidi" w:hAnsiTheme="minorBidi" w:cstheme="minorBidi"/>
          <w:sz w:val="22"/>
          <w:szCs w:val="22"/>
          <w:rtl/>
        </w:rPr>
        <w:t xml:space="preserve"> וביניהן:</w:t>
      </w:r>
      <w:bookmarkStart w:id="32" w:name="_Ref343680086"/>
    </w:p>
    <w:p w14:paraId="64D1F1D3" w14:textId="77777777" w:rsidR="00AA290D" w:rsidRPr="00D719A9" w:rsidRDefault="00AA290D" w:rsidP="00AC62A9">
      <w:pPr>
        <w:numPr>
          <w:ilvl w:val="2"/>
          <w:numId w:val="11"/>
        </w:numPr>
        <w:tabs>
          <w:tab w:val="left" w:pos="1655"/>
        </w:tabs>
        <w:spacing w:line="360" w:lineRule="auto"/>
        <w:ind w:left="1513" w:hanging="709"/>
        <w:jc w:val="both"/>
        <w:rPr>
          <w:rFonts w:asciiTheme="minorBidi" w:hAnsiTheme="minorBidi" w:cstheme="minorBidi"/>
          <w:sz w:val="22"/>
          <w:szCs w:val="22"/>
          <w:rtl/>
        </w:rPr>
      </w:pPr>
      <w:bookmarkStart w:id="33" w:name="_Ref17363581"/>
      <w:r w:rsidRPr="00D719A9">
        <w:rPr>
          <w:rFonts w:asciiTheme="minorBidi" w:hAnsiTheme="minorBidi" w:cstheme="minorBidi"/>
          <w:sz w:val="22"/>
          <w:szCs w:val="22"/>
          <w:rtl/>
        </w:rPr>
        <w:t>סמינרים ביוזמת משרד</w:t>
      </w:r>
      <w:r w:rsidR="00570241" w:rsidRPr="00D719A9">
        <w:rPr>
          <w:rFonts w:asciiTheme="minorBidi" w:hAnsiTheme="minorBidi" w:cstheme="minorBidi"/>
          <w:sz w:val="22"/>
          <w:szCs w:val="22"/>
          <w:rtl/>
        </w:rPr>
        <w:t xml:space="preserve"> התיירות</w:t>
      </w:r>
      <w:r w:rsidRPr="00D719A9">
        <w:rPr>
          <w:rFonts w:asciiTheme="minorBidi" w:hAnsiTheme="minorBidi" w:cstheme="minorBidi"/>
          <w:sz w:val="22"/>
          <w:szCs w:val="22"/>
          <w:rtl/>
        </w:rPr>
        <w:t>: לצורך חשיפת המוצר התיירותי בפני סוכנים, כמרים או מקבלי החלטות אחרים, המשרד מזמין קהלים אלה למפגש הכולל מצגת שיווקית וכיבוד קל, קוקטייל או ארוחה. לשם כך פונה המשרד לקבלת הצעות לבתי מלון או גופים מקצועיים המתמחים בכך. כמו כן, ההתקשרות כוללת הזמנת שירותים נוספים, כגון שירותי מזון, הגברה, מרצים וכדומה.</w:t>
      </w:r>
      <w:bookmarkEnd w:id="32"/>
      <w:bookmarkEnd w:id="33"/>
    </w:p>
    <w:p w14:paraId="653716CC" w14:textId="5C5515C9" w:rsidR="00AA290D" w:rsidRPr="00D719A9" w:rsidRDefault="00AA290D" w:rsidP="00AC62A9">
      <w:pPr>
        <w:numPr>
          <w:ilvl w:val="2"/>
          <w:numId w:val="11"/>
        </w:numPr>
        <w:tabs>
          <w:tab w:val="left" w:pos="1655"/>
        </w:tabs>
        <w:spacing w:line="360" w:lineRule="auto"/>
        <w:ind w:left="1513" w:hanging="709"/>
        <w:jc w:val="both"/>
        <w:rPr>
          <w:rFonts w:asciiTheme="minorBidi" w:hAnsiTheme="minorBidi" w:cstheme="minorBidi"/>
          <w:sz w:val="22"/>
          <w:szCs w:val="22"/>
          <w:rtl/>
        </w:rPr>
      </w:pPr>
      <w:r w:rsidRPr="00D719A9">
        <w:rPr>
          <w:rFonts w:asciiTheme="minorBidi" w:hAnsiTheme="minorBidi" w:cstheme="minorBidi"/>
          <w:sz w:val="22"/>
          <w:szCs w:val="22"/>
          <w:rtl/>
        </w:rPr>
        <w:t>מסיבות עיתונאים: פעילות דומה לסמינרים</w:t>
      </w:r>
      <w:r w:rsidR="00570241"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כמפורט בסעיף </w:t>
      </w:r>
      <w:r w:rsidRPr="00D719A9">
        <w:rPr>
          <w:rFonts w:asciiTheme="minorBidi" w:hAnsiTheme="minorBidi" w:cstheme="minorBidi"/>
          <w:sz w:val="22"/>
          <w:szCs w:val="22"/>
          <w:rtl/>
        </w:rPr>
        <w:fldChar w:fldCharType="begin"/>
      </w:r>
      <w:r w:rsidRPr="00D719A9">
        <w:rPr>
          <w:rFonts w:asciiTheme="minorBidi" w:hAnsiTheme="minorBidi" w:cstheme="minorBidi"/>
          <w:sz w:val="22"/>
          <w:szCs w:val="22"/>
          <w:rtl/>
        </w:rPr>
        <w:instrText xml:space="preserve"> </w:instrText>
      </w:r>
      <w:r w:rsidRPr="00D719A9">
        <w:rPr>
          <w:rFonts w:asciiTheme="minorBidi" w:hAnsiTheme="minorBidi" w:cstheme="minorBidi"/>
          <w:sz w:val="22"/>
          <w:szCs w:val="22"/>
        </w:rPr>
        <w:instrText>REF</w:instrText>
      </w:r>
      <w:r w:rsidRPr="00D719A9">
        <w:rPr>
          <w:rFonts w:asciiTheme="minorBidi" w:hAnsiTheme="minorBidi" w:cstheme="minorBidi"/>
          <w:sz w:val="22"/>
          <w:szCs w:val="22"/>
          <w:rtl/>
        </w:rPr>
        <w:instrText xml:space="preserve"> _</w:instrText>
      </w:r>
      <w:r w:rsidRPr="00D719A9">
        <w:rPr>
          <w:rFonts w:asciiTheme="minorBidi" w:hAnsiTheme="minorBidi" w:cstheme="minorBidi"/>
          <w:sz w:val="22"/>
          <w:szCs w:val="22"/>
        </w:rPr>
        <w:instrText>Ref17363581 \r \h</w:instrText>
      </w:r>
      <w:r w:rsidRPr="00D719A9">
        <w:rPr>
          <w:rFonts w:asciiTheme="minorBidi" w:hAnsiTheme="minorBidi" w:cstheme="minorBidi"/>
          <w:sz w:val="22"/>
          <w:szCs w:val="22"/>
          <w:rtl/>
        </w:rPr>
        <w:instrText xml:space="preserve"> </w:instrText>
      </w:r>
      <w:r w:rsidR="00D719A9" w:rsidRPr="00D719A9">
        <w:rPr>
          <w:rFonts w:asciiTheme="minorBidi" w:hAnsiTheme="minorBidi" w:cstheme="minorBidi"/>
          <w:sz w:val="22"/>
          <w:szCs w:val="22"/>
          <w:rtl/>
        </w:rPr>
        <w:instrText xml:space="preserve"> \* </w:instrText>
      </w:r>
      <w:r w:rsidR="00D719A9" w:rsidRPr="00D719A9">
        <w:rPr>
          <w:rFonts w:asciiTheme="minorBidi" w:hAnsiTheme="minorBidi" w:cstheme="minorBidi"/>
          <w:sz w:val="22"/>
          <w:szCs w:val="22"/>
        </w:rPr>
        <w:instrText>MERGEFORMAT</w:instrText>
      </w:r>
      <w:r w:rsidR="00D719A9" w:rsidRPr="00D719A9">
        <w:rPr>
          <w:rFonts w:asciiTheme="minorBidi" w:hAnsiTheme="minorBidi" w:cstheme="minorBidi"/>
          <w:sz w:val="22"/>
          <w:szCs w:val="22"/>
          <w:rtl/>
        </w:rPr>
        <w:instrText xml:space="preserve"> </w:instrText>
      </w:r>
      <w:r w:rsidRPr="00D719A9">
        <w:rPr>
          <w:rFonts w:asciiTheme="minorBidi" w:hAnsiTheme="minorBidi" w:cstheme="minorBidi"/>
          <w:sz w:val="22"/>
          <w:szCs w:val="22"/>
          <w:rtl/>
        </w:rPr>
      </w:r>
      <w:r w:rsidRPr="00D719A9">
        <w:rPr>
          <w:rFonts w:asciiTheme="minorBidi" w:hAnsiTheme="minorBidi" w:cstheme="minorBidi"/>
          <w:sz w:val="22"/>
          <w:szCs w:val="22"/>
          <w:rtl/>
        </w:rPr>
        <w:fldChar w:fldCharType="separate"/>
      </w:r>
      <w:r w:rsidRPr="00D719A9">
        <w:rPr>
          <w:rFonts w:asciiTheme="minorBidi" w:hAnsiTheme="minorBidi" w:cstheme="minorBidi"/>
          <w:sz w:val="22"/>
          <w:szCs w:val="22"/>
          <w:cs/>
        </w:rPr>
        <w:t>‎</w:t>
      </w:r>
      <w:r w:rsidRPr="00D719A9">
        <w:rPr>
          <w:rFonts w:asciiTheme="minorBidi" w:hAnsiTheme="minorBidi" w:cstheme="minorBidi"/>
          <w:sz w:val="22"/>
          <w:szCs w:val="22"/>
        </w:rPr>
        <w:t>1.1.1</w:t>
      </w:r>
      <w:r w:rsidRPr="00D719A9">
        <w:rPr>
          <w:rFonts w:asciiTheme="minorBidi" w:hAnsiTheme="minorBidi" w:cstheme="minorBidi"/>
          <w:sz w:val="22"/>
          <w:szCs w:val="22"/>
          <w:rtl/>
        </w:rPr>
        <w:fldChar w:fldCharType="end"/>
      </w:r>
      <w:r w:rsidRPr="00D719A9">
        <w:rPr>
          <w:rFonts w:asciiTheme="minorBidi" w:hAnsiTheme="minorBidi" w:cstheme="minorBidi"/>
          <w:sz w:val="22"/>
          <w:szCs w:val="22"/>
          <w:rtl/>
        </w:rPr>
        <w:t xml:space="preserve"> לעיל, ובה המוזמנים הם עיתונאים ואנשי תקשורת אחרים. במסיבת העיתונאים משרד </w:t>
      </w:r>
      <w:r w:rsidR="00570241"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 xml:space="preserve">חושף פעילות חדשה או יוצאת דופן. </w:t>
      </w:r>
    </w:p>
    <w:p w14:paraId="0D728693" w14:textId="77777777" w:rsidR="00AA290D" w:rsidRPr="00D719A9" w:rsidRDefault="00AA290D" w:rsidP="00AC62A9">
      <w:pPr>
        <w:numPr>
          <w:ilvl w:val="2"/>
          <w:numId w:val="11"/>
        </w:numPr>
        <w:spacing w:line="360" w:lineRule="auto"/>
        <w:ind w:left="1513" w:hanging="709"/>
        <w:jc w:val="both"/>
        <w:rPr>
          <w:rFonts w:asciiTheme="minorBidi" w:hAnsiTheme="minorBidi" w:cstheme="minorBidi"/>
          <w:sz w:val="22"/>
          <w:szCs w:val="22"/>
          <w:rtl/>
        </w:rPr>
      </w:pPr>
      <w:r w:rsidRPr="00D719A9">
        <w:rPr>
          <w:rFonts w:asciiTheme="minorBidi" w:hAnsiTheme="minorBidi" w:cstheme="minorBidi"/>
          <w:sz w:val="22"/>
          <w:szCs w:val="22"/>
          <w:rtl/>
        </w:rPr>
        <w:t>הפקת עזרי שיווק: חומר פרסומי, כגון חוברות שיווק תדמיתיות, ברושורים, פוסטרים, מפות, וכדומה</w:t>
      </w:r>
      <w:r w:rsidR="00570241"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וכן עזרי השיווק של משרד</w:t>
      </w:r>
      <w:r w:rsidR="00570241" w:rsidRPr="00D719A9">
        <w:rPr>
          <w:rFonts w:asciiTheme="minorBidi" w:hAnsiTheme="minorBidi" w:cstheme="minorBidi"/>
          <w:sz w:val="22"/>
          <w:szCs w:val="22"/>
          <w:rtl/>
        </w:rPr>
        <w:t xml:space="preserve"> התיירות</w:t>
      </w:r>
      <w:r w:rsidRPr="00D719A9">
        <w:rPr>
          <w:rFonts w:asciiTheme="minorBidi" w:hAnsiTheme="minorBidi" w:cstheme="minorBidi"/>
          <w:sz w:val="22"/>
          <w:szCs w:val="22"/>
          <w:rtl/>
        </w:rPr>
        <w:t xml:space="preserve">. רוב עזרי השיווק מופקים על ידי אגף הפרסומים בארץ, אולם לעתים נדרש להפיקם מחוץ לארץ. </w:t>
      </w:r>
    </w:p>
    <w:p w14:paraId="7DA16F8B" w14:textId="77777777" w:rsidR="00AA290D" w:rsidRPr="00D719A9" w:rsidRDefault="00AA290D" w:rsidP="00AC62A9">
      <w:pPr>
        <w:numPr>
          <w:ilvl w:val="2"/>
          <w:numId w:val="11"/>
        </w:numPr>
        <w:tabs>
          <w:tab w:val="left" w:pos="1655"/>
        </w:tabs>
        <w:spacing w:line="360" w:lineRule="auto"/>
        <w:ind w:left="1513" w:hanging="709"/>
        <w:jc w:val="both"/>
        <w:rPr>
          <w:rFonts w:asciiTheme="minorBidi" w:hAnsiTheme="minorBidi" w:cstheme="minorBidi"/>
          <w:sz w:val="22"/>
          <w:szCs w:val="22"/>
          <w:rtl/>
        </w:rPr>
      </w:pPr>
      <w:r w:rsidRPr="00D719A9">
        <w:rPr>
          <w:rFonts w:asciiTheme="minorBidi" w:hAnsiTheme="minorBidi" w:cstheme="minorBidi"/>
          <w:sz w:val="22"/>
          <w:szCs w:val="22"/>
          <w:rtl/>
        </w:rPr>
        <w:t xml:space="preserve">מזכרות: לשכות המשרד בחוץ לארץ רוכשות מזכרות קטנות על מנת להעניקן לאח"מים, למקבלי החלטות, לכמרים, לסוכנים גדולים, למנהלי חברות תעופה וכדומה. </w:t>
      </w:r>
    </w:p>
    <w:p w14:paraId="354125E7" w14:textId="77777777" w:rsidR="00AA290D" w:rsidRPr="00D719A9" w:rsidRDefault="00AA290D" w:rsidP="00AC62A9">
      <w:pPr>
        <w:numPr>
          <w:ilvl w:val="2"/>
          <w:numId w:val="11"/>
        </w:numPr>
        <w:tabs>
          <w:tab w:val="left" w:pos="1655"/>
        </w:tabs>
        <w:spacing w:line="360" w:lineRule="auto"/>
        <w:ind w:left="1513" w:hanging="709"/>
        <w:jc w:val="both"/>
        <w:rPr>
          <w:rFonts w:asciiTheme="minorBidi" w:hAnsiTheme="minorBidi" w:cstheme="minorBidi"/>
          <w:sz w:val="22"/>
          <w:szCs w:val="22"/>
        </w:rPr>
      </w:pPr>
      <w:r w:rsidRPr="00D719A9">
        <w:rPr>
          <w:rFonts w:asciiTheme="minorBidi" w:hAnsiTheme="minorBidi" w:cstheme="minorBidi"/>
          <w:sz w:val="22"/>
          <w:szCs w:val="22"/>
          <w:rtl/>
        </w:rPr>
        <w:t>רכישת כרטיסי טיסה לאורחי המשרד (מקבלי החלטות, עיתונאים ואנשי מדיה, ידוענים וכדומה): משרד התיירות מזמין אורחים שונים לארץ על מנת לערוך להם סיורים, לצורך הכרת המוצר התיירותי. מכיוון שמדובר באישים החשובים למשרד, שזמנם מוגבל, ברצון המשרד לארח אותם ברמה הגבוהה ביותר, ונדרש להטיסם ישירות לארץ, ככל הניתן.</w:t>
      </w:r>
    </w:p>
    <w:p w14:paraId="1F57D2E1" w14:textId="77777777" w:rsidR="00AA290D" w:rsidRPr="00D719A9" w:rsidRDefault="00AA290D" w:rsidP="00AC62A9">
      <w:pPr>
        <w:numPr>
          <w:ilvl w:val="1"/>
          <w:numId w:val="11"/>
        </w:numPr>
        <w:spacing w:line="360" w:lineRule="auto"/>
        <w:jc w:val="both"/>
        <w:rPr>
          <w:rFonts w:asciiTheme="minorBidi" w:hAnsiTheme="minorBidi" w:cstheme="minorBidi"/>
          <w:i/>
          <w:iCs/>
          <w:sz w:val="22"/>
          <w:szCs w:val="22"/>
          <w:u w:val="single"/>
        </w:rPr>
      </w:pPr>
      <w:r w:rsidRPr="00D719A9">
        <w:rPr>
          <w:rFonts w:asciiTheme="minorBidi" w:hAnsiTheme="minorBidi" w:cstheme="minorBidi"/>
          <w:sz w:val="22"/>
          <w:szCs w:val="22"/>
          <w:u w:val="single"/>
          <w:rtl/>
        </w:rPr>
        <w:t xml:space="preserve">התקשרויות בעלות מאפיינים ייחודיים </w:t>
      </w:r>
    </w:p>
    <w:p w14:paraId="0741D1EA" w14:textId="77777777" w:rsidR="00AA290D" w:rsidRPr="00D719A9" w:rsidRDefault="00AA290D" w:rsidP="00D40B49">
      <w:pPr>
        <w:numPr>
          <w:ilvl w:val="2"/>
          <w:numId w:val="11"/>
        </w:numPr>
        <w:tabs>
          <w:tab w:val="left" w:pos="1655"/>
        </w:tabs>
        <w:spacing w:line="360" w:lineRule="auto"/>
        <w:ind w:left="1513" w:hanging="709"/>
        <w:jc w:val="both"/>
        <w:rPr>
          <w:rFonts w:asciiTheme="minorBidi" w:hAnsiTheme="minorBidi" w:cstheme="minorBidi"/>
          <w:sz w:val="22"/>
          <w:szCs w:val="22"/>
        </w:rPr>
      </w:pPr>
      <w:r w:rsidRPr="00D719A9">
        <w:rPr>
          <w:rFonts w:asciiTheme="minorBidi" w:hAnsiTheme="minorBidi" w:cstheme="minorBidi"/>
          <w:sz w:val="22"/>
          <w:szCs w:val="22"/>
          <w:rtl/>
        </w:rPr>
        <w:t xml:space="preserve">התקשרויות משרד </w:t>
      </w:r>
      <w:r w:rsidR="00791F8F"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 xml:space="preserve">שלא ניתן לבצען באמצעות מכרז פומבי, </w:t>
      </w:r>
      <w:proofErr w:type="spellStart"/>
      <w:r w:rsidR="00791F8F" w:rsidRPr="00D719A9">
        <w:rPr>
          <w:rFonts w:asciiTheme="minorBidi" w:hAnsiTheme="minorBidi" w:cstheme="minorBidi"/>
          <w:sz w:val="22"/>
          <w:szCs w:val="22"/>
          <w:rtl/>
        </w:rPr>
        <w:t>תיעשנה</w:t>
      </w:r>
      <w:proofErr w:type="spellEnd"/>
      <w:r w:rsidRPr="00D719A9">
        <w:rPr>
          <w:rFonts w:asciiTheme="minorBidi" w:hAnsiTheme="minorBidi" w:cstheme="minorBidi"/>
          <w:sz w:val="22"/>
          <w:szCs w:val="22"/>
          <w:rtl/>
        </w:rPr>
        <w:t xml:space="preserve">, בין היתר, לאחר בחינת קיומם של ספקים. בהתקשרויות בתחומי הפעילות או בנושאים המפורטים להלן, משרד </w:t>
      </w:r>
      <w:r w:rsidR="00791F8F"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רשאי שלא לקיים הליך בחינת קיומם של ספקים:</w:t>
      </w:r>
    </w:p>
    <w:p w14:paraId="031EBF20" w14:textId="77777777" w:rsidR="00AA290D" w:rsidRPr="00D719A9" w:rsidRDefault="00AA290D" w:rsidP="00AC62A9">
      <w:pPr>
        <w:numPr>
          <w:ilvl w:val="3"/>
          <w:numId w:val="11"/>
        </w:numPr>
        <w:tabs>
          <w:tab w:val="left" w:pos="1513"/>
          <w:tab w:val="left" w:pos="2268"/>
        </w:tabs>
        <w:spacing w:line="360" w:lineRule="auto"/>
        <w:ind w:left="2222" w:hanging="709"/>
        <w:jc w:val="both"/>
        <w:rPr>
          <w:rFonts w:asciiTheme="minorBidi" w:hAnsiTheme="minorBidi" w:cstheme="minorBidi"/>
          <w:sz w:val="22"/>
          <w:szCs w:val="22"/>
          <w:u w:val="single"/>
        </w:rPr>
      </w:pPr>
      <w:r w:rsidRPr="00D719A9">
        <w:rPr>
          <w:rFonts w:asciiTheme="minorBidi" w:hAnsiTheme="minorBidi" w:cstheme="minorBidi"/>
          <w:sz w:val="22"/>
          <w:szCs w:val="22"/>
          <w:u w:val="single"/>
          <w:rtl/>
        </w:rPr>
        <w:t xml:space="preserve">הסכמי שיווק </w:t>
      </w:r>
    </w:p>
    <w:p w14:paraId="4D96DC2E" w14:textId="77777777" w:rsidR="00AA290D" w:rsidRPr="00D719A9" w:rsidRDefault="00AA290D" w:rsidP="00AC62A9">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משרד </w:t>
      </w:r>
      <w:r w:rsidR="00791F8F"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 xml:space="preserve">רשאי לערוך הסכמי שיווק עם ספקים, כגון סיטונאי תיירות, סוכנים, ארגונים ומארגני תיירות שונים, אשר להערכת המשרד ביכולתם לקדם ולמכור את המוצר התיירותי הישראלי ביעילות. במקרים אלה, על מנת לסייע לספקים בהחדרת המוצר הישראלי לשוק, משתתף המשרד במימון אחוז מסוים מפעולות השיווק המבוצעות על ידם (לדוגמה השתתפות </w:t>
      </w:r>
      <w:r w:rsidRPr="00D719A9">
        <w:rPr>
          <w:rFonts w:asciiTheme="minorBidi" w:hAnsiTheme="minorBidi" w:cstheme="minorBidi"/>
          <w:sz w:val="22"/>
          <w:szCs w:val="22"/>
          <w:rtl/>
        </w:rPr>
        <w:lastRenderedPageBreak/>
        <w:t>בעלויות פרסום חבילות תיירות לישראל, שמפרסם הסוכן באמצעי המדיה מחוץ לארץ, הדפסת חוברות תיירות המציעות חבילות לישראל וכדומה). התקשרות מסוג זה תאפשר להתקשר בהסכמי שיווק עם משרד</w:t>
      </w:r>
      <w:r w:rsidR="003D1FB5" w:rsidRPr="00D719A9">
        <w:rPr>
          <w:rFonts w:asciiTheme="minorBidi" w:hAnsiTheme="minorBidi" w:cstheme="minorBidi"/>
          <w:sz w:val="22"/>
          <w:szCs w:val="22"/>
          <w:rtl/>
        </w:rPr>
        <w:t xml:space="preserve"> התיירות</w:t>
      </w:r>
      <w:r w:rsidRPr="00D719A9">
        <w:rPr>
          <w:rFonts w:asciiTheme="minorBidi" w:hAnsiTheme="minorBidi" w:cstheme="minorBidi"/>
          <w:sz w:val="22"/>
          <w:szCs w:val="22"/>
          <w:rtl/>
        </w:rPr>
        <w:t>, על פי נוהל לפניית סיטונאים וגורמים אחרים (להלן: "נוהל הסכמי שיווק").</w:t>
      </w:r>
    </w:p>
    <w:p w14:paraId="2F89BB56" w14:textId="77777777" w:rsidR="00AA290D" w:rsidRPr="00D719A9" w:rsidRDefault="00AA290D" w:rsidP="00AC62A9">
      <w:pPr>
        <w:numPr>
          <w:ilvl w:val="4"/>
          <w:numId w:val="11"/>
        </w:numPr>
        <w:tabs>
          <w:tab w:val="left" w:pos="1513"/>
          <w:tab w:val="left" w:pos="3214"/>
        </w:tabs>
        <w:spacing w:line="360" w:lineRule="auto"/>
        <w:ind w:left="3214" w:hanging="992"/>
        <w:jc w:val="both"/>
        <w:rPr>
          <w:rFonts w:asciiTheme="minorBidi" w:hAnsiTheme="minorBidi" w:cstheme="minorBidi"/>
          <w:sz w:val="22"/>
          <w:szCs w:val="22"/>
          <w:u w:val="single"/>
        </w:rPr>
      </w:pPr>
      <w:r w:rsidRPr="00D719A9">
        <w:rPr>
          <w:rFonts w:asciiTheme="minorBidi" w:eastAsia="Calibri" w:hAnsiTheme="minorBidi" w:cstheme="minorBidi"/>
          <w:sz w:val="22"/>
          <w:szCs w:val="22"/>
          <w:rtl/>
        </w:rPr>
        <w:t xml:space="preserve">מרכז ועדת המכרזים במשרד יוודא פרסום </w:t>
      </w:r>
      <w:hyperlink r:id="rId63" w:history="1">
        <w:r w:rsidRPr="00D719A9">
          <w:rPr>
            <w:rFonts w:asciiTheme="minorBidi" w:eastAsia="Calibri" w:hAnsiTheme="minorBidi" w:cstheme="minorBidi"/>
            <w:color w:val="3464BA"/>
            <w:sz w:val="22"/>
            <w:szCs w:val="22"/>
            <w:u w:val="dotted" w:color="3464BA"/>
            <w:rtl/>
          </w:rPr>
          <w:t>נוהל הסכמי שיווק</w:t>
        </w:r>
      </w:hyperlink>
      <w:r w:rsidRPr="00D719A9">
        <w:rPr>
          <w:rFonts w:asciiTheme="minorBidi" w:eastAsia="Calibri" w:hAnsiTheme="minorBidi" w:cstheme="minorBidi"/>
          <w:sz w:val="22"/>
          <w:szCs w:val="22"/>
          <w:rtl/>
        </w:rPr>
        <w:t xml:space="preserve"> מעודכן</w:t>
      </w:r>
      <w:r w:rsidR="003D1FB5" w:rsidRPr="00D719A9">
        <w:rPr>
          <w:rFonts w:asciiTheme="minorBidi" w:eastAsia="Calibri" w:hAnsiTheme="minorBidi" w:cstheme="minorBidi"/>
          <w:sz w:val="22"/>
          <w:szCs w:val="22"/>
          <w:rtl/>
        </w:rPr>
        <w:t>,</w:t>
      </w:r>
      <w:r w:rsidRPr="00D719A9">
        <w:rPr>
          <w:rFonts w:asciiTheme="minorBidi" w:eastAsia="Calibri" w:hAnsiTheme="minorBidi" w:cstheme="minorBidi"/>
          <w:sz w:val="22"/>
          <w:szCs w:val="22"/>
          <w:rtl/>
        </w:rPr>
        <w:t xml:space="preserve"> בשפה האנגלית</w:t>
      </w:r>
      <w:r w:rsidRPr="00D719A9">
        <w:rPr>
          <w:rFonts w:asciiTheme="minorBidi" w:eastAsia="Calibri" w:hAnsiTheme="minorBidi" w:cstheme="minorBidi"/>
          <w:sz w:val="22"/>
          <w:szCs w:val="22"/>
        </w:rPr>
        <w:t xml:space="preserve"> </w:t>
      </w:r>
      <w:r w:rsidRPr="00D719A9">
        <w:rPr>
          <w:rFonts w:asciiTheme="minorBidi" w:eastAsia="Calibri" w:hAnsiTheme="minorBidi" w:cstheme="minorBidi"/>
          <w:sz w:val="22"/>
          <w:szCs w:val="22"/>
          <w:rtl/>
        </w:rPr>
        <w:t>באתר האינטרנט של המשרד.</w:t>
      </w:r>
    </w:p>
    <w:p w14:paraId="51E4AEED" w14:textId="77777777" w:rsidR="00AA290D" w:rsidRPr="00D719A9" w:rsidRDefault="00AA290D" w:rsidP="007133FB">
      <w:pPr>
        <w:numPr>
          <w:ilvl w:val="4"/>
          <w:numId w:val="11"/>
        </w:numPr>
        <w:tabs>
          <w:tab w:val="left" w:pos="1513"/>
          <w:tab w:val="left" w:pos="3214"/>
        </w:tabs>
        <w:spacing w:line="360" w:lineRule="auto"/>
        <w:ind w:left="3214" w:hanging="992"/>
        <w:jc w:val="both"/>
        <w:rPr>
          <w:rFonts w:asciiTheme="minorBidi" w:hAnsiTheme="minorBidi" w:cstheme="minorBidi"/>
          <w:sz w:val="22"/>
          <w:szCs w:val="22"/>
          <w:u w:val="single"/>
        </w:rPr>
      </w:pPr>
      <w:r w:rsidRPr="00D719A9">
        <w:rPr>
          <w:rFonts w:asciiTheme="minorBidi" w:hAnsiTheme="minorBidi" w:cstheme="minorBidi"/>
          <w:sz w:val="22"/>
          <w:szCs w:val="22"/>
          <w:rtl/>
        </w:rPr>
        <w:t xml:space="preserve">נציג היחידה המזמינה ימלא </w:t>
      </w:r>
      <w:hyperlink r:id="rId64" w:history="1">
        <w:r w:rsidRPr="00D719A9">
          <w:rPr>
            <w:rStyle w:val="Hyperlink"/>
            <w:rFonts w:asciiTheme="minorBidi" w:eastAsia="Calibri" w:hAnsiTheme="minorBidi" w:cstheme="minorBidi"/>
            <w:sz w:val="22"/>
            <w:szCs w:val="22"/>
            <w:rtl/>
          </w:rPr>
          <w:t xml:space="preserve">טופס, "פנייה לוועדת המכרזים </w:t>
        </w:r>
        <w:r w:rsidR="007133FB" w:rsidRPr="00D719A9">
          <w:rPr>
            <w:rStyle w:val="Hyperlink"/>
            <w:rFonts w:asciiTheme="minorBidi" w:eastAsia="Calibri" w:hAnsiTheme="minorBidi" w:cstheme="minorBidi"/>
            <w:sz w:val="22"/>
            <w:szCs w:val="22"/>
            <w:rtl/>
          </w:rPr>
          <w:t>– משרד התיירות</w:t>
        </w:r>
        <w:r w:rsidRPr="00D719A9">
          <w:rPr>
            <w:rStyle w:val="Hyperlink"/>
            <w:rFonts w:asciiTheme="minorBidi" w:eastAsia="Calibri" w:hAnsiTheme="minorBidi" w:cstheme="minorBidi"/>
            <w:sz w:val="22"/>
            <w:szCs w:val="22"/>
            <w:rtl/>
          </w:rPr>
          <w:t>"</w:t>
        </w:r>
        <w:r w:rsidRPr="00D719A9">
          <w:rPr>
            <w:rStyle w:val="Hyperlink"/>
            <w:rFonts w:asciiTheme="minorBidi" w:hAnsiTheme="minorBidi" w:cstheme="minorBidi"/>
            <w:sz w:val="22"/>
            <w:szCs w:val="22"/>
            <w:rtl/>
          </w:rPr>
          <w:t>,</w:t>
        </w:r>
      </w:hyperlink>
      <w:r w:rsidRPr="00D719A9">
        <w:rPr>
          <w:rFonts w:asciiTheme="minorBidi" w:hAnsiTheme="minorBidi" w:cstheme="minorBidi"/>
          <w:sz w:val="22"/>
          <w:szCs w:val="22"/>
          <w:rtl/>
        </w:rPr>
        <w:t xml:space="preserve"> ויעבירו לוועדת המכרזים בצירוף כל המסמכים הרלוונטיים המצוינים בטופס, לצורך קבלת החלטה על אישור ההתקשרות.</w:t>
      </w:r>
    </w:p>
    <w:p w14:paraId="4D17AE63" w14:textId="77777777" w:rsidR="00AA290D" w:rsidRPr="00D719A9" w:rsidRDefault="00AA290D" w:rsidP="00AC62A9">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ועדת המכרזים תבחן את הפנייה ואת המסמכים המצורפים, בין היתר, בהתייחס לאמות המידה הבאות:</w:t>
      </w:r>
    </w:p>
    <w:p w14:paraId="2089E236" w14:textId="77777777" w:rsidR="00AA290D" w:rsidRPr="00D719A9" w:rsidRDefault="00AA290D" w:rsidP="00AC62A9">
      <w:pPr>
        <w:numPr>
          <w:ilvl w:val="5"/>
          <w:numId w:val="11"/>
        </w:numPr>
        <w:tabs>
          <w:tab w:val="left" w:pos="1513"/>
          <w:tab w:val="left" w:pos="3214"/>
        </w:tabs>
        <w:spacing w:line="360" w:lineRule="auto"/>
        <w:ind w:left="3072" w:firstLine="142"/>
        <w:jc w:val="both"/>
        <w:rPr>
          <w:rFonts w:asciiTheme="minorBidi" w:hAnsiTheme="minorBidi" w:cstheme="minorBidi"/>
          <w:sz w:val="22"/>
          <w:szCs w:val="22"/>
          <w:rtl/>
        </w:rPr>
      </w:pPr>
      <w:r w:rsidRPr="00D719A9">
        <w:rPr>
          <w:rFonts w:asciiTheme="minorBidi" w:hAnsiTheme="minorBidi" w:cstheme="minorBidi"/>
          <w:sz w:val="22"/>
          <w:szCs w:val="22"/>
          <w:rtl/>
        </w:rPr>
        <w:t>התאמת הספק ופעילותו למטרות משרד התיירות ויעדיו.</w:t>
      </w:r>
    </w:p>
    <w:p w14:paraId="64B7E7B7" w14:textId="77777777" w:rsidR="00AA290D" w:rsidRPr="00D719A9" w:rsidRDefault="00AA290D" w:rsidP="00AC62A9">
      <w:pPr>
        <w:numPr>
          <w:ilvl w:val="5"/>
          <w:numId w:val="11"/>
        </w:numPr>
        <w:tabs>
          <w:tab w:val="left" w:pos="1513"/>
        </w:tabs>
        <w:spacing w:line="360" w:lineRule="auto"/>
        <w:ind w:left="4348" w:hanging="1134"/>
        <w:jc w:val="both"/>
        <w:rPr>
          <w:rFonts w:asciiTheme="minorBidi" w:hAnsiTheme="minorBidi" w:cstheme="minorBidi"/>
          <w:sz w:val="22"/>
          <w:szCs w:val="22"/>
          <w:rtl/>
        </w:rPr>
      </w:pPr>
      <w:r w:rsidRPr="00D719A9">
        <w:rPr>
          <w:rFonts w:asciiTheme="minorBidi" w:hAnsiTheme="minorBidi" w:cstheme="minorBidi"/>
          <w:sz w:val="22"/>
          <w:szCs w:val="22"/>
          <w:rtl/>
        </w:rPr>
        <w:t xml:space="preserve">מגזר השוק שבו פועל הספק מוגדר </w:t>
      </w:r>
      <w:proofErr w:type="spellStart"/>
      <w:r w:rsidRPr="00D719A9">
        <w:rPr>
          <w:rFonts w:asciiTheme="minorBidi" w:hAnsiTheme="minorBidi" w:cstheme="minorBidi"/>
          <w:sz w:val="22"/>
          <w:szCs w:val="22"/>
          <w:rtl/>
        </w:rPr>
        <w:t>בתכנית</w:t>
      </w:r>
      <w:proofErr w:type="spellEnd"/>
      <w:r w:rsidRPr="00D719A9">
        <w:rPr>
          <w:rFonts w:asciiTheme="minorBidi" w:hAnsiTheme="minorBidi" w:cstheme="minorBidi"/>
          <w:sz w:val="22"/>
          <w:szCs w:val="22"/>
          <w:rtl/>
        </w:rPr>
        <w:t xml:space="preserve"> העבודה של הלשכה הרלוונטית. </w:t>
      </w:r>
    </w:p>
    <w:p w14:paraId="7E4136DC" w14:textId="77777777" w:rsidR="00AA290D" w:rsidRPr="00D719A9" w:rsidRDefault="00AA290D" w:rsidP="00AC62A9">
      <w:pPr>
        <w:numPr>
          <w:ilvl w:val="5"/>
          <w:numId w:val="11"/>
        </w:numPr>
        <w:tabs>
          <w:tab w:val="left" w:pos="1513"/>
          <w:tab w:val="left" w:pos="3214"/>
        </w:tabs>
        <w:spacing w:line="360" w:lineRule="auto"/>
        <w:ind w:left="4348" w:hanging="1134"/>
        <w:jc w:val="both"/>
        <w:rPr>
          <w:rFonts w:asciiTheme="minorBidi" w:hAnsiTheme="minorBidi" w:cstheme="minorBidi"/>
          <w:sz w:val="22"/>
          <w:szCs w:val="22"/>
          <w:rtl/>
        </w:rPr>
      </w:pPr>
      <w:r w:rsidRPr="00D719A9">
        <w:rPr>
          <w:rFonts w:asciiTheme="minorBidi" w:hAnsiTheme="minorBidi" w:cstheme="minorBidi"/>
          <w:sz w:val="22"/>
          <w:szCs w:val="22"/>
          <w:rtl/>
        </w:rPr>
        <w:t xml:space="preserve">ניסיון הספק במכירת יעדים בין-לאומיים איכותיים, או כאלו הנמצאים במרחק גאוגרפי דומה. </w:t>
      </w:r>
    </w:p>
    <w:p w14:paraId="26E29EE5" w14:textId="77777777" w:rsidR="00AA290D" w:rsidRPr="00D719A9" w:rsidRDefault="00AA290D" w:rsidP="00AC62A9">
      <w:pPr>
        <w:numPr>
          <w:ilvl w:val="5"/>
          <w:numId w:val="11"/>
        </w:numPr>
        <w:tabs>
          <w:tab w:val="left" w:pos="1513"/>
          <w:tab w:val="left" w:pos="3214"/>
        </w:tabs>
        <w:spacing w:line="360" w:lineRule="auto"/>
        <w:ind w:left="4348" w:hanging="1134"/>
        <w:jc w:val="both"/>
        <w:rPr>
          <w:rFonts w:asciiTheme="minorBidi" w:hAnsiTheme="minorBidi" w:cstheme="minorBidi"/>
          <w:sz w:val="22"/>
          <w:szCs w:val="22"/>
          <w:rtl/>
        </w:rPr>
      </w:pPr>
      <w:r w:rsidRPr="00D719A9">
        <w:rPr>
          <w:rFonts w:asciiTheme="minorBidi" w:hAnsiTheme="minorBidi" w:cstheme="minorBidi"/>
          <w:sz w:val="22"/>
          <w:szCs w:val="22"/>
          <w:rtl/>
        </w:rPr>
        <w:t xml:space="preserve">יכולת הפצה משמעותית של המוצר למגזר השוק הנדון של הספק וכדומה. </w:t>
      </w:r>
    </w:p>
    <w:p w14:paraId="5EF66C2A" w14:textId="77777777" w:rsidR="00AA290D" w:rsidRPr="00D719A9" w:rsidRDefault="00AA290D" w:rsidP="00D40B49">
      <w:pPr>
        <w:numPr>
          <w:ilvl w:val="5"/>
          <w:numId w:val="11"/>
        </w:numPr>
        <w:tabs>
          <w:tab w:val="left" w:pos="1513"/>
          <w:tab w:val="left" w:pos="3214"/>
        </w:tabs>
        <w:spacing w:line="360" w:lineRule="auto"/>
        <w:ind w:left="4348" w:hanging="1134"/>
        <w:jc w:val="both"/>
        <w:rPr>
          <w:rFonts w:asciiTheme="minorBidi" w:hAnsiTheme="minorBidi" w:cstheme="minorBidi"/>
          <w:sz w:val="22"/>
          <w:szCs w:val="22"/>
        </w:rPr>
      </w:pPr>
      <w:r w:rsidRPr="00D719A9">
        <w:rPr>
          <w:rFonts w:asciiTheme="minorBidi" w:hAnsiTheme="minorBidi" w:cstheme="minorBidi"/>
          <w:sz w:val="22"/>
          <w:szCs w:val="22"/>
          <w:rtl/>
        </w:rPr>
        <w:t xml:space="preserve">הגשת תכנית שיווק מפורטת, הכוללת את פירוט הפעולות </w:t>
      </w:r>
      <w:r w:rsidR="00AC2D07" w:rsidRPr="00D719A9">
        <w:rPr>
          <w:rFonts w:asciiTheme="minorBidi" w:hAnsiTheme="minorBidi" w:cstheme="minorBidi"/>
          <w:sz w:val="22"/>
          <w:szCs w:val="22"/>
          <w:rtl/>
        </w:rPr>
        <w:t>שתבוצענה</w:t>
      </w:r>
      <w:r w:rsidRPr="00D719A9">
        <w:rPr>
          <w:rFonts w:asciiTheme="minorBidi" w:hAnsiTheme="minorBidi" w:cstheme="minorBidi"/>
          <w:sz w:val="22"/>
          <w:szCs w:val="22"/>
          <w:rtl/>
        </w:rPr>
        <w:t xml:space="preserve">, וכן פריסת מדיה מדויקת בגין פעולות הפרסום. </w:t>
      </w:r>
    </w:p>
    <w:p w14:paraId="2EA07135"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במקרים שבהם נדרש אישור ועדת הפטור המשרדית להתקשרות כאמור לעיל, תעביר ועדת המכרזים את הפנייה לאישור ועדת הפטור המשרדית</w:t>
      </w:r>
      <w:r w:rsidR="00AC2D07"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לאחר שקיימה דיון בעניין.</w:t>
      </w:r>
    </w:p>
    <w:p w14:paraId="5C23D1F3"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במקרים שבהם אישרה ועדת המכרזים התקשרות כאמור לעיל, תוודא כי הספק חתם על הסכם</w:t>
      </w:r>
      <w:r w:rsidRPr="00D719A9">
        <w:rPr>
          <w:rFonts w:asciiTheme="minorBidi" w:eastAsia="Calibri" w:hAnsiTheme="minorBidi" w:cstheme="minorBidi"/>
          <w:sz w:val="22"/>
          <w:szCs w:val="22"/>
          <w:rtl/>
        </w:rPr>
        <w:t xml:space="preserve"> ההתקשרות בשפה האנגלית במתכונת של </w:t>
      </w:r>
      <w:r w:rsidRPr="00D719A9">
        <w:rPr>
          <w:rFonts w:asciiTheme="minorBidi" w:eastAsia="Calibri" w:hAnsiTheme="minorBidi" w:cstheme="minorBidi"/>
          <w:sz w:val="22"/>
          <w:szCs w:val="22"/>
          <w:u w:color="3464BA"/>
          <w:rtl/>
        </w:rPr>
        <w:t>הסכם שיווק.</w:t>
      </w:r>
    </w:p>
    <w:p w14:paraId="653A2CFE" w14:textId="77777777" w:rsidR="00AA290D" w:rsidRPr="00D719A9" w:rsidRDefault="00AA290D" w:rsidP="00AC62A9">
      <w:pPr>
        <w:numPr>
          <w:ilvl w:val="3"/>
          <w:numId w:val="11"/>
        </w:numPr>
        <w:tabs>
          <w:tab w:val="left" w:pos="1513"/>
          <w:tab w:val="left" w:pos="2268"/>
        </w:tabs>
        <w:spacing w:line="360" w:lineRule="auto"/>
        <w:ind w:left="2222" w:hanging="709"/>
        <w:jc w:val="both"/>
        <w:rPr>
          <w:rFonts w:asciiTheme="minorBidi" w:hAnsiTheme="minorBidi" w:cstheme="minorBidi"/>
          <w:sz w:val="22"/>
          <w:szCs w:val="22"/>
          <w:u w:val="single"/>
        </w:rPr>
      </w:pPr>
      <w:r w:rsidRPr="00D719A9">
        <w:rPr>
          <w:rFonts w:asciiTheme="minorBidi" w:hAnsiTheme="minorBidi" w:cstheme="minorBidi"/>
          <w:sz w:val="22"/>
          <w:szCs w:val="22"/>
          <w:u w:val="single"/>
          <w:rtl/>
        </w:rPr>
        <w:t xml:space="preserve">הסכמי "רשת ביטחון" לטיסות שכר </w:t>
      </w:r>
    </w:p>
    <w:p w14:paraId="03DD04B0"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eastAsia="Calibri" w:hAnsiTheme="minorBidi" w:cstheme="minorBidi"/>
          <w:sz w:val="22"/>
          <w:szCs w:val="22"/>
          <w:rtl/>
        </w:rPr>
        <w:t>משרד</w:t>
      </w:r>
      <w:r w:rsidRPr="00D719A9">
        <w:rPr>
          <w:rFonts w:asciiTheme="minorBidi" w:hAnsiTheme="minorBidi" w:cstheme="minorBidi"/>
          <w:sz w:val="22"/>
          <w:szCs w:val="22"/>
          <w:rtl/>
        </w:rPr>
        <w:t xml:space="preserve"> </w:t>
      </w:r>
      <w:r w:rsidR="00AC2D07" w:rsidRPr="00D719A9">
        <w:rPr>
          <w:rFonts w:asciiTheme="minorBidi" w:hAnsiTheme="minorBidi" w:cstheme="minorBidi"/>
          <w:sz w:val="22"/>
          <w:szCs w:val="22"/>
          <w:rtl/>
        </w:rPr>
        <w:t xml:space="preserve">התיירות </w:t>
      </w:r>
      <w:r w:rsidRPr="00D719A9">
        <w:rPr>
          <w:rFonts w:asciiTheme="minorBidi" w:eastAsia="Calibri" w:hAnsiTheme="minorBidi" w:cstheme="minorBidi"/>
          <w:sz w:val="22"/>
          <w:szCs w:val="22"/>
          <w:rtl/>
        </w:rPr>
        <w:t>רשאי</w:t>
      </w:r>
      <w:r w:rsidRPr="00D719A9">
        <w:rPr>
          <w:rFonts w:asciiTheme="minorBidi" w:hAnsiTheme="minorBidi" w:cstheme="minorBidi"/>
          <w:sz w:val="22"/>
          <w:szCs w:val="22"/>
          <w:rtl/>
        </w:rPr>
        <w:t xml:space="preserve"> לערוך הסכמי "רשת ביטחון" עם מפעילי טיסות שכר, לצורך עידוד הפעלת סדרות רצופות וממושכות של טיסות שכר לארץ או כהכנה </w:t>
      </w:r>
      <w:r w:rsidRPr="00D719A9">
        <w:rPr>
          <w:rFonts w:asciiTheme="minorBidi" w:eastAsia="Calibri" w:hAnsiTheme="minorBidi" w:cstheme="minorBidi"/>
          <w:sz w:val="22"/>
          <w:szCs w:val="22"/>
          <w:rtl/>
        </w:rPr>
        <w:t>לטיסות</w:t>
      </w:r>
      <w:r w:rsidRPr="00D719A9">
        <w:rPr>
          <w:rFonts w:asciiTheme="minorBidi" w:hAnsiTheme="minorBidi" w:cstheme="minorBidi"/>
          <w:sz w:val="22"/>
          <w:szCs w:val="22"/>
          <w:rtl/>
        </w:rPr>
        <w:t xml:space="preserve"> סדירות מאותו יעד. הסכמים אלה נועדו לסייע ביצירת נתיבי אוויר חדשים וישירים בין מדינות שונות בעולם לישראל, על מנת להגדיל את היצע המושבים בטיסות לישראל ולהוזיל את הטיסה. התקשרות כזו </w:t>
      </w:r>
      <w:r w:rsidRPr="00D719A9">
        <w:rPr>
          <w:rFonts w:asciiTheme="minorBidi" w:hAnsiTheme="minorBidi" w:cstheme="minorBidi"/>
          <w:sz w:val="22"/>
          <w:szCs w:val="22"/>
          <w:rtl/>
        </w:rPr>
        <w:lastRenderedPageBreak/>
        <w:t xml:space="preserve">תתאפשר אך ורק על פי הנחיות </w:t>
      </w:r>
      <w:hyperlink r:id="rId65" w:history="1">
        <w:r w:rsidR="00E916D4" w:rsidRPr="00D719A9">
          <w:rPr>
            <w:rFonts w:asciiTheme="minorBidi" w:eastAsia="Calibri" w:hAnsiTheme="minorBidi" w:cstheme="minorBidi"/>
            <w:color w:val="3464BA"/>
            <w:sz w:val="22"/>
            <w:szCs w:val="22"/>
            <w:u w:val="dotted" w:color="3464BA"/>
            <w:rtl/>
          </w:rPr>
          <w:t>נוהל הסכמי שיווק</w:t>
        </w:r>
      </w:hyperlink>
      <w:r w:rsidRPr="00D719A9">
        <w:rPr>
          <w:rFonts w:asciiTheme="minorBidi" w:hAnsiTheme="minorBidi" w:cstheme="minorBidi"/>
          <w:sz w:val="22"/>
          <w:szCs w:val="22"/>
          <w:rtl/>
        </w:rPr>
        <w:t xml:space="preserve">, המתפרסם באתר משרד </w:t>
      </w:r>
      <w:r w:rsidR="00AC2D07"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והמאושר על ידי היועץ המשפטי של המשרד.</w:t>
      </w:r>
    </w:p>
    <w:p w14:paraId="51098371"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מרכז ועדת </w:t>
      </w:r>
      <w:r w:rsidRPr="00D719A9">
        <w:rPr>
          <w:rFonts w:asciiTheme="minorBidi" w:eastAsia="Calibri" w:hAnsiTheme="minorBidi" w:cstheme="minorBidi"/>
          <w:sz w:val="22"/>
          <w:szCs w:val="22"/>
          <w:rtl/>
        </w:rPr>
        <w:t>מכרזים</w:t>
      </w:r>
      <w:r w:rsidRPr="00D719A9">
        <w:rPr>
          <w:rFonts w:asciiTheme="minorBidi" w:hAnsiTheme="minorBidi" w:cstheme="minorBidi"/>
          <w:sz w:val="22"/>
          <w:szCs w:val="22"/>
          <w:rtl/>
        </w:rPr>
        <w:t xml:space="preserve"> במשרד </w:t>
      </w:r>
      <w:r w:rsidR="00D40B49"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 xml:space="preserve">יוודא פרסום </w:t>
      </w:r>
      <w:hyperlink r:id="rId66" w:history="1">
        <w:r w:rsidR="00E916D4" w:rsidRPr="00D719A9">
          <w:rPr>
            <w:rFonts w:asciiTheme="minorBidi" w:eastAsia="Calibri" w:hAnsiTheme="minorBidi" w:cstheme="minorBidi"/>
            <w:color w:val="3464BA"/>
            <w:sz w:val="22"/>
            <w:szCs w:val="22"/>
            <w:u w:val="dotted" w:color="3464BA"/>
            <w:rtl/>
          </w:rPr>
          <w:t>נוהל הסכמי שיווק</w:t>
        </w:r>
      </w:hyperlink>
      <w:r w:rsidR="00E916D4"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מעודכן</w:t>
      </w:r>
      <w:r w:rsidR="00AC2D07"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בשפה האנגלית באתר האינטרנט של המשרד.</w:t>
      </w:r>
    </w:p>
    <w:p w14:paraId="75046608"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נציג היחידה </w:t>
      </w:r>
      <w:r w:rsidRPr="00D719A9">
        <w:rPr>
          <w:rFonts w:asciiTheme="minorBidi" w:eastAsia="Calibri" w:hAnsiTheme="minorBidi" w:cstheme="minorBidi"/>
          <w:sz w:val="22"/>
          <w:szCs w:val="22"/>
          <w:rtl/>
        </w:rPr>
        <w:t>המזמינה</w:t>
      </w:r>
      <w:r w:rsidRPr="00D719A9">
        <w:rPr>
          <w:rFonts w:asciiTheme="minorBidi" w:hAnsiTheme="minorBidi" w:cstheme="minorBidi"/>
          <w:sz w:val="22"/>
          <w:szCs w:val="22"/>
          <w:rtl/>
        </w:rPr>
        <w:t xml:space="preserve"> ימלא </w:t>
      </w:r>
      <w:hyperlink r:id="rId67" w:history="1">
        <w:r w:rsidR="007133FB" w:rsidRPr="00D719A9">
          <w:rPr>
            <w:rStyle w:val="Hyperlink"/>
            <w:rFonts w:asciiTheme="minorBidi" w:eastAsia="Calibri" w:hAnsiTheme="minorBidi" w:cstheme="minorBidi"/>
            <w:sz w:val="22"/>
            <w:szCs w:val="22"/>
            <w:rtl/>
          </w:rPr>
          <w:t>טופס, "פנייה לוועדת המכרזים – משרד התיירות"</w:t>
        </w:r>
        <w:r w:rsidR="007133FB" w:rsidRPr="00D719A9">
          <w:rPr>
            <w:rStyle w:val="Hyperlink"/>
            <w:rFonts w:asciiTheme="minorBidi" w:hAnsiTheme="minorBidi" w:cstheme="minorBidi"/>
            <w:sz w:val="22"/>
            <w:szCs w:val="22"/>
            <w:rtl/>
          </w:rPr>
          <w:t>,</w:t>
        </w:r>
      </w:hyperlink>
      <w:r w:rsidR="007133FB"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ויעבירו לוועדת המכרזים בצירוף כל המסמכים הרלוונטיים המצוינים בטופס</w:t>
      </w:r>
      <w:r w:rsidR="00D40B4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לצורך קבלת החלטה על אישור ההתקשרות.</w:t>
      </w:r>
    </w:p>
    <w:p w14:paraId="44CB34E5"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ועדת המכרזים תבחן את הפנייה ואת המסמכים המצורפים, בין היתר, בהתייחס </w:t>
      </w:r>
      <w:r w:rsidRPr="00D719A9">
        <w:rPr>
          <w:rFonts w:asciiTheme="minorBidi" w:eastAsia="Calibri" w:hAnsiTheme="minorBidi" w:cstheme="minorBidi"/>
          <w:sz w:val="22"/>
          <w:szCs w:val="22"/>
          <w:rtl/>
        </w:rPr>
        <w:t>לאמות</w:t>
      </w:r>
      <w:r w:rsidRPr="00D719A9">
        <w:rPr>
          <w:rFonts w:asciiTheme="minorBidi" w:hAnsiTheme="minorBidi" w:cstheme="minorBidi"/>
          <w:sz w:val="22"/>
          <w:szCs w:val="22"/>
          <w:rtl/>
        </w:rPr>
        <w:t xml:space="preserve"> המידה הבאות:</w:t>
      </w:r>
    </w:p>
    <w:p w14:paraId="42B915ED" w14:textId="77777777" w:rsidR="00AA290D" w:rsidRPr="00D719A9" w:rsidRDefault="00AA290D" w:rsidP="00AA7ACF">
      <w:pPr>
        <w:numPr>
          <w:ilvl w:val="5"/>
          <w:numId w:val="11"/>
        </w:numPr>
        <w:tabs>
          <w:tab w:val="left" w:pos="1513"/>
          <w:tab w:val="left" w:pos="3214"/>
        </w:tabs>
        <w:spacing w:line="360" w:lineRule="auto"/>
        <w:ind w:left="4348" w:hanging="1134"/>
        <w:jc w:val="both"/>
        <w:rPr>
          <w:rFonts w:asciiTheme="minorBidi" w:hAnsiTheme="minorBidi" w:cstheme="minorBidi"/>
          <w:sz w:val="22"/>
          <w:szCs w:val="22"/>
          <w:rtl/>
        </w:rPr>
      </w:pPr>
      <w:r w:rsidRPr="00D719A9">
        <w:rPr>
          <w:rFonts w:asciiTheme="minorBidi" w:hAnsiTheme="minorBidi" w:cstheme="minorBidi"/>
          <w:sz w:val="22"/>
          <w:szCs w:val="22"/>
          <w:rtl/>
        </w:rPr>
        <w:t xml:space="preserve">התאמת מפעיל הטיסה ופעילותו למטרות משרד התיירות ויעדיו. </w:t>
      </w:r>
    </w:p>
    <w:p w14:paraId="518AEBAE" w14:textId="77777777" w:rsidR="00AA290D" w:rsidRPr="00D719A9" w:rsidRDefault="00AA290D" w:rsidP="00AA7ACF">
      <w:pPr>
        <w:numPr>
          <w:ilvl w:val="5"/>
          <w:numId w:val="11"/>
        </w:numPr>
        <w:tabs>
          <w:tab w:val="left" w:pos="1513"/>
          <w:tab w:val="left" w:pos="3214"/>
        </w:tabs>
        <w:spacing w:line="360" w:lineRule="auto"/>
        <w:ind w:left="4348" w:hanging="1134"/>
        <w:jc w:val="both"/>
        <w:rPr>
          <w:rFonts w:asciiTheme="minorBidi" w:hAnsiTheme="minorBidi" w:cstheme="minorBidi"/>
          <w:sz w:val="22"/>
          <w:szCs w:val="22"/>
        </w:rPr>
      </w:pPr>
      <w:r w:rsidRPr="00D719A9">
        <w:rPr>
          <w:rFonts w:asciiTheme="minorBidi" w:hAnsiTheme="minorBidi" w:cstheme="minorBidi"/>
          <w:sz w:val="22"/>
          <w:szCs w:val="22"/>
          <w:rtl/>
        </w:rPr>
        <w:t xml:space="preserve">עמידתו של הסוכן בכל תנאי הנוהל. </w:t>
      </w:r>
    </w:p>
    <w:p w14:paraId="59805018"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tl/>
        </w:rPr>
      </w:pPr>
      <w:r w:rsidRPr="00D719A9">
        <w:rPr>
          <w:rFonts w:asciiTheme="minorBidi" w:hAnsiTheme="minorBidi" w:cstheme="minorBidi"/>
          <w:sz w:val="22"/>
          <w:szCs w:val="22"/>
          <w:rtl/>
        </w:rPr>
        <w:t>במקרים שבהם אישרה ועדת המכרזים התקשרות כאמור לעיל, תוודא כי הספק חתם על הסכם ההתקשרות בשפה האנגלית</w:t>
      </w:r>
      <w:r w:rsidR="00D40B4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במתכונת של </w:t>
      </w:r>
      <w:hyperlink r:id="rId68" w:history="1">
        <w:r w:rsidRPr="00D719A9">
          <w:rPr>
            <w:rFonts w:asciiTheme="minorBidi" w:hAnsiTheme="minorBidi" w:cstheme="minorBidi"/>
            <w:sz w:val="22"/>
            <w:szCs w:val="22"/>
            <w:rtl/>
          </w:rPr>
          <w:t>הסכם רשת ביטחון לטיסות שכר</w:t>
        </w:r>
      </w:hyperlink>
      <w:r w:rsidRPr="00D719A9">
        <w:rPr>
          <w:rFonts w:asciiTheme="minorBidi" w:hAnsiTheme="minorBidi" w:cstheme="minorBidi"/>
          <w:sz w:val="22"/>
          <w:szCs w:val="22"/>
          <w:rtl/>
        </w:rPr>
        <w:t>.</w:t>
      </w:r>
    </w:p>
    <w:p w14:paraId="2A8D996A" w14:textId="77777777" w:rsidR="00AA290D" w:rsidRPr="00D719A9" w:rsidRDefault="00AA290D" w:rsidP="00AC62A9">
      <w:pPr>
        <w:numPr>
          <w:ilvl w:val="3"/>
          <w:numId w:val="11"/>
        </w:numPr>
        <w:tabs>
          <w:tab w:val="left" w:pos="1513"/>
          <w:tab w:val="left" w:pos="2268"/>
        </w:tabs>
        <w:spacing w:line="360" w:lineRule="auto"/>
        <w:ind w:left="2222" w:hanging="709"/>
        <w:jc w:val="both"/>
        <w:rPr>
          <w:rFonts w:asciiTheme="minorBidi" w:hAnsiTheme="minorBidi" w:cstheme="minorBidi"/>
          <w:sz w:val="22"/>
          <w:szCs w:val="22"/>
          <w:u w:val="single"/>
        </w:rPr>
      </w:pPr>
      <w:r w:rsidRPr="00D719A9">
        <w:rPr>
          <w:rFonts w:asciiTheme="minorBidi" w:hAnsiTheme="minorBidi" w:cstheme="minorBidi"/>
          <w:sz w:val="22"/>
          <w:szCs w:val="22"/>
          <w:u w:val="single"/>
          <w:rtl/>
        </w:rPr>
        <w:t>פרסום ישיר על ידי משרד</w:t>
      </w:r>
      <w:r w:rsidR="00D40B49" w:rsidRPr="00D719A9">
        <w:rPr>
          <w:rFonts w:asciiTheme="minorBidi" w:hAnsiTheme="minorBidi" w:cstheme="minorBidi"/>
          <w:sz w:val="22"/>
          <w:szCs w:val="22"/>
          <w:u w:val="single"/>
          <w:rtl/>
        </w:rPr>
        <w:t xml:space="preserve"> התיירות</w:t>
      </w:r>
      <w:r w:rsidRPr="00D719A9">
        <w:rPr>
          <w:rFonts w:asciiTheme="minorBidi" w:hAnsiTheme="minorBidi" w:cstheme="minorBidi"/>
          <w:sz w:val="22"/>
          <w:szCs w:val="22"/>
          <w:u w:val="single"/>
          <w:rtl/>
        </w:rPr>
        <w:t xml:space="preserve"> </w:t>
      </w:r>
    </w:p>
    <w:p w14:paraId="1543322E"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משרד </w:t>
      </w:r>
      <w:r w:rsidR="00D40B49"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רשאי להתקשר עם כלי תקשורת מחוץ לארץ</w:t>
      </w:r>
      <w:r w:rsidR="00D40B49" w:rsidRPr="00D719A9">
        <w:rPr>
          <w:rFonts w:asciiTheme="minorBidi" w:hAnsiTheme="minorBidi" w:cstheme="minorBidi"/>
          <w:sz w:val="22"/>
          <w:szCs w:val="22"/>
          <w:rtl/>
        </w:rPr>
        <w:t>,</w:t>
      </w:r>
      <w:r w:rsidRPr="00D719A9">
        <w:rPr>
          <w:rFonts w:asciiTheme="minorBidi" w:hAnsiTheme="minorBidi" w:cstheme="minorBidi"/>
          <w:sz w:val="22"/>
          <w:szCs w:val="22"/>
          <w:rtl/>
        </w:rPr>
        <w:t xml:space="preserve"> לצורך פרסום לקהלי יעד, שהמשרד מעוניין לעודד להגיע לישראל, על פי מדיניותו ומטרותיו כפי שהן מעת לעת, ובכל מדינה בהתאם למאפייניה.</w:t>
      </w:r>
    </w:p>
    <w:p w14:paraId="4DE8CACE"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 xml:space="preserve">נציג היחידה המזמינה ימלא </w:t>
      </w:r>
      <w:hyperlink r:id="rId69" w:history="1">
        <w:r w:rsidR="007133FB" w:rsidRPr="00D719A9">
          <w:rPr>
            <w:rStyle w:val="Hyperlink"/>
            <w:rFonts w:asciiTheme="minorBidi" w:eastAsia="Calibri" w:hAnsiTheme="minorBidi" w:cstheme="minorBidi"/>
            <w:sz w:val="22"/>
            <w:szCs w:val="22"/>
            <w:rtl/>
          </w:rPr>
          <w:t>טופס, "פנייה לוועדת המכרזים – משרד התיירות"</w:t>
        </w:r>
        <w:r w:rsidR="007133FB" w:rsidRPr="00D719A9">
          <w:rPr>
            <w:rStyle w:val="Hyperlink"/>
            <w:rFonts w:asciiTheme="minorBidi" w:hAnsiTheme="minorBidi" w:cstheme="minorBidi"/>
            <w:sz w:val="22"/>
            <w:szCs w:val="22"/>
            <w:rtl/>
          </w:rPr>
          <w:t>,</w:t>
        </w:r>
      </w:hyperlink>
      <w:r w:rsidR="007133FB"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ויעבירו לוועדת המכרזים בצירוף כל המסמכים הרלוונטיים המצוינים בטופס, לצורך קבלת החלטה על אישור ההתקשרות.</w:t>
      </w:r>
    </w:p>
    <w:p w14:paraId="76B90E3C"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sz w:val="22"/>
          <w:szCs w:val="22"/>
          <w:rtl/>
        </w:rPr>
        <w:t>ועדת המכרזים תבחן את הפנייה ואת המסמכים המצורפים, בין היתר, בהתייחס לאמות המידה הבאות:</w:t>
      </w:r>
    </w:p>
    <w:p w14:paraId="346405FD" w14:textId="77777777" w:rsidR="00AA290D" w:rsidRPr="00D719A9" w:rsidRDefault="00AA290D" w:rsidP="00D40B49">
      <w:pPr>
        <w:numPr>
          <w:ilvl w:val="5"/>
          <w:numId w:val="47"/>
        </w:numPr>
        <w:tabs>
          <w:tab w:val="left" w:pos="1513"/>
          <w:tab w:val="left" w:pos="3356"/>
        </w:tabs>
        <w:spacing w:line="360" w:lineRule="auto"/>
        <w:ind w:left="3639" w:hanging="283"/>
        <w:jc w:val="both"/>
        <w:rPr>
          <w:rFonts w:asciiTheme="minorBidi" w:hAnsiTheme="minorBidi" w:cstheme="minorBidi"/>
          <w:sz w:val="22"/>
          <w:szCs w:val="22"/>
          <w:rtl/>
        </w:rPr>
      </w:pPr>
      <w:r w:rsidRPr="00D719A9">
        <w:rPr>
          <w:rFonts w:asciiTheme="minorBidi" w:hAnsiTheme="minorBidi" w:cstheme="minorBidi"/>
          <w:sz w:val="22"/>
          <w:szCs w:val="22"/>
          <w:rtl/>
        </w:rPr>
        <w:t>קהל היעד, שאליו פונה כלי התקשורת, הוא קהל היעד אליו מכוונת פעילות משרד</w:t>
      </w:r>
      <w:r w:rsidR="0077329E" w:rsidRPr="00D719A9">
        <w:rPr>
          <w:rFonts w:asciiTheme="minorBidi" w:hAnsiTheme="minorBidi" w:cstheme="minorBidi"/>
          <w:sz w:val="22"/>
          <w:szCs w:val="22"/>
          <w:rtl/>
        </w:rPr>
        <w:t xml:space="preserve"> התיירות</w:t>
      </w:r>
      <w:r w:rsidRPr="00D719A9">
        <w:rPr>
          <w:rFonts w:asciiTheme="minorBidi" w:hAnsiTheme="minorBidi" w:cstheme="minorBidi"/>
          <w:sz w:val="22"/>
          <w:szCs w:val="22"/>
          <w:rtl/>
        </w:rPr>
        <w:t xml:space="preserve">. </w:t>
      </w:r>
    </w:p>
    <w:p w14:paraId="7C468DDA" w14:textId="77777777" w:rsidR="00AA290D" w:rsidRPr="00D719A9" w:rsidRDefault="00AA290D" w:rsidP="00D40B49">
      <w:pPr>
        <w:numPr>
          <w:ilvl w:val="5"/>
          <w:numId w:val="47"/>
        </w:numPr>
        <w:tabs>
          <w:tab w:val="left" w:pos="1513"/>
          <w:tab w:val="left" w:pos="3356"/>
        </w:tabs>
        <w:spacing w:line="360" w:lineRule="auto"/>
        <w:ind w:left="3639" w:hanging="283"/>
        <w:jc w:val="both"/>
        <w:rPr>
          <w:rFonts w:asciiTheme="minorBidi" w:hAnsiTheme="minorBidi" w:cstheme="minorBidi"/>
          <w:sz w:val="22"/>
          <w:szCs w:val="22"/>
        </w:rPr>
      </w:pPr>
      <w:r w:rsidRPr="00D719A9">
        <w:rPr>
          <w:rFonts w:asciiTheme="minorBidi" w:hAnsiTheme="minorBidi" w:cstheme="minorBidi"/>
          <w:sz w:val="22"/>
          <w:szCs w:val="22"/>
          <w:rtl/>
        </w:rPr>
        <w:t>התמורה לכסף, הניתנת בעקבות התקשרות זו, היא הטובה ביותר ביחס לאפשרויות העומדות לרשותו.</w:t>
      </w:r>
    </w:p>
    <w:p w14:paraId="39BCE752" w14:textId="77777777" w:rsidR="00AA290D" w:rsidRPr="00D719A9" w:rsidRDefault="00AA290D" w:rsidP="00AC62A9">
      <w:pPr>
        <w:numPr>
          <w:ilvl w:val="3"/>
          <w:numId w:val="11"/>
        </w:numPr>
        <w:tabs>
          <w:tab w:val="left" w:pos="1513"/>
          <w:tab w:val="left" w:pos="2268"/>
        </w:tabs>
        <w:spacing w:line="360" w:lineRule="auto"/>
        <w:ind w:left="2222" w:hanging="709"/>
        <w:jc w:val="both"/>
        <w:rPr>
          <w:rFonts w:asciiTheme="minorBidi" w:hAnsiTheme="minorBidi" w:cstheme="minorBidi"/>
          <w:sz w:val="22"/>
          <w:szCs w:val="22"/>
          <w:u w:val="single"/>
        </w:rPr>
      </w:pPr>
      <w:r w:rsidRPr="00D719A9">
        <w:rPr>
          <w:rFonts w:asciiTheme="minorBidi" w:hAnsiTheme="minorBidi" w:cstheme="minorBidi"/>
          <w:sz w:val="22"/>
          <w:szCs w:val="22"/>
          <w:u w:val="single"/>
          <w:rtl/>
        </w:rPr>
        <w:t xml:space="preserve">הצטרפות לפעילות שיווקית המתבצעת על ידי גורם אחר </w:t>
      </w:r>
    </w:p>
    <w:p w14:paraId="1F0309D6" w14:textId="77777777" w:rsidR="00AA290D" w:rsidRPr="00D719A9" w:rsidRDefault="00AA290D" w:rsidP="002D08E4">
      <w:pPr>
        <w:tabs>
          <w:tab w:val="left" w:pos="1513"/>
        </w:tabs>
        <w:spacing w:line="360" w:lineRule="auto"/>
        <w:ind w:left="2245"/>
        <w:jc w:val="both"/>
        <w:rPr>
          <w:rFonts w:asciiTheme="minorBidi" w:hAnsiTheme="minorBidi" w:cstheme="minorBidi"/>
          <w:sz w:val="22"/>
          <w:szCs w:val="22"/>
        </w:rPr>
      </w:pPr>
      <w:r w:rsidRPr="00D719A9">
        <w:rPr>
          <w:rFonts w:asciiTheme="minorBidi" w:hAnsiTheme="minorBidi" w:cstheme="minorBidi"/>
          <w:sz w:val="22"/>
          <w:szCs w:val="22"/>
          <w:rtl/>
        </w:rPr>
        <w:t xml:space="preserve">משרד </w:t>
      </w:r>
      <w:r w:rsidR="0077329E"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רשאי להתקשר עם ספקים במסגרת הצטרפות לפעילות שיווקית, כמפורט בסעיפים הבאים:</w:t>
      </w:r>
    </w:p>
    <w:p w14:paraId="529D1070" w14:textId="77777777" w:rsidR="00AA290D" w:rsidRPr="00D719A9" w:rsidRDefault="00AA290D" w:rsidP="00AA7ACF">
      <w:pPr>
        <w:numPr>
          <w:ilvl w:val="4"/>
          <w:numId w:val="11"/>
        </w:numPr>
        <w:tabs>
          <w:tab w:val="left" w:pos="1513"/>
          <w:tab w:val="left" w:pos="3214"/>
        </w:tabs>
        <w:spacing w:line="360" w:lineRule="auto"/>
        <w:ind w:left="3214" w:hanging="992"/>
        <w:jc w:val="both"/>
        <w:rPr>
          <w:rFonts w:asciiTheme="minorBidi" w:hAnsiTheme="minorBidi" w:cstheme="minorBidi"/>
          <w:sz w:val="22"/>
          <w:szCs w:val="22"/>
        </w:rPr>
      </w:pPr>
      <w:r w:rsidRPr="00D719A9">
        <w:rPr>
          <w:rFonts w:asciiTheme="minorBidi" w:hAnsiTheme="minorBidi" w:cstheme="minorBidi"/>
          <w:b/>
          <w:bCs/>
          <w:sz w:val="22"/>
          <w:szCs w:val="22"/>
          <w:rtl/>
        </w:rPr>
        <w:lastRenderedPageBreak/>
        <w:t>ירידי תיירות:</w:t>
      </w:r>
      <w:r w:rsidRPr="00D719A9">
        <w:rPr>
          <w:rFonts w:asciiTheme="minorBidi" w:hAnsiTheme="minorBidi" w:cstheme="minorBidi"/>
          <w:sz w:val="22"/>
          <w:szCs w:val="22"/>
          <w:rtl/>
        </w:rPr>
        <w:t xml:space="preserve"> בכל שנה משתתף משרד </w:t>
      </w:r>
      <w:r w:rsidR="00533E79"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 xml:space="preserve">בעשרות ירידי תיירות המתקיימים ברחבי העולם, חלקם ירידים בין-לאומיים גדולים, המושכים משתתפים מכל העולם (לדוגמה: </w:t>
      </w:r>
      <w:r w:rsidRPr="00D719A9">
        <w:rPr>
          <w:rFonts w:asciiTheme="minorBidi" w:hAnsiTheme="minorBidi" w:cstheme="minorBidi"/>
          <w:sz w:val="22"/>
          <w:szCs w:val="22"/>
        </w:rPr>
        <w:t>ITB</w:t>
      </w:r>
      <w:r w:rsidRPr="00D719A9">
        <w:rPr>
          <w:rFonts w:asciiTheme="minorBidi" w:hAnsiTheme="minorBidi" w:cstheme="minorBidi"/>
          <w:sz w:val="22"/>
          <w:szCs w:val="22"/>
          <w:rtl/>
        </w:rPr>
        <w:t xml:space="preserve"> בברלין, </w:t>
      </w:r>
      <w:r w:rsidRPr="00D719A9">
        <w:rPr>
          <w:rFonts w:asciiTheme="minorBidi" w:hAnsiTheme="minorBidi" w:cstheme="minorBidi"/>
          <w:sz w:val="22"/>
          <w:szCs w:val="22"/>
        </w:rPr>
        <w:t>WTM</w:t>
      </w:r>
      <w:r w:rsidRPr="00D719A9">
        <w:rPr>
          <w:rFonts w:asciiTheme="minorBidi" w:hAnsiTheme="minorBidi" w:cstheme="minorBidi"/>
          <w:sz w:val="22"/>
          <w:szCs w:val="22"/>
          <w:rtl/>
        </w:rPr>
        <w:t xml:space="preserve"> בלונדון), וחלקם ירידים מקומיים, המיועדים לארץ מסוימת או לאזור מסוים. כמו כן, קיימים ירידים ייעודיים, המתמקדים בנושא או בפלח שוק מסוים (לדוגמה תיירות כנסים, תיירות רפואית, תיירות דתית וכדומה). ירידים אלו נערכים באופן קבוע, בתאריכים ידועים מראש. השתתפות משרד </w:t>
      </w:r>
      <w:r w:rsidR="00533E79" w:rsidRPr="00D719A9">
        <w:rPr>
          <w:rFonts w:asciiTheme="minorBidi" w:hAnsiTheme="minorBidi" w:cstheme="minorBidi"/>
          <w:sz w:val="22"/>
          <w:szCs w:val="22"/>
          <w:rtl/>
        </w:rPr>
        <w:t xml:space="preserve">התיירות </w:t>
      </w:r>
      <w:r w:rsidRPr="00D719A9">
        <w:rPr>
          <w:rFonts w:asciiTheme="minorBidi" w:hAnsiTheme="minorBidi" w:cstheme="minorBidi"/>
          <w:sz w:val="22"/>
          <w:szCs w:val="22"/>
          <w:rtl/>
        </w:rPr>
        <w:t>בירידים אלו נקבעת על פי מדיניות המשרד ויעדיו, על פי התקציב הקיים והתאמת היריד או פלח השוק המשתתף בו לפעילות השיווקית באותה מדינה או באותו האזור.</w:t>
      </w:r>
    </w:p>
    <w:p w14:paraId="6E8C6D47" w14:textId="77777777" w:rsidR="00AA290D" w:rsidRPr="00D719A9" w:rsidRDefault="00AA290D" w:rsidP="00AC62A9">
      <w:pPr>
        <w:numPr>
          <w:ilvl w:val="4"/>
          <w:numId w:val="11"/>
        </w:numPr>
        <w:tabs>
          <w:tab w:val="left" w:pos="1513"/>
          <w:tab w:val="left" w:pos="3356"/>
        </w:tabs>
        <w:spacing w:line="360" w:lineRule="auto"/>
        <w:ind w:left="3356" w:hanging="993"/>
        <w:jc w:val="both"/>
        <w:rPr>
          <w:rFonts w:asciiTheme="minorBidi" w:hAnsiTheme="minorBidi" w:cstheme="minorBidi"/>
          <w:sz w:val="22"/>
          <w:szCs w:val="22"/>
        </w:rPr>
      </w:pPr>
      <w:r w:rsidRPr="00D719A9">
        <w:rPr>
          <w:rFonts w:asciiTheme="minorBidi" w:hAnsiTheme="minorBidi" w:cstheme="minorBidi"/>
          <w:b/>
          <w:bCs/>
          <w:sz w:val="22"/>
          <w:szCs w:val="22"/>
          <w:rtl/>
        </w:rPr>
        <w:t xml:space="preserve">סמינרים או </w:t>
      </w:r>
      <w:r w:rsidRPr="00D719A9">
        <w:rPr>
          <w:rFonts w:asciiTheme="minorBidi" w:hAnsiTheme="minorBidi" w:cstheme="minorBidi"/>
          <w:b/>
          <w:bCs/>
          <w:sz w:val="22"/>
          <w:szCs w:val="22"/>
        </w:rPr>
        <w:t>Trade Shows</w:t>
      </w:r>
      <w:r w:rsidRPr="00D719A9">
        <w:rPr>
          <w:rFonts w:asciiTheme="minorBidi" w:hAnsiTheme="minorBidi" w:cstheme="minorBidi"/>
          <w:b/>
          <w:bCs/>
          <w:sz w:val="22"/>
          <w:szCs w:val="22"/>
          <w:rtl/>
        </w:rPr>
        <w:t xml:space="preserve"> המתבצעים על ידי סיטונאי תיירות או גורם אחר: </w:t>
      </w:r>
      <w:r w:rsidRPr="00D719A9">
        <w:rPr>
          <w:rFonts w:asciiTheme="minorBidi" w:hAnsiTheme="minorBidi" w:cstheme="minorBidi"/>
          <w:sz w:val="22"/>
          <w:szCs w:val="22"/>
          <w:rtl/>
        </w:rPr>
        <w:t>סיטונאי תיירות מקיימים פעילות שמטרתה חשיפת כמה יעדי תיירות בפני סוכנים, מנהיגי דעת קהל ומקבלי החלטות נוספים. ישנן גם חברות מקצועיות אשר מפיקות אירועים שאליהם מוזמנים סוכני נסיעות מקומיים, וניתנת אפשרות לנציגי כמה מדינות ולספקי תיירות אחרים להציג את ארצותיהם או את מוצריהם בפני קהל היעד תמורת תשלום.</w:t>
      </w:r>
    </w:p>
    <w:p w14:paraId="1C493FC5" w14:textId="77777777" w:rsidR="00AA290D" w:rsidRPr="00D719A9" w:rsidRDefault="00AA290D" w:rsidP="00AC62A9">
      <w:pPr>
        <w:numPr>
          <w:ilvl w:val="4"/>
          <w:numId w:val="11"/>
        </w:numPr>
        <w:tabs>
          <w:tab w:val="left" w:pos="1513"/>
          <w:tab w:val="left" w:pos="3356"/>
        </w:tabs>
        <w:spacing w:line="360" w:lineRule="auto"/>
        <w:ind w:left="3356" w:hanging="993"/>
        <w:jc w:val="both"/>
        <w:rPr>
          <w:rFonts w:asciiTheme="minorBidi" w:hAnsiTheme="minorBidi" w:cstheme="minorBidi"/>
          <w:sz w:val="22"/>
          <w:szCs w:val="22"/>
        </w:rPr>
      </w:pPr>
      <w:r w:rsidRPr="00D719A9">
        <w:rPr>
          <w:rFonts w:asciiTheme="minorBidi" w:hAnsiTheme="minorBidi" w:cstheme="minorBidi"/>
          <w:b/>
          <w:bCs/>
          <w:sz w:val="22"/>
          <w:szCs w:val="22"/>
          <w:rtl/>
        </w:rPr>
        <w:t>כנסים ואירועים אחרים</w:t>
      </w:r>
      <w:r w:rsidRPr="00D719A9">
        <w:rPr>
          <w:rFonts w:asciiTheme="minorBidi" w:hAnsiTheme="minorBidi" w:cstheme="minorBidi"/>
          <w:sz w:val="22"/>
          <w:szCs w:val="22"/>
          <w:rtl/>
        </w:rPr>
        <w:t>: חברות וארגונים מקיימים כנסים ואירועים בנושאים שונים עבור חבריהם. חברות וארגונים אלו מאפשרים, לפעמים, לגופים נוספים להופיע בפני באי הכנס או האירוע תמורת תשלום. המשרד משתתף לעתים בכנסים או באירועים אלו כאשר קהל היעד הוא רלוונטי, על מנת לחשוף את ישראל כיעד תיירות.</w:t>
      </w:r>
    </w:p>
    <w:p w14:paraId="41202F86" w14:textId="77777777" w:rsidR="00AA290D" w:rsidRPr="00D719A9" w:rsidRDefault="00AA290D" w:rsidP="007133FB">
      <w:pPr>
        <w:numPr>
          <w:ilvl w:val="4"/>
          <w:numId w:val="11"/>
        </w:numPr>
        <w:tabs>
          <w:tab w:val="left" w:pos="1513"/>
          <w:tab w:val="left" w:pos="3356"/>
        </w:tabs>
        <w:spacing w:line="360" w:lineRule="auto"/>
        <w:ind w:left="3356" w:hanging="993"/>
        <w:jc w:val="both"/>
        <w:rPr>
          <w:rFonts w:asciiTheme="minorBidi" w:hAnsiTheme="minorBidi" w:cstheme="minorBidi"/>
          <w:sz w:val="22"/>
          <w:szCs w:val="22"/>
        </w:rPr>
      </w:pPr>
      <w:r w:rsidRPr="00D719A9">
        <w:rPr>
          <w:rFonts w:asciiTheme="minorBidi" w:hAnsiTheme="minorBidi" w:cstheme="minorBidi"/>
          <w:sz w:val="22"/>
          <w:szCs w:val="22"/>
          <w:rtl/>
        </w:rPr>
        <w:t xml:space="preserve">נציג היחידה המזמינה ימלא </w:t>
      </w:r>
      <w:hyperlink r:id="rId70" w:history="1">
        <w:r w:rsidR="007133FB" w:rsidRPr="00D719A9">
          <w:rPr>
            <w:rStyle w:val="Hyperlink"/>
            <w:rFonts w:asciiTheme="minorBidi" w:eastAsia="Calibri" w:hAnsiTheme="minorBidi" w:cstheme="minorBidi"/>
            <w:sz w:val="22"/>
            <w:szCs w:val="22"/>
            <w:rtl/>
          </w:rPr>
          <w:t>טופס, "פנייה לוועדת המכרזים – משרד התיירות"</w:t>
        </w:r>
        <w:r w:rsidR="007133FB" w:rsidRPr="00D719A9">
          <w:rPr>
            <w:rStyle w:val="Hyperlink"/>
            <w:rFonts w:asciiTheme="minorBidi" w:hAnsiTheme="minorBidi" w:cstheme="minorBidi"/>
            <w:sz w:val="22"/>
            <w:szCs w:val="22"/>
            <w:rtl/>
          </w:rPr>
          <w:t>,</w:t>
        </w:r>
      </w:hyperlink>
      <w:r w:rsidR="007133FB" w:rsidRPr="00D719A9">
        <w:rPr>
          <w:rFonts w:asciiTheme="minorBidi" w:hAnsiTheme="minorBidi" w:cstheme="minorBidi"/>
          <w:sz w:val="22"/>
          <w:szCs w:val="22"/>
          <w:rtl/>
        </w:rPr>
        <w:t xml:space="preserve"> </w:t>
      </w:r>
      <w:r w:rsidRPr="00D719A9">
        <w:rPr>
          <w:rFonts w:asciiTheme="minorBidi" w:hAnsiTheme="minorBidi" w:cstheme="minorBidi"/>
          <w:sz w:val="22"/>
          <w:szCs w:val="22"/>
          <w:rtl/>
        </w:rPr>
        <w:t>ובו יציין את פרטי הגורם המארגן את האירוע, מטרות האירוע וכדומה, ויעבירו לוועדת המכרזים לצורך קבלת החלטה על אישור ההתקשרות.</w:t>
      </w:r>
    </w:p>
    <w:p w14:paraId="0ACC020C" w14:textId="77777777" w:rsidR="00AA290D" w:rsidRPr="00D719A9" w:rsidRDefault="00AA290D" w:rsidP="00AC62A9">
      <w:pPr>
        <w:numPr>
          <w:ilvl w:val="2"/>
          <w:numId w:val="11"/>
        </w:numPr>
        <w:tabs>
          <w:tab w:val="left" w:pos="1371"/>
        </w:tabs>
        <w:spacing w:line="360" w:lineRule="auto"/>
        <w:ind w:left="1938" w:hanging="1134"/>
        <w:jc w:val="both"/>
        <w:rPr>
          <w:rFonts w:asciiTheme="minorBidi" w:hAnsiTheme="minorBidi" w:cstheme="minorBidi"/>
          <w:sz w:val="22"/>
          <w:szCs w:val="22"/>
          <w:u w:val="single"/>
        </w:rPr>
      </w:pPr>
      <w:r w:rsidRPr="00D719A9">
        <w:rPr>
          <w:rFonts w:asciiTheme="minorBidi" w:hAnsiTheme="minorBidi" w:cstheme="minorBidi"/>
          <w:sz w:val="22"/>
          <w:szCs w:val="22"/>
          <w:u w:val="single"/>
          <w:rtl/>
        </w:rPr>
        <w:t>פרסום החלטות</w:t>
      </w:r>
    </w:p>
    <w:p w14:paraId="4F773C15" w14:textId="77777777" w:rsidR="00633839" w:rsidRPr="00D719A9" w:rsidRDefault="00AA290D" w:rsidP="00E62D0B">
      <w:pPr>
        <w:numPr>
          <w:ilvl w:val="3"/>
          <w:numId w:val="11"/>
        </w:numPr>
        <w:tabs>
          <w:tab w:val="left" w:pos="1513"/>
          <w:tab w:val="left" w:pos="2268"/>
        </w:tabs>
        <w:spacing w:line="360" w:lineRule="auto"/>
        <w:ind w:left="2222" w:hanging="851"/>
        <w:jc w:val="both"/>
        <w:rPr>
          <w:rFonts w:asciiTheme="minorBidi" w:hAnsiTheme="minorBidi" w:cstheme="minorBidi"/>
          <w:sz w:val="22"/>
          <w:szCs w:val="22"/>
          <w:rtl/>
        </w:rPr>
      </w:pPr>
      <w:r w:rsidRPr="00D719A9">
        <w:rPr>
          <w:rFonts w:asciiTheme="minorBidi" w:hAnsiTheme="minorBidi" w:cstheme="minorBidi"/>
          <w:sz w:val="22"/>
          <w:szCs w:val="22"/>
          <w:rtl/>
        </w:rPr>
        <w:t xml:space="preserve">ועדת המכרזים תפרסם באמצעות מערכת </w:t>
      </w:r>
      <w:proofErr w:type="spellStart"/>
      <w:r w:rsidRPr="00D719A9">
        <w:rPr>
          <w:rFonts w:asciiTheme="minorBidi" w:hAnsiTheme="minorBidi" w:cstheme="minorBidi"/>
          <w:sz w:val="22"/>
          <w:szCs w:val="22"/>
          <w:rtl/>
        </w:rPr>
        <w:t>נעמ</w:t>
      </w:r>
      <w:proofErr w:type="spellEnd"/>
      <w:r w:rsidRPr="00D719A9">
        <w:rPr>
          <w:rFonts w:asciiTheme="minorBidi" w:hAnsiTheme="minorBidi" w:cstheme="minorBidi"/>
          <w:sz w:val="22"/>
          <w:szCs w:val="22"/>
          <w:rtl/>
        </w:rPr>
        <w:t>''ה את כל ההחלטות להתקשר לפי תקנה 3(31), כמפורט ב</w:t>
      </w:r>
      <w:hyperlink r:id="rId71" w:history="1">
        <w:r w:rsidRPr="00D719A9">
          <w:rPr>
            <w:rFonts w:asciiTheme="minorBidi" w:hAnsiTheme="minorBidi" w:cstheme="minorBidi"/>
            <w:color w:val="3464BA"/>
            <w:sz w:val="22"/>
            <w:szCs w:val="22"/>
            <w:u w:val="dotted" w:color="3464BA"/>
            <w:rtl/>
          </w:rPr>
          <w:t xml:space="preserve">הוראת תכ"ם, "פרסום מכרזים והתקשרויות", מס' 7.9.1, </w:t>
        </w:r>
      </w:hyperlink>
      <w:r w:rsidRPr="00D719A9">
        <w:rPr>
          <w:rFonts w:asciiTheme="minorBidi" w:hAnsiTheme="minorBidi" w:cstheme="minorBidi"/>
          <w:sz w:val="22"/>
          <w:szCs w:val="22"/>
          <w:rtl/>
        </w:rPr>
        <w:t xml:space="preserve"> בין שהתקיים הליך בחינת קיומם של ספקים ובין שלא התקיים.</w:t>
      </w:r>
    </w:p>
    <w:p w14:paraId="2C48D489" w14:textId="77777777" w:rsidR="00633839" w:rsidRDefault="00633839">
      <w:pPr>
        <w:bidi w:val="0"/>
        <w:rPr>
          <w:rFonts w:ascii="Arial" w:hAnsi="Arial" w:cstheme="minorBidi"/>
          <w:sz w:val="22"/>
          <w:szCs w:val="22"/>
          <w:rtl/>
        </w:rPr>
      </w:pPr>
      <w:r>
        <w:rPr>
          <w:rFonts w:ascii="Arial" w:hAnsi="Arial" w:cstheme="minorBidi"/>
          <w:sz w:val="22"/>
          <w:szCs w:val="22"/>
          <w:rtl/>
        </w:rPr>
        <w:br w:type="page"/>
      </w:r>
    </w:p>
    <w:p w14:paraId="010E5C9F" w14:textId="77777777" w:rsidR="00180101" w:rsidRPr="00AA290D" w:rsidRDefault="00633839" w:rsidP="00EA7DF0">
      <w:pPr>
        <w:pStyle w:val="-"/>
        <w:rPr>
          <w:rtl/>
        </w:rPr>
      </w:pPr>
      <w:bookmarkStart w:id="34" w:name="נספח_ח"/>
      <w:r>
        <w:rPr>
          <w:rFonts w:hint="cs"/>
          <w:rtl/>
        </w:rPr>
        <w:lastRenderedPageBreak/>
        <w:t>נספח ח</w:t>
      </w:r>
    </w:p>
    <w:bookmarkEnd w:id="34"/>
    <w:p w14:paraId="1F03F2DD" w14:textId="77777777" w:rsidR="00633839" w:rsidRDefault="00633839" w:rsidP="00633839">
      <w:pPr>
        <w:pStyle w:val="-0"/>
        <w:bidi w:val="0"/>
      </w:pPr>
      <w:r>
        <w:rPr>
          <w:rFonts w:hint="cs"/>
          <w:rtl/>
        </w:rPr>
        <w:t>טבלת שינויים שבוצעו בהוראה</w:t>
      </w:r>
    </w:p>
    <w:tbl>
      <w:tblPr>
        <w:tblpPr w:leftFromText="180" w:rightFromText="180" w:vertAnchor="text" w:tblpXSpec="center" w:tblpY="1"/>
        <w:tblOverlap w:val="never"/>
        <w:bidiVisual/>
        <w:tblW w:w="4709" w:type="pct"/>
        <w:tblBorders>
          <w:top w:val="single" w:sz="6" w:space="0" w:color="auto"/>
          <w:left w:val="single" w:sz="6" w:space="0" w:color="auto"/>
          <w:bottom w:val="single" w:sz="6" w:space="0" w:color="auto"/>
          <w:right w:val="single" w:sz="6" w:space="0" w:color="auto"/>
        </w:tblBorders>
        <w:tblCellMar>
          <w:top w:w="85" w:type="dxa"/>
          <w:bottom w:w="85" w:type="dxa"/>
        </w:tblCellMar>
        <w:tblLook w:val="0000" w:firstRow="0" w:lastRow="0" w:firstColumn="0" w:lastColumn="0" w:noHBand="0" w:noVBand="0"/>
      </w:tblPr>
      <w:tblGrid>
        <w:gridCol w:w="1098"/>
        <w:gridCol w:w="1642"/>
        <w:gridCol w:w="2012"/>
        <w:gridCol w:w="4028"/>
      </w:tblGrid>
      <w:tr w:rsidR="00E24EAF" w:rsidRPr="00C567F5" w14:paraId="1EA58AD2" w14:textId="77777777" w:rsidTr="007A0E77">
        <w:trPr>
          <w:cantSplit/>
          <w:trHeight w:val="113"/>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14:paraId="7588DD7A" w14:textId="77777777" w:rsidR="00E24EAF" w:rsidRPr="00C567F5" w:rsidRDefault="00E24EAF" w:rsidP="007A0E77">
            <w:pPr>
              <w:jc w:val="center"/>
              <w:rPr>
                <w:rFonts w:ascii="Arial" w:eastAsia="PMingLiU" w:hAnsi="Arial" w:cs="Arial"/>
                <w:b/>
                <w:bCs/>
                <w:sz w:val="20"/>
                <w:szCs w:val="20"/>
              </w:rPr>
            </w:pPr>
            <w:r w:rsidRPr="00C567F5">
              <w:rPr>
                <w:rFonts w:ascii="Arial" w:eastAsia="PMingLiU" w:hAnsi="Arial" w:cs="Arial"/>
                <w:b/>
                <w:bCs/>
                <w:sz w:val="20"/>
                <w:szCs w:val="20"/>
                <w:rtl/>
              </w:rPr>
              <w:t>טבלת שינויים</w:t>
            </w:r>
          </w:p>
        </w:tc>
      </w:tr>
      <w:tr w:rsidR="00D150FD" w:rsidRPr="00C567F5" w14:paraId="76261D9D" w14:textId="77777777" w:rsidTr="007A0E77">
        <w:tblPrEx>
          <w:tblBorders>
            <w:top w:val="none" w:sz="0" w:space="0" w:color="auto"/>
            <w:left w:val="none" w:sz="0" w:space="0" w:color="auto"/>
            <w:bottom w:val="none" w:sz="0" w:space="0" w:color="auto"/>
            <w:right w:val="none" w:sz="0" w:space="0" w:color="auto"/>
          </w:tblBorders>
        </w:tblPrEx>
        <w:trPr>
          <w:cantSplit/>
          <w:trHeight w:val="170"/>
          <w:tblHeader/>
        </w:trPr>
        <w:tc>
          <w:tcPr>
            <w:tcW w:w="625" w:type="pct"/>
            <w:tcBorders>
              <w:top w:val="single" w:sz="4" w:space="0" w:color="auto"/>
              <w:left w:val="single" w:sz="4" w:space="0" w:color="auto"/>
              <w:bottom w:val="dotted" w:sz="4" w:space="0" w:color="auto"/>
              <w:right w:val="dotted" w:sz="4" w:space="0" w:color="auto"/>
            </w:tcBorders>
            <w:shd w:val="pct5" w:color="auto" w:fill="FFFFFF"/>
            <w:vAlign w:val="center"/>
          </w:tcPr>
          <w:p w14:paraId="4FCB4EF7" w14:textId="77777777" w:rsidR="00E24EAF" w:rsidRPr="00C567F5" w:rsidRDefault="00E24EAF" w:rsidP="007A0E77">
            <w:pPr>
              <w:jc w:val="center"/>
              <w:rPr>
                <w:rFonts w:ascii="Arial" w:eastAsia="PMingLiU" w:hAnsi="Arial" w:cs="Arial"/>
                <w:b/>
                <w:bCs/>
                <w:sz w:val="20"/>
                <w:szCs w:val="20"/>
                <w:rtl/>
              </w:rPr>
            </w:pPr>
            <w:r w:rsidRPr="00C567F5">
              <w:rPr>
                <w:rFonts w:ascii="Arial" w:eastAsia="PMingLiU" w:hAnsi="Arial" w:cs="Arial"/>
                <w:b/>
                <w:bCs/>
                <w:sz w:val="20"/>
                <w:szCs w:val="20"/>
                <w:rtl/>
              </w:rPr>
              <w:t>מהדורה</w:t>
            </w:r>
          </w:p>
        </w:tc>
        <w:tc>
          <w:tcPr>
            <w:tcW w:w="935" w:type="pct"/>
            <w:tcBorders>
              <w:top w:val="single" w:sz="4" w:space="0" w:color="auto"/>
              <w:left w:val="dotted" w:sz="4" w:space="0" w:color="auto"/>
              <w:bottom w:val="dotted" w:sz="4" w:space="0" w:color="auto"/>
              <w:right w:val="dotted" w:sz="4" w:space="0" w:color="auto"/>
            </w:tcBorders>
            <w:shd w:val="pct5" w:color="auto" w:fill="FFFFFF"/>
            <w:vAlign w:val="center"/>
          </w:tcPr>
          <w:p w14:paraId="45A127CE" w14:textId="77777777" w:rsidR="00E24EAF" w:rsidRPr="00C567F5" w:rsidRDefault="00E24EAF" w:rsidP="007A0E77">
            <w:pPr>
              <w:jc w:val="center"/>
              <w:rPr>
                <w:rFonts w:ascii="Arial" w:eastAsia="PMingLiU" w:hAnsi="Arial" w:cs="Arial"/>
                <w:b/>
                <w:bCs/>
                <w:sz w:val="20"/>
                <w:szCs w:val="20"/>
              </w:rPr>
            </w:pPr>
            <w:r w:rsidRPr="00C567F5">
              <w:rPr>
                <w:rFonts w:ascii="Arial" w:eastAsia="PMingLiU" w:hAnsi="Arial" w:cs="Arial"/>
                <w:b/>
                <w:bCs/>
                <w:sz w:val="20"/>
                <w:szCs w:val="20"/>
                <w:rtl/>
              </w:rPr>
              <w:t>תאריך</w:t>
            </w:r>
            <w:r w:rsidR="00A8009C" w:rsidRPr="00C567F5">
              <w:rPr>
                <w:rFonts w:ascii="Arial" w:eastAsia="PMingLiU" w:hAnsi="Arial" w:cs="Arial" w:hint="cs"/>
                <w:b/>
                <w:bCs/>
                <w:sz w:val="20"/>
                <w:szCs w:val="20"/>
                <w:rtl/>
              </w:rPr>
              <w:t xml:space="preserve"> פרסום</w:t>
            </w:r>
          </w:p>
        </w:tc>
        <w:tc>
          <w:tcPr>
            <w:tcW w:w="1146" w:type="pct"/>
            <w:tcBorders>
              <w:top w:val="single" w:sz="4" w:space="0" w:color="auto"/>
              <w:left w:val="dotted" w:sz="4" w:space="0" w:color="auto"/>
              <w:bottom w:val="dotted" w:sz="4" w:space="0" w:color="auto"/>
              <w:right w:val="dotted" w:sz="4" w:space="0" w:color="auto"/>
            </w:tcBorders>
            <w:shd w:val="pct5" w:color="auto" w:fill="FFFFFF"/>
            <w:vAlign w:val="center"/>
          </w:tcPr>
          <w:p w14:paraId="5280EE04" w14:textId="77777777" w:rsidR="00E24EAF" w:rsidRPr="00C567F5" w:rsidRDefault="00E24EAF" w:rsidP="007A0E77">
            <w:pPr>
              <w:jc w:val="center"/>
              <w:rPr>
                <w:rFonts w:ascii="Arial" w:eastAsia="PMingLiU" w:hAnsi="Arial" w:cs="Arial"/>
                <w:b/>
                <w:bCs/>
                <w:sz w:val="20"/>
                <w:szCs w:val="20"/>
                <w:rtl/>
              </w:rPr>
            </w:pPr>
            <w:r w:rsidRPr="00C567F5">
              <w:rPr>
                <w:rFonts w:ascii="Arial" w:eastAsia="PMingLiU" w:hAnsi="Arial" w:cs="Arial"/>
                <w:b/>
                <w:bCs/>
                <w:sz w:val="20"/>
                <w:szCs w:val="20"/>
                <w:rtl/>
              </w:rPr>
              <w:t>סעיף/ים מושפע/ים</w:t>
            </w:r>
          </w:p>
        </w:tc>
        <w:tc>
          <w:tcPr>
            <w:tcW w:w="2294" w:type="pct"/>
            <w:tcBorders>
              <w:top w:val="single" w:sz="4" w:space="0" w:color="auto"/>
              <w:left w:val="dotted" w:sz="4" w:space="0" w:color="auto"/>
              <w:bottom w:val="dotted" w:sz="4" w:space="0" w:color="auto"/>
              <w:right w:val="single" w:sz="4" w:space="0" w:color="auto"/>
            </w:tcBorders>
            <w:shd w:val="pct5" w:color="auto" w:fill="FFFFFF"/>
            <w:vAlign w:val="center"/>
          </w:tcPr>
          <w:p w14:paraId="3737E3AC" w14:textId="77777777" w:rsidR="00E24EAF" w:rsidRPr="00C567F5" w:rsidRDefault="00E24EAF" w:rsidP="007A0E77">
            <w:pPr>
              <w:jc w:val="center"/>
              <w:rPr>
                <w:rFonts w:ascii="Arial" w:eastAsia="PMingLiU" w:hAnsi="Arial" w:cs="Arial"/>
                <w:b/>
                <w:bCs/>
                <w:sz w:val="20"/>
                <w:szCs w:val="20"/>
                <w:rtl/>
              </w:rPr>
            </w:pPr>
            <w:r w:rsidRPr="00C567F5">
              <w:rPr>
                <w:rFonts w:ascii="Arial" w:eastAsia="PMingLiU" w:hAnsi="Arial" w:cs="Arial"/>
                <w:b/>
                <w:bCs/>
                <w:sz w:val="20"/>
                <w:szCs w:val="20"/>
                <w:rtl/>
              </w:rPr>
              <w:t>תיאור השינוי / נימוקים</w:t>
            </w:r>
          </w:p>
        </w:tc>
      </w:tr>
      <w:tr w:rsidR="00D150FD" w:rsidRPr="00C567F5" w14:paraId="6D56D521" w14:textId="77777777" w:rsidTr="007A0E77">
        <w:trPr>
          <w:cantSplit/>
          <w:trHeight w:val="553"/>
        </w:trPr>
        <w:tc>
          <w:tcPr>
            <w:tcW w:w="625" w:type="pct"/>
            <w:vMerge w:val="restart"/>
            <w:tcBorders>
              <w:left w:val="single" w:sz="4" w:space="0" w:color="auto"/>
              <w:right w:val="dotted" w:sz="4" w:space="0" w:color="auto"/>
            </w:tcBorders>
            <w:vAlign w:val="center"/>
          </w:tcPr>
          <w:p w14:paraId="2F4B11F6" w14:textId="77777777" w:rsidR="002D08E4" w:rsidRPr="00C567F5" w:rsidRDefault="002D08E4"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4</w:t>
            </w:r>
          </w:p>
        </w:tc>
        <w:tc>
          <w:tcPr>
            <w:tcW w:w="935" w:type="pct"/>
            <w:vMerge w:val="restart"/>
            <w:tcBorders>
              <w:left w:val="dotted" w:sz="4" w:space="0" w:color="auto"/>
              <w:right w:val="dotted" w:sz="4" w:space="0" w:color="auto"/>
            </w:tcBorders>
            <w:vAlign w:val="center"/>
          </w:tcPr>
          <w:p w14:paraId="6DFCE301" w14:textId="77777777" w:rsidR="002D08E4" w:rsidRPr="00C567F5" w:rsidRDefault="002D08E4"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02.07.2017</w:t>
            </w:r>
          </w:p>
        </w:tc>
        <w:tc>
          <w:tcPr>
            <w:tcW w:w="1146" w:type="pct"/>
            <w:tcBorders>
              <w:top w:val="dotted" w:sz="4" w:space="0" w:color="auto"/>
              <w:left w:val="dotted" w:sz="4" w:space="0" w:color="auto"/>
              <w:bottom w:val="dotted" w:sz="4" w:space="0" w:color="auto"/>
              <w:right w:val="dotted" w:sz="4" w:space="0" w:color="auto"/>
            </w:tcBorders>
            <w:vAlign w:val="center"/>
          </w:tcPr>
          <w:p w14:paraId="199D98FF" w14:textId="77777777" w:rsidR="002D08E4" w:rsidRPr="00C567F5" w:rsidRDefault="002D08E4" w:rsidP="007A0E77">
            <w:pPr>
              <w:jc w:val="center"/>
              <w:rPr>
                <w:rFonts w:ascii="Arial" w:hAnsi="Arial" w:cs="Arial"/>
                <w:sz w:val="20"/>
                <w:szCs w:val="20"/>
              </w:rPr>
            </w:pPr>
            <w:r w:rsidRPr="00C567F5">
              <w:rPr>
                <w:rFonts w:ascii="Arial" w:hAnsi="Arial" w:cs="Arial" w:hint="cs"/>
                <w:sz w:val="20"/>
                <w:szCs w:val="20"/>
                <w:rtl/>
              </w:rPr>
              <w:t>2.4.2, נספח ב'</w:t>
            </w:r>
          </w:p>
        </w:tc>
        <w:tc>
          <w:tcPr>
            <w:tcW w:w="2294" w:type="pct"/>
            <w:tcBorders>
              <w:top w:val="dotted" w:sz="4" w:space="0" w:color="auto"/>
              <w:left w:val="dotted" w:sz="4" w:space="0" w:color="auto"/>
              <w:bottom w:val="dotted" w:sz="4" w:space="0" w:color="auto"/>
              <w:right w:val="single" w:sz="4" w:space="0" w:color="auto"/>
            </w:tcBorders>
            <w:vAlign w:val="center"/>
          </w:tcPr>
          <w:p w14:paraId="4E033D63" w14:textId="77777777" w:rsidR="002D08E4" w:rsidRPr="00C567F5" w:rsidRDefault="002D08E4" w:rsidP="007A0E77">
            <w:pPr>
              <w:pStyle w:val="4"/>
              <w:numPr>
                <w:ilvl w:val="0"/>
                <w:numId w:val="0"/>
              </w:numPr>
              <w:tabs>
                <w:tab w:val="clear" w:pos="2268"/>
                <w:tab w:val="left" w:pos="-19"/>
              </w:tabs>
              <w:spacing w:line="240" w:lineRule="auto"/>
              <w:rPr>
                <w:sz w:val="20"/>
                <w:szCs w:val="20"/>
                <w:rtl/>
              </w:rPr>
            </w:pPr>
            <w:r w:rsidRPr="00C567F5">
              <w:rPr>
                <w:rFonts w:hint="cs"/>
                <w:sz w:val="20"/>
                <w:szCs w:val="20"/>
                <w:rtl/>
              </w:rPr>
              <w:t xml:space="preserve">עדכון בנושא התקשרות הנדרשת למניעת נזק של ממש, ולפיו עבור התקשרות בהיקף של </w:t>
            </w:r>
            <w:r w:rsidRPr="00C567F5">
              <w:rPr>
                <w:rFonts w:hint="eastAsia"/>
                <w:sz w:val="20"/>
                <w:szCs w:val="20"/>
                <w:rtl/>
              </w:rPr>
              <w:t>עד</w:t>
            </w:r>
            <w:r w:rsidRPr="00C567F5">
              <w:rPr>
                <w:sz w:val="20"/>
                <w:szCs w:val="20"/>
                <w:rtl/>
              </w:rPr>
              <w:t xml:space="preserve"> 4,000,000 </w:t>
            </w:r>
            <w:r w:rsidRPr="00C567F5">
              <w:rPr>
                <w:rFonts w:hint="eastAsia"/>
                <w:sz w:val="20"/>
                <w:szCs w:val="20"/>
                <w:rtl/>
              </w:rPr>
              <w:t>ש</w:t>
            </w:r>
            <w:r w:rsidRPr="00C567F5">
              <w:rPr>
                <w:sz w:val="20"/>
                <w:szCs w:val="20"/>
                <w:rtl/>
              </w:rPr>
              <w:t>"ח</w:t>
            </w:r>
            <w:r w:rsidRPr="00C567F5">
              <w:rPr>
                <w:rFonts w:hint="cs"/>
                <w:sz w:val="20"/>
                <w:szCs w:val="20"/>
                <w:rtl/>
              </w:rPr>
              <w:t xml:space="preserve">, </w:t>
            </w:r>
            <w:r w:rsidRPr="00C567F5">
              <w:rPr>
                <w:sz w:val="20"/>
                <w:szCs w:val="20"/>
                <w:rtl/>
              </w:rPr>
              <w:t xml:space="preserve">פטור ממכרז </w:t>
            </w:r>
            <w:r w:rsidRPr="00C567F5">
              <w:rPr>
                <w:rFonts w:hint="cs"/>
                <w:sz w:val="20"/>
                <w:szCs w:val="20"/>
                <w:rtl/>
              </w:rPr>
              <w:t xml:space="preserve">יינתן </w:t>
            </w:r>
            <w:r w:rsidRPr="00C567F5">
              <w:rPr>
                <w:sz w:val="20"/>
                <w:szCs w:val="20"/>
                <w:rtl/>
              </w:rPr>
              <w:t>באישור ועדת הפטור המשרדית</w:t>
            </w:r>
            <w:r w:rsidRPr="00C567F5">
              <w:rPr>
                <w:rFonts w:hint="cs"/>
                <w:sz w:val="20"/>
                <w:szCs w:val="20"/>
                <w:rtl/>
              </w:rPr>
              <w:t>.</w:t>
            </w:r>
          </w:p>
        </w:tc>
      </w:tr>
      <w:tr w:rsidR="00D150FD" w:rsidRPr="00C567F5" w14:paraId="2FB77581" w14:textId="77777777" w:rsidTr="007A0E77">
        <w:trPr>
          <w:cantSplit/>
          <w:trHeight w:val="470"/>
        </w:trPr>
        <w:tc>
          <w:tcPr>
            <w:tcW w:w="625" w:type="pct"/>
            <w:vMerge/>
            <w:tcBorders>
              <w:left w:val="single" w:sz="4" w:space="0" w:color="auto"/>
              <w:right w:val="dotted" w:sz="4" w:space="0" w:color="auto"/>
            </w:tcBorders>
            <w:vAlign w:val="center"/>
          </w:tcPr>
          <w:p w14:paraId="373B4ED8" w14:textId="77777777" w:rsidR="002D08E4" w:rsidRPr="00C567F5" w:rsidRDefault="002D08E4" w:rsidP="007A0E77">
            <w:pPr>
              <w:jc w:val="center"/>
              <w:rPr>
                <w:rFonts w:asciiTheme="minorBidi" w:hAnsiTheme="minorBidi" w:cstheme="minorBidi"/>
                <w:sz w:val="20"/>
                <w:szCs w:val="20"/>
                <w:rtl/>
              </w:rPr>
            </w:pPr>
          </w:p>
        </w:tc>
        <w:tc>
          <w:tcPr>
            <w:tcW w:w="935" w:type="pct"/>
            <w:vMerge/>
            <w:tcBorders>
              <w:left w:val="dotted" w:sz="4" w:space="0" w:color="auto"/>
              <w:right w:val="dotted" w:sz="4" w:space="0" w:color="auto"/>
            </w:tcBorders>
            <w:vAlign w:val="center"/>
          </w:tcPr>
          <w:p w14:paraId="794C980C" w14:textId="77777777" w:rsidR="002D08E4" w:rsidRPr="00C567F5" w:rsidDel="00C7160D" w:rsidRDefault="002D08E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dotted" w:sz="4" w:space="0" w:color="auto"/>
              <w:right w:val="dotted" w:sz="4" w:space="0" w:color="auto"/>
            </w:tcBorders>
            <w:vAlign w:val="center"/>
          </w:tcPr>
          <w:p w14:paraId="0A71ED90" w14:textId="77777777" w:rsidR="002D08E4" w:rsidRPr="00C567F5" w:rsidRDefault="002D08E4" w:rsidP="007A0E77">
            <w:pPr>
              <w:jc w:val="center"/>
              <w:rPr>
                <w:rFonts w:ascii="Arial" w:hAnsi="Arial" w:cs="Arial"/>
                <w:sz w:val="20"/>
                <w:szCs w:val="20"/>
                <w:rtl/>
              </w:rPr>
            </w:pPr>
            <w:r w:rsidRPr="00C567F5">
              <w:rPr>
                <w:rFonts w:ascii="Arial" w:hAnsi="Arial" w:cs="Arial" w:hint="cs"/>
                <w:sz w:val="20"/>
                <w:szCs w:val="20"/>
                <w:rtl/>
              </w:rPr>
              <w:t xml:space="preserve">2.4.33 </w:t>
            </w:r>
          </w:p>
        </w:tc>
        <w:tc>
          <w:tcPr>
            <w:tcW w:w="2294" w:type="pct"/>
            <w:tcBorders>
              <w:top w:val="dotted" w:sz="4" w:space="0" w:color="auto"/>
              <w:left w:val="dotted" w:sz="4" w:space="0" w:color="auto"/>
              <w:bottom w:val="dotted" w:sz="4" w:space="0" w:color="auto"/>
              <w:right w:val="single" w:sz="4" w:space="0" w:color="auto"/>
            </w:tcBorders>
            <w:vAlign w:val="center"/>
          </w:tcPr>
          <w:p w14:paraId="4FB361B0" w14:textId="77777777" w:rsidR="002D08E4" w:rsidRPr="00C567F5" w:rsidRDefault="002D08E4" w:rsidP="007A0E77">
            <w:pPr>
              <w:pStyle w:val="4"/>
              <w:numPr>
                <w:ilvl w:val="0"/>
                <w:numId w:val="0"/>
              </w:numPr>
              <w:spacing w:line="240" w:lineRule="auto"/>
              <w:rPr>
                <w:sz w:val="20"/>
                <w:szCs w:val="20"/>
                <w:rtl/>
              </w:rPr>
            </w:pPr>
            <w:r w:rsidRPr="00C567F5">
              <w:rPr>
                <w:rFonts w:hint="cs"/>
                <w:sz w:val="20"/>
                <w:szCs w:val="20"/>
                <w:rtl/>
              </w:rPr>
              <w:t>הוספת סיווג, היררכיה כספית ומאשרים להתקשרות של</w:t>
            </w:r>
            <w:r w:rsidRPr="00C567F5">
              <w:rPr>
                <w:sz w:val="20"/>
                <w:szCs w:val="20"/>
                <w:rtl/>
              </w:rPr>
              <w:t xml:space="preserve"> יחידת סמך שעיקר עיסוקה במחקר מדעי, לביצוע עסקה בטובין,</w:t>
            </w:r>
            <w:r w:rsidRPr="00C567F5">
              <w:rPr>
                <w:rFonts w:hint="cs"/>
                <w:sz w:val="20"/>
                <w:szCs w:val="20"/>
                <w:rtl/>
              </w:rPr>
              <w:t xml:space="preserve"> </w:t>
            </w:r>
            <w:r w:rsidRPr="00C567F5">
              <w:rPr>
                <w:sz w:val="20"/>
                <w:szCs w:val="20"/>
                <w:rtl/>
              </w:rPr>
              <w:t>לביצוע עבודה או לרכישת שירותים</w:t>
            </w:r>
            <w:r w:rsidRPr="00C567F5">
              <w:rPr>
                <w:rFonts w:hint="cs"/>
                <w:sz w:val="20"/>
                <w:szCs w:val="20"/>
                <w:rtl/>
              </w:rPr>
              <w:t>.</w:t>
            </w:r>
          </w:p>
        </w:tc>
      </w:tr>
      <w:tr w:rsidR="00D150FD" w:rsidRPr="00C567F5" w14:paraId="38E97DB2" w14:textId="77777777" w:rsidTr="007A0E77">
        <w:tblPrEx>
          <w:tblBorders>
            <w:top w:val="none" w:sz="0" w:space="0" w:color="auto"/>
            <w:left w:val="none" w:sz="0" w:space="0" w:color="auto"/>
            <w:bottom w:val="none" w:sz="0" w:space="0" w:color="auto"/>
            <w:right w:val="none" w:sz="0" w:space="0" w:color="auto"/>
          </w:tblBorders>
        </w:tblPrEx>
        <w:trPr>
          <w:cantSplit/>
          <w:trHeight w:val="468"/>
        </w:trPr>
        <w:tc>
          <w:tcPr>
            <w:tcW w:w="625" w:type="pct"/>
            <w:vMerge/>
            <w:tcBorders>
              <w:left w:val="single" w:sz="4" w:space="0" w:color="auto"/>
              <w:bottom w:val="dotted" w:sz="4" w:space="0" w:color="auto"/>
              <w:right w:val="dotted" w:sz="4" w:space="0" w:color="auto"/>
            </w:tcBorders>
            <w:vAlign w:val="center"/>
          </w:tcPr>
          <w:p w14:paraId="2C23A42A" w14:textId="77777777" w:rsidR="002D08E4" w:rsidRPr="00C567F5" w:rsidRDefault="002D08E4" w:rsidP="007A0E77">
            <w:pPr>
              <w:jc w:val="center"/>
              <w:rPr>
                <w:rFonts w:asciiTheme="minorBidi" w:hAnsiTheme="minorBidi" w:cstheme="minorBidi"/>
                <w:sz w:val="20"/>
                <w:szCs w:val="20"/>
                <w:rtl/>
              </w:rPr>
            </w:pPr>
          </w:p>
        </w:tc>
        <w:tc>
          <w:tcPr>
            <w:tcW w:w="935" w:type="pct"/>
            <w:vMerge/>
            <w:tcBorders>
              <w:left w:val="dotted" w:sz="4" w:space="0" w:color="auto"/>
              <w:bottom w:val="dotted" w:sz="4" w:space="0" w:color="auto"/>
              <w:right w:val="dotted" w:sz="4" w:space="0" w:color="auto"/>
            </w:tcBorders>
            <w:vAlign w:val="center"/>
          </w:tcPr>
          <w:p w14:paraId="6E5DB1FA" w14:textId="77777777" w:rsidR="002D08E4" w:rsidRPr="00C567F5" w:rsidDel="00C7160D" w:rsidRDefault="002D08E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dotted" w:sz="4" w:space="0" w:color="auto"/>
              <w:right w:val="dotted" w:sz="4" w:space="0" w:color="auto"/>
            </w:tcBorders>
            <w:vAlign w:val="center"/>
          </w:tcPr>
          <w:p w14:paraId="1B81B20B" w14:textId="77777777" w:rsidR="002D08E4" w:rsidRPr="00C567F5" w:rsidRDefault="002D08E4" w:rsidP="007A0E77">
            <w:pPr>
              <w:jc w:val="center"/>
              <w:rPr>
                <w:rFonts w:ascii="Arial" w:hAnsi="Arial" w:cs="Arial"/>
                <w:sz w:val="20"/>
                <w:szCs w:val="20"/>
                <w:rtl/>
              </w:rPr>
            </w:pPr>
            <w:r w:rsidRPr="00C567F5">
              <w:rPr>
                <w:rFonts w:ascii="Arial" w:hAnsi="Arial" w:cs="Arial" w:hint="cs"/>
                <w:sz w:val="20"/>
                <w:szCs w:val="20"/>
                <w:rtl/>
              </w:rPr>
              <w:t>2.4.34</w:t>
            </w:r>
          </w:p>
        </w:tc>
        <w:tc>
          <w:tcPr>
            <w:tcW w:w="2294" w:type="pct"/>
            <w:tcBorders>
              <w:top w:val="dotted" w:sz="4" w:space="0" w:color="auto"/>
              <w:left w:val="dotted" w:sz="4" w:space="0" w:color="auto"/>
              <w:bottom w:val="dotted" w:sz="4" w:space="0" w:color="auto"/>
              <w:right w:val="single" w:sz="4" w:space="0" w:color="auto"/>
            </w:tcBorders>
            <w:vAlign w:val="center"/>
          </w:tcPr>
          <w:p w14:paraId="59980AF7" w14:textId="77777777" w:rsidR="002D08E4" w:rsidRPr="00C567F5" w:rsidRDefault="002D08E4" w:rsidP="007A0E77">
            <w:pPr>
              <w:pStyle w:val="4"/>
              <w:numPr>
                <w:ilvl w:val="0"/>
                <w:numId w:val="0"/>
              </w:numPr>
              <w:spacing w:line="240" w:lineRule="auto"/>
              <w:rPr>
                <w:sz w:val="20"/>
                <w:szCs w:val="20"/>
                <w:rtl/>
              </w:rPr>
            </w:pPr>
            <w:r w:rsidRPr="00C567F5">
              <w:rPr>
                <w:rFonts w:hint="cs"/>
                <w:sz w:val="20"/>
                <w:szCs w:val="20"/>
                <w:rtl/>
              </w:rPr>
              <w:t>הוספת סיווג, היררכיה כספית ומאשרים להתקשרות של</w:t>
            </w:r>
            <w:r w:rsidRPr="00C567F5">
              <w:rPr>
                <w:sz w:val="20"/>
                <w:szCs w:val="20"/>
                <w:rtl/>
              </w:rPr>
              <w:t xml:space="preserve"> יחידת סמך שעיקר עיסוקה במחקר מדעי לשיתוף פעולה בתחומי המחקר, הפיתוח וההוראה</w:t>
            </w:r>
            <w:r w:rsidRPr="00C567F5">
              <w:rPr>
                <w:rFonts w:hint="cs"/>
                <w:sz w:val="20"/>
                <w:szCs w:val="20"/>
                <w:rtl/>
              </w:rPr>
              <w:t>.</w:t>
            </w:r>
          </w:p>
        </w:tc>
      </w:tr>
      <w:tr w:rsidR="00D150FD" w:rsidRPr="00C567F5" w14:paraId="6336BE4C" w14:textId="77777777" w:rsidTr="007A0E77">
        <w:tblPrEx>
          <w:tblBorders>
            <w:top w:val="none" w:sz="0" w:space="0" w:color="auto"/>
            <w:left w:val="none" w:sz="0" w:space="0" w:color="auto"/>
            <w:bottom w:val="none" w:sz="0" w:space="0" w:color="auto"/>
            <w:right w:val="none" w:sz="0" w:space="0" w:color="auto"/>
          </w:tblBorders>
        </w:tblPrEx>
        <w:trPr>
          <w:cantSplit/>
          <w:trHeight w:val="1588"/>
        </w:trPr>
        <w:tc>
          <w:tcPr>
            <w:tcW w:w="625" w:type="pct"/>
            <w:tcBorders>
              <w:top w:val="dotted" w:sz="4" w:space="0" w:color="auto"/>
              <w:left w:val="single" w:sz="4" w:space="0" w:color="auto"/>
              <w:bottom w:val="dotted" w:sz="4" w:space="0" w:color="auto"/>
              <w:right w:val="dotted" w:sz="4" w:space="0" w:color="auto"/>
            </w:tcBorders>
            <w:vAlign w:val="center"/>
          </w:tcPr>
          <w:p w14:paraId="7087F8F1" w14:textId="77777777" w:rsidR="00E24EAF" w:rsidRPr="00C567F5" w:rsidRDefault="00E24EAF"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5</w:t>
            </w:r>
          </w:p>
        </w:tc>
        <w:tc>
          <w:tcPr>
            <w:tcW w:w="935" w:type="pct"/>
            <w:tcBorders>
              <w:top w:val="dotted" w:sz="4" w:space="0" w:color="auto"/>
              <w:left w:val="dotted" w:sz="4" w:space="0" w:color="auto"/>
              <w:bottom w:val="dotted" w:sz="4" w:space="0" w:color="auto"/>
              <w:right w:val="dotted" w:sz="4" w:space="0" w:color="auto"/>
            </w:tcBorders>
            <w:vAlign w:val="center"/>
          </w:tcPr>
          <w:p w14:paraId="2B66293E" w14:textId="77777777" w:rsidR="00E24EAF" w:rsidRPr="00C567F5" w:rsidDel="00C7160D" w:rsidRDefault="008408C0"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25</w:t>
            </w:r>
            <w:r w:rsidR="00E24EAF" w:rsidRPr="00C567F5">
              <w:rPr>
                <w:rFonts w:asciiTheme="minorBidi" w:hAnsiTheme="minorBidi" w:cstheme="minorBidi" w:hint="cs"/>
                <w:sz w:val="20"/>
                <w:szCs w:val="20"/>
                <w:rtl/>
              </w:rPr>
              <w:t>.</w:t>
            </w:r>
            <w:r w:rsidR="00AD392F" w:rsidRPr="00C567F5">
              <w:rPr>
                <w:rFonts w:asciiTheme="minorBidi" w:hAnsiTheme="minorBidi" w:cstheme="minorBidi" w:hint="cs"/>
                <w:sz w:val="20"/>
                <w:szCs w:val="20"/>
                <w:rtl/>
              </w:rPr>
              <w:t>08</w:t>
            </w:r>
            <w:r w:rsidR="00E24EAF" w:rsidRPr="00C567F5">
              <w:rPr>
                <w:rFonts w:asciiTheme="minorBidi" w:hAnsiTheme="minorBidi" w:cstheme="minorBidi" w:hint="cs"/>
                <w:sz w:val="20"/>
                <w:szCs w:val="20"/>
                <w:rtl/>
              </w:rPr>
              <w:t>.2022</w:t>
            </w:r>
          </w:p>
        </w:tc>
        <w:tc>
          <w:tcPr>
            <w:tcW w:w="1146" w:type="pct"/>
            <w:tcBorders>
              <w:top w:val="dotted" w:sz="4" w:space="0" w:color="auto"/>
              <w:left w:val="dotted" w:sz="4" w:space="0" w:color="auto"/>
              <w:bottom w:val="dotted" w:sz="4" w:space="0" w:color="auto"/>
              <w:right w:val="dotted" w:sz="4" w:space="0" w:color="auto"/>
            </w:tcBorders>
            <w:vAlign w:val="center"/>
          </w:tcPr>
          <w:p w14:paraId="0948F463" w14:textId="77777777" w:rsidR="00E24EAF" w:rsidRPr="00C567F5" w:rsidRDefault="00E24EAF" w:rsidP="007A0E77">
            <w:pPr>
              <w:jc w:val="center"/>
              <w:rPr>
                <w:rFonts w:ascii="Arial" w:hAnsi="Arial" w:cs="Arial"/>
                <w:sz w:val="20"/>
                <w:szCs w:val="20"/>
                <w:rtl/>
              </w:rPr>
            </w:pPr>
            <w:r w:rsidRPr="00C567F5">
              <w:rPr>
                <w:rFonts w:ascii="Arial" w:hAnsi="Arial" w:cs="Arial" w:hint="cs"/>
                <w:sz w:val="20"/>
                <w:szCs w:val="20"/>
                <w:rtl/>
              </w:rPr>
              <w:t>מרבית הסעיפים</w:t>
            </w:r>
          </w:p>
        </w:tc>
        <w:tc>
          <w:tcPr>
            <w:tcW w:w="2294" w:type="pct"/>
            <w:tcBorders>
              <w:top w:val="dotted" w:sz="4" w:space="0" w:color="auto"/>
              <w:left w:val="dotted" w:sz="4" w:space="0" w:color="auto"/>
              <w:bottom w:val="dotted" w:sz="4" w:space="0" w:color="auto"/>
              <w:right w:val="single" w:sz="4" w:space="0" w:color="auto"/>
            </w:tcBorders>
            <w:vAlign w:val="center"/>
          </w:tcPr>
          <w:p w14:paraId="4ED42AAB" w14:textId="77777777" w:rsidR="00E24EAF" w:rsidRPr="00C567F5" w:rsidRDefault="00E24EAF" w:rsidP="007A0E77">
            <w:pPr>
              <w:pStyle w:val="4"/>
              <w:numPr>
                <w:ilvl w:val="0"/>
                <w:numId w:val="46"/>
              </w:numPr>
              <w:spacing w:line="240" w:lineRule="auto"/>
              <w:ind w:left="270" w:hanging="270"/>
              <w:rPr>
                <w:sz w:val="20"/>
                <w:szCs w:val="20"/>
              </w:rPr>
            </w:pPr>
            <w:r w:rsidRPr="00C567F5">
              <w:rPr>
                <w:rFonts w:hint="cs"/>
                <w:sz w:val="20"/>
                <w:szCs w:val="20"/>
                <w:rtl/>
              </w:rPr>
              <w:t xml:space="preserve">תיקוף ההוראה וכתיבתה מחדש. </w:t>
            </w:r>
          </w:p>
          <w:p w14:paraId="3C75BE82" w14:textId="77777777" w:rsidR="00E24EAF" w:rsidRPr="00C567F5" w:rsidRDefault="00E24EAF" w:rsidP="007A0E77">
            <w:pPr>
              <w:pStyle w:val="4"/>
              <w:numPr>
                <w:ilvl w:val="0"/>
                <w:numId w:val="46"/>
              </w:numPr>
              <w:spacing w:line="240" w:lineRule="auto"/>
              <w:ind w:left="270" w:hanging="270"/>
              <w:rPr>
                <w:sz w:val="20"/>
                <w:szCs w:val="20"/>
              </w:rPr>
            </w:pPr>
            <w:r w:rsidRPr="00C567F5">
              <w:rPr>
                <w:rFonts w:hint="cs"/>
                <w:sz w:val="20"/>
                <w:szCs w:val="20"/>
                <w:rtl/>
              </w:rPr>
              <w:t xml:space="preserve">איחוד הוראה זו עם הוראות התכ"ם הבאות: </w:t>
            </w:r>
            <w:r w:rsidR="008E5745" w:rsidRPr="00C567F5">
              <w:rPr>
                <w:rFonts w:hint="cs"/>
                <w:sz w:val="20"/>
                <w:szCs w:val="20"/>
                <w:rtl/>
              </w:rPr>
              <w:t>"בחינת קיומם של ספקים ומיזמים" מס' 7.6.3, ו"</w:t>
            </w:r>
            <w:r w:rsidR="008E5745" w:rsidRPr="00C567F5">
              <w:rPr>
                <w:rFonts w:ascii="Assistant" w:hAnsi="Assistant"/>
                <w:color w:val="333333"/>
                <w:sz w:val="20"/>
                <w:szCs w:val="20"/>
                <w:shd w:val="clear" w:color="auto" w:fill="FFFFFF"/>
                <w:rtl/>
              </w:rPr>
              <w:t>קווים מנחים ליישום התקשרות בפטור ממכרז</w:t>
            </w:r>
            <w:r w:rsidR="008E5745" w:rsidRPr="00C567F5">
              <w:rPr>
                <w:rFonts w:hint="cs"/>
                <w:sz w:val="20"/>
                <w:szCs w:val="20"/>
                <w:rtl/>
              </w:rPr>
              <w:t>" מס' 7.6.9.</w:t>
            </w:r>
          </w:p>
          <w:p w14:paraId="0C1A59A5" w14:textId="77777777" w:rsidR="00FF36E1" w:rsidRPr="00C567F5" w:rsidRDefault="00FF36E1" w:rsidP="007A0E77">
            <w:pPr>
              <w:pStyle w:val="4"/>
              <w:numPr>
                <w:ilvl w:val="0"/>
                <w:numId w:val="46"/>
              </w:numPr>
              <w:spacing w:line="240" w:lineRule="auto"/>
              <w:ind w:left="270" w:hanging="270"/>
              <w:rPr>
                <w:sz w:val="20"/>
                <w:szCs w:val="20"/>
              </w:rPr>
            </w:pPr>
            <w:r w:rsidRPr="00C567F5">
              <w:rPr>
                <w:rFonts w:hint="cs"/>
                <w:sz w:val="20"/>
                <w:szCs w:val="20"/>
                <w:rtl/>
              </w:rPr>
              <w:t>העברת ה</w:t>
            </w:r>
            <w:hyperlink r:id="rId72" w:history="1">
              <w:r w:rsidRPr="00C567F5">
                <w:rPr>
                  <w:rStyle w:val="Hyperlink"/>
                  <w:rFonts w:hint="cs"/>
                  <w:sz w:val="20"/>
                  <w:szCs w:val="20"/>
                  <w:rtl/>
                </w:rPr>
                <w:t>הודעה, "</w:t>
              </w:r>
              <w:r w:rsidRPr="00C567F5">
                <w:rPr>
                  <w:rStyle w:val="Hyperlink"/>
                  <w:rFonts w:cs="Arial"/>
                  <w:sz w:val="20"/>
                  <w:szCs w:val="20"/>
                  <w:rtl/>
                </w:rPr>
                <w:t>בחינת קיומם של ספקים על ידי החשב הכללי – רשימת ספקים</w:t>
              </w:r>
              <w:r w:rsidRPr="00C567F5">
                <w:rPr>
                  <w:rStyle w:val="Hyperlink"/>
                  <w:rFonts w:cs="Arial" w:hint="cs"/>
                  <w:sz w:val="20"/>
                  <w:szCs w:val="20"/>
                  <w:rtl/>
                </w:rPr>
                <w:t>"</w:t>
              </w:r>
            </w:hyperlink>
            <w:r w:rsidRPr="00C567F5">
              <w:rPr>
                <w:rFonts w:cs="Arial" w:hint="cs"/>
                <w:sz w:val="20"/>
                <w:szCs w:val="20"/>
                <w:rtl/>
              </w:rPr>
              <w:t xml:space="preserve"> </w:t>
            </w:r>
            <w:r w:rsidRPr="00C567F5">
              <w:rPr>
                <w:rFonts w:hint="cs"/>
                <w:sz w:val="20"/>
                <w:szCs w:val="20"/>
                <w:rtl/>
              </w:rPr>
              <w:t xml:space="preserve">לעמוד הוראה זו. </w:t>
            </w:r>
          </w:p>
          <w:p w14:paraId="69EDCF4D" w14:textId="77777777" w:rsidR="00FF36E1" w:rsidRPr="00C567F5" w:rsidRDefault="00FF36E1" w:rsidP="007A0E77">
            <w:pPr>
              <w:pStyle w:val="4"/>
              <w:numPr>
                <w:ilvl w:val="0"/>
                <w:numId w:val="46"/>
              </w:numPr>
              <w:spacing w:line="240" w:lineRule="auto"/>
              <w:ind w:left="270" w:hanging="270"/>
              <w:rPr>
                <w:sz w:val="20"/>
                <w:szCs w:val="20"/>
                <w:rtl/>
              </w:rPr>
            </w:pPr>
            <w:r w:rsidRPr="00C567F5">
              <w:rPr>
                <w:rFonts w:hint="cs"/>
                <w:sz w:val="20"/>
                <w:szCs w:val="20"/>
                <w:rtl/>
              </w:rPr>
              <w:t xml:space="preserve">כתיבת </w:t>
            </w:r>
            <w:hyperlink r:id="rId73" w:history="1">
              <w:r w:rsidRPr="00C567F5">
                <w:rPr>
                  <w:rStyle w:val="Hyperlink"/>
                  <w:rFonts w:hint="cs"/>
                  <w:sz w:val="20"/>
                  <w:szCs w:val="20"/>
                  <w:rtl/>
                </w:rPr>
                <w:t xml:space="preserve">טופס חדש </w:t>
              </w:r>
              <w:r w:rsidRPr="00C567F5">
                <w:rPr>
                  <w:rStyle w:val="Hyperlink"/>
                  <w:sz w:val="20"/>
                  <w:szCs w:val="20"/>
                  <w:rtl/>
                </w:rPr>
                <w:t>–</w:t>
              </w:r>
              <w:r w:rsidRPr="00C567F5">
                <w:rPr>
                  <w:rStyle w:val="Hyperlink"/>
                  <w:rFonts w:hint="cs"/>
                  <w:sz w:val="20"/>
                  <w:szCs w:val="20"/>
                  <w:rtl/>
                </w:rPr>
                <w:t xml:space="preserve"> "פנייה לוועדת המכרזים </w:t>
              </w:r>
              <w:r w:rsidRPr="00C567F5">
                <w:rPr>
                  <w:rStyle w:val="Hyperlink"/>
                  <w:sz w:val="20"/>
                  <w:szCs w:val="20"/>
                  <w:rtl/>
                </w:rPr>
                <w:t>–</w:t>
              </w:r>
              <w:r w:rsidRPr="00C567F5">
                <w:rPr>
                  <w:rStyle w:val="Hyperlink"/>
                  <w:rFonts w:hint="cs"/>
                  <w:sz w:val="20"/>
                  <w:szCs w:val="20"/>
                  <w:rtl/>
                </w:rPr>
                <w:t xml:space="preserve"> משרד התיירות".</w:t>
              </w:r>
            </w:hyperlink>
            <w:r w:rsidRPr="00C567F5">
              <w:rPr>
                <w:rFonts w:hint="cs"/>
                <w:sz w:val="20"/>
                <w:szCs w:val="20"/>
                <w:rtl/>
              </w:rPr>
              <w:t xml:space="preserve"> </w:t>
            </w:r>
          </w:p>
        </w:tc>
      </w:tr>
      <w:tr w:rsidR="00D150FD" w:rsidRPr="00C567F5" w14:paraId="298A0F43" w14:textId="77777777" w:rsidTr="007A0E77">
        <w:tblPrEx>
          <w:tblBorders>
            <w:top w:val="none" w:sz="0" w:space="0" w:color="auto"/>
            <w:left w:val="none" w:sz="0" w:space="0" w:color="auto"/>
            <w:bottom w:val="none" w:sz="0" w:space="0" w:color="auto"/>
            <w:right w:val="none" w:sz="0" w:space="0" w:color="auto"/>
          </w:tblBorders>
        </w:tblPrEx>
        <w:trPr>
          <w:cantSplit/>
          <w:trHeight w:val="131"/>
        </w:trPr>
        <w:tc>
          <w:tcPr>
            <w:tcW w:w="625" w:type="pct"/>
            <w:vMerge w:val="restart"/>
            <w:tcBorders>
              <w:top w:val="dotted" w:sz="4" w:space="0" w:color="auto"/>
              <w:left w:val="single" w:sz="4" w:space="0" w:color="auto"/>
              <w:right w:val="dotted" w:sz="4" w:space="0" w:color="auto"/>
            </w:tcBorders>
            <w:vAlign w:val="center"/>
          </w:tcPr>
          <w:p w14:paraId="462F5714" w14:textId="77777777" w:rsidR="008D1F14" w:rsidRPr="00C567F5" w:rsidRDefault="008D1F14"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6</w:t>
            </w:r>
          </w:p>
        </w:tc>
        <w:tc>
          <w:tcPr>
            <w:tcW w:w="935" w:type="pct"/>
            <w:vMerge w:val="restart"/>
            <w:tcBorders>
              <w:top w:val="dotted" w:sz="4" w:space="0" w:color="auto"/>
              <w:left w:val="dotted" w:sz="4" w:space="0" w:color="auto"/>
              <w:right w:val="dotted" w:sz="4" w:space="0" w:color="auto"/>
            </w:tcBorders>
            <w:vAlign w:val="center"/>
          </w:tcPr>
          <w:p w14:paraId="212C8291" w14:textId="77777777" w:rsidR="008D1F14" w:rsidRPr="00C567F5" w:rsidRDefault="00CE4EEA"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02</w:t>
            </w:r>
            <w:r w:rsidR="00E66A26" w:rsidRPr="00C567F5">
              <w:rPr>
                <w:rFonts w:asciiTheme="minorBidi" w:hAnsiTheme="minorBidi" w:cstheme="minorBidi" w:hint="cs"/>
                <w:sz w:val="20"/>
                <w:szCs w:val="20"/>
                <w:rtl/>
              </w:rPr>
              <w:t>.0</w:t>
            </w:r>
            <w:r w:rsidRPr="00C567F5">
              <w:rPr>
                <w:rFonts w:asciiTheme="minorBidi" w:hAnsiTheme="minorBidi" w:cstheme="minorBidi" w:hint="cs"/>
                <w:sz w:val="20"/>
                <w:szCs w:val="20"/>
                <w:rtl/>
              </w:rPr>
              <w:t>5</w:t>
            </w:r>
            <w:r w:rsidR="00E66A26" w:rsidRPr="00C567F5">
              <w:rPr>
                <w:rFonts w:asciiTheme="minorBidi" w:hAnsiTheme="minorBidi" w:cstheme="minorBidi" w:hint="cs"/>
                <w:sz w:val="20"/>
                <w:szCs w:val="20"/>
                <w:rtl/>
              </w:rPr>
              <w:t>.2023</w:t>
            </w:r>
          </w:p>
        </w:tc>
        <w:tc>
          <w:tcPr>
            <w:tcW w:w="1146" w:type="pct"/>
            <w:tcBorders>
              <w:top w:val="dotted" w:sz="4" w:space="0" w:color="auto"/>
              <w:left w:val="dotted" w:sz="4" w:space="0" w:color="auto"/>
              <w:bottom w:val="dotted" w:sz="4" w:space="0" w:color="auto"/>
              <w:right w:val="dotted" w:sz="4" w:space="0" w:color="auto"/>
            </w:tcBorders>
            <w:vAlign w:val="center"/>
          </w:tcPr>
          <w:p w14:paraId="4399C885" w14:textId="77777777" w:rsidR="008D1F14" w:rsidRPr="00C567F5" w:rsidRDefault="008D1F14" w:rsidP="007A0E77">
            <w:pPr>
              <w:jc w:val="center"/>
              <w:rPr>
                <w:rFonts w:ascii="Arial" w:hAnsi="Arial" w:cs="Arial"/>
                <w:sz w:val="20"/>
                <w:szCs w:val="20"/>
                <w:rtl/>
              </w:rPr>
            </w:pPr>
            <w:r w:rsidRPr="00C567F5">
              <w:rPr>
                <w:rFonts w:ascii="Arial" w:hAnsi="Arial" w:cs="Arial"/>
                <w:sz w:val="20"/>
                <w:szCs w:val="20"/>
                <w:rtl/>
              </w:rPr>
              <w:fldChar w:fldCharType="begin"/>
            </w:r>
            <w:r w:rsidRPr="00C567F5">
              <w:rPr>
                <w:rFonts w:ascii="Arial" w:hAnsi="Arial" w:cs="Arial"/>
                <w:sz w:val="20"/>
                <w:szCs w:val="20"/>
                <w:rtl/>
              </w:rPr>
              <w:instrText xml:space="preserve"> </w:instrText>
            </w:r>
            <w:r w:rsidRPr="00C567F5">
              <w:rPr>
                <w:rFonts w:ascii="Arial" w:hAnsi="Arial" w:cs="Arial" w:hint="cs"/>
                <w:sz w:val="20"/>
                <w:szCs w:val="20"/>
              </w:rPr>
              <w:instrText>REF</w:instrText>
            </w:r>
            <w:r w:rsidRPr="00C567F5">
              <w:rPr>
                <w:rFonts w:ascii="Arial" w:hAnsi="Arial" w:cs="Arial" w:hint="cs"/>
                <w:sz w:val="20"/>
                <w:szCs w:val="20"/>
                <w:rtl/>
              </w:rPr>
              <w:instrText xml:space="preserve"> _</w:instrText>
            </w:r>
            <w:r w:rsidRPr="00C567F5">
              <w:rPr>
                <w:rFonts w:ascii="Arial" w:hAnsi="Arial" w:cs="Arial" w:hint="cs"/>
                <w:sz w:val="20"/>
                <w:szCs w:val="20"/>
              </w:rPr>
              <w:instrText>Ref130908656 \r \h</w:instrText>
            </w:r>
            <w:r w:rsidRPr="00C567F5">
              <w:rPr>
                <w:rFonts w:ascii="Arial" w:hAnsi="Arial" w:cs="Arial"/>
                <w:sz w:val="20"/>
                <w:szCs w:val="20"/>
                <w:rtl/>
              </w:rPr>
              <w:instrText xml:space="preserve"> </w:instrText>
            </w:r>
            <w:r w:rsidR="00D150FD" w:rsidRPr="00C567F5">
              <w:rPr>
                <w:rFonts w:ascii="Arial" w:hAnsi="Arial" w:cs="Arial"/>
                <w:sz w:val="20"/>
                <w:szCs w:val="20"/>
                <w:rtl/>
              </w:rPr>
              <w:instrText xml:space="preserve"> \* </w:instrText>
            </w:r>
            <w:r w:rsidR="00D150FD" w:rsidRPr="00C567F5">
              <w:rPr>
                <w:rFonts w:ascii="Arial" w:hAnsi="Arial" w:cs="Arial"/>
                <w:sz w:val="20"/>
                <w:szCs w:val="20"/>
              </w:rPr>
              <w:instrText>MERGEFORMAT</w:instrText>
            </w:r>
            <w:r w:rsidR="00D150FD" w:rsidRPr="00C567F5">
              <w:rPr>
                <w:rFonts w:ascii="Arial" w:hAnsi="Arial" w:cs="Arial"/>
                <w:sz w:val="20"/>
                <w:szCs w:val="20"/>
                <w:rtl/>
              </w:rPr>
              <w:instrText xml:space="preserve"> </w:instrText>
            </w:r>
            <w:r w:rsidRPr="00C567F5">
              <w:rPr>
                <w:rFonts w:ascii="Arial" w:hAnsi="Arial" w:cs="Arial"/>
                <w:sz w:val="20"/>
                <w:szCs w:val="20"/>
                <w:rtl/>
              </w:rPr>
            </w:r>
            <w:r w:rsidRPr="00C567F5">
              <w:rPr>
                <w:rFonts w:ascii="Arial" w:hAnsi="Arial" w:cs="Arial"/>
                <w:sz w:val="20"/>
                <w:szCs w:val="20"/>
                <w:rtl/>
              </w:rPr>
              <w:fldChar w:fldCharType="separate"/>
            </w:r>
            <w:r w:rsidRPr="00C567F5">
              <w:rPr>
                <w:rFonts w:ascii="Arial" w:hAnsi="Arial" w:cs="Arial"/>
                <w:sz w:val="20"/>
                <w:szCs w:val="20"/>
                <w:rtl/>
              </w:rPr>
              <w:t>‏1.1</w:t>
            </w:r>
            <w:r w:rsidRPr="00C567F5">
              <w:rPr>
                <w:rFonts w:ascii="Arial" w:hAnsi="Arial" w:cs="Arial"/>
                <w:sz w:val="20"/>
                <w:szCs w:val="20"/>
                <w:rtl/>
              </w:rPr>
              <w:fldChar w:fldCharType="end"/>
            </w:r>
            <w:r w:rsidRPr="00C567F5">
              <w:rPr>
                <w:rFonts w:ascii="Arial" w:hAnsi="Arial" w:cs="Arial" w:hint="cs"/>
                <w:sz w:val="20"/>
                <w:szCs w:val="20"/>
                <w:rtl/>
              </w:rPr>
              <w:t xml:space="preserve">, </w:t>
            </w:r>
            <w:r w:rsidRPr="00C567F5">
              <w:rPr>
                <w:rFonts w:ascii="Arial" w:hAnsi="Arial" w:cs="Arial"/>
                <w:sz w:val="20"/>
                <w:szCs w:val="20"/>
                <w:rtl/>
              </w:rPr>
              <w:fldChar w:fldCharType="begin"/>
            </w:r>
            <w:r w:rsidRPr="00C567F5">
              <w:rPr>
                <w:rFonts w:ascii="Arial" w:hAnsi="Arial" w:cs="Arial"/>
                <w:sz w:val="20"/>
                <w:szCs w:val="20"/>
                <w:rtl/>
              </w:rPr>
              <w:instrText xml:space="preserve"> </w:instrText>
            </w:r>
            <w:r w:rsidRPr="00C567F5">
              <w:rPr>
                <w:rFonts w:ascii="Arial" w:hAnsi="Arial" w:cs="Arial" w:hint="cs"/>
                <w:sz w:val="20"/>
                <w:szCs w:val="20"/>
              </w:rPr>
              <w:instrText>REF</w:instrText>
            </w:r>
            <w:r w:rsidRPr="00C567F5">
              <w:rPr>
                <w:rFonts w:ascii="Arial" w:hAnsi="Arial" w:cs="Arial" w:hint="cs"/>
                <w:sz w:val="20"/>
                <w:szCs w:val="20"/>
                <w:rtl/>
              </w:rPr>
              <w:instrText xml:space="preserve"> _</w:instrText>
            </w:r>
            <w:r w:rsidRPr="00C567F5">
              <w:rPr>
                <w:rFonts w:ascii="Arial" w:hAnsi="Arial" w:cs="Arial" w:hint="cs"/>
                <w:sz w:val="20"/>
                <w:szCs w:val="20"/>
              </w:rPr>
              <w:instrText>Ref130908662 \r \h</w:instrText>
            </w:r>
            <w:r w:rsidRPr="00C567F5">
              <w:rPr>
                <w:rFonts w:ascii="Arial" w:hAnsi="Arial" w:cs="Arial"/>
                <w:sz w:val="20"/>
                <w:szCs w:val="20"/>
                <w:rtl/>
              </w:rPr>
              <w:instrText xml:space="preserve"> </w:instrText>
            </w:r>
            <w:r w:rsidR="00D150FD" w:rsidRPr="00C567F5">
              <w:rPr>
                <w:rFonts w:ascii="Arial" w:hAnsi="Arial" w:cs="Arial"/>
                <w:sz w:val="20"/>
                <w:szCs w:val="20"/>
                <w:rtl/>
              </w:rPr>
              <w:instrText xml:space="preserve"> \* </w:instrText>
            </w:r>
            <w:r w:rsidR="00D150FD" w:rsidRPr="00C567F5">
              <w:rPr>
                <w:rFonts w:ascii="Arial" w:hAnsi="Arial" w:cs="Arial"/>
                <w:sz w:val="20"/>
                <w:szCs w:val="20"/>
              </w:rPr>
              <w:instrText>MERGEFORMAT</w:instrText>
            </w:r>
            <w:r w:rsidR="00D150FD" w:rsidRPr="00C567F5">
              <w:rPr>
                <w:rFonts w:ascii="Arial" w:hAnsi="Arial" w:cs="Arial"/>
                <w:sz w:val="20"/>
                <w:szCs w:val="20"/>
                <w:rtl/>
              </w:rPr>
              <w:instrText xml:space="preserve"> </w:instrText>
            </w:r>
            <w:r w:rsidRPr="00C567F5">
              <w:rPr>
                <w:rFonts w:ascii="Arial" w:hAnsi="Arial" w:cs="Arial"/>
                <w:sz w:val="20"/>
                <w:szCs w:val="20"/>
                <w:rtl/>
              </w:rPr>
            </w:r>
            <w:r w:rsidRPr="00C567F5">
              <w:rPr>
                <w:rFonts w:ascii="Arial" w:hAnsi="Arial" w:cs="Arial"/>
                <w:sz w:val="20"/>
                <w:szCs w:val="20"/>
                <w:rtl/>
              </w:rPr>
              <w:fldChar w:fldCharType="separate"/>
            </w:r>
            <w:r w:rsidRPr="00C567F5">
              <w:rPr>
                <w:rFonts w:ascii="Arial" w:hAnsi="Arial" w:cs="Arial"/>
                <w:sz w:val="20"/>
                <w:szCs w:val="20"/>
                <w:rtl/>
              </w:rPr>
              <w:t>‏1.2</w:t>
            </w:r>
            <w:r w:rsidRPr="00C567F5">
              <w:rPr>
                <w:rFonts w:ascii="Arial" w:hAnsi="Arial" w:cs="Arial"/>
                <w:sz w:val="20"/>
                <w:szCs w:val="20"/>
                <w:rtl/>
              </w:rPr>
              <w:fldChar w:fldCharType="end"/>
            </w:r>
          </w:p>
        </w:tc>
        <w:tc>
          <w:tcPr>
            <w:tcW w:w="2294" w:type="pct"/>
            <w:tcBorders>
              <w:top w:val="dotted" w:sz="4" w:space="0" w:color="auto"/>
              <w:left w:val="dotted" w:sz="4" w:space="0" w:color="auto"/>
              <w:bottom w:val="dotted" w:sz="4" w:space="0" w:color="auto"/>
              <w:right w:val="single" w:sz="4" w:space="0" w:color="auto"/>
            </w:tcBorders>
            <w:vAlign w:val="center"/>
          </w:tcPr>
          <w:p w14:paraId="7DAE79F8" w14:textId="77777777" w:rsidR="008D1F14" w:rsidRPr="00C567F5" w:rsidRDefault="008D1F14" w:rsidP="007A0E77">
            <w:pPr>
              <w:pStyle w:val="4"/>
              <w:numPr>
                <w:ilvl w:val="0"/>
                <w:numId w:val="0"/>
              </w:numPr>
              <w:tabs>
                <w:tab w:val="left" w:pos="122"/>
              </w:tabs>
              <w:spacing w:line="240" w:lineRule="auto"/>
              <w:jc w:val="left"/>
              <w:rPr>
                <w:sz w:val="20"/>
                <w:szCs w:val="20"/>
                <w:rtl/>
              </w:rPr>
            </w:pPr>
            <w:r w:rsidRPr="00C567F5">
              <w:rPr>
                <w:rFonts w:hint="cs"/>
                <w:sz w:val="20"/>
                <w:szCs w:val="20"/>
                <w:rtl/>
              </w:rPr>
              <w:t>הבהרת הסעיפים</w:t>
            </w:r>
          </w:p>
        </w:tc>
      </w:tr>
      <w:tr w:rsidR="00D150FD" w:rsidRPr="00C567F5" w14:paraId="5403A7C1" w14:textId="77777777" w:rsidTr="007A0E77">
        <w:tblPrEx>
          <w:tblBorders>
            <w:top w:val="none" w:sz="0" w:space="0" w:color="auto"/>
            <w:left w:val="none" w:sz="0" w:space="0" w:color="auto"/>
            <w:bottom w:val="none" w:sz="0" w:space="0" w:color="auto"/>
            <w:right w:val="none" w:sz="0" w:space="0" w:color="auto"/>
          </w:tblBorders>
        </w:tblPrEx>
        <w:trPr>
          <w:cantSplit/>
          <w:trHeight w:val="119"/>
        </w:trPr>
        <w:tc>
          <w:tcPr>
            <w:tcW w:w="625" w:type="pct"/>
            <w:vMerge/>
            <w:tcBorders>
              <w:left w:val="single" w:sz="4" w:space="0" w:color="auto"/>
              <w:right w:val="dotted" w:sz="4" w:space="0" w:color="auto"/>
            </w:tcBorders>
            <w:vAlign w:val="center"/>
          </w:tcPr>
          <w:p w14:paraId="30785408" w14:textId="77777777" w:rsidR="008D1F14" w:rsidRPr="00C567F5" w:rsidRDefault="008D1F14" w:rsidP="007A0E77">
            <w:pPr>
              <w:jc w:val="center"/>
              <w:rPr>
                <w:rFonts w:asciiTheme="minorBidi" w:hAnsiTheme="minorBidi" w:cstheme="minorBidi"/>
                <w:sz w:val="20"/>
                <w:szCs w:val="20"/>
                <w:rtl/>
              </w:rPr>
            </w:pPr>
          </w:p>
        </w:tc>
        <w:tc>
          <w:tcPr>
            <w:tcW w:w="935" w:type="pct"/>
            <w:vMerge/>
            <w:tcBorders>
              <w:left w:val="dotted" w:sz="4" w:space="0" w:color="auto"/>
              <w:right w:val="dotted" w:sz="4" w:space="0" w:color="auto"/>
            </w:tcBorders>
            <w:vAlign w:val="center"/>
          </w:tcPr>
          <w:p w14:paraId="133C96D1" w14:textId="77777777" w:rsidR="008D1F14" w:rsidRPr="00C567F5" w:rsidRDefault="008D1F1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dotted" w:sz="4" w:space="0" w:color="auto"/>
              <w:right w:val="dotted" w:sz="4" w:space="0" w:color="auto"/>
            </w:tcBorders>
            <w:vAlign w:val="center"/>
          </w:tcPr>
          <w:p w14:paraId="16729696" w14:textId="77777777" w:rsidR="008D1F14" w:rsidRPr="00C567F5" w:rsidRDefault="008D1F14" w:rsidP="007A0E77">
            <w:pPr>
              <w:jc w:val="center"/>
              <w:rPr>
                <w:rFonts w:ascii="Arial" w:hAnsi="Arial" w:cs="Arial"/>
                <w:sz w:val="20"/>
                <w:szCs w:val="20"/>
                <w:rtl/>
              </w:rPr>
            </w:pPr>
            <w:r w:rsidRPr="00C567F5">
              <w:rPr>
                <w:rFonts w:ascii="Arial" w:hAnsi="Arial" w:cs="Arial"/>
                <w:sz w:val="20"/>
                <w:szCs w:val="20"/>
                <w:rtl/>
              </w:rPr>
              <w:fldChar w:fldCharType="begin"/>
            </w:r>
            <w:r w:rsidRPr="00C567F5">
              <w:rPr>
                <w:rFonts w:ascii="Arial" w:hAnsi="Arial" w:cs="Arial"/>
                <w:sz w:val="20"/>
                <w:szCs w:val="20"/>
                <w:rtl/>
              </w:rPr>
              <w:instrText xml:space="preserve"> </w:instrText>
            </w:r>
            <w:r w:rsidRPr="00C567F5">
              <w:rPr>
                <w:rFonts w:ascii="Arial" w:hAnsi="Arial" w:cs="Arial"/>
                <w:sz w:val="20"/>
                <w:szCs w:val="20"/>
              </w:rPr>
              <w:instrText>REF</w:instrText>
            </w:r>
            <w:r w:rsidRPr="00C567F5">
              <w:rPr>
                <w:rFonts w:ascii="Arial" w:hAnsi="Arial" w:cs="Arial"/>
                <w:sz w:val="20"/>
                <w:szCs w:val="20"/>
                <w:rtl/>
              </w:rPr>
              <w:instrText xml:space="preserve"> _</w:instrText>
            </w:r>
            <w:r w:rsidRPr="00C567F5">
              <w:rPr>
                <w:rFonts w:ascii="Arial" w:hAnsi="Arial" w:cs="Arial"/>
                <w:sz w:val="20"/>
                <w:szCs w:val="20"/>
              </w:rPr>
              <w:instrText>Ref130908712 \r \h</w:instrText>
            </w:r>
            <w:r w:rsidRPr="00C567F5">
              <w:rPr>
                <w:rFonts w:ascii="Arial" w:hAnsi="Arial" w:cs="Arial"/>
                <w:sz w:val="20"/>
                <w:szCs w:val="20"/>
                <w:rtl/>
              </w:rPr>
              <w:instrText xml:space="preserve"> </w:instrText>
            </w:r>
            <w:r w:rsidR="00D150FD" w:rsidRPr="00C567F5">
              <w:rPr>
                <w:rFonts w:ascii="Arial" w:hAnsi="Arial" w:cs="Arial"/>
                <w:sz w:val="20"/>
                <w:szCs w:val="20"/>
                <w:rtl/>
              </w:rPr>
              <w:instrText xml:space="preserve"> \* </w:instrText>
            </w:r>
            <w:r w:rsidR="00D150FD" w:rsidRPr="00C567F5">
              <w:rPr>
                <w:rFonts w:ascii="Arial" w:hAnsi="Arial" w:cs="Arial"/>
                <w:sz w:val="20"/>
                <w:szCs w:val="20"/>
              </w:rPr>
              <w:instrText>MERGEFORMAT</w:instrText>
            </w:r>
            <w:r w:rsidR="00D150FD" w:rsidRPr="00C567F5">
              <w:rPr>
                <w:rFonts w:ascii="Arial" w:hAnsi="Arial" w:cs="Arial"/>
                <w:sz w:val="20"/>
                <w:szCs w:val="20"/>
                <w:rtl/>
              </w:rPr>
              <w:instrText xml:space="preserve"> </w:instrText>
            </w:r>
            <w:r w:rsidRPr="00C567F5">
              <w:rPr>
                <w:rFonts w:ascii="Arial" w:hAnsi="Arial" w:cs="Arial"/>
                <w:sz w:val="20"/>
                <w:szCs w:val="20"/>
                <w:rtl/>
              </w:rPr>
            </w:r>
            <w:r w:rsidRPr="00C567F5">
              <w:rPr>
                <w:rFonts w:ascii="Arial" w:hAnsi="Arial" w:cs="Arial"/>
                <w:sz w:val="20"/>
                <w:szCs w:val="20"/>
                <w:rtl/>
              </w:rPr>
              <w:fldChar w:fldCharType="separate"/>
            </w:r>
            <w:r w:rsidRPr="00C567F5">
              <w:rPr>
                <w:rFonts w:ascii="Arial" w:hAnsi="Arial" w:cs="Arial"/>
                <w:sz w:val="20"/>
                <w:szCs w:val="20"/>
                <w:rtl/>
              </w:rPr>
              <w:t>‏2.2</w:t>
            </w:r>
            <w:r w:rsidRPr="00C567F5">
              <w:rPr>
                <w:rFonts w:ascii="Arial" w:hAnsi="Arial" w:cs="Arial"/>
                <w:sz w:val="20"/>
                <w:szCs w:val="20"/>
                <w:rtl/>
              </w:rPr>
              <w:fldChar w:fldCharType="end"/>
            </w:r>
          </w:p>
        </w:tc>
        <w:tc>
          <w:tcPr>
            <w:tcW w:w="2294" w:type="pct"/>
            <w:tcBorders>
              <w:top w:val="dotted" w:sz="4" w:space="0" w:color="auto"/>
              <w:left w:val="dotted" w:sz="4" w:space="0" w:color="auto"/>
              <w:bottom w:val="dotted" w:sz="4" w:space="0" w:color="auto"/>
              <w:right w:val="single" w:sz="4" w:space="0" w:color="auto"/>
            </w:tcBorders>
            <w:vAlign w:val="center"/>
          </w:tcPr>
          <w:p w14:paraId="4507B6FB" w14:textId="77777777" w:rsidR="008D1F14" w:rsidRPr="00C567F5" w:rsidRDefault="008D1F14" w:rsidP="007A0E77">
            <w:pPr>
              <w:pStyle w:val="4"/>
              <w:numPr>
                <w:ilvl w:val="0"/>
                <w:numId w:val="0"/>
              </w:numPr>
              <w:tabs>
                <w:tab w:val="left" w:pos="122"/>
              </w:tabs>
              <w:spacing w:line="240" w:lineRule="auto"/>
              <w:jc w:val="left"/>
              <w:rPr>
                <w:sz w:val="20"/>
                <w:szCs w:val="20"/>
                <w:rtl/>
              </w:rPr>
            </w:pPr>
            <w:r w:rsidRPr="00C567F5">
              <w:rPr>
                <w:rFonts w:hint="cs"/>
                <w:sz w:val="20"/>
                <w:szCs w:val="20"/>
                <w:rtl/>
              </w:rPr>
              <w:t>הסרת הסעיפים המתייחסים לטופס בקשה לאישור וסיווג ההתקשרות</w:t>
            </w:r>
          </w:p>
        </w:tc>
      </w:tr>
      <w:tr w:rsidR="00D150FD" w:rsidRPr="00C567F5" w14:paraId="4A1469E9" w14:textId="77777777" w:rsidTr="007A0E77">
        <w:tblPrEx>
          <w:tblBorders>
            <w:top w:val="none" w:sz="0" w:space="0" w:color="auto"/>
            <w:left w:val="none" w:sz="0" w:space="0" w:color="auto"/>
            <w:bottom w:val="none" w:sz="0" w:space="0" w:color="auto"/>
            <w:right w:val="none" w:sz="0" w:space="0" w:color="auto"/>
          </w:tblBorders>
        </w:tblPrEx>
        <w:trPr>
          <w:cantSplit/>
          <w:trHeight w:val="181"/>
        </w:trPr>
        <w:tc>
          <w:tcPr>
            <w:tcW w:w="625" w:type="pct"/>
            <w:vMerge/>
            <w:tcBorders>
              <w:left w:val="single" w:sz="4" w:space="0" w:color="auto"/>
              <w:bottom w:val="dotted" w:sz="4" w:space="0" w:color="auto"/>
              <w:right w:val="dotted" w:sz="4" w:space="0" w:color="auto"/>
            </w:tcBorders>
            <w:vAlign w:val="center"/>
          </w:tcPr>
          <w:p w14:paraId="2B477886" w14:textId="77777777" w:rsidR="008D1F14" w:rsidRPr="00C567F5" w:rsidRDefault="008D1F14" w:rsidP="007A0E77">
            <w:pPr>
              <w:jc w:val="center"/>
              <w:rPr>
                <w:rFonts w:asciiTheme="minorBidi" w:hAnsiTheme="minorBidi" w:cstheme="minorBidi"/>
                <w:sz w:val="20"/>
                <w:szCs w:val="20"/>
                <w:rtl/>
              </w:rPr>
            </w:pPr>
          </w:p>
        </w:tc>
        <w:tc>
          <w:tcPr>
            <w:tcW w:w="935" w:type="pct"/>
            <w:vMerge/>
            <w:tcBorders>
              <w:left w:val="dotted" w:sz="4" w:space="0" w:color="auto"/>
              <w:bottom w:val="dotted" w:sz="4" w:space="0" w:color="auto"/>
              <w:right w:val="dotted" w:sz="4" w:space="0" w:color="auto"/>
            </w:tcBorders>
            <w:vAlign w:val="center"/>
          </w:tcPr>
          <w:p w14:paraId="6FE7653F" w14:textId="77777777" w:rsidR="008D1F14" w:rsidRPr="00C567F5" w:rsidRDefault="008D1F1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dotted" w:sz="4" w:space="0" w:color="auto"/>
              <w:right w:val="dotted" w:sz="4" w:space="0" w:color="auto"/>
            </w:tcBorders>
            <w:vAlign w:val="center"/>
          </w:tcPr>
          <w:p w14:paraId="1B242769" w14:textId="77777777" w:rsidR="008D1F14" w:rsidRPr="00C567F5" w:rsidRDefault="008D1F14" w:rsidP="007A0E77">
            <w:pPr>
              <w:jc w:val="center"/>
              <w:rPr>
                <w:rFonts w:ascii="Arial" w:hAnsi="Arial" w:cs="Arial"/>
                <w:sz w:val="20"/>
                <w:szCs w:val="20"/>
                <w:rtl/>
              </w:rPr>
            </w:pPr>
            <w:r w:rsidRPr="00C567F5">
              <w:rPr>
                <w:rFonts w:ascii="Arial" w:hAnsi="Arial" w:cs="Arial"/>
                <w:sz w:val="20"/>
                <w:szCs w:val="20"/>
                <w:rtl/>
              </w:rPr>
              <w:fldChar w:fldCharType="begin"/>
            </w:r>
            <w:r w:rsidRPr="00C567F5">
              <w:rPr>
                <w:rFonts w:ascii="Arial" w:hAnsi="Arial" w:cs="Arial"/>
                <w:sz w:val="20"/>
                <w:szCs w:val="20"/>
                <w:rtl/>
              </w:rPr>
              <w:instrText xml:space="preserve"> </w:instrText>
            </w:r>
            <w:r w:rsidRPr="00C567F5">
              <w:rPr>
                <w:rFonts w:ascii="Arial" w:hAnsi="Arial" w:cs="Arial"/>
                <w:sz w:val="20"/>
                <w:szCs w:val="20"/>
              </w:rPr>
              <w:instrText>REF</w:instrText>
            </w:r>
            <w:r w:rsidRPr="00C567F5">
              <w:rPr>
                <w:rFonts w:ascii="Arial" w:hAnsi="Arial" w:cs="Arial"/>
                <w:sz w:val="20"/>
                <w:szCs w:val="20"/>
                <w:rtl/>
              </w:rPr>
              <w:instrText xml:space="preserve"> _</w:instrText>
            </w:r>
            <w:r w:rsidRPr="00C567F5">
              <w:rPr>
                <w:rFonts w:ascii="Arial" w:hAnsi="Arial" w:cs="Arial"/>
                <w:sz w:val="20"/>
                <w:szCs w:val="20"/>
              </w:rPr>
              <w:instrText>Ref103270288 \r \h</w:instrText>
            </w:r>
            <w:r w:rsidRPr="00C567F5">
              <w:rPr>
                <w:rFonts w:ascii="Arial" w:hAnsi="Arial" w:cs="Arial"/>
                <w:sz w:val="20"/>
                <w:szCs w:val="20"/>
                <w:rtl/>
              </w:rPr>
              <w:instrText xml:space="preserve"> </w:instrText>
            </w:r>
            <w:r w:rsidR="00D150FD" w:rsidRPr="00C567F5">
              <w:rPr>
                <w:rFonts w:ascii="Arial" w:hAnsi="Arial" w:cs="Arial"/>
                <w:sz w:val="20"/>
                <w:szCs w:val="20"/>
                <w:rtl/>
              </w:rPr>
              <w:instrText xml:space="preserve"> \* </w:instrText>
            </w:r>
            <w:r w:rsidR="00D150FD" w:rsidRPr="00C567F5">
              <w:rPr>
                <w:rFonts w:ascii="Arial" w:hAnsi="Arial" w:cs="Arial"/>
                <w:sz w:val="20"/>
                <w:szCs w:val="20"/>
              </w:rPr>
              <w:instrText>MERGEFORMAT</w:instrText>
            </w:r>
            <w:r w:rsidR="00D150FD" w:rsidRPr="00C567F5">
              <w:rPr>
                <w:rFonts w:ascii="Arial" w:hAnsi="Arial" w:cs="Arial"/>
                <w:sz w:val="20"/>
                <w:szCs w:val="20"/>
                <w:rtl/>
              </w:rPr>
              <w:instrText xml:space="preserve"> </w:instrText>
            </w:r>
            <w:r w:rsidRPr="00C567F5">
              <w:rPr>
                <w:rFonts w:ascii="Arial" w:hAnsi="Arial" w:cs="Arial"/>
                <w:sz w:val="20"/>
                <w:szCs w:val="20"/>
                <w:rtl/>
              </w:rPr>
            </w:r>
            <w:r w:rsidRPr="00C567F5">
              <w:rPr>
                <w:rFonts w:ascii="Arial" w:hAnsi="Arial" w:cs="Arial"/>
                <w:sz w:val="20"/>
                <w:szCs w:val="20"/>
                <w:rtl/>
              </w:rPr>
              <w:fldChar w:fldCharType="separate"/>
            </w:r>
            <w:r w:rsidRPr="00C567F5">
              <w:rPr>
                <w:rFonts w:ascii="Arial" w:hAnsi="Arial" w:cs="Arial"/>
                <w:sz w:val="20"/>
                <w:szCs w:val="20"/>
                <w:rtl/>
              </w:rPr>
              <w:t>‏2.3</w:t>
            </w:r>
            <w:r w:rsidRPr="00C567F5">
              <w:rPr>
                <w:rFonts w:ascii="Arial" w:hAnsi="Arial" w:cs="Arial"/>
                <w:sz w:val="20"/>
                <w:szCs w:val="20"/>
                <w:rtl/>
              </w:rPr>
              <w:fldChar w:fldCharType="end"/>
            </w:r>
          </w:p>
        </w:tc>
        <w:tc>
          <w:tcPr>
            <w:tcW w:w="2294" w:type="pct"/>
            <w:tcBorders>
              <w:top w:val="dotted" w:sz="4" w:space="0" w:color="auto"/>
              <w:left w:val="dotted" w:sz="4" w:space="0" w:color="auto"/>
              <w:bottom w:val="dotted" w:sz="4" w:space="0" w:color="auto"/>
              <w:right w:val="single" w:sz="4" w:space="0" w:color="auto"/>
            </w:tcBorders>
            <w:vAlign w:val="center"/>
          </w:tcPr>
          <w:p w14:paraId="5508B4FE" w14:textId="77777777" w:rsidR="008D1F14" w:rsidRPr="00C567F5" w:rsidRDefault="008D1F14" w:rsidP="007A0E77">
            <w:pPr>
              <w:pStyle w:val="4"/>
              <w:numPr>
                <w:ilvl w:val="0"/>
                <w:numId w:val="0"/>
              </w:numPr>
              <w:tabs>
                <w:tab w:val="left" w:pos="122"/>
              </w:tabs>
              <w:spacing w:line="240" w:lineRule="auto"/>
              <w:jc w:val="left"/>
              <w:rPr>
                <w:sz w:val="20"/>
                <w:szCs w:val="20"/>
                <w:rtl/>
              </w:rPr>
            </w:pPr>
            <w:r w:rsidRPr="00C567F5">
              <w:rPr>
                <w:rFonts w:hint="cs"/>
                <w:sz w:val="20"/>
                <w:szCs w:val="20"/>
                <w:rtl/>
              </w:rPr>
              <w:t xml:space="preserve">שינוי עמודת הערות והבהרות בעניין מדרג האישורים לפטור ממכרז בהתאם לתקנה 3(29) </w:t>
            </w:r>
            <w:proofErr w:type="spellStart"/>
            <w:r w:rsidRPr="00C567F5">
              <w:rPr>
                <w:rFonts w:hint="cs"/>
                <w:sz w:val="20"/>
                <w:szCs w:val="20"/>
                <w:rtl/>
              </w:rPr>
              <w:t>לתח"ם</w:t>
            </w:r>
            <w:proofErr w:type="spellEnd"/>
          </w:p>
        </w:tc>
      </w:tr>
      <w:tr w:rsidR="00D150FD" w:rsidRPr="00C567F5" w14:paraId="3C6E8824" w14:textId="77777777" w:rsidTr="007A0E77">
        <w:tblPrEx>
          <w:tblBorders>
            <w:top w:val="none" w:sz="0" w:space="0" w:color="auto"/>
            <w:left w:val="none" w:sz="0" w:space="0" w:color="auto"/>
            <w:bottom w:val="none" w:sz="0" w:space="0" w:color="auto"/>
            <w:right w:val="none" w:sz="0" w:space="0" w:color="auto"/>
          </w:tblBorders>
        </w:tblPrEx>
        <w:trPr>
          <w:cantSplit/>
          <w:trHeight w:val="231"/>
        </w:trPr>
        <w:tc>
          <w:tcPr>
            <w:tcW w:w="625" w:type="pct"/>
            <w:vMerge/>
            <w:tcBorders>
              <w:top w:val="dotted" w:sz="4" w:space="0" w:color="auto"/>
              <w:left w:val="single" w:sz="4" w:space="0" w:color="auto"/>
              <w:bottom w:val="dotted" w:sz="4" w:space="0" w:color="auto"/>
              <w:right w:val="dotted" w:sz="4" w:space="0" w:color="auto"/>
            </w:tcBorders>
            <w:vAlign w:val="center"/>
          </w:tcPr>
          <w:p w14:paraId="0C2FF03B" w14:textId="77777777" w:rsidR="008D1F14" w:rsidRPr="00C567F5" w:rsidRDefault="008D1F14" w:rsidP="007A0E77">
            <w:pPr>
              <w:jc w:val="center"/>
              <w:rPr>
                <w:rFonts w:asciiTheme="minorBidi" w:hAnsiTheme="minorBidi" w:cstheme="minorBidi"/>
                <w:sz w:val="20"/>
                <w:szCs w:val="20"/>
                <w:rtl/>
              </w:rPr>
            </w:pPr>
          </w:p>
        </w:tc>
        <w:tc>
          <w:tcPr>
            <w:tcW w:w="935" w:type="pct"/>
            <w:vMerge/>
            <w:tcBorders>
              <w:top w:val="dotted" w:sz="4" w:space="0" w:color="auto"/>
              <w:left w:val="dotted" w:sz="4" w:space="0" w:color="auto"/>
              <w:bottom w:val="dotted" w:sz="4" w:space="0" w:color="auto"/>
              <w:right w:val="dotted" w:sz="4" w:space="0" w:color="auto"/>
            </w:tcBorders>
            <w:vAlign w:val="center"/>
          </w:tcPr>
          <w:p w14:paraId="261FC015" w14:textId="77777777" w:rsidR="008D1F14" w:rsidRPr="00C567F5" w:rsidRDefault="008D1F1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dotted" w:sz="4" w:space="0" w:color="auto"/>
              <w:right w:val="dotted" w:sz="4" w:space="0" w:color="auto"/>
            </w:tcBorders>
            <w:vAlign w:val="center"/>
          </w:tcPr>
          <w:p w14:paraId="2B18A565" w14:textId="77777777" w:rsidR="008D1F14" w:rsidRPr="00C567F5" w:rsidRDefault="008D1F14" w:rsidP="007A0E77">
            <w:pPr>
              <w:jc w:val="center"/>
              <w:rPr>
                <w:rFonts w:asciiTheme="minorBidi" w:hAnsiTheme="minorBidi" w:cstheme="minorBidi"/>
                <w:sz w:val="20"/>
                <w:szCs w:val="20"/>
                <w:rtl/>
              </w:rPr>
            </w:pPr>
            <w:hyperlink w:anchor="נספח_ג" w:history="1">
              <w:r w:rsidRPr="00C567F5">
                <w:rPr>
                  <w:rStyle w:val="Hyperlink"/>
                  <w:rFonts w:asciiTheme="minorBidi" w:hAnsiTheme="minorBidi" w:cstheme="minorBidi"/>
                  <w:color w:val="auto"/>
                  <w:sz w:val="20"/>
                  <w:szCs w:val="20"/>
                  <w:u w:val="none"/>
                  <w:rtl/>
                </w:rPr>
                <w:t>נספח ג</w:t>
              </w:r>
            </w:hyperlink>
          </w:p>
        </w:tc>
        <w:tc>
          <w:tcPr>
            <w:tcW w:w="2294" w:type="pct"/>
            <w:tcBorders>
              <w:top w:val="dotted" w:sz="4" w:space="0" w:color="auto"/>
              <w:left w:val="dotted" w:sz="4" w:space="0" w:color="auto"/>
              <w:bottom w:val="dotted" w:sz="4" w:space="0" w:color="auto"/>
              <w:right w:val="single" w:sz="4" w:space="0" w:color="auto"/>
            </w:tcBorders>
            <w:vAlign w:val="center"/>
          </w:tcPr>
          <w:p w14:paraId="6B8DDD45" w14:textId="77777777" w:rsidR="008D1F14" w:rsidRPr="00C567F5" w:rsidRDefault="008D1F14" w:rsidP="007A0E77">
            <w:pPr>
              <w:pStyle w:val="4"/>
              <w:numPr>
                <w:ilvl w:val="0"/>
                <w:numId w:val="0"/>
              </w:numPr>
              <w:tabs>
                <w:tab w:val="left" w:pos="0"/>
              </w:tabs>
              <w:spacing w:line="240" w:lineRule="auto"/>
              <w:rPr>
                <w:rFonts w:cs="Arial"/>
                <w:sz w:val="20"/>
                <w:szCs w:val="20"/>
                <w:rtl/>
              </w:rPr>
            </w:pPr>
            <w:r w:rsidRPr="00C567F5">
              <w:rPr>
                <w:rFonts w:cs="Arial" w:hint="cs"/>
                <w:sz w:val="20"/>
                <w:szCs w:val="20"/>
                <w:rtl/>
              </w:rPr>
              <w:t xml:space="preserve">הוספת </w:t>
            </w:r>
            <w:r w:rsidRPr="00C567F5">
              <w:rPr>
                <w:rFonts w:cs="Arial"/>
                <w:sz w:val="20"/>
                <w:szCs w:val="20"/>
                <w:rtl/>
              </w:rPr>
              <w:t>תנאים לאישור התקשרות עם ספק יחיד</w:t>
            </w:r>
          </w:p>
        </w:tc>
      </w:tr>
      <w:tr w:rsidR="00D150FD" w:rsidRPr="00C567F5" w14:paraId="3355DCFB" w14:textId="77777777" w:rsidTr="007A0E77">
        <w:tblPrEx>
          <w:tblBorders>
            <w:top w:val="none" w:sz="0" w:space="0" w:color="auto"/>
            <w:left w:val="none" w:sz="0" w:space="0" w:color="auto"/>
            <w:bottom w:val="none" w:sz="0" w:space="0" w:color="auto"/>
            <w:right w:val="none" w:sz="0" w:space="0" w:color="auto"/>
          </w:tblBorders>
        </w:tblPrEx>
        <w:trPr>
          <w:cantSplit/>
          <w:trHeight w:val="1226"/>
        </w:trPr>
        <w:tc>
          <w:tcPr>
            <w:tcW w:w="625" w:type="pct"/>
            <w:vMerge/>
            <w:tcBorders>
              <w:top w:val="dotted" w:sz="4" w:space="0" w:color="auto"/>
              <w:left w:val="single" w:sz="4" w:space="0" w:color="auto"/>
              <w:bottom w:val="single" w:sz="4" w:space="0" w:color="auto"/>
              <w:right w:val="dotted" w:sz="4" w:space="0" w:color="auto"/>
            </w:tcBorders>
            <w:vAlign w:val="center"/>
          </w:tcPr>
          <w:p w14:paraId="7769B274" w14:textId="77777777" w:rsidR="008D1F14" w:rsidRPr="00C567F5" w:rsidRDefault="008D1F14" w:rsidP="007A0E77">
            <w:pPr>
              <w:jc w:val="center"/>
              <w:rPr>
                <w:rFonts w:asciiTheme="minorBidi" w:hAnsiTheme="minorBidi" w:cstheme="minorBidi"/>
                <w:sz w:val="20"/>
                <w:szCs w:val="20"/>
                <w:rtl/>
              </w:rPr>
            </w:pPr>
          </w:p>
        </w:tc>
        <w:tc>
          <w:tcPr>
            <w:tcW w:w="935" w:type="pct"/>
            <w:vMerge/>
            <w:tcBorders>
              <w:top w:val="dotted" w:sz="4" w:space="0" w:color="auto"/>
              <w:left w:val="dotted" w:sz="4" w:space="0" w:color="auto"/>
              <w:bottom w:val="single" w:sz="4" w:space="0" w:color="auto"/>
              <w:right w:val="dotted" w:sz="4" w:space="0" w:color="auto"/>
            </w:tcBorders>
            <w:vAlign w:val="center"/>
          </w:tcPr>
          <w:p w14:paraId="2CF00321" w14:textId="77777777" w:rsidR="008D1F14" w:rsidRPr="00C567F5" w:rsidRDefault="008D1F14" w:rsidP="007A0E77">
            <w:pPr>
              <w:jc w:val="center"/>
              <w:rPr>
                <w:rFonts w:asciiTheme="minorBidi" w:hAnsiTheme="minorBidi" w:cstheme="minorBidi"/>
                <w:sz w:val="20"/>
                <w:szCs w:val="20"/>
                <w:rtl/>
              </w:rPr>
            </w:pPr>
          </w:p>
        </w:tc>
        <w:tc>
          <w:tcPr>
            <w:tcW w:w="1146" w:type="pct"/>
            <w:tcBorders>
              <w:top w:val="dotted" w:sz="4" w:space="0" w:color="auto"/>
              <w:left w:val="dotted" w:sz="4" w:space="0" w:color="auto"/>
              <w:bottom w:val="single" w:sz="4" w:space="0" w:color="auto"/>
              <w:right w:val="dotted" w:sz="4" w:space="0" w:color="auto"/>
            </w:tcBorders>
            <w:vAlign w:val="center"/>
          </w:tcPr>
          <w:p w14:paraId="0EB4CD8D" w14:textId="77777777" w:rsidR="008D1F14" w:rsidRPr="00C567F5" w:rsidRDefault="008D1F14" w:rsidP="007A0E77">
            <w:pPr>
              <w:jc w:val="center"/>
              <w:rPr>
                <w:rFonts w:asciiTheme="minorBidi" w:hAnsiTheme="minorBidi" w:cstheme="minorBidi"/>
                <w:sz w:val="20"/>
                <w:szCs w:val="20"/>
                <w:rtl/>
              </w:rPr>
            </w:pPr>
            <w:hyperlink w:anchor="נספח_ג" w:history="1">
              <w:r w:rsidRPr="00C567F5">
                <w:rPr>
                  <w:rStyle w:val="Hyperlink"/>
                  <w:rFonts w:asciiTheme="minorBidi" w:hAnsiTheme="minorBidi" w:cstheme="minorBidi"/>
                  <w:color w:val="auto"/>
                  <w:sz w:val="20"/>
                  <w:szCs w:val="20"/>
                  <w:u w:val="none"/>
                  <w:rtl/>
                </w:rPr>
                <w:t>נספח ג</w:t>
              </w:r>
            </w:hyperlink>
            <w:r w:rsidRPr="00C567F5">
              <w:rPr>
                <w:rFonts w:asciiTheme="minorBidi" w:hAnsiTheme="minorBidi" w:cstheme="minorBidi"/>
                <w:sz w:val="20"/>
                <w:szCs w:val="20"/>
                <w:rtl/>
              </w:rPr>
              <w:t xml:space="preserve">, </w:t>
            </w:r>
            <w:hyperlink w:anchor="נספח_ה" w:history="1">
              <w:r w:rsidRPr="00C567F5">
                <w:rPr>
                  <w:rStyle w:val="Hyperlink"/>
                  <w:rFonts w:asciiTheme="minorBidi" w:hAnsiTheme="minorBidi" w:cstheme="minorBidi"/>
                  <w:color w:val="auto"/>
                  <w:sz w:val="20"/>
                  <w:szCs w:val="20"/>
                  <w:u w:val="none"/>
                  <w:rtl/>
                </w:rPr>
                <w:t>נספח ה</w:t>
              </w:r>
            </w:hyperlink>
            <w:r w:rsidRPr="00C567F5">
              <w:rPr>
                <w:rFonts w:asciiTheme="minorBidi" w:hAnsiTheme="minorBidi" w:cstheme="minorBidi"/>
                <w:sz w:val="20"/>
                <w:szCs w:val="20"/>
                <w:rtl/>
              </w:rPr>
              <w:t xml:space="preserve">, </w:t>
            </w:r>
            <w:hyperlink w:anchor="נספח_ו" w:history="1">
              <w:r w:rsidRPr="00C567F5">
                <w:rPr>
                  <w:rStyle w:val="Hyperlink"/>
                  <w:rFonts w:asciiTheme="minorBidi" w:hAnsiTheme="minorBidi" w:cstheme="minorBidi"/>
                  <w:color w:val="auto"/>
                  <w:sz w:val="20"/>
                  <w:szCs w:val="20"/>
                  <w:u w:val="none"/>
                  <w:rtl/>
                </w:rPr>
                <w:t>נספח ו</w:t>
              </w:r>
            </w:hyperlink>
          </w:p>
        </w:tc>
        <w:tc>
          <w:tcPr>
            <w:tcW w:w="2294" w:type="pct"/>
            <w:tcBorders>
              <w:top w:val="dotted" w:sz="4" w:space="0" w:color="auto"/>
              <w:left w:val="dotted" w:sz="4" w:space="0" w:color="auto"/>
              <w:bottom w:val="single" w:sz="4" w:space="0" w:color="auto"/>
              <w:right w:val="single" w:sz="4" w:space="0" w:color="auto"/>
            </w:tcBorders>
            <w:vAlign w:val="center"/>
          </w:tcPr>
          <w:p w14:paraId="493E556A" w14:textId="77777777" w:rsidR="008D1F14" w:rsidRPr="00C567F5" w:rsidRDefault="008D1F14" w:rsidP="007A0E77">
            <w:pPr>
              <w:pStyle w:val="4"/>
              <w:numPr>
                <w:ilvl w:val="0"/>
                <w:numId w:val="0"/>
              </w:numPr>
              <w:tabs>
                <w:tab w:val="left" w:pos="0"/>
              </w:tabs>
              <w:spacing w:line="240" w:lineRule="auto"/>
              <w:rPr>
                <w:sz w:val="20"/>
                <w:szCs w:val="20"/>
                <w:rtl/>
              </w:rPr>
            </w:pPr>
            <w:r w:rsidRPr="00C567F5">
              <w:rPr>
                <w:rFonts w:cs="Arial"/>
                <w:sz w:val="20"/>
                <w:szCs w:val="20"/>
                <w:rtl/>
              </w:rPr>
              <w:t>עדכון התרשימים לבחינת קיומם של ספקים ומיזמים:</w:t>
            </w:r>
          </w:p>
          <w:p w14:paraId="775FB060" w14:textId="77777777" w:rsidR="008D1F14" w:rsidRPr="00C567F5" w:rsidRDefault="008D1F14" w:rsidP="007A0E77">
            <w:pPr>
              <w:pStyle w:val="4"/>
              <w:numPr>
                <w:ilvl w:val="0"/>
                <w:numId w:val="46"/>
              </w:numPr>
              <w:spacing w:line="240" w:lineRule="auto"/>
              <w:ind w:left="270" w:hanging="270"/>
              <w:rPr>
                <w:sz w:val="20"/>
                <w:szCs w:val="20"/>
                <w:rtl/>
              </w:rPr>
            </w:pPr>
            <w:r w:rsidRPr="00C567F5">
              <w:rPr>
                <w:rFonts w:cs="Arial"/>
                <w:sz w:val="20"/>
                <w:szCs w:val="20"/>
                <w:rtl/>
              </w:rPr>
              <w:t>הנחייה כי שליחת עותק מההחלטה לפונים השונים תיעשה ככל הניתן בסמוך להחלטת הוועדה, ובכל מקרה, לפני מועד תחילת ההתקשרות.</w:t>
            </w:r>
          </w:p>
          <w:p w14:paraId="2CFE5028" w14:textId="77777777" w:rsidR="008D1F14" w:rsidRPr="00C567F5" w:rsidRDefault="008D1F14" w:rsidP="007A0E77">
            <w:pPr>
              <w:pStyle w:val="4"/>
              <w:numPr>
                <w:ilvl w:val="0"/>
                <w:numId w:val="46"/>
              </w:numPr>
              <w:tabs>
                <w:tab w:val="left" w:pos="1371"/>
              </w:tabs>
              <w:spacing w:line="240" w:lineRule="auto"/>
              <w:ind w:left="270" w:hanging="270"/>
              <w:rPr>
                <w:sz w:val="20"/>
                <w:szCs w:val="20"/>
                <w:rtl/>
              </w:rPr>
            </w:pPr>
            <w:r w:rsidRPr="00C567F5">
              <w:rPr>
                <w:rFonts w:cs="Arial"/>
                <w:sz w:val="20"/>
                <w:szCs w:val="20"/>
                <w:rtl/>
              </w:rPr>
              <w:t xml:space="preserve">הנחייה כי ירוט המוצרים והשירותים יכלול בעבור כל מוצר ושירות את שם היצרן, מק"ט, </w:t>
            </w:r>
            <w:r w:rsidRPr="00C567F5">
              <w:rPr>
                <w:rFonts w:cs="Arial"/>
                <w:sz w:val="20"/>
                <w:szCs w:val="20"/>
                <w:rtl/>
              </w:rPr>
              <w:lastRenderedPageBreak/>
              <w:t>נימוק צורך היחידה במוצר או השירות, והכמות הנרכשת במסגרת ההתקשרות.</w:t>
            </w:r>
          </w:p>
        </w:tc>
      </w:tr>
      <w:tr w:rsidR="00C57AC5" w:rsidRPr="00C567F5" w14:paraId="0F6F47B7" w14:textId="77777777" w:rsidTr="007A0E77">
        <w:tblPrEx>
          <w:tblBorders>
            <w:top w:val="none" w:sz="0" w:space="0" w:color="auto"/>
            <w:left w:val="none" w:sz="0" w:space="0" w:color="auto"/>
            <w:bottom w:val="none" w:sz="0" w:space="0" w:color="auto"/>
            <w:right w:val="none" w:sz="0" w:space="0" w:color="auto"/>
          </w:tblBorders>
        </w:tblPrEx>
        <w:trPr>
          <w:cantSplit/>
          <w:trHeight w:val="1147"/>
        </w:trPr>
        <w:tc>
          <w:tcPr>
            <w:tcW w:w="625" w:type="pct"/>
            <w:vMerge w:val="restart"/>
            <w:tcBorders>
              <w:top w:val="single" w:sz="4" w:space="0" w:color="auto"/>
              <w:left w:val="single" w:sz="4" w:space="0" w:color="auto"/>
              <w:bottom w:val="single" w:sz="4" w:space="0" w:color="auto"/>
              <w:right w:val="single" w:sz="4" w:space="0" w:color="auto"/>
            </w:tcBorders>
            <w:vAlign w:val="center"/>
          </w:tcPr>
          <w:p w14:paraId="000B69D8" w14:textId="77777777" w:rsidR="00C57AC5" w:rsidRPr="00C567F5" w:rsidRDefault="00C57AC5" w:rsidP="007A0E77">
            <w:pPr>
              <w:jc w:val="center"/>
              <w:rPr>
                <w:rFonts w:asciiTheme="minorBidi" w:hAnsiTheme="minorBidi" w:cstheme="minorBidi"/>
                <w:sz w:val="20"/>
                <w:szCs w:val="20"/>
                <w:rtl/>
              </w:rPr>
            </w:pPr>
            <w:r w:rsidRPr="00C567F5">
              <w:rPr>
                <w:rFonts w:asciiTheme="minorBidi" w:hAnsiTheme="minorBidi" w:cstheme="minorBidi" w:hint="cs"/>
                <w:sz w:val="20"/>
                <w:szCs w:val="20"/>
                <w:rtl/>
              </w:rPr>
              <w:t>7</w:t>
            </w:r>
          </w:p>
        </w:tc>
        <w:tc>
          <w:tcPr>
            <w:tcW w:w="935" w:type="pct"/>
            <w:vMerge w:val="restart"/>
            <w:tcBorders>
              <w:top w:val="single" w:sz="4" w:space="0" w:color="auto"/>
              <w:left w:val="single" w:sz="4" w:space="0" w:color="auto"/>
              <w:bottom w:val="single" w:sz="4" w:space="0" w:color="auto"/>
              <w:right w:val="single" w:sz="4" w:space="0" w:color="auto"/>
            </w:tcBorders>
            <w:vAlign w:val="center"/>
          </w:tcPr>
          <w:p w14:paraId="50E84315" w14:textId="77777777" w:rsidR="00C57AC5" w:rsidRPr="00C567F5" w:rsidRDefault="009B7EF1" w:rsidP="007A0E77">
            <w:pPr>
              <w:jc w:val="center"/>
              <w:rPr>
                <w:rFonts w:asciiTheme="minorBidi" w:hAnsiTheme="minorBidi" w:cstheme="minorBidi"/>
                <w:sz w:val="20"/>
                <w:szCs w:val="20"/>
                <w:rtl/>
              </w:rPr>
            </w:pPr>
            <w:r>
              <w:rPr>
                <w:rFonts w:asciiTheme="minorBidi" w:hAnsiTheme="minorBidi" w:cstheme="minorBidi" w:hint="cs"/>
                <w:sz w:val="20"/>
                <w:szCs w:val="20"/>
                <w:rtl/>
              </w:rPr>
              <w:t>0</w:t>
            </w:r>
            <w:r w:rsidR="00C57AC5" w:rsidRPr="00C567F5">
              <w:rPr>
                <w:rFonts w:asciiTheme="minorBidi" w:hAnsiTheme="minorBidi" w:cstheme="minorBidi" w:hint="cs"/>
                <w:sz w:val="20"/>
                <w:szCs w:val="20"/>
                <w:rtl/>
              </w:rPr>
              <w:t>1.</w:t>
            </w:r>
            <w:r>
              <w:rPr>
                <w:rFonts w:asciiTheme="minorBidi" w:hAnsiTheme="minorBidi" w:cstheme="minorBidi" w:hint="cs"/>
                <w:sz w:val="20"/>
                <w:szCs w:val="20"/>
                <w:rtl/>
              </w:rPr>
              <w:t>01</w:t>
            </w:r>
            <w:r w:rsidR="00C57AC5" w:rsidRPr="00C567F5">
              <w:rPr>
                <w:rFonts w:asciiTheme="minorBidi" w:hAnsiTheme="minorBidi" w:cstheme="minorBidi" w:hint="cs"/>
                <w:sz w:val="20"/>
                <w:szCs w:val="20"/>
                <w:rtl/>
              </w:rPr>
              <w:t>.202</w:t>
            </w:r>
            <w:r>
              <w:rPr>
                <w:rFonts w:asciiTheme="minorBidi" w:hAnsiTheme="minorBidi" w:cstheme="minorBidi" w:hint="cs"/>
                <w:sz w:val="20"/>
                <w:szCs w:val="20"/>
                <w:rtl/>
              </w:rPr>
              <w:t>4</w:t>
            </w:r>
          </w:p>
        </w:tc>
        <w:tc>
          <w:tcPr>
            <w:tcW w:w="1146" w:type="pct"/>
            <w:tcBorders>
              <w:top w:val="single" w:sz="4" w:space="0" w:color="auto"/>
              <w:left w:val="single" w:sz="4" w:space="0" w:color="auto"/>
              <w:bottom w:val="single" w:sz="4" w:space="0" w:color="auto"/>
              <w:right w:val="single" w:sz="4" w:space="0" w:color="auto"/>
            </w:tcBorders>
            <w:vAlign w:val="center"/>
          </w:tcPr>
          <w:p w14:paraId="79625EA2" w14:textId="77777777" w:rsidR="00C57AC5" w:rsidRPr="00C567F5" w:rsidRDefault="00C57AC5" w:rsidP="007A0E77">
            <w:pPr>
              <w:jc w:val="center"/>
              <w:rPr>
                <w:sz w:val="20"/>
                <w:szCs w:val="20"/>
              </w:rPr>
            </w:pPr>
            <w:r w:rsidRPr="00C567F5">
              <w:rPr>
                <w:rFonts w:asciiTheme="minorBidi" w:hAnsiTheme="minorBidi" w:cstheme="minorBidi"/>
                <w:sz w:val="20"/>
                <w:szCs w:val="20"/>
                <w:rtl/>
              </w:rPr>
              <w:fldChar w:fldCharType="begin"/>
            </w:r>
            <w:r w:rsidRPr="00C567F5">
              <w:rPr>
                <w:rFonts w:asciiTheme="minorBidi" w:hAnsiTheme="minorBidi" w:cstheme="minorBidi"/>
                <w:sz w:val="20"/>
                <w:szCs w:val="20"/>
                <w:rtl/>
              </w:rPr>
              <w:instrText xml:space="preserve"> </w:instrText>
            </w:r>
            <w:r w:rsidRPr="00C567F5">
              <w:rPr>
                <w:rFonts w:asciiTheme="minorBidi" w:hAnsiTheme="minorBidi" w:cstheme="minorBidi"/>
                <w:sz w:val="20"/>
                <w:szCs w:val="20"/>
              </w:rPr>
              <w:instrText>REF</w:instrText>
            </w:r>
            <w:r w:rsidRPr="00C567F5">
              <w:rPr>
                <w:rFonts w:asciiTheme="minorBidi" w:hAnsiTheme="minorBidi" w:cstheme="minorBidi"/>
                <w:sz w:val="20"/>
                <w:szCs w:val="20"/>
                <w:rtl/>
              </w:rPr>
              <w:instrText xml:space="preserve"> _</w:instrText>
            </w:r>
            <w:r w:rsidRPr="00C567F5">
              <w:rPr>
                <w:rFonts w:asciiTheme="minorBidi" w:hAnsiTheme="minorBidi" w:cstheme="minorBidi"/>
                <w:sz w:val="20"/>
                <w:szCs w:val="20"/>
              </w:rPr>
              <w:instrText>Ref154611642 \r \h</w:instrText>
            </w:r>
            <w:r w:rsidRPr="00C567F5">
              <w:rPr>
                <w:rFonts w:asciiTheme="minorBidi" w:hAnsiTheme="minorBidi" w:cstheme="minorBidi"/>
                <w:sz w:val="20"/>
                <w:szCs w:val="20"/>
                <w:rtl/>
              </w:rPr>
              <w:instrText xml:space="preserve"> </w:instrText>
            </w:r>
            <w:r w:rsidR="00C567F5">
              <w:rPr>
                <w:rFonts w:asciiTheme="minorBidi" w:hAnsiTheme="minorBidi" w:cstheme="minorBidi"/>
                <w:sz w:val="20"/>
                <w:szCs w:val="20"/>
                <w:rtl/>
              </w:rPr>
              <w:instrText xml:space="preserve"> \* </w:instrText>
            </w:r>
            <w:r w:rsidR="00C567F5">
              <w:rPr>
                <w:rFonts w:asciiTheme="minorBidi" w:hAnsiTheme="minorBidi" w:cstheme="minorBidi"/>
                <w:sz w:val="20"/>
                <w:szCs w:val="20"/>
              </w:rPr>
              <w:instrText>MERGEFORMAT</w:instrText>
            </w:r>
            <w:r w:rsidR="00C567F5">
              <w:rPr>
                <w:rFonts w:asciiTheme="minorBidi" w:hAnsiTheme="minorBidi" w:cstheme="minorBidi"/>
                <w:sz w:val="20"/>
                <w:szCs w:val="20"/>
                <w:rtl/>
              </w:rPr>
              <w:instrText xml:space="preserve"> </w:instrText>
            </w:r>
            <w:r w:rsidRPr="00C567F5">
              <w:rPr>
                <w:rFonts w:asciiTheme="minorBidi" w:hAnsiTheme="minorBidi" w:cstheme="minorBidi"/>
                <w:sz w:val="20"/>
                <w:szCs w:val="20"/>
                <w:rtl/>
              </w:rPr>
            </w:r>
            <w:r w:rsidRPr="00C567F5">
              <w:rPr>
                <w:rFonts w:asciiTheme="minorBidi" w:hAnsiTheme="minorBidi" w:cstheme="minorBidi"/>
                <w:sz w:val="20"/>
                <w:szCs w:val="20"/>
                <w:rtl/>
              </w:rPr>
              <w:fldChar w:fldCharType="separate"/>
            </w:r>
            <w:r w:rsidRPr="00C567F5">
              <w:rPr>
                <w:rFonts w:asciiTheme="minorBidi" w:hAnsiTheme="minorBidi" w:cstheme="minorBidi"/>
                <w:sz w:val="20"/>
                <w:szCs w:val="20"/>
                <w:cs/>
              </w:rPr>
              <w:t>‎</w:t>
            </w:r>
            <w:r w:rsidRPr="00C567F5">
              <w:rPr>
                <w:rFonts w:asciiTheme="minorBidi" w:hAnsiTheme="minorBidi" w:cstheme="minorBidi"/>
                <w:sz w:val="20"/>
                <w:szCs w:val="20"/>
              </w:rPr>
              <w:t>2.3.2</w:t>
            </w:r>
            <w:r w:rsidRPr="00C567F5">
              <w:rPr>
                <w:rFonts w:asciiTheme="minorBidi" w:hAnsiTheme="minorBidi" w:cstheme="minorBidi"/>
                <w:sz w:val="20"/>
                <w:szCs w:val="20"/>
                <w:rtl/>
              </w:rPr>
              <w:fldChar w:fldCharType="end"/>
            </w:r>
          </w:p>
        </w:tc>
        <w:tc>
          <w:tcPr>
            <w:tcW w:w="2294" w:type="pct"/>
            <w:tcBorders>
              <w:top w:val="single" w:sz="4" w:space="0" w:color="auto"/>
              <w:left w:val="single" w:sz="4" w:space="0" w:color="auto"/>
              <w:bottom w:val="single" w:sz="4" w:space="0" w:color="auto"/>
              <w:right w:val="single" w:sz="4" w:space="0" w:color="auto"/>
            </w:tcBorders>
            <w:vAlign w:val="center"/>
          </w:tcPr>
          <w:p w14:paraId="4DD56ACE" w14:textId="77777777" w:rsidR="00C57AC5" w:rsidRPr="00C567F5" w:rsidRDefault="00C57AC5" w:rsidP="007A0E77">
            <w:pPr>
              <w:pStyle w:val="4"/>
              <w:numPr>
                <w:ilvl w:val="0"/>
                <w:numId w:val="0"/>
              </w:numPr>
              <w:tabs>
                <w:tab w:val="left" w:pos="0"/>
              </w:tabs>
              <w:spacing w:line="240" w:lineRule="auto"/>
              <w:rPr>
                <w:rFonts w:cs="Arial"/>
                <w:sz w:val="20"/>
                <w:szCs w:val="20"/>
                <w:rtl/>
              </w:rPr>
            </w:pPr>
            <w:r w:rsidRPr="00C567F5">
              <w:rPr>
                <w:rFonts w:cs="Arial" w:hint="cs"/>
                <w:sz w:val="20"/>
                <w:szCs w:val="20"/>
                <w:rtl/>
              </w:rPr>
              <w:t>עדכון ההנחיות בנושא אישור</w:t>
            </w:r>
            <w:r w:rsidRPr="00C567F5">
              <w:rPr>
                <w:sz w:val="20"/>
                <w:szCs w:val="20"/>
                <w:rtl/>
              </w:rPr>
              <w:t xml:space="preserve"> </w:t>
            </w:r>
            <w:r w:rsidRPr="00C567F5">
              <w:rPr>
                <w:rFonts w:hint="eastAsia"/>
                <w:sz w:val="20"/>
                <w:szCs w:val="20"/>
                <w:rtl/>
              </w:rPr>
              <w:t>התקשרות</w:t>
            </w:r>
            <w:r w:rsidRPr="00C567F5">
              <w:rPr>
                <w:sz w:val="20"/>
                <w:szCs w:val="20"/>
                <w:rtl/>
              </w:rPr>
              <w:t xml:space="preserve"> </w:t>
            </w:r>
            <w:r w:rsidRPr="00C567F5">
              <w:rPr>
                <w:rFonts w:hint="eastAsia"/>
                <w:sz w:val="20"/>
                <w:szCs w:val="20"/>
                <w:rtl/>
              </w:rPr>
              <w:t>לצורך</w:t>
            </w:r>
            <w:r w:rsidRPr="00C567F5">
              <w:rPr>
                <w:sz w:val="20"/>
                <w:szCs w:val="20"/>
                <w:rtl/>
              </w:rPr>
              <w:t xml:space="preserve"> </w:t>
            </w:r>
            <w:r w:rsidRPr="00C567F5">
              <w:rPr>
                <w:rFonts w:hint="eastAsia"/>
                <w:sz w:val="20"/>
                <w:szCs w:val="20"/>
                <w:rtl/>
              </w:rPr>
              <w:t>טיפול</w:t>
            </w:r>
            <w:r w:rsidRPr="00C567F5">
              <w:rPr>
                <w:sz w:val="20"/>
                <w:szCs w:val="20"/>
                <w:rtl/>
              </w:rPr>
              <w:t xml:space="preserve">, </w:t>
            </w:r>
            <w:r w:rsidRPr="00C567F5">
              <w:rPr>
                <w:rFonts w:hint="eastAsia"/>
                <w:sz w:val="20"/>
                <w:szCs w:val="20"/>
                <w:rtl/>
              </w:rPr>
              <w:t>שיקום</w:t>
            </w:r>
            <w:r w:rsidRPr="00C567F5">
              <w:rPr>
                <w:sz w:val="20"/>
                <w:szCs w:val="20"/>
                <w:rtl/>
              </w:rPr>
              <w:t xml:space="preserve"> </w:t>
            </w:r>
            <w:r w:rsidRPr="00C567F5">
              <w:rPr>
                <w:rFonts w:hint="eastAsia"/>
                <w:sz w:val="20"/>
                <w:szCs w:val="20"/>
                <w:rtl/>
              </w:rPr>
              <w:t>או</w:t>
            </w:r>
            <w:r w:rsidRPr="00C567F5">
              <w:rPr>
                <w:sz w:val="20"/>
                <w:szCs w:val="20"/>
                <w:rtl/>
              </w:rPr>
              <w:t xml:space="preserve"> </w:t>
            </w:r>
            <w:r w:rsidRPr="00C567F5">
              <w:rPr>
                <w:rFonts w:hint="eastAsia"/>
                <w:sz w:val="20"/>
                <w:szCs w:val="20"/>
                <w:rtl/>
              </w:rPr>
              <w:t>סיוע</w:t>
            </w:r>
            <w:r w:rsidRPr="00C567F5">
              <w:rPr>
                <w:rFonts w:hint="cs"/>
                <w:sz w:val="20"/>
                <w:szCs w:val="20"/>
                <w:rtl/>
              </w:rPr>
              <w:t>,</w:t>
            </w:r>
            <w:r w:rsidRPr="00C567F5">
              <w:rPr>
                <w:sz w:val="20"/>
                <w:szCs w:val="20"/>
                <w:rtl/>
              </w:rPr>
              <w:t xml:space="preserve"> </w:t>
            </w:r>
            <w:r w:rsidRPr="00C567F5">
              <w:rPr>
                <w:rFonts w:hint="eastAsia"/>
                <w:sz w:val="20"/>
                <w:szCs w:val="20"/>
                <w:rtl/>
              </w:rPr>
              <w:t>הנצרכים</w:t>
            </w:r>
            <w:r w:rsidRPr="00C567F5">
              <w:rPr>
                <w:sz w:val="20"/>
                <w:szCs w:val="20"/>
                <w:rtl/>
              </w:rPr>
              <w:t xml:space="preserve"> </w:t>
            </w:r>
            <w:r w:rsidRPr="00C567F5">
              <w:rPr>
                <w:rFonts w:hint="eastAsia"/>
                <w:sz w:val="20"/>
                <w:szCs w:val="20"/>
                <w:rtl/>
              </w:rPr>
              <w:t>כתוצאה</w:t>
            </w:r>
            <w:r w:rsidRPr="00C567F5">
              <w:rPr>
                <w:sz w:val="20"/>
                <w:szCs w:val="20"/>
                <w:rtl/>
              </w:rPr>
              <w:t xml:space="preserve"> </w:t>
            </w:r>
            <w:r w:rsidRPr="00C567F5">
              <w:rPr>
                <w:rFonts w:hint="eastAsia"/>
                <w:sz w:val="20"/>
                <w:szCs w:val="20"/>
                <w:rtl/>
              </w:rPr>
              <w:t>מפעולות</w:t>
            </w:r>
            <w:r w:rsidRPr="00C567F5">
              <w:rPr>
                <w:sz w:val="20"/>
                <w:szCs w:val="20"/>
                <w:rtl/>
              </w:rPr>
              <w:t xml:space="preserve"> </w:t>
            </w:r>
            <w:r w:rsidRPr="00C567F5">
              <w:rPr>
                <w:rFonts w:hint="eastAsia"/>
                <w:sz w:val="20"/>
                <w:szCs w:val="20"/>
                <w:rtl/>
              </w:rPr>
              <w:t>האיבה</w:t>
            </w:r>
            <w:r w:rsidRPr="00C567F5">
              <w:rPr>
                <w:sz w:val="20"/>
                <w:szCs w:val="20"/>
                <w:rtl/>
              </w:rPr>
              <w:t xml:space="preserve"> </w:t>
            </w:r>
            <w:r w:rsidRPr="00C567F5">
              <w:rPr>
                <w:rFonts w:hint="eastAsia"/>
                <w:sz w:val="20"/>
                <w:szCs w:val="20"/>
                <w:rtl/>
              </w:rPr>
              <w:t>או</w:t>
            </w:r>
            <w:r w:rsidRPr="00C567F5">
              <w:rPr>
                <w:sz w:val="20"/>
                <w:szCs w:val="20"/>
                <w:rtl/>
              </w:rPr>
              <w:t xml:space="preserve"> </w:t>
            </w:r>
            <w:r w:rsidRPr="00C567F5">
              <w:rPr>
                <w:rFonts w:hint="eastAsia"/>
                <w:sz w:val="20"/>
                <w:szCs w:val="20"/>
                <w:rtl/>
              </w:rPr>
              <w:t>פעולות</w:t>
            </w:r>
            <w:r w:rsidRPr="00C567F5">
              <w:rPr>
                <w:sz w:val="20"/>
                <w:szCs w:val="20"/>
                <w:rtl/>
              </w:rPr>
              <w:t xml:space="preserve"> </w:t>
            </w:r>
            <w:r w:rsidRPr="00C567F5">
              <w:rPr>
                <w:rFonts w:hint="eastAsia"/>
                <w:sz w:val="20"/>
                <w:szCs w:val="20"/>
                <w:rtl/>
              </w:rPr>
              <w:t>המלחמה</w:t>
            </w:r>
            <w:r w:rsidRPr="00C567F5">
              <w:rPr>
                <w:rFonts w:hint="cs"/>
                <w:sz w:val="20"/>
                <w:szCs w:val="20"/>
                <w:rtl/>
              </w:rPr>
              <w:t xml:space="preserve"> (חרבות ברזל)</w:t>
            </w:r>
            <w:r w:rsidRPr="00C567F5">
              <w:rPr>
                <w:sz w:val="20"/>
                <w:szCs w:val="20"/>
                <w:rtl/>
              </w:rPr>
              <w:t>,</w:t>
            </w:r>
            <w:r w:rsidRPr="00C567F5">
              <w:rPr>
                <w:rFonts w:hint="cs"/>
                <w:sz w:val="20"/>
                <w:szCs w:val="20"/>
                <w:rtl/>
              </w:rPr>
              <w:t xml:space="preserve"> על ידי </w:t>
            </w:r>
            <w:r w:rsidRPr="00C567F5">
              <w:rPr>
                <w:rFonts w:cs="Arial" w:hint="cs"/>
                <w:sz w:val="20"/>
                <w:szCs w:val="20"/>
                <w:rtl/>
              </w:rPr>
              <w:t>ועדת הפטור</w:t>
            </w:r>
          </w:p>
        </w:tc>
      </w:tr>
      <w:tr w:rsidR="00C57AC5" w:rsidRPr="00C567F5" w14:paraId="5A83CCE2" w14:textId="77777777" w:rsidTr="007A0E77">
        <w:tblPrEx>
          <w:tblBorders>
            <w:top w:val="none" w:sz="0" w:space="0" w:color="auto"/>
            <w:left w:val="none" w:sz="0" w:space="0" w:color="auto"/>
            <w:bottom w:val="none" w:sz="0" w:space="0" w:color="auto"/>
            <w:right w:val="none" w:sz="0" w:space="0" w:color="auto"/>
          </w:tblBorders>
        </w:tblPrEx>
        <w:trPr>
          <w:cantSplit/>
          <w:trHeight w:val="443"/>
        </w:trPr>
        <w:tc>
          <w:tcPr>
            <w:tcW w:w="625" w:type="pct"/>
            <w:vMerge/>
            <w:tcBorders>
              <w:top w:val="single" w:sz="4" w:space="0" w:color="auto"/>
              <w:left w:val="single" w:sz="4" w:space="0" w:color="auto"/>
              <w:bottom w:val="single" w:sz="4" w:space="0" w:color="auto"/>
              <w:right w:val="single" w:sz="4" w:space="0" w:color="auto"/>
            </w:tcBorders>
            <w:vAlign w:val="center"/>
          </w:tcPr>
          <w:p w14:paraId="3B1EFA04" w14:textId="77777777" w:rsidR="00C57AC5" w:rsidRPr="00C567F5" w:rsidRDefault="00C57AC5" w:rsidP="007A0E77">
            <w:pPr>
              <w:jc w:val="center"/>
              <w:rPr>
                <w:rFonts w:asciiTheme="minorBidi" w:hAnsiTheme="minorBidi" w:cstheme="minorBidi"/>
                <w:sz w:val="20"/>
                <w:szCs w:val="20"/>
                <w:rtl/>
              </w:rPr>
            </w:pPr>
          </w:p>
        </w:tc>
        <w:tc>
          <w:tcPr>
            <w:tcW w:w="935" w:type="pct"/>
            <w:vMerge/>
            <w:tcBorders>
              <w:top w:val="single" w:sz="4" w:space="0" w:color="auto"/>
              <w:left w:val="single" w:sz="4" w:space="0" w:color="auto"/>
              <w:bottom w:val="single" w:sz="4" w:space="0" w:color="auto"/>
              <w:right w:val="single" w:sz="4" w:space="0" w:color="auto"/>
            </w:tcBorders>
            <w:vAlign w:val="center"/>
          </w:tcPr>
          <w:p w14:paraId="2E6A50AF" w14:textId="77777777" w:rsidR="00C57AC5" w:rsidRPr="00C567F5" w:rsidRDefault="00C57AC5" w:rsidP="007A0E77">
            <w:pPr>
              <w:jc w:val="center"/>
              <w:rPr>
                <w:rFonts w:asciiTheme="minorBidi" w:hAnsiTheme="minorBidi" w:cstheme="minorBidi"/>
                <w:sz w:val="20"/>
                <w:szCs w:val="20"/>
                <w:rtl/>
              </w:rPr>
            </w:pPr>
          </w:p>
        </w:tc>
        <w:tc>
          <w:tcPr>
            <w:tcW w:w="1146" w:type="pct"/>
            <w:tcBorders>
              <w:top w:val="single" w:sz="4" w:space="0" w:color="auto"/>
              <w:left w:val="single" w:sz="4" w:space="0" w:color="auto"/>
              <w:bottom w:val="single" w:sz="4" w:space="0" w:color="auto"/>
              <w:right w:val="single" w:sz="4" w:space="0" w:color="auto"/>
            </w:tcBorders>
            <w:vAlign w:val="center"/>
          </w:tcPr>
          <w:p w14:paraId="3FA60C43" w14:textId="77777777" w:rsidR="00C57AC5" w:rsidRPr="00FC4B27" w:rsidRDefault="00C57AC5" w:rsidP="007A0E77">
            <w:pPr>
              <w:jc w:val="center"/>
              <w:rPr>
                <w:rFonts w:asciiTheme="minorBidi" w:hAnsiTheme="minorBidi" w:cstheme="minorBidi"/>
                <w:sz w:val="20"/>
                <w:szCs w:val="20"/>
              </w:rPr>
            </w:pPr>
            <w:hyperlink w:anchor="נספח_ב" w:history="1">
              <w:r w:rsidRPr="00FC4B27">
                <w:rPr>
                  <w:rStyle w:val="Hyperlink"/>
                  <w:rFonts w:asciiTheme="minorBidi" w:hAnsiTheme="minorBidi" w:cstheme="minorBidi"/>
                  <w:color w:val="auto"/>
                  <w:sz w:val="20"/>
                  <w:szCs w:val="20"/>
                  <w:u w:val="none"/>
                  <w:rtl/>
                </w:rPr>
                <w:t>נספח ב</w:t>
              </w:r>
            </w:hyperlink>
          </w:p>
        </w:tc>
        <w:tc>
          <w:tcPr>
            <w:tcW w:w="2294" w:type="pct"/>
            <w:tcBorders>
              <w:top w:val="single" w:sz="4" w:space="0" w:color="auto"/>
              <w:left w:val="single" w:sz="4" w:space="0" w:color="auto"/>
              <w:bottom w:val="single" w:sz="4" w:space="0" w:color="auto"/>
              <w:right w:val="single" w:sz="4" w:space="0" w:color="auto"/>
            </w:tcBorders>
            <w:vAlign w:val="center"/>
          </w:tcPr>
          <w:p w14:paraId="60313324" w14:textId="77777777" w:rsidR="00C57AC5" w:rsidRPr="009B7EF1" w:rsidRDefault="00C57AC5" w:rsidP="007A0E77">
            <w:pPr>
              <w:pStyle w:val="a"/>
              <w:numPr>
                <w:ilvl w:val="0"/>
                <w:numId w:val="0"/>
              </w:numPr>
              <w:spacing w:line="240" w:lineRule="auto"/>
              <w:rPr>
                <w:sz w:val="20"/>
                <w:szCs w:val="20"/>
                <w:rtl/>
              </w:rPr>
            </w:pPr>
            <w:r w:rsidRPr="009B7EF1">
              <w:rPr>
                <w:rFonts w:hint="cs"/>
                <w:sz w:val="20"/>
                <w:szCs w:val="20"/>
                <w:rtl/>
              </w:rPr>
              <w:t>עדכון ה</w:t>
            </w:r>
            <w:r w:rsidR="009B7EF1" w:rsidRPr="009B7EF1">
              <w:rPr>
                <w:rFonts w:hint="cs"/>
                <w:sz w:val="20"/>
                <w:szCs w:val="20"/>
                <w:rtl/>
              </w:rPr>
              <w:t>סכומים ב</w:t>
            </w:r>
            <w:r w:rsidRPr="009B7EF1">
              <w:rPr>
                <w:rFonts w:hint="cs"/>
                <w:sz w:val="20"/>
                <w:szCs w:val="20"/>
                <w:rtl/>
              </w:rPr>
              <w:t>נספח</w:t>
            </w:r>
            <w:r w:rsidR="0017695E" w:rsidRPr="009B7EF1">
              <w:rPr>
                <w:rFonts w:hint="cs"/>
                <w:sz w:val="20"/>
                <w:szCs w:val="20"/>
                <w:rtl/>
              </w:rPr>
              <w:t xml:space="preserve"> בנושא מדרג אישורים להתקשרות המשך </w:t>
            </w:r>
            <w:r w:rsidR="009B7EF1" w:rsidRPr="009B7EF1">
              <w:rPr>
                <w:rFonts w:hint="cs"/>
                <w:sz w:val="20"/>
                <w:szCs w:val="20"/>
                <w:rtl/>
              </w:rPr>
              <w:t xml:space="preserve">על פי </w:t>
            </w:r>
            <w:r w:rsidR="0017695E" w:rsidRPr="009B7EF1">
              <w:rPr>
                <w:rFonts w:hint="cs"/>
                <w:sz w:val="20"/>
                <w:szCs w:val="20"/>
                <w:rtl/>
              </w:rPr>
              <w:t>תקנה 3(4)</w:t>
            </w:r>
            <w:r w:rsidR="009B7EF1" w:rsidRPr="009B7EF1">
              <w:rPr>
                <w:rFonts w:hint="cs"/>
                <w:sz w:val="20"/>
                <w:szCs w:val="20"/>
                <w:rtl/>
              </w:rPr>
              <w:t xml:space="preserve">, בהתאם לעדכון </w:t>
            </w:r>
            <w:hyperlink r:id="rId74" w:history="1">
              <w:r w:rsidR="009B7EF1" w:rsidRPr="007B3F55">
                <w:rPr>
                  <w:rStyle w:val="Hyperlink"/>
                  <w:rFonts w:asciiTheme="minorBidi" w:hAnsiTheme="minorBidi" w:hint="cs"/>
                  <w:sz w:val="20"/>
                  <w:szCs w:val="20"/>
                  <w:rtl/>
                </w:rPr>
                <w:t xml:space="preserve">תקנות חובת המכרזים (חרבות ברזל </w:t>
              </w:r>
              <w:r w:rsidR="009B7EF1" w:rsidRPr="007B3F55">
                <w:rPr>
                  <w:rStyle w:val="Hyperlink"/>
                  <w:rFonts w:asciiTheme="minorBidi" w:hAnsiTheme="minorBidi"/>
                  <w:sz w:val="20"/>
                  <w:szCs w:val="20"/>
                  <w:rtl/>
                </w:rPr>
                <w:t>–</w:t>
              </w:r>
              <w:r w:rsidR="009B7EF1" w:rsidRPr="007B3F55">
                <w:rPr>
                  <w:rStyle w:val="Hyperlink"/>
                  <w:rFonts w:asciiTheme="minorBidi" w:hAnsiTheme="minorBidi" w:hint="cs"/>
                  <w:sz w:val="20"/>
                  <w:szCs w:val="20"/>
                  <w:rtl/>
                </w:rPr>
                <w:t xml:space="preserve"> התקשרויות </w:t>
              </w:r>
              <w:proofErr w:type="spellStart"/>
              <w:r w:rsidR="009B7EF1" w:rsidRPr="007B3F55">
                <w:rPr>
                  <w:rStyle w:val="Hyperlink"/>
                  <w:rFonts w:asciiTheme="minorBidi" w:hAnsiTheme="minorBidi" w:hint="cs"/>
                  <w:sz w:val="20"/>
                  <w:szCs w:val="20"/>
                  <w:rtl/>
                </w:rPr>
                <w:t>מינהלת</w:t>
              </w:r>
              <w:proofErr w:type="spellEnd"/>
              <w:r w:rsidR="009B7EF1" w:rsidRPr="007B3F55">
                <w:rPr>
                  <w:rStyle w:val="Hyperlink"/>
                  <w:rFonts w:asciiTheme="minorBidi" w:hAnsiTheme="minorBidi" w:hint="cs"/>
                  <w:sz w:val="20"/>
                  <w:szCs w:val="20"/>
                  <w:rtl/>
                </w:rPr>
                <w:t xml:space="preserve"> תקומה)(הוראת שעה), התשפ"ד-2023</w:t>
              </w:r>
            </w:hyperlink>
          </w:p>
        </w:tc>
      </w:tr>
      <w:tr w:rsidR="00CC4A67" w:rsidRPr="00C567F5" w14:paraId="4713BFE7" w14:textId="77777777" w:rsidTr="007A0E77">
        <w:tblPrEx>
          <w:tblBorders>
            <w:top w:val="none" w:sz="0" w:space="0" w:color="auto"/>
            <w:left w:val="none" w:sz="0" w:space="0" w:color="auto"/>
            <w:bottom w:val="none" w:sz="0" w:space="0" w:color="auto"/>
            <w:right w:val="none" w:sz="0" w:space="0" w:color="auto"/>
          </w:tblBorders>
        </w:tblPrEx>
        <w:trPr>
          <w:cantSplit/>
          <w:trHeight w:val="443"/>
        </w:trPr>
        <w:tc>
          <w:tcPr>
            <w:tcW w:w="625" w:type="pct"/>
            <w:tcBorders>
              <w:top w:val="single" w:sz="4" w:space="0" w:color="auto"/>
              <w:left w:val="single" w:sz="4" w:space="0" w:color="auto"/>
              <w:bottom w:val="single" w:sz="4" w:space="0" w:color="auto"/>
              <w:right w:val="single" w:sz="4" w:space="0" w:color="auto"/>
            </w:tcBorders>
            <w:vAlign w:val="center"/>
          </w:tcPr>
          <w:p w14:paraId="66288B8C" w14:textId="251AAC01" w:rsidR="00CC4A67" w:rsidRPr="00C567F5" w:rsidRDefault="00CC4A67" w:rsidP="007A0E77">
            <w:pPr>
              <w:jc w:val="center"/>
              <w:rPr>
                <w:rFonts w:asciiTheme="minorBidi" w:hAnsiTheme="minorBidi" w:cstheme="minorBidi"/>
                <w:sz w:val="20"/>
                <w:szCs w:val="20"/>
                <w:rtl/>
              </w:rPr>
            </w:pPr>
            <w:r>
              <w:rPr>
                <w:rFonts w:asciiTheme="minorBidi" w:hAnsiTheme="minorBidi" w:cstheme="minorBidi" w:hint="cs"/>
                <w:sz w:val="20"/>
                <w:szCs w:val="20"/>
                <w:rtl/>
              </w:rPr>
              <w:t>8</w:t>
            </w:r>
          </w:p>
        </w:tc>
        <w:tc>
          <w:tcPr>
            <w:tcW w:w="935" w:type="pct"/>
            <w:tcBorders>
              <w:top w:val="single" w:sz="4" w:space="0" w:color="auto"/>
              <w:left w:val="single" w:sz="4" w:space="0" w:color="auto"/>
              <w:bottom w:val="single" w:sz="4" w:space="0" w:color="auto"/>
              <w:right w:val="single" w:sz="4" w:space="0" w:color="auto"/>
            </w:tcBorders>
            <w:vAlign w:val="center"/>
          </w:tcPr>
          <w:p w14:paraId="3C7E6EF9" w14:textId="7FAE8797" w:rsidR="00CC4A67" w:rsidRPr="00C567F5" w:rsidRDefault="00CC4A67" w:rsidP="007A0E77">
            <w:pPr>
              <w:jc w:val="center"/>
              <w:rPr>
                <w:rFonts w:asciiTheme="minorBidi" w:hAnsiTheme="minorBidi" w:cstheme="minorBidi"/>
                <w:sz w:val="20"/>
                <w:szCs w:val="20"/>
                <w:rtl/>
              </w:rPr>
            </w:pPr>
            <w:r>
              <w:rPr>
                <w:rFonts w:asciiTheme="minorBidi" w:hAnsiTheme="minorBidi" w:cstheme="minorBidi" w:hint="cs"/>
                <w:sz w:val="20"/>
                <w:szCs w:val="20"/>
                <w:rtl/>
              </w:rPr>
              <w:t>2</w:t>
            </w:r>
            <w:r w:rsidR="00B35191">
              <w:rPr>
                <w:rFonts w:asciiTheme="minorBidi" w:hAnsiTheme="minorBidi" w:cstheme="minorBidi" w:hint="cs"/>
                <w:sz w:val="20"/>
                <w:szCs w:val="20"/>
                <w:rtl/>
              </w:rPr>
              <w:t>3</w:t>
            </w:r>
            <w:r>
              <w:rPr>
                <w:rFonts w:asciiTheme="minorBidi" w:hAnsiTheme="minorBidi" w:cstheme="minorBidi" w:hint="cs"/>
                <w:sz w:val="20"/>
                <w:szCs w:val="20"/>
                <w:rtl/>
              </w:rPr>
              <w:t>.01.2024</w:t>
            </w:r>
          </w:p>
        </w:tc>
        <w:tc>
          <w:tcPr>
            <w:tcW w:w="1146" w:type="pct"/>
            <w:tcBorders>
              <w:top w:val="single" w:sz="4" w:space="0" w:color="auto"/>
              <w:left w:val="single" w:sz="4" w:space="0" w:color="auto"/>
              <w:bottom w:val="single" w:sz="4" w:space="0" w:color="auto"/>
              <w:right w:val="single" w:sz="4" w:space="0" w:color="auto"/>
            </w:tcBorders>
            <w:vAlign w:val="center"/>
          </w:tcPr>
          <w:p w14:paraId="59741CA0" w14:textId="765ED6D7" w:rsidR="00CC4A67" w:rsidRPr="0017647C" w:rsidRDefault="00CC4A67" w:rsidP="007A0E77">
            <w:pPr>
              <w:jc w:val="center"/>
              <w:rPr>
                <w:rFonts w:asciiTheme="minorBidi" w:hAnsiTheme="minorBidi" w:cstheme="minorBidi"/>
                <w:sz w:val="20"/>
                <w:szCs w:val="20"/>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Ref156769774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2.4</w:t>
            </w:r>
            <w:r>
              <w:rPr>
                <w:rFonts w:asciiTheme="minorBidi" w:hAnsiTheme="minorBidi" w:cstheme="minorBidi"/>
                <w:sz w:val="20"/>
                <w:szCs w:val="20"/>
                <w:rtl/>
              </w:rPr>
              <w:fldChar w:fldCharType="end"/>
            </w:r>
          </w:p>
        </w:tc>
        <w:tc>
          <w:tcPr>
            <w:tcW w:w="2294" w:type="pct"/>
            <w:tcBorders>
              <w:top w:val="single" w:sz="4" w:space="0" w:color="auto"/>
              <w:left w:val="single" w:sz="4" w:space="0" w:color="auto"/>
              <w:bottom w:val="single" w:sz="4" w:space="0" w:color="auto"/>
              <w:right w:val="single" w:sz="4" w:space="0" w:color="auto"/>
            </w:tcBorders>
            <w:vAlign w:val="center"/>
          </w:tcPr>
          <w:p w14:paraId="567AFB9E" w14:textId="02DF6AE1" w:rsidR="00CC4A67" w:rsidRPr="009B7EF1" w:rsidRDefault="00CC4A67" w:rsidP="007A0E77">
            <w:pPr>
              <w:pStyle w:val="a"/>
              <w:numPr>
                <w:ilvl w:val="0"/>
                <w:numId w:val="0"/>
              </w:numPr>
              <w:spacing w:line="240" w:lineRule="auto"/>
              <w:rPr>
                <w:sz w:val="20"/>
                <w:szCs w:val="20"/>
                <w:rtl/>
              </w:rPr>
            </w:pPr>
            <w:r>
              <w:rPr>
                <w:rFonts w:hint="cs"/>
                <w:sz w:val="20"/>
                <w:szCs w:val="20"/>
                <w:rtl/>
              </w:rPr>
              <w:t xml:space="preserve">חידוד ההנחיות בעניין תנאי ההתקשרות עם </w:t>
            </w:r>
            <w:r w:rsidR="00317F10">
              <w:rPr>
                <w:rFonts w:hint="cs"/>
                <w:sz w:val="20"/>
                <w:szCs w:val="20"/>
                <w:rtl/>
              </w:rPr>
              <w:t>ה</w:t>
            </w:r>
            <w:r>
              <w:rPr>
                <w:rFonts w:hint="cs"/>
                <w:sz w:val="20"/>
                <w:szCs w:val="20"/>
                <w:rtl/>
              </w:rPr>
              <w:t>ספק</w:t>
            </w:r>
          </w:p>
        </w:tc>
      </w:tr>
      <w:tr w:rsidR="005B3B91" w:rsidRPr="00C567F5" w14:paraId="2D4C619D" w14:textId="77777777" w:rsidTr="007A0E77">
        <w:tblPrEx>
          <w:tblBorders>
            <w:top w:val="none" w:sz="0" w:space="0" w:color="auto"/>
            <w:left w:val="none" w:sz="0" w:space="0" w:color="auto"/>
            <w:bottom w:val="none" w:sz="0" w:space="0" w:color="auto"/>
            <w:right w:val="none" w:sz="0" w:space="0" w:color="auto"/>
          </w:tblBorders>
        </w:tblPrEx>
        <w:trPr>
          <w:cantSplit/>
          <w:trHeight w:val="443"/>
        </w:trPr>
        <w:tc>
          <w:tcPr>
            <w:tcW w:w="625" w:type="pct"/>
            <w:tcBorders>
              <w:top w:val="single" w:sz="4" w:space="0" w:color="auto"/>
              <w:left w:val="single" w:sz="4" w:space="0" w:color="auto"/>
              <w:bottom w:val="single" w:sz="4" w:space="0" w:color="auto"/>
              <w:right w:val="single" w:sz="4" w:space="0" w:color="auto"/>
            </w:tcBorders>
            <w:vAlign w:val="center"/>
          </w:tcPr>
          <w:p w14:paraId="3DF3F4CB" w14:textId="542815F7" w:rsidR="005B3B91" w:rsidRDefault="005B3B91" w:rsidP="007A0E77">
            <w:pPr>
              <w:jc w:val="center"/>
              <w:rPr>
                <w:rFonts w:asciiTheme="minorBidi" w:hAnsiTheme="minorBidi" w:cstheme="minorBidi"/>
                <w:sz w:val="20"/>
                <w:szCs w:val="20"/>
                <w:rtl/>
              </w:rPr>
            </w:pPr>
            <w:r>
              <w:rPr>
                <w:rFonts w:asciiTheme="minorBidi" w:hAnsiTheme="minorBidi" w:cstheme="minorBidi" w:hint="cs"/>
                <w:sz w:val="20"/>
                <w:szCs w:val="20"/>
                <w:rtl/>
              </w:rPr>
              <w:t>9</w:t>
            </w:r>
          </w:p>
        </w:tc>
        <w:tc>
          <w:tcPr>
            <w:tcW w:w="935" w:type="pct"/>
            <w:tcBorders>
              <w:top w:val="single" w:sz="4" w:space="0" w:color="auto"/>
              <w:left w:val="single" w:sz="4" w:space="0" w:color="auto"/>
              <w:bottom w:val="single" w:sz="4" w:space="0" w:color="auto"/>
              <w:right w:val="single" w:sz="4" w:space="0" w:color="auto"/>
            </w:tcBorders>
            <w:vAlign w:val="center"/>
          </w:tcPr>
          <w:p w14:paraId="5302EBD5" w14:textId="4479C8F6" w:rsidR="005B3B91" w:rsidRDefault="003F476F" w:rsidP="007A0E77">
            <w:pPr>
              <w:jc w:val="center"/>
              <w:rPr>
                <w:rFonts w:asciiTheme="minorBidi" w:hAnsiTheme="minorBidi" w:cstheme="minorBidi"/>
                <w:sz w:val="20"/>
                <w:szCs w:val="20"/>
                <w:rtl/>
              </w:rPr>
            </w:pPr>
            <w:r>
              <w:rPr>
                <w:rFonts w:asciiTheme="minorBidi" w:hAnsiTheme="minorBidi" w:cstheme="minorBidi" w:hint="cs"/>
                <w:sz w:val="20"/>
                <w:szCs w:val="20"/>
                <w:rtl/>
              </w:rPr>
              <w:t>14</w:t>
            </w:r>
            <w:r w:rsidR="005B3B91">
              <w:rPr>
                <w:rFonts w:asciiTheme="minorBidi" w:hAnsiTheme="minorBidi" w:cstheme="minorBidi" w:hint="cs"/>
                <w:sz w:val="20"/>
                <w:szCs w:val="20"/>
                <w:rtl/>
              </w:rPr>
              <w:t>.04.2024</w:t>
            </w:r>
          </w:p>
        </w:tc>
        <w:tc>
          <w:tcPr>
            <w:tcW w:w="1146" w:type="pct"/>
            <w:tcBorders>
              <w:top w:val="single" w:sz="4" w:space="0" w:color="auto"/>
              <w:left w:val="single" w:sz="4" w:space="0" w:color="auto"/>
              <w:bottom w:val="single" w:sz="4" w:space="0" w:color="auto"/>
              <w:right w:val="single" w:sz="4" w:space="0" w:color="auto"/>
            </w:tcBorders>
            <w:vAlign w:val="center"/>
          </w:tcPr>
          <w:p w14:paraId="321E2D49" w14:textId="262F5620" w:rsidR="005B3B91" w:rsidRPr="00B44BAB" w:rsidRDefault="005B3B91" w:rsidP="007A0E77">
            <w:pPr>
              <w:jc w:val="center"/>
              <w:rPr>
                <w:rFonts w:asciiTheme="minorBidi" w:hAnsiTheme="minorBidi" w:cstheme="minorBidi"/>
                <w:sz w:val="20"/>
                <w:szCs w:val="20"/>
                <w:rtl/>
              </w:rPr>
            </w:pPr>
            <w:hyperlink w:anchor="נספח_ג" w:history="1">
              <w:r w:rsidRPr="00B44BAB">
                <w:rPr>
                  <w:rStyle w:val="Hyperlink"/>
                  <w:rFonts w:asciiTheme="minorBidi" w:hAnsiTheme="minorBidi" w:cstheme="minorBidi" w:hint="cs"/>
                  <w:color w:val="auto"/>
                  <w:sz w:val="20"/>
                  <w:szCs w:val="20"/>
                  <w:u w:val="none"/>
                  <w:rtl/>
                </w:rPr>
                <w:t>נספח ג</w:t>
              </w:r>
            </w:hyperlink>
          </w:p>
        </w:tc>
        <w:tc>
          <w:tcPr>
            <w:tcW w:w="2294" w:type="pct"/>
            <w:tcBorders>
              <w:top w:val="single" w:sz="4" w:space="0" w:color="auto"/>
              <w:left w:val="single" w:sz="4" w:space="0" w:color="auto"/>
              <w:bottom w:val="single" w:sz="4" w:space="0" w:color="auto"/>
              <w:right w:val="single" w:sz="4" w:space="0" w:color="auto"/>
            </w:tcBorders>
            <w:vAlign w:val="center"/>
          </w:tcPr>
          <w:p w14:paraId="4ABC1A5E" w14:textId="5E91547D" w:rsidR="005B3B91" w:rsidRDefault="005B3B91" w:rsidP="007A0E77">
            <w:pPr>
              <w:pStyle w:val="a"/>
              <w:numPr>
                <w:ilvl w:val="0"/>
                <w:numId w:val="0"/>
              </w:numPr>
              <w:spacing w:line="240" w:lineRule="auto"/>
              <w:rPr>
                <w:sz w:val="20"/>
                <w:szCs w:val="20"/>
                <w:rtl/>
              </w:rPr>
            </w:pPr>
            <w:r>
              <w:rPr>
                <w:rFonts w:hint="cs"/>
                <w:sz w:val="20"/>
                <w:szCs w:val="20"/>
                <w:rtl/>
              </w:rPr>
              <w:t>עדכון הנחיות בנושא התקשרות המשך להתקשרות קיימת עם ספק יחיד/ספק חוץ</w:t>
            </w:r>
          </w:p>
        </w:tc>
      </w:tr>
      <w:tr w:rsidR="00312FD7" w:rsidRPr="00C567F5" w14:paraId="291AE6AB" w14:textId="77777777" w:rsidTr="007A0E77">
        <w:tblPrEx>
          <w:tblBorders>
            <w:top w:val="none" w:sz="0" w:space="0" w:color="auto"/>
            <w:left w:val="none" w:sz="0" w:space="0" w:color="auto"/>
            <w:bottom w:val="none" w:sz="0" w:space="0" w:color="auto"/>
            <w:right w:val="none" w:sz="0" w:space="0" w:color="auto"/>
          </w:tblBorders>
        </w:tblPrEx>
        <w:trPr>
          <w:cantSplit/>
          <w:trHeight w:val="443"/>
        </w:trPr>
        <w:tc>
          <w:tcPr>
            <w:tcW w:w="625" w:type="pct"/>
            <w:tcBorders>
              <w:top w:val="single" w:sz="4" w:space="0" w:color="auto"/>
              <w:left w:val="single" w:sz="4" w:space="0" w:color="auto"/>
              <w:bottom w:val="single" w:sz="4" w:space="0" w:color="auto"/>
              <w:right w:val="single" w:sz="4" w:space="0" w:color="auto"/>
            </w:tcBorders>
            <w:vAlign w:val="center"/>
          </w:tcPr>
          <w:p w14:paraId="490DB997" w14:textId="006E686E" w:rsidR="00312FD7" w:rsidRPr="00312FD7" w:rsidRDefault="00312FD7" w:rsidP="007A0E77">
            <w:pPr>
              <w:jc w:val="center"/>
              <w:rPr>
                <w:rFonts w:asciiTheme="minorBidi" w:hAnsiTheme="minorBidi" w:cstheme="minorBidi"/>
                <w:sz w:val="20"/>
                <w:szCs w:val="20"/>
                <w:rtl/>
              </w:rPr>
            </w:pPr>
            <w:r>
              <w:rPr>
                <w:rFonts w:asciiTheme="minorBidi" w:hAnsiTheme="minorBidi" w:cstheme="minorBidi" w:hint="cs"/>
                <w:sz w:val="20"/>
                <w:szCs w:val="20"/>
                <w:rtl/>
              </w:rPr>
              <w:t>10</w:t>
            </w:r>
          </w:p>
        </w:tc>
        <w:tc>
          <w:tcPr>
            <w:tcW w:w="935" w:type="pct"/>
            <w:tcBorders>
              <w:top w:val="single" w:sz="4" w:space="0" w:color="auto"/>
              <w:left w:val="single" w:sz="4" w:space="0" w:color="auto"/>
              <w:bottom w:val="single" w:sz="4" w:space="0" w:color="auto"/>
              <w:right w:val="single" w:sz="4" w:space="0" w:color="auto"/>
            </w:tcBorders>
            <w:vAlign w:val="center"/>
          </w:tcPr>
          <w:p w14:paraId="2E95BA43" w14:textId="5E022518" w:rsidR="00312FD7" w:rsidRDefault="00312FD7" w:rsidP="007A0E77">
            <w:pPr>
              <w:jc w:val="center"/>
              <w:rPr>
                <w:rFonts w:asciiTheme="minorBidi" w:hAnsiTheme="minorBidi" w:cstheme="minorBidi"/>
                <w:sz w:val="20"/>
                <w:szCs w:val="20"/>
                <w:rtl/>
              </w:rPr>
            </w:pPr>
            <w:r>
              <w:rPr>
                <w:rFonts w:asciiTheme="minorBidi" w:hAnsiTheme="minorBidi" w:cstheme="minorBidi" w:hint="cs"/>
                <w:sz w:val="20"/>
                <w:szCs w:val="20"/>
                <w:rtl/>
              </w:rPr>
              <w:t>16.02.2025</w:t>
            </w:r>
          </w:p>
        </w:tc>
        <w:tc>
          <w:tcPr>
            <w:tcW w:w="1146" w:type="pct"/>
            <w:tcBorders>
              <w:top w:val="single" w:sz="4" w:space="0" w:color="auto"/>
              <w:left w:val="single" w:sz="4" w:space="0" w:color="auto"/>
              <w:bottom w:val="single" w:sz="4" w:space="0" w:color="auto"/>
              <w:right w:val="single" w:sz="4" w:space="0" w:color="auto"/>
            </w:tcBorders>
            <w:vAlign w:val="center"/>
          </w:tcPr>
          <w:p w14:paraId="41175F1A" w14:textId="2852FC27" w:rsidR="00312FD7" w:rsidRPr="001A6540" w:rsidRDefault="00312FD7" w:rsidP="007A0E77">
            <w:pPr>
              <w:jc w:val="center"/>
              <w:rPr>
                <w:rStyle w:val="Hyperlink"/>
                <w:rFonts w:asciiTheme="minorBidi" w:hAnsiTheme="minorBidi" w:cstheme="minorBidi"/>
                <w:color w:val="auto"/>
                <w:sz w:val="20"/>
                <w:szCs w:val="20"/>
                <w:u w:val="none"/>
              </w:rPr>
            </w:pPr>
            <w:hyperlink w:anchor="נספח_ב" w:history="1">
              <w:r w:rsidRPr="001A6540">
                <w:rPr>
                  <w:rStyle w:val="Hyperlink"/>
                  <w:rFonts w:asciiTheme="minorBidi" w:hAnsiTheme="minorBidi" w:cstheme="minorBidi" w:hint="cs"/>
                  <w:color w:val="000000" w:themeColor="text1"/>
                  <w:sz w:val="20"/>
                  <w:szCs w:val="20"/>
                  <w:u w:val="none"/>
                  <w:rtl/>
                </w:rPr>
                <w:t>נספח ב</w:t>
              </w:r>
            </w:hyperlink>
          </w:p>
        </w:tc>
        <w:tc>
          <w:tcPr>
            <w:tcW w:w="2294" w:type="pct"/>
            <w:tcBorders>
              <w:top w:val="single" w:sz="4" w:space="0" w:color="auto"/>
              <w:left w:val="single" w:sz="4" w:space="0" w:color="auto"/>
              <w:bottom w:val="single" w:sz="4" w:space="0" w:color="auto"/>
              <w:right w:val="single" w:sz="4" w:space="0" w:color="auto"/>
            </w:tcBorders>
            <w:vAlign w:val="center"/>
          </w:tcPr>
          <w:p w14:paraId="38A83C37" w14:textId="1766E4B9" w:rsidR="00312FD7" w:rsidRDefault="00B927BD" w:rsidP="007A0E77">
            <w:pPr>
              <w:pStyle w:val="a"/>
              <w:numPr>
                <w:ilvl w:val="0"/>
                <w:numId w:val="0"/>
              </w:numPr>
              <w:spacing w:line="240" w:lineRule="auto"/>
              <w:rPr>
                <w:sz w:val="20"/>
                <w:szCs w:val="20"/>
                <w:rtl/>
              </w:rPr>
            </w:pPr>
            <w:r w:rsidRPr="00B927BD">
              <w:rPr>
                <w:sz w:val="20"/>
                <w:szCs w:val="20"/>
                <w:rtl/>
              </w:rPr>
              <w:t>חידוד ההנחיה ביחס להתקשרות המשך</w:t>
            </w:r>
            <w:r>
              <w:rPr>
                <w:rFonts w:hint="cs"/>
                <w:sz w:val="20"/>
                <w:szCs w:val="20"/>
                <w:rtl/>
              </w:rPr>
              <w:t>,</w:t>
            </w:r>
            <w:r w:rsidRPr="00B927BD">
              <w:rPr>
                <w:sz w:val="20"/>
                <w:szCs w:val="20"/>
                <w:rtl/>
              </w:rPr>
              <w:t xml:space="preserve"> הדורשת את אישור ועדת הפטור המשרדית</w:t>
            </w:r>
          </w:p>
        </w:tc>
      </w:tr>
      <w:tr w:rsidR="007756F4" w:rsidRPr="00C567F5" w14:paraId="21F58CE3" w14:textId="77777777" w:rsidTr="007A0E77">
        <w:tblPrEx>
          <w:tblBorders>
            <w:top w:val="none" w:sz="0" w:space="0" w:color="auto"/>
            <w:left w:val="none" w:sz="0" w:space="0" w:color="auto"/>
            <w:bottom w:val="none" w:sz="0" w:space="0" w:color="auto"/>
            <w:right w:val="none" w:sz="0" w:space="0" w:color="auto"/>
          </w:tblBorders>
        </w:tblPrEx>
        <w:trPr>
          <w:cantSplit/>
          <w:trHeight w:val="443"/>
        </w:trPr>
        <w:tc>
          <w:tcPr>
            <w:tcW w:w="625" w:type="pct"/>
            <w:tcBorders>
              <w:top w:val="single" w:sz="4" w:space="0" w:color="auto"/>
              <w:left w:val="single" w:sz="4" w:space="0" w:color="auto"/>
              <w:bottom w:val="single" w:sz="4" w:space="0" w:color="auto"/>
              <w:right w:val="single" w:sz="4" w:space="0" w:color="auto"/>
            </w:tcBorders>
            <w:vAlign w:val="center"/>
          </w:tcPr>
          <w:p w14:paraId="4467BA04" w14:textId="4BCF4F47" w:rsidR="007756F4" w:rsidRDefault="007756F4" w:rsidP="007A0E77">
            <w:pPr>
              <w:jc w:val="center"/>
              <w:rPr>
                <w:rFonts w:asciiTheme="minorBidi" w:hAnsiTheme="minorBidi" w:cstheme="minorBidi"/>
                <w:sz w:val="20"/>
                <w:szCs w:val="20"/>
                <w:rtl/>
              </w:rPr>
            </w:pPr>
            <w:r>
              <w:rPr>
                <w:rFonts w:asciiTheme="minorBidi" w:hAnsiTheme="minorBidi" w:cstheme="minorBidi" w:hint="cs"/>
                <w:sz w:val="20"/>
                <w:szCs w:val="20"/>
                <w:rtl/>
              </w:rPr>
              <w:t>11</w:t>
            </w:r>
          </w:p>
        </w:tc>
        <w:tc>
          <w:tcPr>
            <w:tcW w:w="935" w:type="pct"/>
            <w:tcBorders>
              <w:top w:val="single" w:sz="4" w:space="0" w:color="auto"/>
              <w:left w:val="single" w:sz="4" w:space="0" w:color="auto"/>
              <w:bottom w:val="single" w:sz="4" w:space="0" w:color="auto"/>
              <w:right w:val="single" w:sz="4" w:space="0" w:color="auto"/>
            </w:tcBorders>
            <w:vAlign w:val="center"/>
          </w:tcPr>
          <w:p w14:paraId="5A57F901" w14:textId="1F3F1499" w:rsidR="007756F4" w:rsidRPr="007756F4" w:rsidRDefault="00A81817" w:rsidP="007A0E77">
            <w:pPr>
              <w:jc w:val="center"/>
              <w:rPr>
                <w:rFonts w:asciiTheme="minorBidi" w:hAnsiTheme="minorBidi" w:cstheme="minorBidi"/>
                <w:sz w:val="20"/>
                <w:szCs w:val="20"/>
                <w:rtl/>
              </w:rPr>
            </w:pPr>
            <w:r>
              <w:rPr>
                <w:rFonts w:asciiTheme="minorBidi" w:hAnsiTheme="minorBidi" w:cstheme="minorBidi" w:hint="cs"/>
                <w:sz w:val="20"/>
                <w:szCs w:val="20"/>
                <w:rtl/>
              </w:rPr>
              <w:t>12</w:t>
            </w:r>
            <w:r w:rsidR="007756F4" w:rsidRPr="007756F4">
              <w:rPr>
                <w:rFonts w:asciiTheme="minorBidi" w:hAnsiTheme="minorBidi" w:cstheme="minorBidi" w:hint="cs"/>
                <w:sz w:val="20"/>
                <w:szCs w:val="20"/>
                <w:rtl/>
              </w:rPr>
              <w:t>.06.2025</w:t>
            </w:r>
          </w:p>
        </w:tc>
        <w:tc>
          <w:tcPr>
            <w:tcW w:w="1146" w:type="pct"/>
            <w:tcBorders>
              <w:top w:val="single" w:sz="4" w:space="0" w:color="auto"/>
              <w:left w:val="single" w:sz="4" w:space="0" w:color="auto"/>
              <w:bottom w:val="single" w:sz="4" w:space="0" w:color="auto"/>
              <w:right w:val="single" w:sz="4" w:space="0" w:color="auto"/>
            </w:tcBorders>
            <w:vAlign w:val="center"/>
          </w:tcPr>
          <w:p w14:paraId="7BF87520" w14:textId="1D03F372" w:rsidR="007756F4" w:rsidRPr="00A81817" w:rsidRDefault="007756F4" w:rsidP="007A0E77">
            <w:pPr>
              <w:jc w:val="center"/>
              <w:rPr>
                <w:rStyle w:val="Hyperlink"/>
                <w:rFonts w:asciiTheme="minorBidi" w:hAnsiTheme="minorBidi" w:cstheme="minorBidi"/>
                <w:color w:val="000000" w:themeColor="text1"/>
                <w:sz w:val="20"/>
                <w:szCs w:val="20"/>
                <w:u w:val="none"/>
              </w:rPr>
            </w:pPr>
            <w:hyperlink w:anchor="נספח_ג" w:history="1">
              <w:r w:rsidRPr="00A81817">
                <w:rPr>
                  <w:rStyle w:val="Hyperlink"/>
                  <w:rFonts w:asciiTheme="minorBidi" w:hAnsiTheme="minorBidi" w:cstheme="minorBidi" w:hint="eastAsia"/>
                  <w:color w:val="000000" w:themeColor="text1"/>
                  <w:sz w:val="20"/>
                  <w:szCs w:val="20"/>
                  <w:u w:val="none"/>
                  <w:rtl/>
                </w:rPr>
                <w:t>נספח</w:t>
              </w:r>
              <w:r w:rsidRPr="00A81817">
                <w:rPr>
                  <w:rStyle w:val="Hyperlink"/>
                  <w:rFonts w:asciiTheme="minorBidi" w:hAnsiTheme="minorBidi" w:cstheme="minorBidi"/>
                  <w:color w:val="000000" w:themeColor="text1"/>
                  <w:sz w:val="20"/>
                  <w:szCs w:val="20"/>
                  <w:u w:val="none"/>
                  <w:rtl/>
                </w:rPr>
                <w:t xml:space="preserve"> </w:t>
              </w:r>
              <w:r w:rsidRPr="00A81817">
                <w:rPr>
                  <w:rStyle w:val="Hyperlink"/>
                  <w:rFonts w:asciiTheme="minorBidi" w:hAnsiTheme="minorBidi" w:cstheme="minorBidi" w:hint="eastAsia"/>
                  <w:color w:val="000000" w:themeColor="text1"/>
                  <w:sz w:val="20"/>
                  <w:szCs w:val="20"/>
                  <w:u w:val="none"/>
                  <w:rtl/>
                </w:rPr>
                <w:t>ג</w:t>
              </w:r>
            </w:hyperlink>
          </w:p>
        </w:tc>
        <w:tc>
          <w:tcPr>
            <w:tcW w:w="2294" w:type="pct"/>
            <w:tcBorders>
              <w:top w:val="single" w:sz="4" w:space="0" w:color="auto"/>
              <w:left w:val="single" w:sz="4" w:space="0" w:color="auto"/>
              <w:bottom w:val="single" w:sz="4" w:space="0" w:color="auto"/>
              <w:right w:val="single" w:sz="4" w:space="0" w:color="auto"/>
            </w:tcBorders>
            <w:vAlign w:val="center"/>
          </w:tcPr>
          <w:p w14:paraId="05B23DB2" w14:textId="0E5A9BE2" w:rsidR="007756F4" w:rsidRPr="00453560" w:rsidRDefault="00880C01" w:rsidP="00453560">
            <w:pPr>
              <w:rPr>
                <w:rStyle w:val="Hyperlink"/>
                <w:rFonts w:asciiTheme="minorBidi" w:hAnsiTheme="minorBidi" w:cstheme="minorBidi"/>
                <w:color w:val="000000" w:themeColor="text1"/>
                <w:u w:val="none"/>
                <w:rtl/>
              </w:rPr>
            </w:pPr>
            <w:r>
              <w:rPr>
                <w:rFonts w:asciiTheme="minorBidi" w:hAnsiTheme="minorBidi" w:cstheme="minorBidi" w:hint="cs"/>
                <w:color w:val="000000" w:themeColor="text1"/>
                <w:sz w:val="20"/>
                <w:szCs w:val="20"/>
                <w:u w:color="3464BA"/>
                <w:rtl/>
              </w:rPr>
              <w:t>חידוד ה</w:t>
            </w:r>
            <w:r w:rsidR="007756F4" w:rsidRPr="007756F4">
              <w:rPr>
                <w:rFonts w:asciiTheme="minorBidi" w:hAnsiTheme="minorBidi" w:cstheme="minorBidi" w:hint="cs"/>
                <w:color w:val="000000" w:themeColor="text1"/>
                <w:sz w:val="20"/>
                <w:szCs w:val="20"/>
                <w:u w:color="3464BA"/>
                <w:rtl/>
              </w:rPr>
              <w:t xml:space="preserve">הנחיות בנושא </w:t>
            </w:r>
            <w:r w:rsidR="0008382D" w:rsidRPr="0008382D">
              <w:rPr>
                <w:rFonts w:asciiTheme="minorBidi" w:hAnsiTheme="minorBidi" w:cs="Arial"/>
                <w:color w:val="000000" w:themeColor="text1"/>
                <w:sz w:val="20"/>
                <w:szCs w:val="20"/>
                <w:u w:color="3464BA"/>
                <w:rtl/>
              </w:rPr>
              <w:t>התקשרות עם מפיץ מורשה של יצרן יחיד</w:t>
            </w:r>
          </w:p>
        </w:tc>
      </w:tr>
      <w:tr w:rsidR="00BB3334" w:rsidRPr="00C567F5" w14:paraId="0110AF3E" w14:textId="77777777" w:rsidTr="00495E71">
        <w:tblPrEx>
          <w:tblBorders>
            <w:top w:val="none" w:sz="0" w:space="0" w:color="auto"/>
            <w:left w:val="none" w:sz="0" w:space="0" w:color="auto"/>
            <w:bottom w:val="none" w:sz="0" w:space="0" w:color="auto"/>
            <w:right w:val="none" w:sz="0" w:space="0" w:color="auto"/>
          </w:tblBorders>
        </w:tblPrEx>
        <w:trPr>
          <w:cantSplit/>
          <w:trHeight w:val="443"/>
        </w:trPr>
        <w:tc>
          <w:tcPr>
            <w:tcW w:w="625" w:type="pct"/>
            <w:vMerge w:val="restart"/>
            <w:tcBorders>
              <w:top w:val="single" w:sz="4" w:space="0" w:color="auto"/>
              <w:left w:val="single" w:sz="4" w:space="0" w:color="auto"/>
              <w:right w:val="single" w:sz="4" w:space="0" w:color="auto"/>
            </w:tcBorders>
            <w:vAlign w:val="center"/>
          </w:tcPr>
          <w:p w14:paraId="06D629E5" w14:textId="6C7ACC69" w:rsidR="00BB3334" w:rsidRDefault="00BB3334" w:rsidP="00BB3334">
            <w:pPr>
              <w:jc w:val="center"/>
              <w:rPr>
                <w:rFonts w:asciiTheme="minorBidi" w:hAnsiTheme="minorBidi" w:cstheme="minorBidi"/>
                <w:sz w:val="20"/>
                <w:szCs w:val="20"/>
                <w:rtl/>
              </w:rPr>
            </w:pPr>
            <w:r>
              <w:rPr>
                <w:rFonts w:asciiTheme="minorBidi" w:hAnsiTheme="minorBidi" w:cstheme="minorBidi"/>
                <w:sz w:val="20"/>
                <w:szCs w:val="20"/>
              </w:rPr>
              <w:t>12</w:t>
            </w:r>
          </w:p>
        </w:tc>
        <w:tc>
          <w:tcPr>
            <w:tcW w:w="935" w:type="pct"/>
            <w:vMerge w:val="restart"/>
            <w:tcBorders>
              <w:top w:val="single" w:sz="4" w:space="0" w:color="auto"/>
              <w:left w:val="single" w:sz="4" w:space="0" w:color="auto"/>
              <w:right w:val="single" w:sz="4" w:space="0" w:color="auto"/>
            </w:tcBorders>
            <w:vAlign w:val="center"/>
          </w:tcPr>
          <w:p w14:paraId="6111DC1A" w14:textId="411834F2" w:rsidR="00BB3334" w:rsidRDefault="00BB3334" w:rsidP="00BB3334">
            <w:pPr>
              <w:jc w:val="center"/>
              <w:rPr>
                <w:rFonts w:asciiTheme="minorBidi" w:hAnsiTheme="minorBidi" w:cstheme="minorBidi"/>
                <w:sz w:val="20"/>
                <w:szCs w:val="20"/>
                <w:rtl/>
              </w:rPr>
            </w:pPr>
            <w:r>
              <w:rPr>
                <w:rFonts w:asciiTheme="minorBidi" w:hAnsiTheme="minorBidi" w:cstheme="minorBidi"/>
                <w:sz w:val="20"/>
                <w:szCs w:val="20"/>
              </w:rPr>
              <w:t>.12.2025</w:t>
            </w:r>
            <w:r w:rsidR="006624AD">
              <w:rPr>
                <w:rFonts w:asciiTheme="minorBidi" w:hAnsiTheme="minorBidi" w:cstheme="minorBidi" w:hint="cs"/>
                <w:sz w:val="20"/>
                <w:szCs w:val="20"/>
                <w:rtl/>
              </w:rPr>
              <w:t>14</w:t>
            </w:r>
          </w:p>
        </w:tc>
        <w:tc>
          <w:tcPr>
            <w:tcW w:w="1146" w:type="pct"/>
            <w:tcBorders>
              <w:top w:val="single" w:sz="4" w:space="0" w:color="auto"/>
              <w:left w:val="single" w:sz="4" w:space="0" w:color="auto"/>
              <w:bottom w:val="single" w:sz="4" w:space="0" w:color="auto"/>
              <w:right w:val="single" w:sz="4" w:space="0" w:color="auto"/>
            </w:tcBorders>
            <w:vAlign w:val="center"/>
          </w:tcPr>
          <w:p w14:paraId="0535CE34" w14:textId="3629170C" w:rsidR="00BB3334" w:rsidRDefault="00BB3334" w:rsidP="00BB3334">
            <w:pPr>
              <w:jc w:val="cente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Ref156769774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rPr>
              <w:fldChar w:fldCharType="begin"/>
            </w:r>
            <w:r>
              <w:rPr>
                <w:rFonts w:asciiTheme="minorBidi" w:hAnsiTheme="minorBidi" w:cstheme="minorBidi"/>
                <w:sz w:val="20"/>
                <w:szCs w:val="20"/>
              </w:rPr>
              <w:instrText xml:space="preserve"> REF _Ref154611642 \r \h </w:instrText>
            </w:r>
            <w:r>
              <w:rPr>
                <w:rFonts w:asciiTheme="minorBidi" w:hAnsiTheme="minorBidi" w:cstheme="minorBidi"/>
                <w:sz w:val="20"/>
                <w:szCs w:val="20"/>
              </w:rPr>
            </w:r>
            <w:r>
              <w:rPr>
                <w:rFonts w:asciiTheme="minorBidi" w:hAnsiTheme="minorBidi" w:cstheme="minorBidi"/>
                <w:sz w:val="20"/>
                <w:szCs w:val="20"/>
              </w:rPr>
              <w:fldChar w:fldCharType="separate"/>
            </w:r>
            <w:r>
              <w:rPr>
                <w:rFonts w:asciiTheme="minorBidi" w:hAnsiTheme="minorBidi" w:cstheme="minorBidi"/>
                <w:sz w:val="20"/>
                <w:szCs w:val="20"/>
                <w:cs/>
              </w:rPr>
              <w:t>‎</w:t>
            </w:r>
            <w:r>
              <w:rPr>
                <w:rFonts w:asciiTheme="minorBidi" w:hAnsiTheme="minorBidi" w:cstheme="minorBidi"/>
                <w:sz w:val="20"/>
                <w:szCs w:val="20"/>
              </w:rPr>
              <w:t>2.3.2</w:t>
            </w:r>
            <w:r>
              <w:rPr>
                <w:rFonts w:asciiTheme="minorBidi" w:hAnsiTheme="minorBidi" w:cstheme="minorBidi"/>
                <w:sz w:val="20"/>
                <w:szCs w:val="20"/>
              </w:rPr>
              <w:fldChar w:fldCharType="end"/>
            </w:r>
            <w:r>
              <w:rPr>
                <w:rFonts w:asciiTheme="minorBidi" w:hAnsiTheme="minorBidi" w:cstheme="minorBidi"/>
                <w:sz w:val="20"/>
                <w:szCs w:val="20"/>
                <w:rtl/>
              </w:rPr>
              <w:fldChar w:fldCharType="end"/>
            </w:r>
          </w:p>
        </w:tc>
        <w:tc>
          <w:tcPr>
            <w:tcW w:w="2294" w:type="pct"/>
            <w:tcBorders>
              <w:top w:val="single" w:sz="4" w:space="0" w:color="auto"/>
              <w:left w:val="single" w:sz="4" w:space="0" w:color="auto"/>
              <w:bottom w:val="single" w:sz="4" w:space="0" w:color="auto"/>
              <w:right w:val="single" w:sz="4" w:space="0" w:color="auto"/>
            </w:tcBorders>
            <w:vAlign w:val="center"/>
          </w:tcPr>
          <w:p w14:paraId="7C3464EC" w14:textId="0973FA1E" w:rsidR="00BB3334" w:rsidRDefault="00BB3334" w:rsidP="00BB3334">
            <w:pPr>
              <w:rPr>
                <w:rFonts w:asciiTheme="minorBidi" w:hAnsiTheme="minorBidi" w:cstheme="minorBidi"/>
                <w:color w:val="000000" w:themeColor="text1"/>
                <w:sz w:val="20"/>
                <w:szCs w:val="20"/>
                <w:u w:color="3464BA"/>
                <w:rtl/>
              </w:rPr>
            </w:pPr>
            <w:r>
              <w:rPr>
                <w:rFonts w:asciiTheme="minorBidi" w:hAnsiTheme="minorBidi" w:cstheme="minorBidi" w:hint="cs"/>
                <w:color w:val="000000" w:themeColor="text1"/>
                <w:sz w:val="20"/>
                <w:szCs w:val="20"/>
                <w:u w:color="3464BA"/>
                <w:rtl/>
              </w:rPr>
              <w:t xml:space="preserve">הוספת הערות עבור התקשרות </w:t>
            </w:r>
            <w:r w:rsidRPr="00BB3334">
              <w:rPr>
                <w:rFonts w:asciiTheme="minorBidi" w:hAnsiTheme="minorBidi"/>
                <w:sz w:val="20"/>
                <w:szCs w:val="20"/>
                <w:rtl/>
              </w:rPr>
              <w:t xml:space="preserve"> </w:t>
            </w:r>
            <w:r w:rsidRPr="00BB3334">
              <w:rPr>
                <w:rFonts w:asciiTheme="minorBidi" w:hAnsiTheme="minorBidi" w:cstheme="minorBidi"/>
                <w:color w:val="000000" w:themeColor="text1"/>
                <w:sz w:val="20"/>
                <w:szCs w:val="20"/>
                <w:u w:color="3464BA"/>
                <w:rtl/>
              </w:rPr>
              <w:t>הנדרשת בדחיפות למניעת נזק של ממש</w:t>
            </w:r>
          </w:p>
        </w:tc>
      </w:tr>
      <w:tr w:rsidR="00BB3334" w:rsidRPr="00C567F5" w14:paraId="52057B6D" w14:textId="77777777" w:rsidTr="00495E71">
        <w:tblPrEx>
          <w:tblBorders>
            <w:top w:val="none" w:sz="0" w:space="0" w:color="auto"/>
            <w:left w:val="none" w:sz="0" w:space="0" w:color="auto"/>
            <w:bottom w:val="none" w:sz="0" w:space="0" w:color="auto"/>
            <w:right w:val="none" w:sz="0" w:space="0" w:color="auto"/>
          </w:tblBorders>
        </w:tblPrEx>
        <w:trPr>
          <w:cantSplit/>
          <w:trHeight w:val="443"/>
        </w:trPr>
        <w:tc>
          <w:tcPr>
            <w:tcW w:w="625" w:type="pct"/>
            <w:vMerge/>
            <w:tcBorders>
              <w:left w:val="single" w:sz="4" w:space="0" w:color="auto"/>
              <w:bottom w:val="single" w:sz="4" w:space="0" w:color="auto"/>
              <w:right w:val="single" w:sz="4" w:space="0" w:color="auto"/>
            </w:tcBorders>
            <w:vAlign w:val="center"/>
          </w:tcPr>
          <w:p w14:paraId="192A4AE1" w14:textId="77777777" w:rsidR="00BB3334" w:rsidRDefault="00BB3334" w:rsidP="00BB3334">
            <w:pPr>
              <w:jc w:val="center"/>
              <w:rPr>
                <w:rFonts w:asciiTheme="minorBidi" w:hAnsiTheme="minorBidi" w:cstheme="minorBidi"/>
                <w:sz w:val="20"/>
                <w:szCs w:val="20"/>
              </w:rPr>
            </w:pPr>
          </w:p>
        </w:tc>
        <w:tc>
          <w:tcPr>
            <w:tcW w:w="935" w:type="pct"/>
            <w:vMerge/>
            <w:tcBorders>
              <w:left w:val="single" w:sz="4" w:space="0" w:color="auto"/>
              <w:bottom w:val="single" w:sz="4" w:space="0" w:color="auto"/>
              <w:right w:val="single" w:sz="4" w:space="0" w:color="auto"/>
            </w:tcBorders>
            <w:vAlign w:val="center"/>
          </w:tcPr>
          <w:p w14:paraId="068766FE" w14:textId="77777777" w:rsidR="00BB3334" w:rsidRDefault="00BB3334" w:rsidP="00BB3334">
            <w:pPr>
              <w:jc w:val="center"/>
              <w:rPr>
                <w:rFonts w:asciiTheme="minorBidi" w:hAnsiTheme="minorBidi" w:cstheme="minorBidi"/>
                <w:sz w:val="20"/>
                <w:szCs w:val="20"/>
              </w:rPr>
            </w:pPr>
          </w:p>
        </w:tc>
        <w:tc>
          <w:tcPr>
            <w:tcW w:w="1146" w:type="pct"/>
            <w:tcBorders>
              <w:top w:val="single" w:sz="4" w:space="0" w:color="auto"/>
              <w:left w:val="single" w:sz="4" w:space="0" w:color="auto"/>
              <w:bottom w:val="single" w:sz="4" w:space="0" w:color="auto"/>
              <w:right w:val="single" w:sz="4" w:space="0" w:color="auto"/>
            </w:tcBorders>
            <w:vAlign w:val="center"/>
          </w:tcPr>
          <w:p w14:paraId="1386DC2B" w14:textId="39088CAD" w:rsidR="00BB3334" w:rsidRPr="0061386A" w:rsidRDefault="00BB3334" w:rsidP="00BB3334">
            <w:pPr>
              <w:jc w:val="center"/>
              <w:rPr>
                <w:rFonts w:asciiTheme="minorBidi" w:hAnsiTheme="minorBidi" w:cstheme="minorBidi"/>
                <w:sz w:val="20"/>
                <w:szCs w:val="20"/>
                <w:rtl/>
              </w:rPr>
            </w:pPr>
            <w:hyperlink w:anchor="נספח_ד" w:history="1">
              <w:r w:rsidRPr="0061386A">
                <w:rPr>
                  <w:rStyle w:val="Hyperlink"/>
                  <w:rFonts w:asciiTheme="minorBidi" w:hAnsiTheme="minorBidi" w:cstheme="minorBidi" w:hint="cs"/>
                  <w:color w:val="auto"/>
                  <w:sz w:val="20"/>
                  <w:szCs w:val="20"/>
                  <w:u w:val="none"/>
                  <w:rtl/>
                </w:rPr>
                <w:t>נספח ד</w:t>
              </w:r>
            </w:hyperlink>
          </w:p>
        </w:tc>
        <w:tc>
          <w:tcPr>
            <w:tcW w:w="2294" w:type="pct"/>
            <w:tcBorders>
              <w:top w:val="single" w:sz="4" w:space="0" w:color="auto"/>
              <w:left w:val="single" w:sz="4" w:space="0" w:color="auto"/>
              <w:bottom w:val="single" w:sz="4" w:space="0" w:color="auto"/>
              <w:right w:val="single" w:sz="4" w:space="0" w:color="auto"/>
            </w:tcBorders>
            <w:vAlign w:val="center"/>
          </w:tcPr>
          <w:p w14:paraId="37B91272" w14:textId="55E6F211" w:rsidR="00BB3334" w:rsidRDefault="00BB3334" w:rsidP="00BB3334">
            <w:pPr>
              <w:rPr>
                <w:rFonts w:asciiTheme="minorBidi" w:hAnsiTheme="minorBidi" w:cstheme="minorBidi"/>
                <w:color w:val="000000" w:themeColor="text1"/>
                <w:sz w:val="20"/>
                <w:szCs w:val="20"/>
                <w:u w:color="3464BA"/>
                <w:rtl/>
              </w:rPr>
            </w:pPr>
            <w:r>
              <w:rPr>
                <w:rFonts w:asciiTheme="minorBidi" w:hAnsiTheme="minorBidi" w:cstheme="minorBidi" w:hint="cs"/>
                <w:color w:val="000000" w:themeColor="text1"/>
                <w:sz w:val="20"/>
                <w:szCs w:val="20"/>
                <w:u w:color="3464BA"/>
                <w:rtl/>
              </w:rPr>
              <w:t>עדכון הדוגמאות המופיעות בנספח</w:t>
            </w:r>
          </w:p>
        </w:tc>
      </w:tr>
    </w:tbl>
    <w:p w14:paraId="0D57EE05" w14:textId="18C461EC" w:rsidR="00E24EAF" w:rsidRPr="00F24C1D" w:rsidRDefault="007A0E77" w:rsidP="00AA7ACF">
      <w:pPr>
        <w:rPr>
          <w:rtl/>
        </w:rPr>
      </w:pPr>
      <w:r>
        <w:br w:type="textWrapping" w:clear="all"/>
      </w:r>
    </w:p>
    <w:sectPr w:rsidR="00E24EAF" w:rsidRPr="00F24C1D" w:rsidSect="00A354F2">
      <w:pgSz w:w="11906" w:h="16838" w:code="9"/>
      <w:pgMar w:top="1440" w:right="1133" w:bottom="1559"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2811" w14:textId="77777777" w:rsidR="00C80040" w:rsidRDefault="00C80040">
      <w:r>
        <w:separator/>
      </w:r>
    </w:p>
  </w:endnote>
  <w:endnote w:type="continuationSeparator" w:id="0">
    <w:p w14:paraId="32882EC7" w14:textId="77777777" w:rsidR="00C80040" w:rsidRDefault="00C80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w:charset w:val="B1"/>
    <w:family w:val="auto"/>
    <w:pitch w:val="variable"/>
    <w:sig w:usb0="A00008FF" w:usb1="4000204B" w:usb2="00000000" w:usb3="00000000" w:csb0="00000021"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1CBD" w14:textId="77777777" w:rsidR="00714F18" w:rsidRDefault="00714F18" w:rsidP="00AC3528">
    <w:pPr>
      <w:pStyle w:val="a9"/>
      <w:rPr>
        <w:rtl/>
      </w:rPr>
    </w:pPr>
  </w:p>
  <w:tbl>
    <w:tblPr>
      <w:bidiVisual/>
      <w:tblW w:w="11193" w:type="dxa"/>
      <w:jc w:val="center"/>
      <w:tblLayout w:type="fixed"/>
      <w:tblCellMar>
        <w:left w:w="85" w:type="dxa"/>
        <w:right w:w="85" w:type="dxa"/>
      </w:tblCellMar>
      <w:tblLook w:val="0000" w:firstRow="0" w:lastRow="0" w:firstColumn="0" w:lastColumn="0" w:noHBand="0" w:noVBand="0"/>
      <w:tblDescription w:val="כותרת תחתונה עם פרטי תוקף ומאשר&#10;"/>
    </w:tblPr>
    <w:tblGrid>
      <w:gridCol w:w="613"/>
      <w:gridCol w:w="1928"/>
      <w:gridCol w:w="1134"/>
      <w:gridCol w:w="1136"/>
      <w:gridCol w:w="990"/>
      <w:gridCol w:w="1134"/>
      <w:gridCol w:w="427"/>
      <w:gridCol w:w="1846"/>
      <w:gridCol w:w="1985"/>
    </w:tblGrid>
    <w:tr w:rsidR="00714F18" w:rsidRPr="00D02A79" w14:paraId="20316CC7" w14:textId="77777777" w:rsidTr="00D26E71">
      <w:trPr>
        <w:trHeight w:val="397"/>
        <w:jc w:val="center"/>
      </w:trPr>
      <w:tc>
        <w:tcPr>
          <w:tcW w:w="2541" w:type="dxa"/>
          <w:gridSpan w:val="2"/>
          <w:tcBorders>
            <w:top w:val="single" w:sz="4" w:space="0" w:color="1F4E79" w:themeColor="accent1" w:themeShade="80"/>
          </w:tcBorders>
          <w:shd w:val="clear" w:color="auto" w:fill="C6E0F2"/>
          <w:noWrap/>
          <w:vAlign w:val="center"/>
        </w:tcPr>
        <w:p w14:paraId="348D8395" w14:textId="50AAA305" w:rsidR="00714F18" w:rsidRPr="00E61709" w:rsidRDefault="00714F18" w:rsidP="00CE4EEA">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sidR="006624AD">
            <w:rPr>
              <w:rFonts w:asciiTheme="minorBidi" w:hAnsiTheme="minorBidi" w:cstheme="minorBidi" w:hint="cs"/>
              <w:color w:val="1F3864" w:themeColor="accent5" w:themeShade="80"/>
              <w:sz w:val="20"/>
              <w:szCs w:val="20"/>
              <w:rtl/>
            </w:rPr>
            <w:t>14</w:t>
          </w:r>
          <w:r w:rsidR="0061386A">
            <w:rPr>
              <w:rFonts w:asciiTheme="minorBidi" w:hAnsiTheme="minorBidi" w:cstheme="minorBidi" w:hint="cs"/>
              <w:color w:val="1F3864" w:themeColor="accent5" w:themeShade="80"/>
              <w:sz w:val="20"/>
              <w:szCs w:val="20"/>
              <w:rtl/>
            </w:rPr>
            <w:t>.12.2025</w:t>
          </w:r>
        </w:p>
      </w:tc>
      <w:tc>
        <w:tcPr>
          <w:tcW w:w="2270" w:type="dxa"/>
          <w:gridSpan w:val="2"/>
          <w:tcBorders>
            <w:top w:val="single" w:sz="4" w:space="0" w:color="1F4E79" w:themeColor="accent1" w:themeShade="80"/>
          </w:tcBorders>
          <w:shd w:val="clear" w:color="auto" w:fill="C6E0F2"/>
          <w:vAlign w:val="center"/>
        </w:tcPr>
        <w:p w14:paraId="33FDCDF6" w14:textId="77777777" w:rsidR="00714F18" w:rsidRPr="00CC1DC6" w:rsidRDefault="00714F18" w:rsidP="00D26E71">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2AD32040" w14:textId="6958F942" w:rsidR="00714F18" w:rsidRPr="00E61709" w:rsidRDefault="00714F18" w:rsidP="00D26E71">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אלון קינסט</w:t>
          </w:r>
        </w:p>
      </w:tc>
      <w:tc>
        <w:tcPr>
          <w:tcW w:w="3831" w:type="dxa"/>
          <w:gridSpan w:val="2"/>
          <w:tcBorders>
            <w:top w:val="single" w:sz="4" w:space="0" w:color="1F4E79" w:themeColor="accent1" w:themeShade="80"/>
          </w:tcBorders>
          <w:shd w:val="clear" w:color="auto" w:fill="C6E0F2"/>
          <w:vAlign w:val="center"/>
        </w:tcPr>
        <w:p w14:paraId="0088EE7A" w14:textId="77777777" w:rsidR="00714F18" w:rsidRPr="00E61709" w:rsidRDefault="00714F18" w:rsidP="000F7F7B">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מנהל מינהל הרכש הממשלתי</w:t>
          </w:r>
        </w:p>
      </w:tc>
    </w:tr>
    <w:tr w:rsidR="00714F18" w:rsidRPr="00C85CA4" w14:paraId="2470D6E0" w14:textId="77777777" w:rsidTr="00D26E71">
      <w:trPr>
        <w:trHeight w:val="20"/>
        <w:jc w:val="center"/>
      </w:trPr>
      <w:tc>
        <w:tcPr>
          <w:tcW w:w="11193" w:type="dxa"/>
          <w:gridSpan w:val="9"/>
          <w:shd w:val="clear" w:color="auto" w:fill="FFFFFF" w:themeFill="background1"/>
          <w:noWrap/>
          <w:vAlign w:val="center"/>
        </w:tcPr>
        <w:p w14:paraId="2326D973" w14:textId="77777777" w:rsidR="00714F18" w:rsidRPr="00C85CA4" w:rsidRDefault="00714F18" w:rsidP="00D26E71">
          <w:pPr>
            <w:rPr>
              <w:rFonts w:ascii="Assistant" w:hAnsi="Assistant" w:cs="Assistant"/>
              <w:sz w:val="10"/>
              <w:szCs w:val="10"/>
              <w:rtl/>
            </w:rPr>
          </w:pPr>
        </w:p>
      </w:tc>
    </w:tr>
    <w:tr w:rsidR="00714F18" w:rsidRPr="00E61709" w14:paraId="1CBC82C2" w14:textId="77777777" w:rsidTr="00AA7ACF">
      <w:trPr>
        <w:trHeight w:val="283"/>
        <w:jc w:val="center"/>
      </w:trPr>
      <w:tc>
        <w:tcPr>
          <w:tcW w:w="613" w:type="dxa"/>
          <w:vAlign w:val="center"/>
        </w:tcPr>
        <w:p w14:paraId="17F01327" w14:textId="77777777" w:rsidR="00714F18" w:rsidRPr="00E61709" w:rsidRDefault="00714F18" w:rsidP="00D26E71">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7B804C8D" wp14:editId="0405C36C">
                <wp:extent cx="252000" cy="252000"/>
                <wp:effectExtent l="0" t="0" r="0" b="0"/>
                <wp:docPr id="1748427940" name="תמונה 1748427940"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701B6ABC" w14:textId="77777777" w:rsidR="00714F18" w:rsidRPr="00E61709" w:rsidRDefault="00714F18" w:rsidP="00D26E71">
          <w:pPr>
            <w:rPr>
              <w:rFonts w:asciiTheme="minorBidi" w:hAnsiTheme="minorBidi" w:cstheme="minorBidi"/>
              <w:sz w:val="20"/>
              <w:szCs w:val="20"/>
              <w:u w:color="3464BA"/>
              <w:rtl/>
            </w:rPr>
          </w:pPr>
          <w:hyperlink r:id="rId2" w:history="1">
            <w:r w:rsidRPr="001467C4">
              <w:rPr>
                <w:rStyle w:val="Hyperlink"/>
                <w:rFonts w:asciiTheme="minorBidi" w:hAnsiTheme="minorBidi" w:cstheme="minorBidi"/>
                <w:sz w:val="20"/>
                <w:szCs w:val="20"/>
                <w:rtl/>
              </w:rPr>
              <w:t xml:space="preserve">אתר הוראות </w:t>
            </w:r>
            <w:proofErr w:type="spellStart"/>
            <w:r w:rsidRPr="001467C4">
              <w:rPr>
                <w:rStyle w:val="Hyperlink"/>
                <w:rFonts w:asciiTheme="minorBidi" w:hAnsiTheme="minorBidi" w:cstheme="minorBidi"/>
                <w:sz w:val="20"/>
                <w:szCs w:val="20"/>
                <w:rtl/>
              </w:rPr>
              <w:t>תכ"ם</w:t>
            </w:r>
            <w:proofErr w:type="spellEnd"/>
          </w:hyperlink>
        </w:p>
      </w:tc>
      <w:tc>
        <w:tcPr>
          <w:tcW w:w="1134" w:type="dxa"/>
          <w:vAlign w:val="center"/>
        </w:tcPr>
        <w:p w14:paraId="66DAB341" w14:textId="77777777" w:rsidR="00714F18" w:rsidRPr="00E61709" w:rsidRDefault="00714F18" w:rsidP="00D26E71">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6C26C5FF" wp14:editId="2686B795">
                <wp:extent cx="252000" cy="252000"/>
                <wp:effectExtent l="0" t="0" r="0" b="0"/>
                <wp:docPr id="1122575761" name="תמונה 1122575761"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vAlign w:val="center"/>
        </w:tcPr>
        <w:p w14:paraId="6F1BBE12" w14:textId="77777777" w:rsidR="00714F18" w:rsidRPr="00E61709" w:rsidRDefault="00714F18" w:rsidP="00D26E71">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1657A33D" w14:textId="77777777" w:rsidR="00714F18" w:rsidRPr="00E61709" w:rsidRDefault="00714F18" w:rsidP="00D26E71">
          <w:pPr>
            <w:rPr>
              <w:rFonts w:asciiTheme="minorBidi" w:hAnsiTheme="minorBidi" w:cstheme="minorBidi"/>
              <w:sz w:val="20"/>
              <w:szCs w:val="20"/>
              <w:rtl/>
            </w:rPr>
          </w:pPr>
          <w:hyperlink r:id="rId4" w:history="1">
            <w:r w:rsidRPr="00E61709">
              <w:rPr>
                <w:rStyle w:val="Hyperlink"/>
                <w:rFonts w:asciiTheme="minorBidi" w:hAnsiTheme="minorBidi" w:cstheme="minorBidi"/>
                <w:sz w:val="20"/>
                <w:szCs w:val="20"/>
                <w:rtl/>
              </w:rPr>
              <w:t>לחץ כאן</w:t>
            </w:r>
          </w:hyperlink>
        </w:p>
      </w:tc>
      <w:tc>
        <w:tcPr>
          <w:tcW w:w="1134" w:type="dxa"/>
          <w:vAlign w:val="center"/>
        </w:tcPr>
        <w:p w14:paraId="3B1E27D0" w14:textId="77777777" w:rsidR="00714F18" w:rsidRPr="00E61709" w:rsidRDefault="00714F18" w:rsidP="00D26E71">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193D90FE" wp14:editId="69F02D26">
                <wp:extent cx="252000" cy="252000"/>
                <wp:effectExtent l="0" t="0" r="0" b="0"/>
                <wp:docPr id="1289932389" name="תמונה 1289932389"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vAlign w:val="center"/>
        </w:tcPr>
        <w:p w14:paraId="0EEA2970" w14:textId="77777777" w:rsidR="00714F18" w:rsidRPr="00E61709" w:rsidRDefault="00714F18" w:rsidP="00D26E71">
          <w:pPr>
            <w:rPr>
              <w:rFonts w:asciiTheme="minorBidi" w:hAnsiTheme="minorBidi" w:cstheme="minorBidi"/>
              <w:rtl/>
            </w:rPr>
          </w:pPr>
          <w:r w:rsidRPr="00E61709">
            <w:rPr>
              <w:rFonts w:asciiTheme="minorBidi" w:hAnsiTheme="minorBidi" w:cstheme="minorBidi"/>
              <w:sz w:val="20"/>
              <w:szCs w:val="20"/>
              <w:rtl/>
            </w:rPr>
            <w:t>לפניות ושאלות</w:t>
          </w:r>
        </w:p>
        <w:p w14:paraId="48445D1E" w14:textId="77777777" w:rsidR="00714F18" w:rsidRPr="00E61709" w:rsidRDefault="00714F18" w:rsidP="00D26E71">
          <w:pPr>
            <w:rPr>
              <w:rFonts w:asciiTheme="minorBidi" w:hAnsiTheme="minorBidi" w:cstheme="minorBidi"/>
              <w:sz w:val="20"/>
              <w:szCs w:val="20"/>
            </w:rPr>
          </w:pPr>
          <w:hyperlink r:id="rId6" w:history="1">
            <w:r w:rsidRPr="00E61709">
              <w:rPr>
                <w:rStyle w:val="Hyperlink"/>
                <w:rFonts w:asciiTheme="minorBidi" w:hAnsiTheme="minorBidi" w:cstheme="minorBidi"/>
                <w:sz w:val="20"/>
                <w:szCs w:val="20"/>
              </w:rPr>
              <w:t>takam@mof.gov.il</w:t>
            </w:r>
          </w:hyperlink>
        </w:p>
      </w:tc>
      <w:tc>
        <w:tcPr>
          <w:tcW w:w="1985" w:type="dxa"/>
          <w:vAlign w:val="center"/>
        </w:tcPr>
        <w:p w14:paraId="01B520EB" w14:textId="6917CD30" w:rsidR="00714F18" w:rsidRPr="00E61709" w:rsidRDefault="00714F18" w:rsidP="00D26E71">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ab"/>
              <w:rFonts w:asciiTheme="minorBidi" w:hAnsiTheme="minorBidi" w:cstheme="minorBidi"/>
              <w:b/>
              <w:bCs/>
              <w:color w:val="1F3864" w:themeColor="accent5" w:themeShade="80"/>
            </w:rPr>
            <w:fldChar w:fldCharType="begin"/>
          </w:r>
          <w:r w:rsidRPr="00E61709">
            <w:rPr>
              <w:rStyle w:val="ab"/>
              <w:rFonts w:asciiTheme="minorBidi" w:hAnsiTheme="minorBidi" w:cstheme="minorBidi"/>
              <w:b/>
              <w:bCs/>
              <w:color w:val="1F3864" w:themeColor="accent5" w:themeShade="80"/>
            </w:rPr>
            <w:instrText xml:space="preserve"> PAGE  </w:instrText>
          </w:r>
          <w:r w:rsidRPr="00E61709">
            <w:rPr>
              <w:rStyle w:val="ab"/>
              <w:rFonts w:asciiTheme="minorBidi" w:hAnsiTheme="minorBidi" w:cstheme="minorBidi"/>
              <w:b/>
              <w:bCs/>
              <w:color w:val="1F3864" w:themeColor="accent5" w:themeShade="80"/>
            </w:rPr>
            <w:fldChar w:fldCharType="separate"/>
          </w:r>
          <w:r w:rsidR="00347B9C">
            <w:rPr>
              <w:rStyle w:val="ab"/>
              <w:rFonts w:asciiTheme="minorBidi" w:hAnsiTheme="minorBidi" w:cstheme="minorBidi"/>
              <w:b/>
              <w:bCs/>
              <w:noProof/>
              <w:color w:val="1F3864" w:themeColor="accent5" w:themeShade="80"/>
              <w:rtl/>
            </w:rPr>
            <w:t>21</w:t>
          </w:r>
          <w:r w:rsidRPr="00E61709">
            <w:rPr>
              <w:rStyle w:val="ab"/>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sidR="00347B9C">
            <w:rPr>
              <w:rFonts w:asciiTheme="minorBidi" w:hAnsiTheme="minorBidi" w:cstheme="minorBidi"/>
              <w:b/>
              <w:bCs/>
              <w:noProof/>
              <w:color w:val="1F3864" w:themeColor="accent5" w:themeShade="80"/>
              <w:rtl/>
            </w:rPr>
            <w:t>25</w:t>
          </w:r>
          <w:r w:rsidRPr="00E61709">
            <w:rPr>
              <w:rFonts w:asciiTheme="minorBidi" w:hAnsiTheme="minorBidi" w:cstheme="minorBidi"/>
              <w:b/>
              <w:bCs/>
              <w:color w:val="1F3864" w:themeColor="accent5" w:themeShade="80"/>
            </w:rPr>
            <w:fldChar w:fldCharType="end"/>
          </w:r>
        </w:p>
      </w:tc>
    </w:tr>
  </w:tbl>
  <w:p w14:paraId="06F1067A" w14:textId="77777777" w:rsidR="00714F18" w:rsidRPr="004A1039" w:rsidRDefault="00714F18" w:rsidP="00AC352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534F" w14:textId="77777777" w:rsidR="00C80040" w:rsidRDefault="00C80040">
      <w:r>
        <w:separator/>
      </w:r>
    </w:p>
  </w:footnote>
  <w:footnote w:type="continuationSeparator" w:id="0">
    <w:p w14:paraId="742C2BC6" w14:textId="77777777" w:rsidR="00C80040" w:rsidRDefault="00C80040">
      <w:r>
        <w:continuationSeparator/>
      </w:r>
    </w:p>
  </w:footnote>
  <w:footnote w:id="1">
    <w:p w14:paraId="3E00F295" w14:textId="286AA81C" w:rsidR="00714F18" w:rsidRDefault="00714F18">
      <w:pPr>
        <w:pStyle w:val="ac"/>
        <w:rPr>
          <w:rtl/>
        </w:rPr>
      </w:pPr>
      <w:r>
        <w:rPr>
          <w:rStyle w:val="ae"/>
        </w:rPr>
        <w:footnoteRef/>
      </w:r>
      <w:r>
        <w:rPr>
          <w:rtl/>
        </w:rPr>
        <w:t xml:space="preserve"> </w:t>
      </w:r>
      <w:r>
        <w:rPr>
          <w:rFonts w:asciiTheme="minorBidi" w:hAnsiTheme="minorBidi" w:cstheme="minorBidi" w:hint="cs"/>
          <w:rtl/>
        </w:rPr>
        <w:t>בהתאם ל</w:t>
      </w:r>
      <w:hyperlink r:id="rId1" w:history="1">
        <w:r w:rsidRPr="007B3F55">
          <w:rPr>
            <w:rStyle w:val="Hyperlink"/>
            <w:rFonts w:asciiTheme="minorBidi" w:hAnsiTheme="minorBidi" w:cstheme="minorBidi" w:hint="cs"/>
            <w:rtl/>
          </w:rPr>
          <w:t xml:space="preserve">תקנות חובת המכרזים (התקשרויות </w:t>
        </w:r>
        <w:proofErr w:type="spellStart"/>
        <w:r w:rsidRPr="007B3F55">
          <w:rPr>
            <w:rStyle w:val="Hyperlink"/>
            <w:rFonts w:asciiTheme="minorBidi" w:hAnsiTheme="minorBidi" w:cstheme="minorBidi" w:hint="cs"/>
            <w:rtl/>
          </w:rPr>
          <w:t>מינהלת</w:t>
        </w:r>
        <w:proofErr w:type="spellEnd"/>
        <w:r w:rsidRPr="007B3F55">
          <w:rPr>
            <w:rStyle w:val="Hyperlink"/>
            <w:rFonts w:asciiTheme="minorBidi" w:hAnsiTheme="minorBidi" w:cstheme="minorBidi" w:hint="cs"/>
            <w:rtl/>
          </w:rPr>
          <w:t xml:space="preserve"> תקומה</w:t>
        </w:r>
        <w:r w:rsidR="00BF4E26">
          <w:rPr>
            <w:rStyle w:val="Hyperlink"/>
            <w:rFonts w:asciiTheme="minorBidi" w:hAnsiTheme="minorBidi" w:cstheme="minorBidi" w:hint="cs"/>
            <w:rtl/>
          </w:rPr>
          <w:t xml:space="preserve"> ותנופה לצפון</w:t>
        </w:r>
        <w:r w:rsidRPr="007B3F55">
          <w:rPr>
            <w:rStyle w:val="Hyperlink"/>
            <w:rFonts w:asciiTheme="minorBidi" w:hAnsiTheme="minorBidi" w:cstheme="minorBidi" w:hint="cs"/>
            <w:rtl/>
          </w:rPr>
          <w:t>)(הוראת שעה), התשפ"ד-2023</w:t>
        </w:r>
        <w:r w:rsidRPr="007B3F55">
          <w:rPr>
            <w:rStyle w:val="Hyperlink"/>
            <w:rFonts w:hint="cs"/>
            <w:rtl/>
          </w:rPr>
          <w:t>.</w:t>
        </w:r>
      </w:hyperlink>
    </w:p>
  </w:footnote>
  <w:footnote w:id="2">
    <w:p w14:paraId="681A0A86" w14:textId="1217E8EB" w:rsidR="005D5021" w:rsidRPr="000C7C9A" w:rsidRDefault="005D5021" w:rsidP="005D5021">
      <w:pPr>
        <w:pStyle w:val="ac"/>
        <w:rPr>
          <w:rFonts w:asciiTheme="minorBidi" w:hAnsiTheme="minorBidi" w:cstheme="minorBidi"/>
          <w:sz w:val="22"/>
          <w:szCs w:val="22"/>
          <w:rtl/>
        </w:rPr>
      </w:pPr>
      <w:r w:rsidRPr="000C7C9A">
        <w:rPr>
          <w:rStyle w:val="ae"/>
          <w:rFonts w:asciiTheme="minorBidi" w:hAnsiTheme="minorBidi" w:cstheme="minorBidi"/>
          <w:sz w:val="22"/>
          <w:szCs w:val="22"/>
        </w:rPr>
        <w:footnoteRef/>
      </w:r>
      <w:r w:rsidRPr="000C7C9A">
        <w:rPr>
          <w:rFonts w:asciiTheme="minorBidi" w:hAnsiTheme="minorBidi" w:cstheme="minorBidi"/>
          <w:sz w:val="22"/>
          <w:szCs w:val="22"/>
          <w:rtl/>
        </w:rPr>
        <w:t xml:space="preserve"> לצורך כך, יש להזין </w:t>
      </w:r>
      <w:r w:rsidR="00453560" w:rsidRPr="000C7C9A">
        <w:rPr>
          <w:rFonts w:asciiTheme="minorBidi" w:hAnsiTheme="minorBidi" w:cstheme="minorBidi"/>
          <w:sz w:val="22"/>
          <w:szCs w:val="22"/>
          <w:rtl/>
        </w:rPr>
        <w:t>את ה</w:t>
      </w:r>
      <w:r w:rsidRPr="000C7C9A">
        <w:rPr>
          <w:rFonts w:asciiTheme="minorBidi" w:hAnsiTheme="minorBidi" w:cstheme="minorBidi"/>
          <w:sz w:val="22"/>
          <w:szCs w:val="22"/>
          <w:rtl/>
        </w:rPr>
        <w:t>ערך 0 בסעיף היקף ההתקשרות.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Description w:val="כותרת עליונה עם פרטי ההוראה&#10;"/>
    </w:tblPr>
    <w:tblGrid>
      <w:gridCol w:w="1021"/>
      <w:gridCol w:w="1387"/>
      <w:gridCol w:w="4419"/>
      <w:gridCol w:w="4233"/>
    </w:tblGrid>
    <w:tr w:rsidR="00714F18" w:rsidRPr="00D84715" w14:paraId="7C2850BF" w14:textId="77777777" w:rsidTr="00AA7ACF">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22BFE7AB" w14:textId="77777777" w:rsidR="00714F18" w:rsidRPr="00A1719C" w:rsidRDefault="00714F18" w:rsidP="00D26E71">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04551972" wp14:editId="4FBDD067">
                <wp:extent cx="1396679" cy="266700"/>
                <wp:effectExtent l="0" t="0" r="0" b="0"/>
                <wp:docPr id="759758953" name="תמונה 759758953"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37275D05" w14:textId="77777777" w:rsidR="00714F18" w:rsidRPr="00A1719C" w:rsidRDefault="00714F18" w:rsidP="00D26E71">
          <w:pPr>
            <w:rPr>
              <w:rFonts w:ascii="Assistant" w:hAnsi="Assistant" w:cs="Assistant"/>
              <w:b/>
              <w:bCs/>
              <w:sz w:val="20"/>
              <w:szCs w:val="20"/>
              <w:rtl/>
            </w:rPr>
          </w:pPr>
        </w:p>
      </w:tc>
    </w:tr>
    <w:tr w:rsidR="00714F18" w:rsidRPr="00D84715" w14:paraId="2309AE29" w14:textId="77777777" w:rsidTr="00AA7ACF">
      <w:trPr>
        <w:trHeight w:val="547"/>
        <w:jc w:val="center"/>
      </w:trPr>
      <w:tc>
        <w:tcPr>
          <w:tcW w:w="1021" w:type="dxa"/>
          <w:tcBorders>
            <w:top w:val="single" w:sz="6" w:space="0" w:color="8496B0" w:themeColor="text2" w:themeTint="99"/>
          </w:tcBorders>
          <w:shd w:val="clear" w:color="auto" w:fill="C6E0F2"/>
          <w:vAlign w:val="center"/>
        </w:tcPr>
        <w:p w14:paraId="31AE979D" w14:textId="77777777" w:rsidR="00714F18" w:rsidRPr="00757A20" w:rsidRDefault="00714F18" w:rsidP="00D26E71">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3FF0DCC7" wp14:editId="1652A493">
                <wp:extent cx="541448" cy="457200"/>
                <wp:effectExtent l="0" t="0" r="0" b="0"/>
                <wp:docPr id="1464590267" name="תמונה 1464590267"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11FB2EFD" w14:textId="77777777" w:rsidR="00714F18" w:rsidRPr="00E61709" w:rsidRDefault="00714F18" w:rsidP="00D26E71">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 xml:space="preserve">הוראת </w:t>
          </w:r>
          <w:proofErr w:type="spellStart"/>
          <w:r w:rsidRPr="00E61709">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tcBorders>
          <w:shd w:val="clear" w:color="auto" w:fill="FFFFFF" w:themeFill="background1"/>
          <w:vAlign w:val="center"/>
        </w:tcPr>
        <w:tbl>
          <w:tblPr>
            <w:tblStyle w:val="afc"/>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714F18" w14:paraId="1936842D" w14:textId="77777777" w:rsidTr="00D26E71">
            <w:trPr>
              <w:trHeight w:val="340"/>
              <w:tblHeader/>
              <w:jc w:val="right"/>
            </w:trPr>
            <w:tc>
              <w:tcPr>
                <w:tcW w:w="1134" w:type="dxa"/>
                <w:shd w:val="clear" w:color="auto" w:fill="FFFFFF" w:themeFill="background1"/>
                <w:vAlign w:val="center"/>
              </w:tcPr>
              <w:p w14:paraId="6C46684A" w14:textId="77777777" w:rsidR="00714F18" w:rsidRPr="00E61709" w:rsidRDefault="00714F18" w:rsidP="00D26E71">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641BCA8E" w14:textId="77777777" w:rsidR="00714F18" w:rsidRPr="00E61709" w:rsidRDefault="00714F18" w:rsidP="00D26E71">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התקשרויות ורכישות</w:t>
                </w:r>
              </w:p>
            </w:tc>
          </w:tr>
          <w:tr w:rsidR="00714F18" w14:paraId="7ABD16C1" w14:textId="77777777" w:rsidTr="00D26E71">
            <w:trPr>
              <w:trHeight w:val="340"/>
              <w:tblHeader/>
              <w:jc w:val="right"/>
            </w:trPr>
            <w:tc>
              <w:tcPr>
                <w:tcW w:w="1134" w:type="dxa"/>
                <w:shd w:val="clear" w:color="auto" w:fill="FFFFFF" w:themeFill="background1"/>
                <w:vAlign w:val="center"/>
              </w:tcPr>
              <w:p w14:paraId="5B797CFA" w14:textId="77777777" w:rsidR="00714F18" w:rsidRPr="00E61709" w:rsidRDefault="00714F18" w:rsidP="00D26E71">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5EBC595C" w14:textId="77777777" w:rsidR="00714F18" w:rsidRPr="00E61709" w:rsidRDefault="00714F18" w:rsidP="00D26E71">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7.6.1</w:t>
                </w:r>
              </w:p>
            </w:tc>
          </w:tr>
          <w:tr w:rsidR="00714F18" w14:paraId="5F61CF4E" w14:textId="77777777" w:rsidTr="00D26E71">
            <w:trPr>
              <w:trHeight w:val="340"/>
              <w:tblHeader/>
              <w:jc w:val="right"/>
            </w:trPr>
            <w:tc>
              <w:tcPr>
                <w:tcW w:w="1134" w:type="dxa"/>
                <w:shd w:val="clear" w:color="auto" w:fill="FFFFFF" w:themeFill="background1"/>
                <w:vAlign w:val="center"/>
              </w:tcPr>
              <w:p w14:paraId="431EDF60" w14:textId="77777777" w:rsidR="00714F18" w:rsidRPr="00E61709" w:rsidRDefault="00714F18" w:rsidP="00D26E71">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126C4A0F" w14:textId="64CA9104" w:rsidR="00714F18" w:rsidRPr="00E61709" w:rsidRDefault="00220CE4" w:rsidP="00D26E71">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1</w:t>
                </w:r>
                <w:r w:rsidR="0061386A">
                  <w:rPr>
                    <w:rFonts w:asciiTheme="minorBidi" w:hAnsiTheme="minorBidi" w:cstheme="minorBidi" w:hint="cs"/>
                    <w:sz w:val="20"/>
                    <w:szCs w:val="20"/>
                    <w:rtl/>
                  </w:rPr>
                  <w:t>2</w:t>
                </w:r>
              </w:p>
            </w:tc>
          </w:tr>
        </w:tbl>
        <w:p w14:paraId="465AC378" w14:textId="77777777" w:rsidR="00714F18" w:rsidRPr="00757A20" w:rsidRDefault="00714F18" w:rsidP="00D26E71">
          <w:pPr>
            <w:rPr>
              <w:rFonts w:asciiTheme="minorBidi" w:hAnsiTheme="minorBidi" w:cstheme="minorBidi"/>
              <w:b/>
              <w:bCs/>
              <w:color w:val="1F3864" w:themeColor="accent5" w:themeShade="80"/>
              <w:sz w:val="28"/>
              <w:szCs w:val="28"/>
              <w:rtl/>
            </w:rPr>
          </w:pPr>
        </w:p>
      </w:tc>
    </w:tr>
    <w:tr w:rsidR="00714F18" w:rsidRPr="00D84715" w14:paraId="656E17CE" w14:textId="77777777" w:rsidTr="00AA7ACF">
      <w:trPr>
        <w:trHeight w:val="812"/>
        <w:jc w:val="center"/>
      </w:trPr>
      <w:tc>
        <w:tcPr>
          <w:tcW w:w="6827" w:type="dxa"/>
          <w:gridSpan w:val="3"/>
          <w:shd w:val="clear" w:color="auto" w:fill="C6E0F2"/>
          <w:vAlign w:val="center"/>
        </w:tcPr>
        <w:p w14:paraId="456B0D06" w14:textId="77777777" w:rsidR="00714F18" w:rsidRPr="00E61709" w:rsidRDefault="00714F18" w:rsidP="00D26E71">
          <w:pPr>
            <w:rPr>
              <w:rFonts w:asciiTheme="minorBidi" w:hAnsiTheme="minorBidi" w:cstheme="minorBidi"/>
              <w:color w:val="1F3864" w:themeColor="accent5" w:themeShade="80"/>
              <w:sz w:val="22"/>
              <w:szCs w:val="22"/>
              <w:rtl/>
            </w:rPr>
          </w:pPr>
          <w:r>
            <w:rPr>
              <w:rFonts w:asciiTheme="minorBidi" w:hAnsiTheme="minorBidi" w:cstheme="minorBidi" w:hint="cs"/>
              <w:b/>
              <w:bCs/>
              <w:color w:val="1F3864" w:themeColor="accent5" w:themeShade="80"/>
              <w:sz w:val="28"/>
              <w:szCs w:val="28"/>
              <w:rtl/>
            </w:rPr>
            <w:t>פטור מחובת המכרז</w:t>
          </w:r>
        </w:p>
        <w:p w14:paraId="36DF6683" w14:textId="77777777" w:rsidR="00714F18" w:rsidRPr="00E61709" w:rsidRDefault="00714F18" w:rsidP="00D26E71">
          <w:pPr>
            <w:rPr>
              <w:rFonts w:asciiTheme="minorBidi" w:hAnsiTheme="minorBidi" w:cstheme="minorBidi"/>
              <w:color w:val="1F3864" w:themeColor="accent5" w:themeShade="80"/>
              <w:rtl/>
            </w:rPr>
          </w:pPr>
        </w:p>
      </w:tc>
      <w:tc>
        <w:tcPr>
          <w:tcW w:w="4233" w:type="dxa"/>
          <w:vMerge/>
          <w:shd w:val="clear" w:color="auto" w:fill="FFFFFF" w:themeFill="background1"/>
          <w:vAlign w:val="center"/>
        </w:tcPr>
        <w:p w14:paraId="336C866F" w14:textId="77777777" w:rsidR="00714F18" w:rsidRPr="00A1719C" w:rsidRDefault="00714F18" w:rsidP="00D26E71">
          <w:pPr>
            <w:rPr>
              <w:rFonts w:ascii="Assistant" w:hAnsi="Assistant" w:cs="Assistant"/>
              <w:b/>
              <w:bCs/>
              <w:sz w:val="20"/>
              <w:szCs w:val="20"/>
              <w:rtl/>
            </w:rPr>
          </w:pPr>
        </w:p>
      </w:tc>
    </w:tr>
  </w:tbl>
  <w:p w14:paraId="4B941E9D" w14:textId="77777777" w:rsidR="00714F18" w:rsidRPr="004A1039" w:rsidRDefault="00714F18" w:rsidP="00D26E7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799"/>
    <w:multiLevelType w:val="hybridMultilevel"/>
    <w:tmpl w:val="A0882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B803DD"/>
    <w:multiLevelType w:val="multilevel"/>
    <w:tmpl w:val="029C72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256A20"/>
    <w:multiLevelType w:val="multilevel"/>
    <w:tmpl w:val="CC02FD88"/>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F86B3A"/>
    <w:multiLevelType w:val="multilevel"/>
    <w:tmpl w:val="6630A8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541566"/>
    <w:multiLevelType w:val="hybridMultilevel"/>
    <w:tmpl w:val="A0882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2A291C"/>
    <w:multiLevelType w:val="hybridMultilevel"/>
    <w:tmpl w:val="1700C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A846D3"/>
    <w:multiLevelType w:val="hybridMultilevel"/>
    <w:tmpl w:val="A0882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222675"/>
    <w:multiLevelType w:val="multilevel"/>
    <w:tmpl w:val="FFC6DF32"/>
    <w:lvl w:ilvl="0">
      <w:start w:val="1"/>
      <w:numFmt w:val="decimal"/>
      <w:lvlText w:val="%1."/>
      <w:lvlJc w:val="left"/>
      <w:pPr>
        <w:ind w:left="360" w:hanging="360"/>
      </w:pPr>
      <w:rPr>
        <w:rFonts w:ascii="Arial" w:hAnsi="Arial" w:cs="Arial"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665B31"/>
    <w:multiLevelType w:val="multilevel"/>
    <w:tmpl w:val="CE36A2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8923CE"/>
    <w:multiLevelType w:val="multilevel"/>
    <w:tmpl w:val="A3FED640"/>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B57634"/>
    <w:multiLevelType w:val="hybridMultilevel"/>
    <w:tmpl w:val="470C1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829DF"/>
    <w:multiLevelType w:val="hybridMultilevel"/>
    <w:tmpl w:val="0F3CB388"/>
    <w:lvl w:ilvl="0" w:tplc="8F82D676">
      <w:start w:val="1"/>
      <w:numFmt w:val="bullet"/>
      <w:lvlText w:val=""/>
      <w:lvlJc w:val="left"/>
      <w:pPr>
        <w:tabs>
          <w:tab w:val="num" w:pos="4696"/>
        </w:tabs>
        <w:ind w:left="4696" w:hanging="360"/>
      </w:pPr>
      <w:rPr>
        <w:rFonts w:ascii="Symbol" w:hAnsi="Symbol" w:hint="default"/>
      </w:rPr>
    </w:lvl>
    <w:lvl w:ilvl="1" w:tplc="03A64856" w:tentative="1">
      <w:start w:val="1"/>
      <w:numFmt w:val="bullet"/>
      <w:lvlText w:val="o"/>
      <w:lvlJc w:val="left"/>
      <w:pPr>
        <w:tabs>
          <w:tab w:val="num" w:pos="5416"/>
        </w:tabs>
        <w:ind w:left="5416" w:hanging="360"/>
      </w:pPr>
      <w:rPr>
        <w:rFonts w:ascii="Courier New" w:hAnsi="Courier New" w:cs="Courier New" w:hint="default"/>
      </w:rPr>
    </w:lvl>
    <w:lvl w:ilvl="2" w:tplc="6CB4D57A" w:tentative="1">
      <w:start w:val="1"/>
      <w:numFmt w:val="bullet"/>
      <w:lvlText w:val=""/>
      <w:lvlJc w:val="left"/>
      <w:pPr>
        <w:tabs>
          <w:tab w:val="num" w:pos="6136"/>
        </w:tabs>
        <w:ind w:left="6136" w:hanging="360"/>
      </w:pPr>
      <w:rPr>
        <w:rFonts w:ascii="Wingdings" w:hAnsi="Wingdings" w:hint="default"/>
      </w:rPr>
    </w:lvl>
    <w:lvl w:ilvl="3" w:tplc="25F6C1BA" w:tentative="1">
      <w:start w:val="1"/>
      <w:numFmt w:val="bullet"/>
      <w:lvlText w:val=""/>
      <w:lvlJc w:val="left"/>
      <w:pPr>
        <w:tabs>
          <w:tab w:val="num" w:pos="6856"/>
        </w:tabs>
        <w:ind w:left="6856" w:hanging="360"/>
      </w:pPr>
      <w:rPr>
        <w:rFonts w:ascii="Symbol" w:hAnsi="Symbol" w:hint="default"/>
      </w:rPr>
    </w:lvl>
    <w:lvl w:ilvl="4" w:tplc="7D5224AC" w:tentative="1">
      <w:start w:val="1"/>
      <w:numFmt w:val="bullet"/>
      <w:lvlText w:val="o"/>
      <w:lvlJc w:val="left"/>
      <w:pPr>
        <w:tabs>
          <w:tab w:val="num" w:pos="7576"/>
        </w:tabs>
        <w:ind w:left="7576" w:hanging="360"/>
      </w:pPr>
      <w:rPr>
        <w:rFonts w:ascii="Courier New" w:hAnsi="Courier New" w:cs="Courier New" w:hint="default"/>
      </w:rPr>
    </w:lvl>
    <w:lvl w:ilvl="5" w:tplc="544EAF58" w:tentative="1">
      <w:start w:val="1"/>
      <w:numFmt w:val="bullet"/>
      <w:lvlText w:val=""/>
      <w:lvlJc w:val="left"/>
      <w:pPr>
        <w:tabs>
          <w:tab w:val="num" w:pos="8296"/>
        </w:tabs>
        <w:ind w:left="8296" w:hanging="360"/>
      </w:pPr>
      <w:rPr>
        <w:rFonts w:ascii="Wingdings" w:hAnsi="Wingdings" w:hint="default"/>
      </w:rPr>
    </w:lvl>
    <w:lvl w:ilvl="6" w:tplc="63589BDA" w:tentative="1">
      <w:start w:val="1"/>
      <w:numFmt w:val="bullet"/>
      <w:lvlText w:val=""/>
      <w:lvlJc w:val="left"/>
      <w:pPr>
        <w:tabs>
          <w:tab w:val="num" w:pos="9016"/>
        </w:tabs>
        <w:ind w:left="9016" w:hanging="360"/>
      </w:pPr>
      <w:rPr>
        <w:rFonts w:ascii="Symbol" w:hAnsi="Symbol" w:hint="default"/>
      </w:rPr>
    </w:lvl>
    <w:lvl w:ilvl="7" w:tplc="A24E393E" w:tentative="1">
      <w:start w:val="1"/>
      <w:numFmt w:val="bullet"/>
      <w:lvlText w:val="o"/>
      <w:lvlJc w:val="left"/>
      <w:pPr>
        <w:tabs>
          <w:tab w:val="num" w:pos="9736"/>
        </w:tabs>
        <w:ind w:left="9736" w:hanging="360"/>
      </w:pPr>
      <w:rPr>
        <w:rFonts w:ascii="Courier New" w:hAnsi="Courier New" w:cs="Courier New" w:hint="default"/>
      </w:rPr>
    </w:lvl>
    <w:lvl w:ilvl="8" w:tplc="915854F8" w:tentative="1">
      <w:start w:val="1"/>
      <w:numFmt w:val="bullet"/>
      <w:lvlText w:val=""/>
      <w:lvlJc w:val="left"/>
      <w:pPr>
        <w:tabs>
          <w:tab w:val="num" w:pos="10456"/>
        </w:tabs>
        <w:ind w:left="10456" w:hanging="360"/>
      </w:pPr>
      <w:rPr>
        <w:rFonts w:ascii="Wingdings" w:hAnsi="Wingdings" w:hint="default"/>
      </w:rPr>
    </w:lvl>
  </w:abstractNum>
  <w:abstractNum w:abstractNumId="13" w15:restartNumberingAfterBreak="0">
    <w:nsid w:val="2BE65A85"/>
    <w:multiLevelType w:val="hybridMultilevel"/>
    <w:tmpl w:val="946448DA"/>
    <w:lvl w:ilvl="0" w:tplc="7AF0B3A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F3939"/>
    <w:multiLevelType w:val="hybridMultilevel"/>
    <w:tmpl w:val="E3CCB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6E359F"/>
    <w:multiLevelType w:val="hybridMultilevel"/>
    <w:tmpl w:val="25B60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9B3DFB"/>
    <w:multiLevelType w:val="hybridMultilevel"/>
    <w:tmpl w:val="033EDEDA"/>
    <w:lvl w:ilvl="0" w:tplc="DE224470">
      <w:start w:val="1"/>
      <w:numFmt w:val="decimal"/>
      <w:pStyle w:val="10"/>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pStyle w:val="CharCha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17" w15:restartNumberingAfterBreak="0">
    <w:nsid w:val="2FFB6567"/>
    <w:multiLevelType w:val="hybridMultilevel"/>
    <w:tmpl w:val="F334B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8B4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lang w:bidi="he-IL"/>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3B0195E"/>
    <w:multiLevelType w:val="multilevel"/>
    <w:tmpl w:val="C9BCC7F4"/>
    <w:numStyleLink w:val="a0"/>
  </w:abstractNum>
  <w:abstractNum w:abstractNumId="20" w15:restartNumberingAfterBreak="0">
    <w:nsid w:val="36F639CB"/>
    <w:multiLevelType w:val="hybridMultilevel"/>
    <w:tmpl w:val="BADE45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196EB3"/>
    <w:multiLevelType w:val="multilevel"/>
    <w:tmpl w:val="549A2944"/>
    <w:lvl w:ilvl="0">
      <w:start w:val="1"/>
      <w:numFmt w:val="decimal"/>
      <w:lvlText w:val="%1."/>
      <w:lvlJc w:val="left"/>
      <w:pPr>
        <w:ind w:left="360" w:hanging="360"/>
      </w:pPr>
      <w:rPr>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lang w:val="en-U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794F32"/>
    <w:multiLevelType w:val="multilevel"/>
    <w:tmpl w:val="1D023204"/>
    <w:lvl w:ilvl="0">
      <w:start w:val="1"/>
      <w:numFmt w:val="decimal"/>
      <w:lvlText w:val="%1."/>
      <w:lvlJc w:val="left"/>
      <w:pPr>
        <w:ind w:left="360" w:hanging="360"/>
      </w:pPr>
    </w:lvl>
    <w:lvl w:ilvl="1">
      <w:start w:val="1"/>
      <w:numFmt w:val="decimal"/>
      <w:lvlText w:val="%1.%2."/>
      <w:lvlJc w:val="left"/>
      <w:pPr>
        <w:ind w:left="2133" w:hanging="432"/>
      </w:pPr>
      <w:rPr>
        <w:bCs w:val="0"/>
        <w:iCs w:val="0"/>
        <w:caps w:val="0"/>
        <w:smallCaps w:val="0"/>
        <w:strike w:val="0"/>
        <w:dstrike w:val="0"/>
        <w:noProof w:val="0"/>
        <w:vanish w:val="0"/>
        <w:color w:val="auto"/>
        <w:spacing w:val="0"/>
        <w:kern w:val="0"/>
        <w:position w:val="0"/>
        <w:u w:val="none"/>
        <w:effect w:val="none"/>
        <w:vertAlign w:val="baseli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lvlText w:val="%1.%2.%3."/>
      <w:lvlJc w:val="left"/>
      <w:pPr>
        <w:ind w:left="1921" w:hanging="504"/>
      </w:pPr>
      <w:rPr>
        <w:b/>
        <w:bCs w:val="0"/>
        <w:color w:val="auto"/>
      </w:rPr>
    </w:lvl>
    <w:lvl w:ilvl="3">
      <w:start w:val="1"/>
      <w:numFmt w:val="decimal"/>
      <w:lvlText w:val="%1.%2.%3.%4."/>
      <w:lvlJc w:val="left"/>
      <w:pPr>
        <w:ind w:left="1728" w:hanging="648"/>
      </w:pPr>
      <w:rPr>
        <w:color w:val="auto"/>
        <w:lang w:val="en-US"/>
      </w:rPr>
    </w:lvl>
    <w:lvl w:ilvl="4">
      <w:start w:val="1"/>
      <w:numFmt w:val="decimal"/>
      <w:lvlText w:val="%1.%2.%3.%4.%5."/>
      <w:lvlJc w:val="left"/>
      <w:pPr>
        <w:ind w:left="3060" w:hanging="792"/>
      </w:pPr>
    </w:lvl>
    <w:lvl w:ilvl="5">
      <w:start w:val="1"/>
      <w:numFmt w:val="decimal"/>
      <w:lvlText w:val="%1.%2.%3.%4.%5.%6."/>
      <w:lvlJc w:val="left"/>
      <w:pPr>
        <w:ind w:left="4763"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3432B3"/>
    <w:multiLevelType w:val="multilevel"/>
    <w:tmpl w:val="C9BCC7F4"/>
    <w:styleLink w:val="a0"/>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41063D78"/>
    <w:multiLevelType w:val="hybridMultilevel"/>
    <w:tmpl w:val="CE3A4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2D043B"/>
    <w:multiLevelType w:val="hybridMultilevel"/>
    <w:tmpl w:val="E4EA918E"/>
    <w:lvl w:ilvl="0" w:tplc="21D8D316">
      <w:start w:val="1"/>
      <w:numFmt w:val="hebrew1"/>
      <w:lvlText w:val="%1."/>
      <w:lvlJc w:val="left"/>
      <w:pPr>
        <w:tabs>
          <w:tab w:val="num" w:pos="720"/>
        </w:tabs>
        <w:ind w:left="720" w:hanging="360"/>
      </w:pPr>
      <w:rPr>
        <w:rFonts w:hint="default"/>
      </w:rPr>
    </w:lvl>
    <w:lvl w:ilvl="1" w:tplc="81C6FC1A" w:tentative="1">
      <w:start w:val="1"/>
      <w:numFmt w:val="lowerLetter"/>
      <w:lvlText w:val="%2."/>
      <w:lvlJc w:val="left"/>
      <w:pPr>
        <w:tabs>
          <w:tab w:val="num" w:pos="1440"/>
        </w:tabs>
        <w:ind w:left="1440" w:hanging="360"/>
      </w:pPr>
    </w:lvl>
    <w:lvl w:ilvl="2" w:tplc="3E607E10" w:tentative="1">
      <w:start w:val="1"/>
      <w:numFmt w:val="lowerRoman"/>
      <w:lvlText w:val="%3."/>
      <w:lvlJc w:val="right"/>
      <w:pPr>
        <w:tabs>
          <w:tab w:val="num" w:pos="2160"/>
        </w:tabs>
        <w:ind w:left="2160" w:hanging="180"/>
      </w:pPr>
    </w:lvl>
    <w:lvl w:ilvl="3" w:tplc="946ECD50" w:tentative="1">
      <w:start w:val="1"/>
      <w:numFmt w:val="decimal"/>
      <w:lvlText w:val="%4."/>
      <w:lvlJc w:val="left"/>
      <w:pPr>
        <w:tabs>
          <w:tab w:val="num" w:pos="2880"/>
        </w:tabs>
        <w:ind w:left="2880" w:hanging="360"/>
      </w:pPr>
    </w:lvl>
    <w:lvl w:ilvl="4" w:tplc="319A260A" w:tentative="1">
      <w:start w:val="1"/>
      <w:numFmt w:val="lowerLetter"/>
      <w:lvlText w:val="%5."/>
      <w:lvlJc w:val="left"/>
      <w:pPr>
        <w:tabs>
          <w:tab w:val="num" w:pos="3600"/>
        </w:tabs>
        <w:ind w:left="3600" w:hanging="360"/>
      </w:pPr>
    </w:lvl>
    <w:lvl w:ilvl="5" w:tplc="A2760AA8" w:tentative="1">
      <w:start w:val="1"/>
      <w:numFmt w:val="lowerRoman"/>
      <w:lvlText w:val="%6."/>
      <w:lvlJc w:val="right"/>
      <w:pPr>
        <w:tabs>
          <w:tab w:val="num" w:pos="4320"/>
        </w:tabs>
        <w:ind w:left="4320" w:hanging="180"/>
      </w:pPr>
    </w:lvl>
    <w:lvl w:ilvl="6" w:tplc="2752C9A8" w:tentative="1">
      <w:start w:val="1"/>
      <w:numFmt w:val="decimal"/>
      <w:lvlText w:val="%7."/>
      <w:lvlJc w:val="left"/>
      <w:pPr>
        <w:tabs>
          <w:tab w:val="num" w:pos="5040"/>
        </w:tabs>
        <w:ind w:left="5040" w:hanging="360"/>
      </w:pPr>
    </w:lvl>
    <w:lvl w:ilvl="7" w:tplc="E21E4D84" w:tentative="1">
      <w:start w:val="1"/>
      <w:numFmt w:val="lowerLetter"/>
      <w:lvlText w:val="%8."/>
      <w:lvlJc w:val="left"/>
      <w:pPr>
        <w:tabs>
          <w:tab w:val="num" w:pos="5760"/>
        </w:tabs>
        <w:ind w:left="5760" w:hanging="360"/>
      </w:pPr>
    </w:lvl>
    <w:lvl w:ilvl="8" w:tplc="19A656E2" w:tentative="1">
      <w:start w:val="1"/>
      <w:numFmt w:val="lowerRoman"/>
      <w:lvlText w:val="%9."/>
      <w:lvlJc w:val="right"/>
      <w:pPr>
        <w:tabs>
          <w:tab w:val="num" w:pos="6480"/>
        </w:tabs>
        <w:ind w:left="6480" w:hanging="180"/>
      </w:pPr>
    </w:lvl>
  </w:abstractNum>
  <w:abstractNum w:abstractNumId="26" w15:restartNumberingAfterBreak="0">
    <w:nsid w:val="45A34620"/>
    <w:multiLevelType w:val="hybridMultilevel"/>
    <w:tmpl w:val="24AA0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8A82939"/>
    <w:multiLevelType w:val="multilevel"/>
    <w:tmpl w:val="D954FD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9726C72"/>
    <w:multiLevelType w:val="hybridMultilevel"/>
    <w:tmpl w:val="19289BEA"/>
    <w:lvl w:ilvl="0" w:tplc="7AF81E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CF2A90"/>
    <w:multiLevelType w:val="hybridMultilevel"/>
    <w:tmpl w:val="0FDCE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E3B64CB"/>
    <w:multiLevelType w:val="multilevel"/>
    <w:tmpl w:val="97AC17D8"/>
    <w:lvl w:ilvl="0">
      <w:start w:val="1"/>
      <w:numFmt w:val="decimal"/>
      <w:lvlText w:val="%1."/>
      <w:lvlJc w:val="left"/>
      <w:pPr>
        <w:ind w:left="360" w:hanging="360"/>
      </w:pPr>
      <w:rPr>
        <w:i w:val="0"/>
        <w:iCs w:val="0"/>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lang w:val="en-U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D72FC8"/>
    <w:multiLevelType w:val="multilevel"/>
    <w:tmpl w:val="CF8E26E0"/>
    <w:lvl w:ilvl="0">
      <w:start w:val="1"/>
      <w:numFmt w:val="decimal"/>
      <w:lvlText w:val="%1."/>
      <w:lvlJc w:val="left"/>
      <w:pPr>
        <w:ind w:left="360" w:hanging="360"/>
      </w:pPr>
      <w:rPr>
        <w:rFonts w:ascii="Arial" w:hAnsi="Arial" w:cs="Arial" w:hint="default"/>
        <w:color w:val="auto"/>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2F302EA"/>
    <w:multiLevelType w:val="multilevel"/>
    <w:tmpl w:val="F2681CCC"/>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66702E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7222CE"/>
    <w:multiLevelType w:val="hybridMultilevel"/>
    <w:tmpl w:val="0506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5965A7"/>
    <w:multiLevelType w:val="multilevel"/>
    <w:tmpl w:val="C8FE523C"/>
    <w:lvl w:ilvl="0">
      <w:start w:val="1"/>
      <w:numFmt w:val="decimal"/>
      <w:pStyle w:val="211111"/>
      <w:lvlText w:val="%1."/>
      <w:lvlJc w:val="left"/>
      <w:pPr>
        <w:tabs>
          <w:tab w:val="num" w:pos="567"/>
        </w:tabs>
        <w:ind w:left="567" w:hanging="567"/>
      </w:pPr>
      <w:rPr>
        <w:rFonts w:hint="default"/>
      </w:rPr>
    </w:lvl>
    <w:lvl w:ilvl="1">
      <w:start w:val="1"/>
      <w:numFmt w:val="decimal"/>
      <w:pStyle w:val="a1"/>
      <w:lvlText w:val="%1.%2."/>
      <w:lvlJc w:val="left"/>
      <w:pPr>
        <w:tabs>
          <w:tab w:val="num" w:pos="1107"/>
        </w:tabs>
        <w:ind w:left="1107" w:hanging="567"/>
      </w:pPr>
      <w:rPr>
        <w:rFonts w:hint="default"/>
        <w:b w:val="0"/>
        <w:bCs w:val="0"/>
      </w:rPr>
    </w:lvl>
    <w:lvl w:ilvl="2">
      <w:start w:val="1"/>
      <w:numFmt w:val="decimal"/>
      <w:pStyle w:val="a2"/>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11"/>
      <w:lvlText w:val="%1.%2.%3.%4."/>
      <w:lvlJc w:val="left"/>
      <w:pPr>
        <w:tabs>
          <w:tab w:val="num" w:pos="3119"/>
        </w:tabs>
        <w:ind w:left="3119" w:hanging="1134"/>
      </w:pPr>
      <w:rPr>
        <w:rFonts w:hint="default"/>
      </w:rPr>
    </w:lvl>
    <w:lvl w:ilvl="4">
      <w:start w:val="1"/>
      <w:numFmt w:val="decimal"/>
      <w:pStyle w:val="211111"/>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D577A44"/>
    <w:multiLevelType w:val="hybridMultilevel"/>
    <w:tmpl w:val="A0882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904E93"/>
    <w:multiLevelType w:val="hybridMultilevel"/>
    <w:tmpl w:val="F92A4668"/>
    <w:lvl w:ilvl="0" w:tplc="4A003722">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00E22F2" w:tentative="1">
      <w:start w:val="1"/>
      <w:numFmt w:val="lowerLetter"/>
      <w:lvlText w:val="%2."/>
      <w:lvlJc w:val="left"/>
      <w:pPr>
        <w:ind w:left="1440" w:hanging="360"/>
      </w:pPr>
    </w:lvl>
    <w:lvl w:ilvl="2" w:tplc="E0B654CA" w:tentative="1">
      <w:start w:val="1"/>
      <w:numFmt w:val="lowerRoman"/>
      <w:lvlText w:val="%3."/>
      <w:lvlJc w:val="right"/>
      <w:pPr>
        <w:ind w:left="2160" w:hanging="180"/>
      </w:pPr>
    </w:lvl>
    <w:lvl w:ilvl="3" w:tplc="1ECCD464" w:tentative="1">
      <w:start w:val="1"/>
      <w:numFmt w:val="decimal"/>
      <w:lvlText w:val="%4."/>
      <w:lvlJc w:val="left"/>
      <w:pPr>
        <w:ind w:left="2880" w:hanging="360"/>
      </w:pPr>
    </w:lvl>
    <w:lvl w:ilvl="4" w:tplc="8070AF6A" w:tentative="1">
      <w:start w:val="1"/>
      <w:numFmt w:val="lowerLetter"/>
      <w:lvlText w:val="%5."/>
      <w:lvlJc w:val="left"/>
      <w:pPr>
        <w:ind w:left="3600" w:hanging="360"/>
      </w:pPr>
    </w:lvl>
    <w:lvl w:ilvl="5" w:tplc="F1D2C682" w:tentative="1">
      <w:start w:val="1"/>
      <w:numFmt w:val="lowerRoman"/>
      <w:lvlText w:val="%6."/>
      <w:lvlJc w:val="right"/>
      <w:pPr>
        <w:ind w:left="4320" w:hanging="180"/>
      </w:pPr>
    </w:lvl>
    <w:lvl w:ilvl="6" w:tplc="0F98901A" w:tentative="1">
      <w:start w:val="1"/>
      <w:numFmt w:val="decimal"/>
      <w:lvlText w:val="%7."/>
      <w:lvlJc w:val="left"/>
      <w:pPr>
        <w:ind w:left="5040" w:hanging="360"/>
      </w:pPr>
    </w:lvl>
    <w:lvl w:ilvl="7" w:tplc="D2BC24A8" w:tentative="1">
      <w:start w:val="1"/>
      <w:numFmt w:val="lowerLetter"/>
      <w:lvlText w:val="%8."/>
      <w:lvlJc w:val="left"/>
      <w:pPr>
        <w:ind w:left="5760" w:hanging="360"/>
      </w:pPr>
    </w:lvl>
    <w:lvl w:ilvl="8" w:tplc="ADB47CA8" w:tentative="1">
      <w:start w:val="1"/>
      <w:numFmt w:val="lowerRoman"/>
      <w:lvlText w:val="%9."/>
      <w:lvlJc w:val="right"/>
      <w:pPr>
        <w:ind w:left="6480" w:hanging="180"/>
      </w:pPr>
    </w:lvl>
  </w:abstractNum>
  <w:abstractNum w:abstractNumId="39" w15:restartNumberingAfterBreak="0">
    <w:nsid w:val="716044A7"/>
    <w:multiLevelType w:val="multilevel"/>
    <w:tmpl w:val="F57C3A3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9820A7"/>
    <w:multiLevelType w:val="hybridMultilevel"/>
    <w:tmpl w:val="566C0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EA6E70"/>
    <w:multiLevelType w:val="hybridMultilevel"/>
    <w:tmpl w:val="1674A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D6C5BBC"/>
    <w:multiLevelType w:val="multilevel"/>
    <w:tmpl w:val="222C3A98"/>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792"/>
        </w:tabs>
        <w:ind w:left="792" w:hanging="432"/>
      </w:pPr>
      <w:rPr>
        <w:rFonts w:hint="default"/>
        <w:lang w:bidi="he-IL"/>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373073975">
    <w:abstractNumId w:val="16"/>
  </w:num>
  <w:num w:numId="2" w16cid:durableId="73867088">
    <w:abstractNumId w:val="23"/>
  </w:num>
  <w:num w:numId="3" w16cid:durableId="2123912117">
    <w:abstractNumId w:val="30"/>
  </w:num>
  <w:num w:numId="4" w16cid:durableId="82651515">
    <w:abstractNumId w:val="36"/>
  </w:num>
  <w:num w:numId="5" w16cid:durableId="1319306743">
    <w:abstractNumId w:val="22"/>
  </w:num>
  <w:num w:numId="6" w16cid:durableId="544223365">
    <w:abstractNumId w:val="32"/>
  </w:num>
  <w:num w:numId="7" w16cid:durableId="192115225">
    <w:abstractNumId w:val="14"/>
  </w:num>
  <w:num w:numId="8" w16cid:durableId="1533884074">
    <w:abstractNumId w:val="40"/>
  </w:num>
  <w:num w:numId="9" w16cid:durableId="45104718">
    <w:abstractNumId w:val="15"/>
  </w:num>
  <w:num w:numId="10" w16cid:durableId="204874341">
    <w:abstractNumId w:val="29"/>
  </w:num>
  <w:num w:numId="11" w16cid:durableId="651445369">
    <w:abstractNumId w:val="31"/>
  </w:num>
  <w:num w:numId="12" w16cid:durableId="141316558">
    <w:abstractNumId w:val="25"/>
  </w:num>
  <w:num w:numId="13" w16cid:durableId="748426139">
    <w:abstractNumId w:val="11"/>
  </w:num>
  <w:num w:numId="14" w16cid:durableId="1292050744">
    <w:abstractNumId w:val="17"/>
  </w:num>
  <w:num w:numId="15" w16cid:durableId="280888385">
    <w:abstractNumId w:val="26"/>
  </w:num>
  <w:num w:numId="16" w16cid:durableId="1444305382">
    <w:abstractNumId w:val="6"/>
  </w:num>
  <w:num w:numId="17" w16cid:durableId="150104817">
    <w:abstractNumId w:val="37"/>
  </w:num>
  <w:num w:numId="18" w16cid:durableId="1587302860">
    <w:abstractNumId w:val="22"/>
    <w:lvlOverride w:ilvl="0">
      <w:startOverride w:val="2"/>
    </w:lvlOverride>
    <w:lvlOverride w:ilvl="1">
      <w:startOverride w:val="3"/>
    </w:lvlOverride>
    <w:lvlOverride w:ilvl="2">
      <w:startOverride w:val="2"/>
    </w:lvlOverride>
  </w:num>
  <w:num w:numId="19" w16cid:durableId="403646307">
    <w:abstractNumId w:val="24"/>
  </w:num>
  <w:num w:numId="20" w16cid:durableId="12258013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9373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927557">
    <w:abstractNumId w:val="41"/>
  </w:num>
  <w:num w:numId="23" w16cid:durableId="513111142">
    <w:abstractNumId w:val="0"/>
  </w:num>
  <w:num w:numId="24" w16cid:durableId="407655972">
    <w:abstractNumId w:val="7"/>
  </w:num>
  <w:num w:numId="25" w16cid:durableId="2069916522">
    <w:abstractNumId w:val="5"/>
  </w:num>
  <w:num w:numId="26" w16cid:durableId="1328048376">
    <w:abstractNumId w:val="19"/>
  </w:num>
  <w:num w:numId="27" w16cid:durableId="137967022">
    <w:abstractNumId w:val="38"/>
  </w:num>
  <w:num w:numId="28" w16cid:durableId="898051336">
    <w:abstractNumId w:val="33"/>
  </w:num>
  <w:num w:numId="29" w16cid:durableId="465707061">
    <w:abstractNumId w:val="9"/>
  </w:num>
  <w:num w:numId="30" w16cid:durableId="1670909629">
    <w:abstractNumId w:val="4"/>
  </w:num>
  <w:num w:numId="31" w16cid:durableId="1030958375">
    <w:abstractNumId w:val="10"/>
  </w:num>
  <w:num w:numId="32" w16cid:durableId="7378724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6144541">
    <w:abstractNumId w:val="12"/>
  </w:num>
  <w:num w:numId="34" w16cid:durableId="1218783048">
    <w:abstractNumId w:val="42"/>
  </w:num>
  <w:num w:numId="35" w16cid:durableId="1202247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192737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74270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036552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2809415">
    <w:abstractNumId w:val="1"/>
  </w:num>
  <w:num w:numId="40" w16cid:durableId="1959142275">
    <w:abstractNumId w:val="3"/>
  </w:num>
  <w:num w:numId="41" w16cid:durableId="1923876591">
    <w:abstractNumId w:val="2"/>
  </w:num>
  <w:num w:numId="42" w16cid:durableId="1688094925">
    <w:abstractNumId w:val="36"/>
    <w:lvlOverride w:ilvl="0">
      <w:startOverride w:val="1"/>
    </w:lvlOverride>
  </w:num>
  <w:num w:numId="43" w16cid:durableId="1732002070">
    <w:abstractNumId w:val="39"/>
  </w:num>
  <w:num w:numId="44" w16cid:durableId="47346143">
    <w:abstractNumId w:val="18"/>
  </w:num>
  <w:num w:numId="45" w16cid:durableId="1794473251">
    <w:abstractNumId w:val="20"/>
  </w:num>
  <w:num w:numId="46" w16cid:durableId="218440552">
    <w:abstractNumId w:val="35"/>
  </w:num>
  <w:num w:numId="47" w16cid:durableId="966160701">
    <w:abstractNumId w:val="21"/>
  </w:num>
  <w:num w:numId="48" w16cid:durableId="391316413">
    <w:abstractNumId w:val="34"/>
  </w:num>
  <w:num w:numId="49" w16cid:durableId="2113160371">
    <w:abstractNumId w:val="13"/>
  </w:num>
  <w:num w:numId="50" w16cid:durableId="1170100685">
    <w:abstractNumId w:val="2"/>
  </w:num>
  <w:num w:numId="51" w16cid:durableId="882331672">
    <w:abstractNumId w:val="2"/>
  </w:num>
  <w:num w:numId="52" w16cid:durableId="1903324154">
    <w:abstractNumId w:val="28"/>
  </w:num>
  <w:num w:numId="53" w16cid:durableId="1918594375">
    <w:abstractNumId w:val="8"/>
  </w:num>
  <w:num w:numId="54" w16cid:durableId="1558663541">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0D4"/>
    <w:rsid w:val="00011CAC"/>
    <w:rsid w:val="000135EA"/>
    <w:rsid w:val="0001361A"/>
    <w:rsid w:val="0002551F"/>
    <w:rsid w:val="00027D13"/>
    <w:rsid w:val="0003515C"/>
    <w:rsid w:val="00036DC3"/>
    <w:rsid w:val="00043A7E"/>
    <w:rsid w:val="000504DC"/>
    <w:rsid w:val="00065A4A"/>
    <w:rsid w:val="0006656E"/>
    <w:rsid w:val="000678C6"/>
    <w:rsid w:val="000704E3"/>
    <w:rsid w:val="00071C4B"/>
    <w:rsid w:val="000734FF"/>
    <w:rsid w:val="00076478"/>
    <w:rsid w:val="00077CB1"/>
    <w:rsid w:val="000816D6"/>
    <w:rsid w:val="0008382D"/>
    <w:rsid w:val="000840D4"/>
    <w:rsid w:val="00084E03"/>
    <w:rsid w:val="0009131E"/>
    <w:rsid w:val="00091A03"/>
    <w:rsid w:val="00095B10"/>
    <w:rsid w:val="000A1858"/>
    <w:rsid w:val="000A2185"/>
    <w:rsid w:val="000A53E1"/>
    <w:rsid w:val="000A7F0B"/>
    <w:rsid w:val="000A7F8A"/>
    <w:rsid w:val="000B3073"/>
    <w:rsid w:val="000B40BA"/>
    <w:rsid w:val="000B6443"/>
    <w:rsid w:val="000C024D"/>
    <w:rsid w:val="000C0DAC"/>
    <w:rsid w:val="000C2D08"/>
    <w:rsid w:val="000C6A6F"/>
    <w:rsid w:val="000C7C9A"/>
    <w:rsid w:val="000D1709"/>
    <w:rsid w:val="000E1876"/>
    <w:rsid w:val="000F2B16"/>
    <w:rsid w:val="000F7F7B"/>
    <w:rsid w:val="00110014"/>
    <w:rsid w:val="001122D8"/>
    <w:rsid w:val="00114D49"/>
    <w:rsid w:val="001227F9"/>
    <w:rsid w:val="0012355E"/>
    <w:rsid w:val="001250AE"/>
    <w:rsid w:val="00130BF2"/>
    <w:rsid w:val="00136B66"/>
    <w:rsid w:val="001401CA"/>
    <w:rsid w:val="001459DB"/>
    <w:rsid w:val="001473D0"/>
    <w:rsid w:val="00160BBF"/>
    <w:rsid w:val="001639C5"/>
    <w:rsid w:val="0016497A"/>
    <w:rsid w:val="0016742B"/>
    <w:rsid w:val="001743F8"/>
    <w:rsid w:val="001750D3"/>
    <w:rsid w:val="0017647C"/>
    <w:rsid w:val="0017695E"/>
    <w:rsid w:val="001800F0"/>
    <w:rsid w:val="00180101"/>
    <w:rsid w:val="001A057B"/>
    <w:rsid w:val="001A1700"/>
    <w:rsid w:val="001A2368"/>
    <w:rsid w:val="001A393E"/>
    <w:rsid w:val="001A43DA"/>
    <w:rsid w:val="001A4CDE"/>
    <w:rsid w:val="001A6540"/>
    <w:rsid w:val="001B0C71"/>
    <w:rsid w:val="001B1981"/>
    <w:rsid w:val="001B6BA2"/>
    <w:rsid w:val="001C3F59"/>
    <w:rsid w:val="001C3F8F"/>
    <w:rsid w:val="001D0107"/>
    <w:rsid w:val="001D1086"/>
    <w:rsid w:val="001D1958"/>
    <w:rsid w:val="001D2219"/>
    <w:rsid w:val="001D5A39"/>
    <w:rsid w:val="001D77DE"/>
    <w:rsid w:val="001D7A5F"/>
    <w:rsid w:val="001E2097"/>
    <w:rsid w:val="001F2299"/>
    <w:rsid w:val="001F7F04"/>
    <w:rsid w:val="00200794"/>
    <w:rsid w:val="00204349"/>
    <w:rsid w:val="002059E5"/>
    <w:rsid w:val="00217F00"/>
    <w:rsid w:val="00220CE4"/>
    <w:rsid w:val="00221CAF"/>
    <w:rsid w:val="002265CA"/>
    <w:rsid w:val="00227C54"/>
    <w:rsid w:val="0023048F"/>
    <w:rsid w:val="002306BA"/>
    <w:rsid w:val="002314EB"/>
    <w:rsid w:val="00236EE2"/>
    <w:rsid w:val="002416DD"/>
    <w:rsid w:val="00243F99"/>
    <w:rsid w:val="00247081"/>
    <w:rsid w:val="002514C1"/>
    <w:rsid w:val="00254B91"/>
    <w:rsid w:val="0025793F"/>
    <w:rsid w:val="0026512C"/>
    <w:rsid w:val="002659ED"/>
    <w:rsid w:val="00273E42"/>
    <w:rsid w:val="002773EF"/>
    <w:rsid w:val="0028187F"/>
    <w:rsid w:val="0028456F"/>
    <w:rsid w:val="00286454"/>
    <w:rsid w:val="00291A27"/>
    <w:rsid w:val="00292808"/>
    <w:rsid w:val="00293275"/>
    <w:rsid w:val="00293F71"/>
    <w:rsid w:val="0029404C"/>
    <w:rsid w:val="00294195"/>
    <w:rsid w:val="00295497"/>
    <w:rsid w:val="002975BC"/>
    <w:rsid w:val="002A2026"/>
    <w:rsid w:val="002A4C03"/>
    <w:rsid w:val="002A69F7"/>
    <w:rsid w:val="002A7A4A"/>
    <w:rsid w:val="002B0881"/>
    <w:rsid w:val="002B2FE1"/>
    <w:rsid w:val="002B35D8"/>
    <w:rsid w:val="002B3AF8"/>
    <w:rsid w:val="002C0EA2"/>
    <w:rsid w:val="002C2F03"/>
    <w:rsid w:val="002C3CDF"/>
    <w:rsid w:val="002D08E4"/>
    <w:rsid w:val="002D1C91"/>
    <w:rsid w:val="002D52C6"/>
    <w:rsid w:val="002D73A4"/>
    <w:rsid w:val="002D782E"/>
    <w:rsid w:val="002D7A89"/>
    <w:rsid w:val="002E352A"/>
    <w:rsid w:val="002E558C"/>
    <w:rsid w:val="002F04BC"/>
    <w:rsid w:val="002F1598"/>
    <w:rsid w:val="002F3963"/>
    <w:rsid w:val="002F51EE"/>
    <w:rsid w:val="0030223E"/>
    <w:rsid w:val="00312FD7"/>
    <w:rsid w:val="003136C6"/>
    <w:rsid w:val="00315D43"/>
    <w:rsid w:val="003175FB"/>
    <w:rsid w:val="00317F10"/>
    <w:rsid w:val="003213D9"/>
    <w:rsid w:val="00322FF6"/>
    <w:rsid w:val="003270E5"/>
    <w:rsid w:val="003362BF"/>
    <w:rsid w:val="0034063C"/>
    <w:rsid w:val="00341D21"/>
    <w:rsid w:val="0034680E"/>
    <w:rsid w:val="00347B9C"/>
    <w:rsid w:val="00351289"/>
    <w:rsid w:val="00360F6F"/>
    <w:rsid w:val="00363BD1"/>
    <w:rsid w:val="00370F36"/>
    <w:rsid w:val="00371D43"/>
    <w:rsid w:val="003726C6"/>
    <w:rsid w:val="00380DED"/>
    <w:rsid w:val="00392353"/>
    <w:rsid w:val="003929E9"/>
    <w:rsid w:val="00392FD4"/>
    <w:rsid w:val="00393C58"/>
    <w:rsid w:val="0039465F"/>
    <w:rsid w:val="00397D4B"/>
    <w:rsid w:val="003A02CE"/>
    <w:rsid w:val="003C29FB"/>
    <w:rsid w:val="003C48C3"/>
    <w:rsid w:val="003C4DC3"/>
    <w:rsid w:val="003C5D79"/>
    <w:rsid w:val="003D1899"/>
    <w:rsid w:val="003D1F5B"/>
    <w:rsid w:val="003D1FB5"/>
    <w:rsid w:val="003D3205"/>
    <w:rsid w:val="003D6C93"/>
    <w:rsid w:val="003E26EC"/>
    <w:rsid w:val="003E4172"/>
    <w:rsid w:val="003E5B13"/>
    <w:rsid w:val="003E6148"/>
    <w:rsid w:val="003E6476"/>
    <w:rsid w:val="003F476F"/>
    <w:rsid w:val="003F551D"/>
    <w:rsid w:val="00400EC7"/>
    <w:rsid w:val="00401B77"/>
    <w:rsid w:val="00403A19"/>
    <w:rsid w:val="004119ED"/>
    <w:rsid w:val="004267EC"/>
    <w:rsid w:val="00431C9F"/>
    <w:rsid w:val="00446CA5"/>
    <w:rsid w:val="00453560"/>
    <w:rsid w:val="004565B5"/>
    <w:rsid w:val="00457867"/>
    <w:rsid w:val="00460914"/>
    <w:rsid w:val="00470B83"/>
    <w:rsid w:val="00471BF0"/>
    <w:rsid w:val="00471C88"/>
    <w:rsid w:val="00473FA8"/>
    <w:rsid w:val="0048046A"/>
    <w:rsid w:val="00480672"/>
    <w:rsid w:val="004812DB"/>
    <w:rsid w:val="0048229F"/>
    <w:rsid w:val="0048525F"/>
    <w:rsid w:val="0048799E"/>
    <w:rsid w:val="00491663"/>
    <w:rsid w:val="004945D6"/>
    <w:rsid w:val="004958D6"/>
    <w:rsid w:val="004A1039"/>
    <w:rsid w:val="004A2D69"/>
    <w:rsid w:val="004A6305"/>
    <w:rsid w:val="004A6481"/>
    <w:rsid w:val="004B0792"/>
    <w:rsid w:val="004B452C"/>
    <w:rsid w:val="004C08FD"/>
    <w:rsid w:val="004C0BD8"/>
    <w:rsid w:val="004C3CFB"/>
    <w:rsid w:val="004C4C9D"/>
    <w:rsid w:val="004D0DCE"/>
    <w:rsid w:val="004D1F9F"/>
    <w:rsid w:val="004D4574"/>
    <w:rsid w:val="004D61EB"/>
    <w:rsid w:val="004E188D"/>
    <w:rsid w:val="004E618B"/>
    <w:rsid w:val="004E72C9"/>
    <w:rsid w:val="004F5815"/>
    <w:rsid w:val="00500FBF"/>
    <w:rsid w:val="00502216"/>
    <w:rsid w:val="00505514"/>
    <w:rsid w:val="00511603"/>
    <w:rsid w:val="00513219"/>
    <w:rsid w:val="005135B0"/>
    <w:rsid w:val="005153CB"/>
    <w:rsid w:val="0052197C"/>
    <w:rsid w:val="005247CB"/>
    <w:rsid w:val="005272AB"/>
    <w:rsid w:val="00533E79"/>
    <w:rsid w:val="00535B5D"/>
    <w:rsid w:val="005368DA"/>
    <w:rsid w:val="00551D6B"/>
    <w:rsid w:val="00560B87"/>
    <w:rsid w:val="00570241"/>
    <w:rsid w:val="00576AB0"/>
    <w:rsid w:val="0057700A"/>
    <w:rsid w:val="00582144"/>
    <w:rsid w:val="0059153D"/>
    <w:rsid w:val="00594EB0"/>
    <w:rsid w:val="00597A9E"/>
    <w:rsid w:val="005B25B3"/>
    <w:rsid w:val="005B3B91"/>
    <w:rsid w:val="005D088E"/>
    <w:rsid w:val="005D2725"/>
    <w:rsid w:val="005D3C69"/>
    <w:rsid w:val="005D5021"/>
    <w:rsid w:val="005D6B04"/>
    <w:rsid w:val="005D76AD"/>
    <w:rsid w:val="005D7F14"/>
    <w:rsid w:val="005E2D89"/>
    <w:rsid w:val="005E2E0A"/>
    <w:rsid w:val="005E6DB3"/>
    <w:rsid w:val="005E7FB1"/>
    <w:rsid w:val="005F0A4C"/>
    <w:rsid w:val="005F1C70"/>
    <w:rsid w:val="005F33B3"/>
    <w:rsid w:val="005F4297"/>
    <w:rsid w:val="005F57C2"/>
    <w:rsid w:val="005F7366"/>
    <w:rsid w:val="005F7FA8"/>
    <w:rsid w:val="0061386A"/>
    <w:rsid w:val="00616893"/>
    <w:rsid w:val="00624CEC"/>
    <w:rsid w:val="00627637"/>
    <w:rsid w:val="00633839"/>
    <w:rsid w:val="00636BD5"/>
    <w:rsid w:val="00641688"/>
    <w:rsid w:val="006465F1"/>
    <w:rsid w:val="00655DA6"/>
    <w:rsid w:val="006560BD"/>
    <w:rsid w:val="006624AD"/>
    <w:rsid w:val="0066557C"/>
    <w:rsid w:val="0068792F"/>
    <w:rsid w:val="00690905"/>
    <w:rsid w:val="00690EBB"/>
    <w:rsid w:val="00695200"/>
    <w:rsid w:val="00695EF7"/>
    <w:rsid w:val="006B621B"/>
    <w:rsid w:val="006B64E4"/>
    <w:rsid w:val="006C6BD0"/>
    <w:rsid w:val="006C7D79"/>
    <w:rsid w:val="006E2B68"/>
    <w:rsid w:val="006E50FD"/>
    <w:rsid w:val="006E761D"/>
    <w:rsid w:val="006F0823"/>
    <w:rsid w:val="006F2CD7"/>
    <w:rsid w:val="006F40FB"/>
    <w:rsid w:val="006F568F"/>
    <w:rsid w:val="006F60EB"/>
    <w:rsid w:val="007002D6"/>
    <w:rsid w:val="00700C69"/>
    <w:rsid w:val="007036CB"/>
    <w:rsid w:val="00705334"/>
    <w:rsid w:val="00707068"/>
    <w:rsid w:val="007133FB"/>
    <w:rsid w:val="00714F18"/>
    <w:rsid w:val="007201DE"/>
    <w:rsid w:val="007212C2"/>
    <w:rsid w:val="007220BB"/>
    <w:rsid w:val="00723C37"/>
    <w:rsid w:val="00727321"/>
    <w:rsid w:val="007335B3"/>
    <w:rsid w:val="007353CA"/>
    <w:rsid w:val="007400DA"/>
    <w:rsid w:val="0074183B"/>
    <w:rsid w:val="00741F68"/>
    <w:rsid w:val="00751D6C"/>
    <w:rsid w:val="00752795"/>
    <w:rsid w:val="007544A2"/>
    <w:rsid w:val="00754F73"/>
    <w:rsid w:val="007552D5"/>
    <w:rsid w:val="00764365"/>
    <w:rsid w:val="0076638A"/>
    <w:rsid w:val="0076723A"/>
    <w:rsid w:val="0077329E"/>
    <w:rsid w:val="0077491D"/>
    <w:rsid w:val="007756F4"/>
    <w:rsid w:val="00780BF6"/>
    <w:rsid w:val="007855BF"/>
    <w:rsid w:val="00790CF4"/>
    <w:rsid w:val="00791F8F"/>
    <w:rsid w:val="0079494D"/>
    <w:rsid w:val="00795613"/>
    <w:rsid w:val="007A0E77"/>
    <w:rsid w:val="007B3F55"/>
    <w:rsid w:val="007B6386"/>
    <w:rsid w:val="007C1719"/>
    <w:rsid w:val="007C3508"/>
    <w:rsid w:val="007C3BBC"/>
    <w:rsid w:val="007C432D"/>
    <w:rsid w:val="007D4E6F"/>
    <w:rsid w:val="007D5A92"/>
    <w:rsid w:val="007D6C6C"/>
    <w:rsid w:val="007E39DE"/>
    <w:rsid w:val="007E600D"/>
    <w:rsid w:val="007E70B9"/>
    <w:rsid w:val="007F2A2F"/>
    <w:rsid w:val="007F2DE5"/>
    <w:rsid w:val="007F2EE5"/>
    <w:rsid w:val="00800B41"/>
    <w:rsid w:val="0080261B"/>
    <w:rsid w:val="00803946"/>
    <w:rsid w:val="00804914"/>
    <w:rsid w:val="008054D7"/>
    <w:rsid w:val="00811E07"/>
    <w:rsid w:val="00812F3D"/>
    <w:rsid w:val="008131EC"/>
    <w:rsid w:val="008174F6"/>
    <w:rsid w:val="00817660"/>
    <w:rsid w:val="008179E7"/>
    <w:rsid w:val="00823DB7"/>
    <w:rsid w:val="0082507D"/>
    <w:rsid w:val="008258B7"/>
    <w:rsid w:val="00832B30"/>
    <w:rsid w:val="008343EB"/>
    <w:rsid w:val="00836410"/>
    <w:rsid w:val="008408C0"/>
    <w:rsid w:val="00840F43"/>
    <w:rsid w:val="0084500F"/>
    <w:rsid w:val="00853ADD"/>
    <w:rsid w:val="00856B88"/>
    <w:rsid w:val="008604B1"/>
    <w:rsid w:val="0086405F"/>
    <w:rsid w:val="00864F16"/>
    <w:rsid w:val="00872A3B"/>
    <w:rsid w:val="00874D55"/>
    <w:rsid w:val="00880C01"/>
    <w:rsid w:val="008830E8"/>
    <w:rsid w:val="008956EC"/>
    <w:rsid w:val="008A4C34"/>
    <w:rsid w:val="008A6B82"/>
    <w:rsid w:val="008A7CCE"/>
    <w:rsid w:val="008B3359"/>
    <w:rsid w:val="008B6E69"/>
    <w:rsid w:val="008C3C00"/>
    <w:rsid w:val="008C44B1"/>
    <w:rsid w:val="008C4507"/>
    <w:rsid w:val="008C5883"/>
    <w:rsid w:val="008D1128"/>
    <w:rsid w:val="008D1F14"/>
    <w:rsid w:val="008D45BE"/>
    <w:rsid w:val="008D65AC"/>
    <w:rsid w:val="008E5745"/>
    <w:rsid w:val="008F46CB"/>
    <w:rsid w:val="008F4BBF"/>
    <w:rsid w:val="008F5B4F"/>
    <w:rsid w:val="008F6C6E"/>
    <w:rsid w:val="008F7B30"/>
    <w:rsid w:val="00920FC4"/>
    <w:rsid w:val="009215A0"/>
    <w:rsid w:val="00922734"/>
    <w:rsid w:val="00924BBC"/>
    <w:rsid w:val="009251BA"/>
    <w:rsid w:val="00925F13"/>
    <w:rsid w:val="009265CA"/>
    <w:rsid w:val="009332C8"/>
    <w:rsid w:val="00934EAC"/>
    <w:rsid w:val="009408FA"/>
    <w:rsid w:val="009548AC"/>
    <w:rsid w:val="00964235"/>
    <w:rsid w:val="0097490B"/>
    <w:rsid w:val="00974B32"/>
    <w:rsid w:val="009872BF"/>
    <w:rsid w:val="00987B7E"/>
    <w:rsid w:val="00993154"/>
    <w:rsid w:val="009A081B"/>
    <w:rsid w:val="009A2A5E"/>
    <w:rsid w:val="009A5E14"/>
    <w:rsid w:val="009A6374"/>
    <w:rsid w:val="009B26CF"/>
    <w:rsid w:val="009B3B2E"/>
    <w:rsid w:val="009B7EF1"/>
    <w:rsid w:val="009C55BB"/>
    <w:rsid w:val="009D4626"/>
    <w:rsid w:val="009D5AE7"/>
    <w:rsid w:val="009D5D70"/>
    <w:rsid w:val="009D616D"/>
    <w:rsid w:val="009D62BA"/>
    <w:rsid w:val="009F0091"/>
    <w:rsid w:val="009F2198"/>
    <w:rsid w:val="009F540F"/>
    <w:rsid w:val="009F772C"/>
    <w:rsid w:val="00A023B5"/>
    <w:rsid w:val="00A02C40"/>
    <w:rsid w:val="00A03799"/>
    <w:rsid w:val="00A047A0"/>
    <w:rsid w:val="00A15B58"/>
    <w:rsid w:val="00A20C29"/>
    <w:rsid w:val="00A23B1D"/>
    <w:rsid w:val="00A24692"/>
    <w:rsid w:val="00A24B5C"/>
    <w:rsid w:val="00A334BB"/>
    <w:rsid w:val="00A34162"/>
    <w:rsid w:val="00A354F2"/>
    <w:rsid w:val="00A630B1"/>
    <w:rsid w:val="00A8009C"/>
    <w:rsid w:val="00A81817"/>
    <w:rsid w:val="00A85926"/>
    <w:rsid w:val="00A87795"/>
    <w:rsid w:val="00A9421A"/>
    <w:rsid w:val="00AA01D0"/>
    <w:rsid w:val="00AA290D"/>
    <w:rsid w:val="00AA37E2"/>
    <w:rsid w:val="00AA6664"/>
    <w:rsid w:val="00AA79D9"/>
    <w:rsid w:val="00AA7ACF"/>
    <w:rsid w:val="00AB0234"/>
    <w:rsid w:val="00AC148D"/>
    <w:rsid w:val="00AC149F"/>
    <w:rsid w:val="00AC2D07"/>
    <w:rsid w:val="00AC3528"/>
    <w:rsid w:val="00AC5470"/>
    <w:rsid w:val="00AC62A9"/>
    <w:rsid w:val="00AC659C"/>
    <w:rsid w:val="00AD392F"/>
    <w:rsid w:val="00AD57C2"/>
    <w:rsid w:val="00AE02CF"/>
    <w:rsid w:val="00AE167C"/>
    <w:rsid w:val="00AE48C4"/>
    <w:rsid w:val="00AF3E0B"/>
    <w:rsid w:val="00AF3E33"/>
    <w:rsid w:val="00B0241F"/>
    <w:rsid w:val="00B052CA"/>
    <w:rsid w:val="00B112E7"/>
    <w:rsid w:val="00B22C4C"/>
    <w:rsid w:val="00B23594"/>
    <w:rsid w:val="00B249E2"/>
    <w:rsid w:val="00B2550A"/>
    <w:rsid w:val="00B25A59"/>
    <w:rsid w:val="00B3183C"/>
    <w:rsid w:val="00B35191"/>
    <w:rsid w:val="00B37D6C"/>
    <w:rsid w:val="00B40857"/>
    <w:rsid w:val="00B419A5"/>
    <w:rsid w:val="00B4277E"/>
    <w:rsid w:val="00B44BAB"/>
    <w:rsid w:val="00B50816"/>
    <w:rsid w:val="00B625B9"/>
    <w:rsid w:val="00B67B8A"/>
    <w:rsid w:val="00B75CE9"/>
    <w:rsid w:val="00B75D87"/>
    <w:rsid w:val="00B82223"/>
    <w:rsid w:val="00B870CD"/>
    <w:rsid w:val="00B87791"/>
    <w:rsid w:val="00B90ECA"/>
    <w:rsid w:val="00B927BD"/>
    <w:rsid w:val="00B92BF8"/>
    <w:rsid w:val="00B9724B"/>
    <w:rsid w:val="00BA587A"/>
    <w:rsid w:val="00BB0E3B"/>
    <w:rsid w:val="00BB12A5"/>
    <w:rsid w:val="00BB2F90"/>
    <w:rsid w:val="00BB3334"/>
    <w:rsid w:val="00BB3AA7"/>
    <w:rsid w:val="00BB7E0B"/>
    <w:rsid w:val="00BC47B7"/>
    <w:rsid w:val="00BC72C0"/>
    <w:rsid w:val="00BD45D9"/>
    <w:rsid w:val="00BD586B"/>
    <w:rsid w:val="00BD6B8A"/>
    <w:rsid w:val="00BE4536"/>
    <w:rsid w:val="00BF08DC"/>
    <w:rsid w:val="00BF4E26"/>
    <w:rsid w:val="00BF51CD"/>
    <w:rsid w:val="00C025E4"/>
    <w:rsid w:val="00C0604B"/>
    <w:rsid w:val="00C17597"/>
    <w:rsid w:val="00C23929"/>
    <w:rsid w:val="00C24F4C"/>
    <w:rsid w:val="00C25569"/>
    <w:rsid w:val="00C27AF8"/>
    <w:rsid w:val="00C3395A"/>
    <w:rsid w:val="00C40268"/>
    <w:rsid w:val="00C41517"/>
    <w:rsid w:val="00C4224F"/>
    <w:rsid w:val="00C45116"/>
    <w:rsid w:val="00C455ED"/>
    <w:rsid w:val="00C513B2"/>
    <w:rsid w:val="00C525F4"/>
    <w:rsid w:val="00C5386C"/>
    <w:rsid w:val="00C546F8"/>
    <w:rsid w:val="00C54FF7"/>
    <w:rsid w:val="00C567F5"/>
    <w:rsid w:val="00C57AC5"/>
    <w:rsid w:val="00C733BA"/>
    <w:rsid w:val="00C733FF"/>
    <w:rsid w:val="00C76688"/>
    <w:rsid w:val="00C80040"/>
    <w:rsid w:val="00C80F7E"/>
    <w:rsid w:val="00C81354"/>
    <w:rsid w:val="00C833E4"/>
    <w:rsid w:val="00C8442C"/>
    <w:rsid w:val="00C86891"/>
    <w:rsid w:val="00C87933"/>
    <w:rsid w:val="00C9016B"/>
    <w:rsid w:val="00C93412"/>
    <w:rsid w:val="00C93567"/>
    <w:rsid w:val="00C963A2"/>
    <w:rsid w:val="00CA67E0"/>
    <w:rsid w:val="00CA6D03"/>
    <w:rsid w:val="00CB2F81"/>
    <w:rsid w:val="00CB3DC2"/>
    <w:rsid w:val="00CB6B50"/>
    <w:rsid w:val="00CC4A67"/>
    <w:rsid w:val="00CC5B6D"/>
    <w:rsid w:val="00CD2CF8"/>
    <w:rsid w:val="00CD5E7A"/>
    <w:rsid w:val="00CD6938"/>
    <w:rsid w:val="00CE4EEA"/>
    <w:rsid w:val="00CE652E"/>
    <w:rsid w:val="00CE6E35"/>
    <w:rsid w:val="00CF3DAB"/>
    <w:rsid w:val="00D01AD0"/>
    <w:rsid w:val="00D02464"/>
    <w:rsid w:val="00D063B4"/>
    <w:rsid w:val="00D06965"/>
    <w:rsid w:val="00D146D9"/>
    <w:rsid w:val="00D150FD"/>
    <w:rsid w:val="00D26E71"/>
    <w:rsid w:val="00D31606"/>
    <w:rsid w:val="00D40B49"/>
    <w:rsid w:val="00D42C1A"/>
    <w:rsid w:val="00D456CE"/>
    <w:rsid w:val="00D4588D"/>
    <w:rsid w:val="00D56A8A"/>
    <w:rsid w:val="00D67CE7"/>
    <w:rsid w:val="00D719A9"/>
    <w:rsid w:val="00D72B97"/>
    <w:rsid w:val="00D73BF8"/>
    <w:rsid w:val="00D763C3"/>
    <w:rsid w:val="00D77D2A"/>
    <w:rsid w:val="00D77EF9"/>
    <w:rsid w:val="00D83681"/>
    <w:rsid w:val="00D955C1"/>
    <w:rsid w:val="00DA5FC4"/>
    <w:rsid w:val="00DB67B5"/>
    <w:rsid w:val="00DC0FE4"/>
    <w:rsid w:val="00DC2028"/>
    <w:rsid w:val="00DC2629"/>
    <w:rsid w:val="00DC358D"/>
    <w:rsid w:val="00DD0A10"/>
    <w:rsid w:val="00DD2FD3"/>
    <w:rsid w:val="00DD5332"/>
    <w:rsid w:val="00DE07E9"/>
    <w:rsid w:val="00DE4079"/>
    <w:rsid w:val="00DE5173"/>
    <w:rsid w:val="00DE5F01"/>
    <w:rsid w:val="00DE7CA7"/>
    <w:rsid w:val="00DE7E08"/>
    <w:rsid w:val="00DF0265"/>
    <w:rsid w:val="00DF0F6F"/>
    <w:rsid w:val="00DF56C1"/>
    <w:rsid w:val="00E00858"/>
    <w:rsid w:val="00E04626"/>
    <w:rsid w:val="00E05884"/>
    <w:rsid w:val="00E0761F"/>
    <w:rsid w:val="00E24EAF"/>
    <w:rsid w:val="00E3019D"/>
    <w:rsid w:val="00E322D1"/>
    <w:rsid w:val="00E36905"/>
    <w:rsid w:val="00E37869"/>
    <w:rsid w:val="00E37CF0"/>
    <w:rsid w:val="00E46084"/>
    <w:rsid w:val="00E52483"/>
    <w:rsid w:val="00E540AA"/>
    <w:rsid w:val="00E5465A"/>
    <w:rsid w:val="00E60407"/>
    <w:rsid w:val="00E62D0B"/>
    <w:rsid w:val="00E63D0F"/>
    <w:rsid w:val="00E66010"/>
    <w:rsid w:val="00E66A26"/>
    <w:rsid w:val="00E76DF5"/>
    <w:rsid w:val="00E81013"/>
    <w:rsid w:val="00E81D84"/>
    <w:rsid w:val="00E86890"/>
    <w:rsid w:val="00E916D4"/>
    <w:rsid w:val="00E92F83"/>
    <w:rsid w:val="00E96C3E"/>
    <w:rsid w:val="00E97AFF"/>
    <w:rsid w:val="00EA0C49"/>
    <w:rsid w:val="00EA3244"/>
    <w:rsid w:val="00EA4EA4"/>
    <w:rsid w:val="00EA7DF0"/>
    <w:rsid w:val="00EA7E3E"/>
    <w:rsid w:val="00EB5106"/>
    <w:rsid w:val="00EB6CF8"/>
    <w:rsid w:val="00EC25B7"/>
    <w:rsid w:val="00EC7318"/>
    <w:rsid w:val="00EC753E"/>
    <w:rsid w:val="00EC7FFE"/>
    <w:rsid w:val="00ED3BEE"/>
    <w:rsid w:val="00ED42A1"/>
    <w:rsid w:val="00EF0F3F"/>
    <w:rsid w:val="00EF4EC2"/>
    <w:rsid w:val="00EF79A0"/>
    <w:rsid w:val="00EF79EE"/>
    <w:rsid w:val="00F0314F"/>
    <w:rsid w:val="00F06482"/>
    <w:rsid w:val="00F07AAD"/>
    <w:rsid w:val="00F14A7B"/>
    <w:rsid w:val="00F1523B"/>
    <w:rsid w:val="00F15ED1"/>
    <w:rsid w:val="00F24C1D"/>
    <w:rsid w:val="00F269B8"/>
    <w:rsid w:val="00F32039"/>
    <w:rsid w:val="00F352E8"/>
    <w:rsid w:val="00F36F61"/>
    <w:rsid w:val="00F37953"/>
    <w:rsid w:val="00F40534"/>
    <w:rsid w:val="00F42144"/>
    <w:rsid w:val="00F50347"/>
    <w:rsid w:val="00F50F74"/>
    <w:rsid w:val="00F51D9B"/>
    <w:rsid w:val="00F52B23"/>
    <w:rsid w:val="00F52D39"/>
    <w:rsid w:val="00F570E3"/>
    <w:rsid w:val="00F60F45"/>
    <w:rsid w:val="00F624DE"/>
    <w:rsid w:val="00F6293A"/>
    <w:rsid w:val="00F66B26"/>
    <w:rsid w:val="00F7196A"/>
    <w:rsid w:val="00F765F7"/>
    <w:rsid w:val="00F771D9"/>
    <w:rsid w:val="00F80553"/>
    <w:rsid w:val="00F83F13"/>
    <w:rsid w:val="00F8422A"/>
    <w:rsid w:val="00F84A61"/>
    <w:rsid w:val="00F93919"/>
    <w:rsid w:val="00F9407E"/>
    <w:rsid w:val="00F9676C"/>
    <w:rsid w:val="00FA28A4"/>
    <w:rsid w:val="00FA3232"/>
    <w:rsid w:val="00FA38B2"/>
    <w:rsid w:val="00FA3C2C"/>
    <w:rsid w:val="00FA3F58"/>
    <w:rsid w:val="00FA4E06"/>
    <w:rsid w:val="00FB68ED"/>
    <w:rsid w:val="00FC0408"/>
    <w:rsid w:val="00FC0A10"/>
    <w:rsid w:val="00FC1688"/>
    <w:rsid w:val="00FC4B27"/>
    <w:rsid w:val="00FE23E4"/>
    <w:rsid w:val="00FF1714"/>
    <w:rsid w:val="00FF36E1"/>
    <w:rsid w:val="00FF44C1"/>
    <w:rsid w:val="00FF48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9D70A"/>
  <w15:docId w15:val="{9A7DE451-5088-4D88-B89D-06D28F50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8D1F14"/>
    <w:pPr>
      <w:bidi/>
    </w:pPr>
    <w:rPr>
      <w:sz w:val="24"/>
      <w:szCs w:val="24"/>
    </w:rPr>
  </w:style>
  <w:style w:type="paragraph" w:styleId="1">
    <w:name w:val="heading 1"/>
    <w:basedOn w:val="10"/>
    <w:next w:val="a3"/>
    <w:link w:val="12"/>
    <w:qFormat/>
    <w:rsid w:val="008D1F14"/>
    <w:pPr>
      <w:numPr>
        <w:numId w:val="41"/>
      </w:numPr>
      <w:ind w:left="521" w:hanging="521"/>
    </w:pPr>
  </w:style>
  <w:style w:type="paragraph" w:styleId="20">
    <w:name w:val="heading 2"/>
    <w:basedOn w:val="2"/>
    <w:next w:val="a3"/>
    <w:link w:val="21"/>
    <w:unhideWhenUsed/>
    <w:qFormat/>
    <w:rsid w:val="008D1F14"/>
    <w:pPr>
      <w:outlineLvl w:val="1"/>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rsid w:val="008D1F14"/>
    <w:pPr>
      <w:tabs>
        <w:tab w:val="center" w:pos="4153"/>
        <w:tab w:val="right" w:pos="8306"/>
      </w:tabs>
    </w:pPr>
  </w:style>
  <w:style w:type="character" w:customStyle="1" w:styleId="a8">
    <w:name w:val="כותרת עליונה תו"/>
    <w:basedOn w:val="a4"/>
    <w:link w:val="a7"/>
    <w:rsid w:val="008D1F14"/>
    <w:rPr>
      <w:sz w:val="24"/>
      <w:szCs w:val="24"/>
    </w:rPr>
  </w:style>
  <w:style w:type="paragraph" w:styleId="a9">
    <w:name w:val="footer"/>
    <w:basedOn w:val="a3"/>
    <w:link w:val="aa"/>
    <w:uiPriority w:val="99"/>
    <w:rsid w:val="008D1F14"/>
    <w:pPr>
      <w:tabs>
        <w:tab w:val="center" w:pos="4153"/>
        <w:tab w:val="right" w:pos="8306"/>
      </w:tabs>
    </w:pPr>
  </w:style>
  <w:style w:type="character" w:customStyle="1" w:styleId="aa">
    <w:name w:val="כותרת תחתונה תו"/>
    <w:basedOn w:val="a4"/>
    <w:link w:val="a9"/>
    <w:uiPriority w:val="99"/>
    <w:rsid w:val="008D1F14"/>
    <w:rPr>
      <w:sz w:val="24"/>
      <w:szCs w:val="24"/>
    </w:rPr>
  </w:style>
  <w:style w:type="character" w:styleId="Hyperlink">
    <w:name w:val="Hyperlink"/>
    <w:rsid w:val="008D1F14"/>
    <w:rPr>
      <w:color w:val="3464BA"/>
      <w:u w:val="dotted" w:color="3464BA"/>
    </w:rPr>
  </w:style>
  <w:style w:type="character" w:styleId="ab">
    <w:name w:val="page number"/>
    <w:basedOn w:val="a4"/>
    <w:uiPriority w:val="99"/>
    <w:rsid w:val="008D1F14"/>
  </w:style>
  <w:style w:type="paragraph" w:styleId="ac">
    <w:name w:val="footnote text"/>
    <w:basedOn w:val="a3"/>
    <w:link w:val="ad"/>
    <w:rsid w:val="008D1F14"/>
    <w:rPr>
      <w:sz w:val="20"/>
      <w:szCs w:val="20"/>
    </w:rPr>
  </w:style>
  <w:style w:type="character" w:customStyle="1" w:styleId="ad">
    <w:name w:val="טקסט הערת שוליים תו"/>
    <w:basedOn w:val="a4"/>
    <w:link w:val="ac"/>
    <w:rsid w:val="008D1F14"/>
  </w:style>
  <w:style w:type="character" w:styleId="ae">
    <w:name w:val="footnote reference"/>
    <w:basedOn w:val="a4"/>
    <w:rsid w:val="008D1F14"/>
    <w:rPr>
      <w:vertAlign w:val="superscript"/>
    </w:rPr>
  </w:style>
  <w:style w:type="paragraph" w:customStyle="1" w:styleId="10">
    <w:name w:val="כותרת רמה 1"/>
    <w:basedOn w:val="a3"/>
    <w:link w:val="13"/>
    <w:qFormat/>
    <w:rsid w:val="008D1F14"/>
    <w:pPr>
      <w:keepNext/>
      <w:numPr>
        <w:numId w:val="1"/>
      </w:numPr>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0">
    <w:name w:val="מספור משרד האוצר"/>
    <w:uiPriority w:val="99"/>
    <w:rsid w:val="008D1F14"/>
    <w:pPr>
      <w:numPr>
        <w:numId w:val="2"/>
      </w:numPr>
    </w:pPr>
  </w:style>
  <w:style w:type="character" w:customStyle="1" w:styleId="13">
    <w:name w:val="כותרת רמה 1 תו"/>
    <w:basedOn w:val="a4"/>
    <w:link w:val="10"/>
    <w:rsid w:val="008D1F14"/>
    <w:rPr>
      <w:rFonts w:ascii="Arial" w:hAnsi="Arial" w:cstheme="minorBidi"/>
      <w:b/>
      <w:bCs/>
      <w:color w:val="003399"/>
      <w:kern w:val="32"/>
      <w:sz w:val="22"/>
      <w:szCs w:val="22"/>
      <w:shd w:val="clear" w:color="auto" w:fill="F2F2F2"/>
    </w:rPr>
  </w:style>
  <w:style w:type="paragraph" w:customStyle="1" w:styleId="2">
    <w:name w:val="סעיף רמה 2"/>
    <w:basedOn w:val="a3"/>
    <w:link w:val="22"/>
    <w:qFormat/>
    <w:rsid w:val="008D1F14"/>
    <w:pPr>
      <w:numPr>
        <w:ilvl w:val="1"/>
        <w:numId w:val="41"/>
      </w:numPr>
      <w:spacing w:line="360" w:lineRule="auto"/>
      <w:jc w:val="both"/>
    </w:pPr>
    <w:rPr>
      <w:rFonts w:ascii="Arial" w:hAnsi="Arial" w:cstheme="minorBidi"/>
      <w:sz w:val="22"/>
      <w:szCs w:val="22"/>
    </w:rPr>
  </w:style>
  <w:style w:type="paragraph" w:styleId="af">
    <w:name w:val="List Paragraph"/>
    <w:basedOn w:val="a3"/>
    <w:uiPriority w:val="34"/>
    <w:qFormat/>
    <w:rsid w:val="008D1F14"/>
    <w:pPr>
      <w:ind w:left="720"/>
      <w:contextualSpacing/>
    </w:pPr>
  </w:style>
  <w:style w:type="character" w:customStyle="1" w:styleId="22">
    <w:name w:val="סעיף רמה 2 תו"/>
    <w:basedOn w:val="a4"/>
    <w:link w:val="2"/>
    <w:rsid w:val="008D1F14"/>
    <w:rPr>
      <w:rFonts w:ascii="Arial" w:hAnsi="Arial" w:cstheme="minorBidi"/>
      <w:sz w:val="22"/>
      <w:szCs w:val="22"/>
    </w:rPr>
  </w:style>
  <w:style w:type="paragraph" w:customStyle="1" w:styleId="3">
    <w:name w:val="סעיף רמה 3"/>
    <w:basedOn w:val="a3"/>
    <w:link w:val="30"/>
    <w:qFormat/>
    <w:rsid w:val="008D1F14"/>
    <w:pPr>
      <w:numPr>
        <w:ilvl w:val="2"/>
        <w:numId w:val="41"/>
      </w:numPr>
      <w:tabs>
        <w:tab w:val="left" w:pos="1371"/>
      </w:tabs>
      <w:spacing w:line="360" w:lineRule="auto"/>
      <w:ind w:left="1371" w:hanging="804"/>
      <w:jc w:val="both"/>
    </w:pPr>
    <w:rPr>
      <w:rFonts w:ascii="Arial" w:hAnsi="Arial" w:cstheme="minorBidi"/>
      <w:sz w:val="22"/>
      <w:szCs w:val="22"/>
    </w:rPr>
  </w:style>
  <w:style w:type="character" w:customStyle="1" w:styleId="30">
    <w:name w:val="סעיף רמה 3 תו"/>
    <w:basedOn w:val="22"/>
    <w:link w:val="3"/>
    <w:rsid w:val="008D1F14"/>
    <w:rPr>
      <w:rFonts w:ascii="Arial" w:hAnsi="Arial" w:cstheme="minorBidi"/>
      <w:sz w:val="22"/>
      <w:szCs w:val="22"/>
    </w:rPr>
  </w:style>
  <w:style w:type="paragraph" w:customStyle="1" w:styleId="a1">
    <w:name w:val="טקסט סעיף"/>
    <w:basedOn w:val="a3"/>
    <w:link w:val="Char"/>
    <w:rsid w:val="008D1F14"/>
    <w:pPr>
      <w:numPr>
        <w:ilvl w:val="1"/>
        <w:numId w:val="42"/>
      </w:numPr>
      <w:spacing w:line="360" w:lineRule="auto"/>
      <w:jc w:val="both"/>
    </w:pPr>
    <w:rPr>
      <w:rFonts w:ascii="Arial" w:hAnsi="Arial" w:cs="Arial"/>
      <w:sz w:val="22"/>
      <w:szCs w:val="22"/>
    </w:rPr>
  </w:style>
  <w:style w:type="paragraph" w:customStyle="1" w:styleId="a2">
    <w:name w:val="תת סעיף"/>
    <w:basedOn w:val="a3"/>
    <w:link w:val="Char0"/>
    <w:rsid w:val="008D1F14"/>
    <w:pPr>
      <w:numPr>
        <w:ilvl w:val="2"/>
        <w:numId w:val="42"/>
      </w:numPr>
      <w:spacing w:line="360" w:lineRule="auto"/>
      <w:jc w:val="both"/>
    </w:pPr>
    <w:rPr>
      <w:rFonts w:cs="Arial"/>
      <w:sz w:val="22"/>
      <w:szCs w:val="22"/>
    </w:rPr>
  </w:style>
  <w:style w:type="paragraph" w:customStyle="1" w:styleId="11">
    <w:name w:val="תת סעיף1"/>
    <w:basedOn w:val="a2"/>
    <w:rsid w:val="008D1F14"/>
    <w:pPr>
      <w:numPr>
        <w:ilvl w:val="3"/>
      </w:numPr>
    </w:pPr>
  </w:style>
  <w:style w:type="character" w:customStyle="1" w:styleId="Char">
    <w:name w:val="טקסט סעיף Char"/>
    <w:link w:val="a1"/>
    <w:rsid w:val="008D1F14"/>
    <w:rPr>
      <w:rFonts w:ascii="Arial" w:hAnsi="Arial" w:cs="Arial"/>
      <w:sz w:val="22"/>
      <w:szCs w:val="22"/>
    </w:rPr>
  </w:style>
  <w:style w:type="paragraph" w:customStyle="1" w:styleId="211111">
    <w:name w:val="תת סעיף2 1.1.1.1.1"/>
    <w:basedOn w:val="11"/>
    <w:rsid w:val="008D1F14"/>
    <w:pPr>
      <w:numPr>
        <w:ilvl w:val="4"/>
      </w:numPr>
    </w:pPr>
  </w:style>
  <w:style w:type="paragraph" w:customStyle="1" w:styleId="4">
    <w:name w:val="סעיף רמה 4"/>
    <w:basedOn w:val="3"/>
    <w:link w:val="40"/>
    <w:qFormat/>
    <w:rsid w:val="008D1F14"/>
    <w:pPr>
      <w:numPr>
        <w:ilvl w:val="3"/>
      </w:numPr>
      <w:tabs>
        <w:tab w:val="clear" w:pos="1371"/>
        <w:tab w:val="left" w:pos="1513"/>
        <w:tab w:val="left" w:pos="2268"/>
      </w:tabs>
      <w:ind w:left="2268" w:hanging="897"/>
    </w:pPr>
  </w:style>
  <w:style w:type="paragraph" w:customStyle="1" w:styleId="5">
    <w:name w:val="סעיף רמה 5"/>
    <w:basedOn w:val="4"/>
    <w:link w:val="50"/>
    <w:qFormat/>
    <w:rsid w:val="008D1F14"/>
    <w:pPr>
      <w:numPr>
        <w:ilvl w:val="4"/>
      </w:numPr>
      <w:tabs>
        <w:tab w:val="clear" w:pos="2268"/>
        <w:tab w:val="left" w:pos="3402"/>
      </w:tabs>
      <w:ind w:left="3402" w:hanging="1134"/>
    </w:pPr>
  </w:style>
  <w:style w:type="character" w:customStyle="1" w:styleId="40">
    <w:name w:val="סעיף רמה 4 תו"/>
    <w:basedOn w:val="30"/>
    <w:link w:val="4"/>
    <w:rsid w:val="008D1F14"/>
    <w:rPr>
      <w:rFonts w:ascii="Arial" w:hAnsi="Arial" w:cstheme="minorBidi"/>
      <w:sz w:val="22"/>
      <w:szCs w:val="22"/>
    </w:rPr>
  </w:style>
  <w:style w:type="paragraph" w:customStyle="1" w:styleId="-">
    <w:name w:val="נספח - כותרת"/>
    <w:basedOn w:val="af0"/>
    <w:link w:val="-Char"/>
    <w:qFormat/>
    <w:rsid w:val="008D1F14"/>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0">
    <w:name w:val="סעיף רמה 5 תו"/>
    <w:basedOn w:val="40"/>
    <w:link w:val="5"/>
    <w:rsid w:val="008D1F14"/>
    <w:rPr>
      <w:rFonts w:ascii="Arial" w:hAnsi="Arial" w:cstheme="minorBidi"/>
      <w:sz w:val="22"/>
      <w:szCs w:val="22"/>
    </w:rPr>
  </w:style>
  <w:style w:type="character" w:customStyle="1" w:styleId="-Char">
    <w:name w:val="נספח - כותרת Char"/>
    <w:basedOn w:val="af1"/>
    <w:link w:val="-"/>
    <w:rsid w:val="008D1F14"/>
    <w:rPr>
      <w:rFonts w:ascii="Arial" w:eastAsiaTheme="majorEastAsia" w:hAnsi="Arial" w:cs="Arial"/>
      <w:b/>
      <w:bCs/>
      <w:color w:val="FFFFFF"/>
      <w:spacing w:val="-10"/>
      <w:kern w:val="28"/>
      <w:sz w:val="22"/>
      <w:szCs w:val="22"/>
      <w:shd w:val="clear" w:color="auto" w:fill="4F81BD"/>
    </w:rPr>
  </w:style>
  <w:style w:type="paragraph" w:styleId="af0">
    <w:name w:val="Title"/>
    <w:basedOn w:val="a3"/>
    <w:next w:val="a3"/>
    <w:link w:val="af1"/>
    <w:qFormat/>
    <w:rsid w:val="008D1F14"/>
    <w:pPr>
      <w:contextualSpacing/>
    </w:pPr>
    <w:rPr>
      <w:rFonts w:asciiTheme="majorHAnsi" w:eastAsiaTheme="majorEastAsia" w:hAnsiTheme="majorHAnsi" w:cstheme="majorBidi"/>
      <w:spacing w:val="-10"/>
      <w:kern w:val="28"/>
      <w:sz w:val="56"/>
      <w:szCs w:val="56"/>
    </w:rPr>
  </w:style>
  <w:style w:type="character" w:customStyle="1" w:styleId="af1">
    <w:name w:val="כותרת טקסט תו"/>
    <w:basedOn w:val="a4"/>
    <w:link w:val="af0"/>
    <w:rsid w:val="008D1F14"/>
    <w:rPr>
      <w:rFonts w:asciiTheme="majorHAnsi" w:eastAsiaTheme="majorEastAsia" w:hAnsiTheme="majorHAnsi" w:cstheme="majorBidi"/>
      <w:spacing w:val="-10"/>
      <w:kern w:val="28"/>
      <w:sz w:val="56"/>
      <w:szCs w:val="56"/>
    </w:rPr>
  </w:style>
  <w:style w:type="character" w:customStyle="1" w:styleId="12">
    <w:name w:val="כותרת 1 תו"/>
    <w:basedOn w:val="a4"/>
    <w:link w:val="1"/>
    <w:rsid w:val="008D1F14"/>
    <w:rPr>
      <w:rFonts w:ascii="Arial" w:hAnsi="Arial" w:cstheme="minorBidi"/>
      <w:b/>
      <w:bCs/>
      <w:color w:val="003399"/>
      <w:kern w:val="32"/>
      <w:sz w:val="22"/>
      <w:szCs w:val="22"/>
      <w:shd w:val="clear" w:color="auto" w:fill="F2F2F2"/>
    </w:rPr>
  </w:style>
  <w:style w:type="paragraph" w:styleId="af2">
    <w:name w:val="Subtitle"/>
    <w:basedOn w:val="a3"/>
    <w:next w:val="a3"/>
    <w:link w:val="af3"/>
    <w:qFormat/>
    <w:rsid w:val="008D1F1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3">
    <w:name w:val="כותרת משנה תו"/>
    <w:basedOn w:val="a4"/>
    <w:link w:val="af2"/>
    <w:rsid w:val="008D1F14"/>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af2"/>
    <w:link w:val="-1"/>
    <w:qFormat/>
    <w:rsid w:val="008D1F14"/>
    <w:pPr>
      <w:numPr>
        <w:ilvl w:val="0"/>
      </w:numPr>
      <w:pBdr>
        <w:bottom w:val="single" w:sz="6" w:space="1" w:color="1F497D"/>
      </w:pBdr>
      <w:spacing w:after="60"/>
      <w:jc w:val="center"/>
      <w:outlineLvl w:val="1"/>
    </w:pPr>
  </w:style>
  <w:style w:type="character" w:styleId="FollowedHyperlink">
    <w:name w:val="FollowedHyperlink"/>
    <w:basedOn w:val="a4"/>
    <w:rsid w:val="008D1F14"/>
    <w:rPr>
      <w:color w:val="954F72" w:themeColor="followedHyperlink"/>
      <w:u w:val="single"/>
    </w:rPr>
  </w:style>
  <w:style w:type="character" w:customStyle="1" w:styleId="-1">
    <w:name w:val="נספח - תיאור תו"/>
    <w:basedOn w:val="af3"/>
    <w:link w:val="-0"/>
    <w:rsid w:val="008D1F14"/>
    <w:rPr>
      <w:rFonts w:asciiTheme="minorHAnsi" w:eastAsiaTheme="minorEastAsia" w:hAnsiTheme="minorHAnsi" w:cstheme="minorBidi"/>
      <w:color w:val="5A5A5A" w:themeColor="text1" w:themeTint="A5"/>
      <w:spacing w:val="15"/>
      <w:sz w:val="22"/>
      <w:szCs w:val="22"/>
    </w:rPr>
  </w:style>
  <w:style w:type="character" w:customStyle="1" w:styleId="-Char0">
    <w:name w:val="נספח - תיאור Char"/>
    <w:basedOn w:val="af3"/>
    <w:rsid w:val="001F6B92"/>
    <w:rPr>
      <w:rFonts w:ascii="Arial" w:eastAsiaTheme="minorEastAsia" w:hAnsi="Arial" w:cs="Arial"/>
      <w:color w:val="5A5A5A" w:themeColor="text1" w:themeTint="A5"/>
      <w:spacing w:val="15"/>
      <w:sz w:val="22"/>
      <w:szCs w:val="22"/>
    </w:rPr>
  </w:style>
  <w:style w:type="paragraph" w:customStyle="1" w:styleId="a">
    <w:name w:val="הגדרות"/>
    <w:basedOn w:val="a3"/>
    <w:link w:val="af4"/>
    <w:qFormat/>
    <w:rsid w:val="008D1F14"/>
    <w:pPr>
      <w:numPr>
        <w:numId w:val="35"/>
      </w:numPr>
      <w:spacing w:line="360" w:lineRule="auto"/>
      <w:contextualSpacing/>
      <w:jc w:val="both"/>
    </w:pPr>
    <w:rPr>
      <w:rFonts w:ascii="Arial" w:hAnsi="Arial" w:cs="Arial"/>
      <w:sz w:val="22"/>
      <w:szCs w:val="22"/>
    </w:rPr>
  </w:style>
  <w:style w:type="character" w:customStyle="1" w:styleId="af4">
    <w:name w:val="הגדרות תו"/>
    <w:basedOn w:val="a4"/>
    <w:link w:val="a"/>
    <w:rsid w:val="008D1F14"/>
    <w:rPr>
      <w:rFonts w:ascii="Arial" w:hAnsi="Arial" w:cs="Arial"/>
      <w:sz w:val="22"/>
      <w:szCs w:val="22"/>
    </w:rPr>
  </w:style>
  <w:style w:type="paragraph" w:styleId="af5">
    <w:name w:val="Balloon Text"/>
    <w:basedOn w:val="a3"/>
    <w:link w:val="af6"/>
    <w:rsid w:val="008D1F14"/>
    <w:rPr>
      <w:rFonts w:ascii="Tahoma" w:hAnsi="Tahoma" w:cs="Tahoma"/>
      <w:sz w:val="16"/>
      <w:szCs w:val="16"/>
    </w:rPr>
  </w:style>
  <w:style w:type="character" w:customStyle="1" w:styleId="af6">
    <w:name w:val="טקסט בלונים תו"/>
    <w:basedOn w:val="a4"/>
    <w:link w:val="af5"/>
    <w:rsid w:val="008D1F14"/>
    <w:rPr>
      <w:rFonts w:ascii="Tahoma" w:hAnsi="Tahoma" w:cs="Tahoma"/>
      <w:sz w:val="16"/>
      <w:szCs w:val="16"/>
    </w:rPr>
  </w:style>
  <w:style w:type="character" w:styleId="af7">
    <w:name w:val="annotation reference"/>
    <w:basedOn w:val="a4"/>
    <w:semiHidden/>
    <w:unhideWhenUsed/>
    <w:rsid w:val="008D1F14"/>
    <w:rPr>
      <w:sz w:val="16"/>
      <w:szCs w:val="16"/>
    </w:rPr>
  </w:style>
  <w:style w:type="paragraph" w:styleId="af8">
    <w:name w:val="annotation text"/>
    <w:basedOn w:val="a3"/>
    <w:link w:val="af9"/>
    <w:semiHidden/>
    <w:unhideWhenUsed/>
    <w:rsid w:val="008D1F14"/>
    <w:rPr>
      <w:sz w:val="20"/>
      <w:szCs w:val="20"/>
    </w:rPr>
  </w:style>
  <w:style w:type="character" w:customStyle="1" w:styleId="af9">
    <w:name w:val="טקסט הערה תו"/>
    <w:basedOn w:val="a4"/>
    <w:link w:val="af8"/>
    <w:semiHidden/>
    <w:rsid w:val="008D1F14"/>
  </w:style>
  <w:style w:type="paragraph" w:styleId="afa">
    <w:name w:val="annotation subject"/>
    <w:basedOn w:val="af8"/>
    <w:next w:val="af8"/>
    <w:link w:val="afb"/>
    <w:semiHidden/>
    <w:unhideWhenUsed/>
    <w:rsid w:val="008D1F14"/>
    <w:rPr>
      <w:b/>
      <w:bCs/>
    </w:rPr>
  </w:style>
  <w:style w:type="character" w:customStyle="1" w:styleId="afb">
    <w:name w:val="נושא הערה תו"/>
    <w:basedOn w:val="af9"/>
    <w:link w:val="afa"/>
    <w:semiHidden/>
    <w:rsid w:val="008D1F14"/>
    <w:rPr>
      <w:b/>
      <w:bCs/>
    </w:rPr>
  </w:style>
  <w:style w:type="paragraph" w:customStyle="1" w:styleId="6">
    <w:name w:val="סעיף רמה 6"/>
    <w:basedOn w:val="5"/>
    <w:link w:val="6Char"/>
    <w:qFormat/>
    <w:rsid w:val="008D1F14"/>
    <w:pPr>
      <w:numPr>
        <w:ilvl w:val="5"/>
      </w:numPr>
      <w:ind w:left="4820" w:hanging="1418"/>
    </w:pPr>
  </w:style>
  <w:style w:type="character" w:customStyle="1" w:styleId="60">
    <w:name w:val="סעיף רמה 6 תו"/>
    <w:basedOn w:val="50"/>
    <w:rsid w:val="00613118"/>
    <w:rPr>
      <w:rFonts w:ascii="Arial" w:hAnsi="Arial" w:cstheme="minorBidi"/>
      <w:b w:val="0"/>
      <w:i w:val="0"/>
      <w:sz w:val="22"/>
      <w:szCs w:val="22"/>
    </w:rPr>
  </w:style>
  <w:style w:type="table" w:styleId="afc">
    <w:name w:val="Table Grid"/>
    <w:aliases w:val="טקסט טבלה תחתונה"/>
    <w:basedOn w:val="a5"/>
    <w:rsid w:val="00CE6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0">
    <w:name w:val="סעיף רמה 22"/>
    <w:basedOn w:val="2"/>
    <w:link w:val="22Char"/>
    <w:qFormat/>
    <w:rsid w:val="008D1F14"/>
    <w:rPr>
      <w:u w:val="single"/>
    </w:rPr>
  </w:style>
  <w:style w:type="character" w:customStyle="1" w:styleId="22Char">
    <w:name w:val="סעיף רמה 22 Char"/>
    <w:basedOn w:val="22"/>
    <w:link w:val="220"/>
    <w:rsid w:val="008D1F14"/>
    <w:rPr>
      <w:rFonts w:ascii="Arial" w:hAnsi="Arial" w:cstheme="minorBidi"/>
      <w:sz w:val="22"/>
      <w:szCs w:val="22"/>
      <w:u w:val="single"/>
    </w:rPr>
  </w:style>
  <w:style w:type="paragraph" w:styleId="afd">
    <w:name w:val="TOC Heading"/>
    <w:basedOn w:val="1"/>
    <w:next w:val="a3"/>
    <w:uiPriority w:val="39"/>
    <w:unhideWhenUsed/>
    <w:qFormat/>
    <w:rsid w:val="003D3205"/>
    <w:pPr>
      <w:keepLines/>
      <w:spacing w:after="0" w:line="259" w:lineRule="auto"/>
      <w:outlineLvl w:val="9"/>
    </w:pPr>
    <w:rPr>
      <w:rFonts w:asciiTheme="majorHAnsi" w:eastAsiaTheme="majorEastAsia" w:hAnsiTheme="majorHAnsi" w:cstheme="majorBidi"/>
      <w:b w:val="0"/>
      <w:bCs w:val="0"/>
      <w:color w:val="2E74B5" w:themeColor="accent1" w:themeShade="BF"/>
      <w:kern w:val="0"/>
      <w:rtl/>
      <w:cs/>
    </w:rPr>
  </w:style>
  <w:style w:type="paragraph" w:styleId="TOC1">
    <w:name w:val="toc 1"/>
    <w:basedOn w:val="a3"/>
    <w:next w:val="a3"/>
    <w:autoRedefine/>
    <w:uiPriority w:val="39"/>
    <w:unhideWhenUsed/>
    <w:rsid w:val="003D3205"/>
    <w:pPr>
      <w:spacing w:after="100"/>
    </w:pPr>
  </w:style>
  <w:style w:type="paragraph" w:styleId="TOC2">
    <w:name w:val="toc 2"/>
    <w:basedOn w:val="a3"/>
    <w:next w:val="a3"/>
    <w:autoRedefine/>
    <w:uiPriority w:val="39"/>
    <w:unhideWhenUsed/>
    <w:rsid w:val="003D3205"/>
    <w:pPr>
      <w:spacing w:after="100"/>
      <w:ind w:left="240"/>
    </w:pPr>
  </w:style>
  <w:style w:type="character" w:customStyle="1" w:styleId="21">
    <w:name w:val="כותרת 2 תו"/>
    <w:basedOn w:val="a4"/>
    <w:link w:val="20"/>
    <w:rsid w:val="008D1F14"/>
    <w:rPr>
      <w:rFonts w:ascii="Arial" w:hAnsi="Arial" w:cstheme="minorBidi"/>
      <w:sz w:val="22"/>
      <w:szCs w:val="22"/>
    </w:rPr>
  </w:style>
  <w:style w:type="paragraph" w:customStyle="1" w:styleId="afe">
    <w:name w:val="כותרת סעיף"/>
    <w:basedOn w:val="a3"/>
    <w:rsid w:val="008D1F14"/>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2"/>
    <w:rsid w:val="008D1F14"/>
    <w:rPr>
      <w:rFonts w:cs="Arial"/>
      <w:sz w:val="22"/>
      <w:szCs w:val="22"/>
    </w:rPr>
  </w:style>
  <w:style w:type="paragraph" w:customStyle="1" w:styleId="CharChar">
    <w:name w:val="אייקון אסור לעשות תו Char Char"/>
    <w:basedOn w:val="a1"/>
    <w:link w:val="CharCharChar"/>
    <w:rsid w:val="008D1F14"/>
    <w:pPr>
      <w:numPr>
        <w:numId w:val="1"/>
      </w:numPr>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8D1F14"/>
    <w:rPr>
      <w:rFonts w:ascii="Wingdings" w:hAnsi="Wingdings" w:cs="Arial"/>
      <w:color w:val="A81229"/>
      <w:position w:val="-4"/>
      <w:sz w:val="28"/>
      <w:szCs w:val="28"/>
    </w:rPr>
  </w:style>
  <w:style w:type="character" w:customStyle="1" w:styleId="6Char">
    <w:name w:val="סעיף רמה 6 Char"/>
    <w:basedOn w:val="50"/>
    <w:link w:val="6"/>
    <w:rsid w:val="008D1F14"/>
    <w:rPr>
      <w:rFonts w:ascii="Arial" w:hAnsi="Arial" w:cstheme="minorBidi"/>
      <w:sz w:val="22"/>
      <w:szCs w:val="22"/>
    </w:rPr>
  </w:style>
  <w:style w:type="character" w:customStyle="1" w:styleId="apple-converted-space">
    <w:name w:val="apple-converted-space"/>
    <w:rsid w:val="008D1F14"/>
  </w:style>
  <w:style w:type="paragraph" w:customStyle="1" w:styleId="33">
    <w:name w:val="סעיף רמה 33"/>
    <w:basedOn w:val="3"/>
    <w:link w:val="33Char"/>
    <w:qFormat/>
    <w:rsid w:val="008D1F14"/>
  </w:style>
  <w:style w:type="character" w:customStyle="1" w:styleId="33Char">
    <w:name w:val="סעיף רמה 33 Char"/>
    <w:basedOn w:val="30"/>
    <w:link w:val="33"/>
    <w:rsid w:val="008D1F14"/>
    <w:rPr>
      <w:rFonts w:ascii="Arial" w:hAnsi="Arial" w:cstheme="minorBidi"/>
      <w:sz w:val="22"/>
      <w:szCs w:val="22"/>
    </w:rPr>
  </w:style>
  <w:style w:type="paragraph" w:styleId="aff">
    <w:name w:val="Revision"/>
    <w:hidden/>
    <w:uiPriority w:val="99"/>
    <w:semiHidden/>
    <w:rsid w:val="00D150FD"/>
    <w:rPr>
      <w:sz w:val="24"/>
      <w:szCs w:val="24"/>
    </w:rPr>
  </w:style>
  <w:style w:type="character" w:customStyle="1" w:styleId="14">
    <w:name w:val="אזכור לא מזוהה1"/>
    <w:basedOn w:val="a4"/>
    <w:uiPriority w:val="99"/>
    <w:semiHidden/>
    <w:unhideWhenUsed/>
    <w:rsid w:val="00FC0A10"/>
    <w:rPr>
      <w:color w:val="605E5C"/>
      <w:shd w:val="clear" w:color="auto" w:fill="E1DFDD"/>
    </w:rPr>
  </w:style>
  <w:style w:type="character" w:customStyle="1" w:styleId="23">
    <w:name w:val="אזכור לא מזוהה2"/>
    <w:basedOn w:val="a4"/>
    <w:uiPriority w:val="99"/>
    <w:semiHidden/>
    <w:unhideWhenUsed/>
    <w:rsid w:val="007B3F55"/>
    <w:rPr>
      <w:color w:val="605E5C"/>
      <w:shd w:val="clear" w:color="auto" w:fill="E1DFDD"/>
    </w:rPr>
  </w:style>
  <w:style w:type="character" w:customStyle="1" w:styleId="UnresolvedMention1">
    <w:name w:val="Unresolved Mention1"/>
    <w:basedOn w:val="a4"/>
    <w:uiPriority w:val="99"/>
    <w:semiHidden/>
    <w:unhideWhenUsed/>
    <w:rsid w:val="00CC4A67"/>
    <w:rPr>
      <w:color w:val="605E5C"/>
      <w:shd w:val="clear" w:color="auto" w:fill="E1DFDD"/>
    </w:rPr>
  </w:style>
  <w:style w:type="character" w:customStyle="1" w:styleId="31">
    <w:name w:val="אזכור לא מזוהה3"/>
    <w:basedOn w:val="a4"/>
    <w:uiPriority w:val="99"/>
    <w:semiHidden/>
    <w:unhideWhenUsed/>
    <w:rsid w:val="002059E5"/>
    <w:rPr>
      <w:color w:val="605E5C"/>
      <w:shd w:val="clear" w:color="auto" w:fill="E1DFDD"/>
    </w:rPr>
  </w:style>
  <w:style w:type="character" w:styleId="aff0">
    <w:name w:val="Unresolved Mention"/>
    <w:basedOn w:val="a4"/>
    <w:uiPriority w:val="99"/>
    <w:semiHidden/>
    <w:unhideWhenUsed/>
    <w:rsid w:val="00A02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44570">
      <w:bodyDiv w:val="1"/>
      <w:marLeft w:val="0"/>
      <w:marRight w:val="0"/>
      <w:marTop w:val="0"/>
      <w:marBottom w:val="0"/>
      <w:divBdr>
        <w:top w:val="none" w:sz="0" w:space="0" w:color="auto"/>
        <w:left w:val="none" w:sz="0" w:space="0" w:color="auto"/>
        <w:bottom w:val="none" w:sz="0" w:space="0" w:color="auto"/>
        <w:right w:val="none" w:sz="0" w:space="0" w:color="auto"/>
      </w:divBdr>
    </w:div>
    <w:div w:id="975374371">
      <w:bodyDiv w:val="1"/>
      <w:marLeft w:val="0"/>
      <w:marRight w:val="0"/>
      <w:marTop w:val="0"/>
      <w:marBottom w:val="0"/>
      <w:divBdr>
        <w:top w:val="none" w:sz="0" w:space="0" w:color="auto"/>
        <w:left w:val="none" w:sz="0" w:space="0" w:color="auto"/>
        <w:bottom w:val="none" w:sz="0" w:space="0" w:color="auto"/>
        <w:right w:val="none" w:sz="0" w:space="0" w:color="auto"/>
      </w:divBdr>
    </w:div>
    <w:div w:id="1687171655">
      <w:bodyDiv w:val="1"/>
      <w:marLeft w:val="0"/>
      <w:marRight w:val="0"/>
      <w:marTop w:val="0"/>
      <w:marBottom w:val="0"/>
      <w:divBdr>
        <w:top w:val="none" w:sz="0" w:space="0" w:color="auto"/>
        <w:left w:val="none" w:sz="0" w:space="0" w:color="auto"/>
        <w:bottom w:val="none" w:sz="0" w:space="0" w:color="auto"/>
        <w:right w:val="none" w:sz="0" w:space="0" w:color="auto"/>
      </w:divBdr>
    </w:div>
    <w:div w:id="1732533418">
      <w:bodyDiv w:val="1"/>
      <w:marLeft w:val="0"/>
      <w:marRight w:val="0"/>
      <w:marTop w:val="0"/>
      <w:marBottom w:val="0"/>
      <w:divBdr>
        <w:top w:val="none" w:sz="0" w:space="0" w:color="auto"/>
        <w:left w:val="none" w:sz="0" w:space="0" w:color="auto"/>
        <w:bottom w:val="none" w:sz="0" w:space="0" w:color="auto"/>
        <w:right w:val="none" w:sz="0" w:space="0" w:color="auto"/>
      </w:divBdr>
    </w:div>
    <w:div w:id="194191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vo.co.il/law_html/law01/242_004.htm" TargetMode="External"/><Relationship Id="rId21" Type="http://schemas.openxmlformats.org/officeDocument/2006/relationships/hyperlink" Target="https://main.knesset.gov.il/Activity/Legislation/Laws/Pages/LawPrimary.aspx?t=lawlaws&amp;st=lawlaws&amp;lawitemid=2000780" TargetMode="External"/><Relationship Id="rId42" Type="http://schemas.openxmlformats.org/officeDocument/2006/relationships/package" Target="embeddings/Microsoft_Word_Document.docx"/><Relationship Id="rId47" Type="http://schemas.openxmlformats.org/officeDocument/2006/relationships/hyperlink" Target="https://www.nevo.co.il/law_html/Law01/242_002.htm" TargetMode="External"/><Relationship Id="rId63" Type="http://schemas.openxmlformats.org/officeDocument/2006/relationships/hyperlink" Target="https://www.gov.il/en/departments/policies/marketing-agreements" TargetMode="External"/><Relationship Id="rId68" Type="http://schemas.openxmlformats.org/officeDocument/2006/relationships/hyperlink" Target="http://www.tourism.gov.il/GOVheb/Ministry%20of%20Tourism/Shivuk/Pages/Charter-flight-agreements.aspx" TargetMode="External"/><Relationship Id="rId2" Type="http://schemas.openxmlformats.org/officeDocument/2006/relationships/customXml" Target="../customXml/item2.xml"/><Relationship Id="rId16" Type="http://schemas.openxmlformats.org/officeDocument/2006/relationships/hyperlink" Target="https://main.knesset.gov.il/activity/legislation/laws/pages/lawprimary.aspx?lawitemid=2000230" TargetMode="External"/><Relationship Id="rId29" Type="http://schemas.openxmlformats.org/officeDocument/2006/relationships/hyperlink" Target="https://takam.mof.gov.il/document/H.7.7.4" TargetMode="External"/><Relationship Id="rId11" Type="http://schemas.openxmlformats.org/officeDocument/2006/relationships/hyperlink" Target="https://www.nevo.co.il/law_html/law01/242_002.htm" TargetMode="External"/><Relationship Id="rId24" Type="http://schemas.openxmlformats.org/officeDocument/2006/relationships/hyperlink" Target="https://main.knesset.gov.il/activity/legislation/laws/pages/lawprimary.aspx?lawitemid=2000230" TargetMode="External"/><Relationship Id="rId32" Type="http://schemas.openxmlformats.org/officeDocument/2006/relationships/hyperlink" Target="https://takam.mof.gov.il/document/H.7.7.1" TargetMode="External"/><Relationship Id="rId37" Type="http://schemas.openxmlformats.org/officeDocument/2006/relationships/hyperlink" Target="https://main.knesset.gov.il/Activity/Legislation/Laws/Pages/LawPrimary.aspx?t=lawlaws&amp;st=lawlaws&amp;lawitemid=2000291" TargetMode="External"/><Relationship Id="rId40" Type="http://schemas.openxmlformats.org/officeDocument/2006/relationships/footer" Target="footer1.xml"/><Relationship Id="rId45" Type="http://schemas.openxmlformats.org/officeDocument/2006/relationships/hyperlink" Target="https://takam.mof.gov.il/document/H.7.6.1" TargetMode="External"/><Relationship Id="rId53" Type="http://schemas.openxmlformats.org/officeDocument/2006/relationships/package" Target="embeddings/Microsoft_Word_Document1.docx"/><Relationship Id="rId58" Type="http://schemas.openxmlformats.org/officeDocument/2006/relationships/image" Target="media/image11.emf"/><Relationship Id="rId66" Type="http://schemas.openxmlformats.org/officeDocument/2006/relationships/hyperlink" Target="https://www.gov.il/en/departments/policies/marketing-agreements" TargetMode="External"/><Relationship Id="rId74" Type="http://schemas.openxmlformats.org/officeDocument/2006/relationships/hyperlink" Target="https://www.gov.il/he/Departments/DynamicCollectors/gazette-official?skip=0&amp;limit=10&amp;FolderType=3&amp;BookletNum=11036" TargetMode="External"/><Relationship Id="rId5" Type="http://schemas.openxmlformats.org/officeDocument/2006/relationships/numbering" Target="numbering.xml"/><Relationship Id="rId61" Type="http://schemas.openxmlformats.org/officeDocument/2006/relationships/package" Target="embeddings/Microsoft_Visio_Drawing5.vsdx"/><Relationship Id="rId19" Type="http://schemas.openxmlformats.org/officeDocument/2006/relationships/hyperlink" Target="https://www.nevo.co.il/law_html/law01/242_004.htm" TargetMode="External"/><Relationship Id="rId14" Type="http://schemas.openxmlformats.org/officeDocument/2006/relationships/hyperlink" Target="https://takam.mof.gov.il/document/H.7.7.4" TargetMode="External"/><Relationship Id="rId22" Type="http://schemas.openxmlformats.org/officeDocument/2006/relationships/hyperlink" Target="https://main.knesset.gov.il/Activity/Legislation/Laws/Pages/LawPrimary.aspx?t=lawlaws&amp;st=lawlaws&amp;lawitemid=2000291" TargetMode="External"/><Relationship Id="rId27" Type="http://schemas.openxmlformats.org/officeDocument/2006/relationships/hyperlink" Target="https://takam.mof.gov.il/document/H.7.0.1" TargetMode="External"/><Relationship Id="rId30" Type="http://schemas.openxmlformats.org/officeDocument/2006/relationships/hyperlink" Target="https://takam.mof.gov.il/document/H.7.9.1" TargetMode="External"/><Relationship Id="rId35" Type="http://schemas.openxmlformats.org/officeDocument/2006/relationships/hyperlink" Target="https://takam.mof.gov.il/document/H.7.6.1" TargetMode="External"/><Relationship Id="rId43" Type="http://schemas.openxmlformats.org/officeDocument/2006/relationships/hyperlink" Target="https://www.nevo.co.il/law_html/Law01/242_002.htm" TargetMode="External"/><Relationship Id="rId48" Type="http://schemas.openxmlformats.org/officeDocument/2006/relationships/hyperlink" Target="https://takam.mof.gov.il/document/H.7.6.1" TargetMode="External"/><Relationship Id="rId56" Type="http://schemas.openxmlformats.org/officeDocument/2006/relationships/image" Target="media/image10.emf"/><Relationship Id="rId64" Type="http://schemas.openxmlformats.org/officeDocument/2006/relationships/hyperlink" Target="https://takam.mof.gov.il/document/H.7.6.1" TargetMode="External"/><Relationship Id="rId69" Type="http://schemas.openxmlformats.org/officeDocument/2006/relationships/hyperlink" Target="https://takam.mof.gov.il/document/H.7.6.1" TargetMode="External"/><Relationship Id="rId8" Type="http://schemas.openxmlformats.org/officeDocument/2006/relationships/webSettings" Target="webSettings.xml"/><Relationship Id="rId51" Type="http://schemas.openxmlformats.org/officeDocument/2006/relationships/package" Target="embeddings/Microsoft_Visio_Drawing.vsdx"/><Relationship Id="rId72" Type="http://schemas.openxmlformats.org/officeDocument/2006/relationships/hyperlink" Target="https://takam.mof.gov.il/document/H.7.6.1" TargetMode="External"/><Relationship Id="rId3" Type="http://schemas.openxmlformats.org/officeDocument/2006/relationships/customXml" Target="../customXml/item3.xml"/><Relationship Id="rId12" Type="http://schemas.openxmlformats.org/officeDocument/2006/relationships/hyperlink" Target="https://takam.mof.gov.il/document/H.7.7.1" TargetMode="External"/><Relationship Id="rId17" Type="http://schemas.openxmlformats.org/officeDocument/2006/relationships/hyperlink" Target="https://www.nevo.co.il/law_html/law01/242_002.htm" TargetMode="External"/><Relationship Id="rId25" Type="http://schemas.openxmlformats.org/officeDocument/2006/relationships/hyperlink" Target="https://www.nevo.co.il/law_html/law01/242_002.htm" TargetMode="External"/><Relationship Id="rId33" Type="http://schemas.openxmlformats.org/officeDocument/2006/relationships/hyperlink" Target="https://takam.mof.gov.il/document/H.7.6.7" TargetMode="External"/><Relationship Id="rId38" Type="http://schemas.openxmlformats.org/officeDocument/2006/relationships/hyperlink" Target="http://fs.knesset.gov.il/%5C2%5Claw%5C2_lsr_207903.PDF" TargetMode="External"/><Relationship Id="rId46" Type="http://schemas.openxmlformats.org/officeDocument/2006/relationships/hyperlink" Target="https://www.nevo.co.il/law_html/Law01/242_002.htm" TargetMode="External"/><Relationship Id="rId59" Type="http://schemas.openxmlformats.org/officeDocument/2006/relationships/package" Target="embeddings/Microsoft_Visio_Drawing4.vsdx"/><Relationship Id="rId67" Type="http://schemas.openxmlformats.org/officeDocument/2006/relationships/hyperlink" Target="https://takam.mof.gov.il/document/H.7.6.1" TargetMode="External"/><Relationship Id="rId20" Type="http://schemas.openxmlformats.org/officeDocument/2006/relationships/hyperlink" Target="https://takam.mof.gov.il/document/H.7.3.1" TargetMode="External"/><Relationship Id="rId41" Type="http://schemas.openxmlformats.org/officeDocument/2006/relationships/image" Target="media/image6.emf"/><Relationship Id="rId54" Type="http://schemas.openxmlformats.org/officeDocument/2006/relationships/image" Target="media/image9.emf"/><Relationship Id="rId62" Type="http://schemas.openxmlformats.org/officeDocument/2006/relationships/hyperlink" Target="https://www.nevo.co.il/law_html/Law01/242_002.htm" TargetMode="External"/><Relationship Id="rId70" Type="http://schemas.openxmlformats.org/officeDocument/2006/relationships/hyperlink" Target="https://takam.mof.gov.il/document/H.7.6.1"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akam.mof.gov.il/document/H.7.7.4" TargetMode="External"/><Relationship Id="rId23" Type="http://schemas.openxmlformats.org/officeDocument/2006/relationships/hyperlink" Target="http://fs.knesset.gov.il/%5C2%5Claw%5C2_lsr_207903.PDF" TargetMode="External"/><Relationship Id="rId28" Type="http://schemas.openxmlformats.org/officeDocument/2006/relationships/hyperlink" Target="https://takam.mof.gov.il/document/H.7.6.2" TargetMode="External"/><Relationship Id="rId36" Type="http://schemas.openxmlformats.org/officeDocument/2006/relationships/hyperlink" Target="https://main.knesset.gov.il/Activity/Legislation/Laws/Pages/LawPrimary.aspx?t=lawlaws&amp;st=lawlaws&amp;lawitemid=2000780" TargetMode="External"/><Relationship Id="rId49" Type="http://schemas.openxmlformats.org/officeDocument/2006/relationships/hyperlink" Target="https://www.nevo.co.il/law_html/Law01/242_002.htm" TargetMode="External"/><Relationship Id="rId57" Type="http://schemas.openxmlformats.org/officeDocument/2006/relationships/package" Target="embeddings/Microsoft_Word_Document3.docx"/><Relationship Id="rId10" Type="http://schemas.openxmlformats.org/officeDocument/2006/relationships/endnotes" Target="endnotes.xml"/><Relationship Id="rId31" Type="http://schemas.openxmlformats.org/officeDocument/2006/relationships/hyperlink" Target="https://takam.mof.gov.il/document/H.7.8.3" TargetMode="External"/><Relationship Id="rId44" Type="http://schemas.openxmlformats.org/officeDocument/2006/relationships/hyperlink" Target="https://www.nevo.co.il/law_html/Law01/242_002.htm" TargetMode="External"/><Relationship Id="rId52" Type="http://schemas.openxmlformats.org/officeDocument/2006/relationships/image" Target="media/image8.emf"/><Relationship Id="rId60" Type="http://schemas.openxmlformats.org/officeDocument/2006/relationships/image" Target="media/image12.emf"/><Relationship Id="rId65" Type="http://schemas.openxmlformats.org/officeDocument/2006/relationships/hyperlink" Target="https://www.gov.il/en/departments/policies/marketing-agreements" TargetMode="External"/><Relationship Id="rId73" Type="http://schemas.openxmlformats.org/officeDocument/2006/relationships/hyperlink" Target="https://takam.mof.gov.il/document/H.7.6.1"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akam.mof.gov.il/document/H.7.6.2" TargetMode="External"/><Relationship Id="rId18" Type="http://schemas.openxmlformats.org/officeDocument/2006/relationships/hyperlink" Target="https://takam.mof.gov.il/document/H.7.6.7" TargetMode="External"/><Relationship Id="rId39" Type="http://schemas.openxmlformats.org/officeDocument/2006/relationships/header" Target="header1.xml"/><Relationship Id="rId34" Type="http://schemas.openxmlformats.org/officeDocument/2006/relationships/hyperlink" Target="https://takam.mof.gov.il/document/H.7.3.1" TargetMode="External"/><Relationship Id="rId50" Type="http://schemas.openxmlformats.org/officeDocument/2006/relationships/image" Target="media/image7.emf"/><Relationship Id="rId55" Type="http://schemas.openxmlformats.org/officeDocument/2006/relationships/package" Target="embeddings/Microsoft_Word_Document2.docx"/><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takam.mof.gov.il/document/H.7.9.1"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ov.il/he/Departments/DynamicCollectors/gazette-official?skip=0&amp;limit=10&amp;FolderType=3&amp;BookletNum=1103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lil\OneDrive\&#1513;&#1493;&#1500;&#1495;&#1503;%20&#1492;&#1506;&#1489;&#1493;&#1491;&#1492;\&#1502;&#1513;&#1512;&#1491;%20&#1492;&#1488;&#1493;&#1510;&#1512;\Horaa_Full_Document_Template.doc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 xsi:nil="true"/>
    <TaxCatchAll xmlns="a46656d4-8850-49b3-aebd-68bd05f7f43d"/>
    <IsMainInstractionFile xmlns="a46656d4-8850-49b3-aebd-68bd05f7f43d" xsi:nil="true"/>
    <KeyWords xmlns="a46656d4-8850-49b3-aebd-68bd05f7f43d" xsi:nil="true"/>
    <b4010fb2b504417f80252ccc15783efe xmlns="a46656d4-8850-49b3-aebd-68bd05f7f43d">
      <Terms xmlns="http://schemas.microsoft.com/office/infopath/2007/PartnerControls"/>
    </b4010fb2b504417f80252ccc15783efe>
    <OriginalsFilesNames xmlns="a46656d4-8850-49b3-aebd-68bd05f7f43d" xsi:nil="true"/>
    <NameSigned xmlns="a46656d4-8850-49b3-aebd-68bd05f7f43d" xsi:nil="true"/>
    <Reference xmlns="a46656d4-8850-49b3-aebd-68bd05f7f43d" xsi:nil="true"/>
    <AdditionalDocumentSerialNumber xmlns="a46656d4-8850-49b3-aebd-68bd05f7f43d" xsi:nil="true"/>
    <OriginalName xmlns="a46656d4-8850-49b3-aebd-68bd05f7f43d" xsi:nil="true"/>
    <ValidFromDate xmlns="a46656d4-8850-49b3-aebd-68bd05f7f43d" xsi:nil="true"/>
    <HendlesDevision xmlns="a46656d4-8850-49b3-aebd-68bd05f7f43d" xsi:nil="true"/>
    <InfoTypeTitle xmlns="a46656d4-8850-49b3-aebd-68bd05f7f43d" xsi:nil="true"/>
    <i282c1dec52e435ba40569f48c3269eb xmlns="a46656d4-8850-49b3-aebd-68bd05f7f43d">
      <Terms xmlns="http://schemas.microsoft.com/office/infopath/2007/PartnerControls"/>
    </i282c1dec52e435ba40569f48c3269eb>
    <nab11dae78434cc3b325be5ea13887b1 xmlns="a46656d4-8850-49b3-aebd-68bd05f7f43d">
      <Terms xmlns="http://schemas.microsoft.com/office/infopath/2007/PartnerControls"/>
    </nab11dae78434cc3b325be5ea13887b1>
    <IsValid xmlns="a46656d4-8850-49b3-aebd-68bd05f7f43d" xsi:nil="true"/>
    <ChapterNumber xmlns="a46656d4-8850-49b3-aebd-68bd05f7f43d" xsi:nil="true"/>
    <Attachmens xmlns="a46656d4-8850-49b3-aebd-68bd05f7f43d" xsi:nil="true"/>
    <EditionNumber xmlns="a46656d4-8850-49b3-aebd-68bd05f7f43d" xsi:nil="true"/>
    <InfoType xmlns="a46656d4-8850-49b3-aebd-68bd05f7f43d" xsi:nil="true"/>
    <DocumentName xmlns="a46656d4-8850-49b3-aebd-68bd05f7f43d" xsi:nil="true"/>
    <ExpirationDate xmlns="a46656d4-8850-49b3-aebd-68bd05f7f43d" xsi:nil="true"/>
    <SecondaryChapterNumber xmlns="a46656d4-8850-49b3-aebd-68bd05f7f43d" xsi:nil="true"/>
    <SubsectionNumber xmlns="a46656d4-8850-49b3-aebd-68bd05f7f4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E5240F-BE88-46C8-9E72-066FBCA31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3862F-0ABC-4878-B30E-AC8F2E731663}">
  <ds:schemaRefs>
    <ds:schemaRef ds:uri="http://schemas.openxmlformats.org/officeDocument/2006/bibliography"/>
  </ds:schemaRefs>
</ds:datastoreItem>
</file>

<file path=customXml/itemProps3.xml><?xml version="1.0" encoding="utf-8"?>
<ds:datastoreItem xmlns:ds="http://schemas.openxmlformats.org/officeDocument/2006/customXml" ds:itemID="{5D7962BF-DB31-4C38-A437-366CAAEEA40B}">
  <ds:schemaRefs>
    <ds:schemaRef ds:uri="http://schemas.microsoft.com/office/2006/metadata/properties"/>
    <ds:schemaRef ds:uri="http://schemas.microsoft.com/office/infopath/2007/PartnerControls"/>
    <ds:schemaRef ds:uri="a46656d4-8850-49b3-aebd-68bd05f7f43d"/>
  </ds:schemaRefs>
</ds:datastoreItem>
</file>

<file path=customXml/itemProps4.xml><?xml version="1.0" encoding="utf-8"?>
<ds:datastoreItem xmlns:ds="http://schemas.openxmlformats.org/officeDocument/2006/customXml" ds:itemID="{0CF0307C-BE5F-4FB8-B659-2204C75CCC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Horaa_Full_Document_Template.docx</Template>
  <TotalTime>12</TotalTime>
  <Pages>24</Pages>
  <Words>5831</Words>
  <Characters>28925</Characters>
  <Application>Microsoft Office Word</Application>
  <DocSecurity>0</DocSecurity>
  <Lines>1157</Lines>
  <Paragraphs>543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 סינאי</dc:creator>
  <cp:keywords/>
  <cp:lastModifiedBy>Amir  Lefler</cp:lastModifiedBy>
  <cp:revision>2</cp:revision>
  <dcterms:created xsi:type="dcterms:W3CDTF">2026-07-06T12:36:00Z</dcterms:created>
  <dcterms:modified xsi:type="dcterms:W3CDTF">2026-07-06T12:36:00Z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1212;#התקשרות בפטור ממכרז|53ba1cb5-326f-46e1-b710-5c972ff14873</vt:lpwstr>
  </property>
  <property fmtid="{D5CDD505-2E9C-101B-9397-08002B2CF9AE}" pid="3" name="ContentTypeId">
    <vt:lpwstr>0x010100A33EC907DE42CD44920AA3A9056885F2003B7EF355B5076B4E9DB3308B94EC08BD</vt:lpwstr>
  </property>
  <property fmtid="{D5CDD505-2E9C-101B-9397-08002B2CF9AE}" pid="4" name="MMDSecondaryChapterName">
    <vt:lpwstr>830;#סוגי מכרזים והתקשרויות|d985df69-1f61-4741-a481-47086d7a3610</vt:lpwstr>
  </property>
  <property fmtid="{D5CDD505-2E9C-101B-9397-08002B2CF9AE}" pid="5" name="MMDMainChapterName">
    <vt:lpwstr>826;#התקשרויות ורכישות|7cfcd438-a4d0-4b45-8a46-cb9b61061c07</vt:lpwstr>
  </property>
</Properties>
</file>