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val="false"/>
      </w:pPr>
      <w:r>
        <w:rPr>
          <w:rFonts w:ascii="Arial" w:cs="Arial" w:eastAsia="Arial" w:hAnsi="Arial"/>
          <w:rtl w:val="false"/>
        </w:rPr>
        <w:t xml:space="preserve">Madad — intro video script (public app)</w:t>
      </w:r>
    </w:p>
    <w:p>
      <w:pPr>
        <w:pStyle w:val="Subtitle"/>
        <w:bidi w:val="false"/>
      </w:pPr>
      <w:r>
        <w:rPr>
          <w:rFonts w:ascii="Arial" w:cs="Arial" w:eastAsia="Arial" w:hAnsi="Arial"/>
          <w:rtl w:val="false"/>
        </w:rPr>
        <w:t xml:space="preserve">The direct path: send a link, the patient answers, follow progress in the patient summary</w:t>
      </w:r>
    </w:p>
    <w:p>
      <w:pPr>
        <w:bidi w:val="false"/>
      </w:pPr>
      <w:r>
        <w:rPr>
          <w:rFonts w:ascii="Arial" w:cs="Arial" w:eastAsia="Arial" w:hAnsi="Arial"/>
          <w:rtl w:val="false"/>
        </w:rPr>
        <w:t xml:space="preserve">October 2026</w:t>
      </w:r>
    </w:p>
    <w:p>
      <w:pPr>
        <w:pStyle w:val="Note"/>
        <w:bidi w:val="false"/>
      </w:pPr>
      <w:r>
        <w:rPr>
          <w:rFonts w:ascii="Arial" w:cs="Arial" w:eastAsia="Arial" w:hAnsi="Arial"/>
          <w:rtl w:val="false"/>
        </w:rPr>
        <w:t xml:space="preserve">How this file is read: text in the </w:t>
      </w:r>
      <w:r>
        <w:rPr>
          <w:rFonts w:ascii="Arial" w:cs="Arial" w:eastAsia="Arial" w:hAnsi="Arial"/>
          <w:b/>
          <w:bCs/>
          <w:rtl w:val="false"/>
        </w:rPr>
        <w:t xml:space="preserve">Narration</w:t>
      </w:r>
      <w:r>
        <w:rPr>
          <w:rFonts w:ascii="Arial" w:cs="Arial" w:eastAsia="Arial" w:hAnsi="Arial"/>
          <w:rtl w:val="false"/>
        </w:rPr>
        <w:t xml:space="preserve"> style is what is spoken, and the captions come from it. Markers in the </w:t>
      </w:r>
      <w:r>
        <w:rPr>
          <w:rFonts w:ascii="Arial" w:cs="Arial" w:eastAsia="Arial" w:hAnsi="Arial"/>
          <w:b/>
          <w:bCs/>
          <w:rtl w:val="false"/>
        </w:rPr>
        <w:t xml:space="preserve">Cue</w:t>
      </w:r>
      <w:r>
        <w:rPr>
          <w:rFonts w:ascii="Arial" w:cs="Arial" w:eastAsia="Arial" w:hAnsi="Arial"/>
          <w:rtl w:val="false"/>
        </w:rPr>
        <w:t xml:space="preserve"> style (in square brackets) are sync points: you can move them, but do not rename them. Everything else (picture, notes) is direction and is not read aloud. A | inside a narration line marks a break between captions; it is not read aloud.</w:t>
      </w:r>
    </w:p>
    <w:p>
      <w:pPr>
        <w:pStyle w:val="Heading1"/>
        <w:bidi w:val="false"/>
      </w:pPr>
      <w:r>
        <w:rPr>
          <w:rFonts w:ascii="Arial" w:cs="Arial" w:eastAsia="Arial" w:hAnsi="Arial"/>
          <w:rtl w:val="false"/>
        </w:rPr>
        <w:t xml:space="preserve">Production notes</w:t>
      </w:r>
    </w:p>
    <w:p>
      <w:pPr>
        <w:bidi w:val="false"/>
      </w:pPr>
      <w:r>
        <w:rPr>
          <w:rFonts w:ascii="Arial" w:cs="Arial" w:eastAsia="Arial" w:hAnsi="Arial"/>
          <w:rtl w:val="false"/>
        </w:rPr>
        <w:t xml:space="preserve">Length: about 2 minutes</w:t>
      </w:r>
    </w:p>
    <w:p>
      <w:pPr>
        <w:bidi w:val="false"/>
      </w:pPr>
      <w:r>
        <w:rPr>
          <w:rFonts w:ascii="Arial" w:cs="Arial" w:eastAsia="Arial" w:hAnsi="Arial"/>
          <w:rtl w:val="false"/>
        </w:rPr>
        <w:t xml:space="preserve">Format: English narration over screen recordings, in a horizontal frame (16:9). Phone scenes: the therapist's phone left of center, the patient's phone right of center, each with its own frame color. The patient summary is shown on a laptop, centered.</w:t>
      </w:r>
    </w:p>
    <w:p>
      <w:pPr>
        <w:bidi w:val="false"/>
      </w:pPr>
      <w:r>
        <w:rPr>
          <w:rFonts w:ascii="Arial" w:cs="Arial" w:eastAsia="Arial" w:hAnsi="Arial"/>
          <w:rtl w:val="false"/>
        </w:rPr>
        <w:t xml:space="preserve">Everything on screen is the public app at app.ezmadad.com. There is no server and no account: the PDF report is the only thing a session produces.</w:t>
      </w:r>
    </w:p>
    <w:p>
      <w:pPr>
        <w:bidi w:val="false"/>
      </w:pPr>
      <w:r>
        <w:rPr>
          <w:rFonts w:ascii="Arial" w:cs="Arial" w:eastAsia="Arial" w:hAnsi="Arial"/>
          <w:rtl w:val="false"/>
        </w:rPr>
        <w:t xml:space="preserve">Pace: brisk and to the point. Go straight into the action; don't explain in advance what the viewer will understand from the demo.</w:t>
      </w:r>
    </w:p>
    <w:p>
      <w:pPr>
        <w:bidi w:val="false"/>
      </w:pPr>
      <w:r>
        <w:rPr>
          <w:rFonts w:ascii="Arial" w:cs="Arial" w:eastAsia="Arial" w:hAnsi="Arial"/>
          <w:rtl w:val="false"/>
        </w:rPr>
        <w:t xml:space="preserve">Character: light, sharp and inviting. Both a demo ("it's pleasant, it's powerful") and a tutorial. At the alert, the pace slows and the music drops out.</w:t>
      </w:r>
    </w:p>
    <w:p>
      <w:pPr>
        <w:bidi w:val="false"/>
      </w:pPr>
      <w:r>
        <w:rPr>
          <w:rFonts w:ascii="Arial" w:cs="Arial" w:eastAsia="Arial" w:hAnsi="Arial"/>
          <w:rtl w:val="false"/>
        </w:rPr>
        <w:t xml:space="preserve">Principle: the narration sets the pace. Markers in square brackets are sync points for recording and editing; they are not read aloud.</w:t>
      </w:r>
    </w:p>
    <w:p>
      <w:pPr>
        <w:pStyle w:val="Heading1"/>
        <w:bidi w:val="false"/>
      </w:pPr>
      <w:r>
        <w:rPr>
          <w:rFonts w:ascii="Arial" w:cs="Arial" w:eastAsia="Arial" w:hAnsi="Arial"/>
          <w:rtl w:val="false"/>
        </w:rPr>
        <w:t xml:space="preserve">The script</w:t>
      </w:r>
    </w:p>
    <w:p>
      <w:pPr>
        <w:pStyle w:val="Heading2"/>
        <w:bidi w:val="false"/>
      </w:pPr>
      <w:r>
        <w:rPr>
          <w:rFonts w:ascii="Arial" w:cs="Arial" w:eastAsia="Arial" w:hAnsi="Arial"/>
          <w:rtl w:val="false"/>
        </w:rPr>
        <w:t xml:space="preserve">1. Start in the Link builder</w:t>
      </w:r>
    </w:p>
    <w:p>
      <w:pPr>
        <w:bidi w:val="false"/>
      </w:pPr>
      <w:r>
        <w:rPr>
          <w:rFonts w:ascii="Arial" w:cs="Arial" w:eastAsia="Arial" w:hAnsi="Arial"/>
          <w:b/>
          <w:bCs/>
          <w:rtl w:val="false"/>
        </w:rPr>
        <w:t xml:space="preserve">Picture (therapist's phone):</w:t>
      </w:r>
      <w:r>
        <w:rPr>
          <w:rFonts w:ascii="Arial" w:cs="Arial" w:eastAsia="Arial" w:hAnsi="Arial"/>
          <w:rtl w:val="false"/>
        </w:rPr>
        <w:t xml:space="preserve"> the Link builder is already open, in English. A quick, smooth scroll through the catalog shows the range of questionnaires. Tap the search field, type "depression", and tap the PHQ-9 to add it. Search "trauma" and add the PCL-5. The bottom bar shows two questionnaires and the link.</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[COMPOSER-OPEN]</w:t>
      </w:r>
    </w:p>
    <w:p>
      <w:pPr>
        <w:pStyle w:val="Narration"/>
        <w:bidi w:val="false"/>
      </w:pPr>
      <w:r>
        <w:rPr>
          <w:rFonts w:ascii="Arial" w:cs="Arial" w:eastAsia="Arial" w:hAnsi="Arial"/>
          <w:rtl w:val="false"/>
        </w:rPr>
        <w:t xml:space="preserve">To send questionnaires to a patient, | open the Link builder.</w:t>
      </w:r>
    </w:p>
    <w:p>
      <w:pPr>
        <w:pStyle w:val="Cue"/>
        <w:jc w:val="left"/>
      </w:pPr>
      <w:r>
        <w:rPr>
          <w:rFonts w:ascii="Consolas" w:cs="Arial" w:hAnsi="Consolas"/>
        </w:rPr>
        <w:t xml:space="preserve">[CATALOG-SWEEP]</w:t>
      </w:r>
    </w:p>
    <w:p>
      <w:pPr>
        <w:pStyle w:val="Narration"/>
        <w:bidi w:val="false"/>
      </w:pPr>
      <w:r>
        <w:rPr>
          <w:rFonts w:ascii="Arial" w:cs="Arial" w:eastAsia="Arial" w:hAnsi="Arial"/>
          <w:rtl w:val="false"/>
        </w:rPr>
        <w:t xml:space="preserve">Dozens of questionnaires are waiting: | for anxiety, depression, | trauma and more.</w:t>
      </w:r>
    </w:p>
    <w:p>
      <w:pPr>
        <w:pStyle w:val="Cue"/>
        <w:jc w:val="left"/>
      </w:pPr>
      <w:r>
        <w:rPr>
          <w:rFonts w:ascii="Consolas" w:cs="Arial" w:hAnsi="Consolas"/>
        </w:rPr>
        <w:t xml:space="preserve">[SEARCH-PHQ]</w:t>
      </w:r>
    </w:p>
    <w:p>
      <w:pPr>
        <w:pStyle w:val="Narration"/>
        <w:bidi w:val="false"/>
      </w:pPr>
      <w:r>
        <w:rPr>
          <w:rFonts w:ascii="Arial" w:cs="Arial" w:eastAsia="Arial" w:hAnsi="Arial"/>
          <w:rtl w:val="false"/>
        </w:rPr>
        <w:t xml:space="preserve">Search, | tap to add the PHQ-9,</w:t>
      </w:r>
    </w:p>
    <w:p>
      <w:pPr>
        <w:pStyle w:val="Cue"/>
        <w:jc w:val="left"/>
      </w:pPr>
      <w:r>
        <w:rPr>
          <w:rFonts w:ascii="Consolas" w:cs="Arial" w:hAnsi="Consolas"/>
        </w:rPr>
        <w:t xml:space="preserve">[SEARCH-PCL]</w:t>
      </w:r>
    </w:p>
    <w:p>
      <w:pPr>
        <w:pStyle w:val="Narration"/>
        <w:bidi w:val="false"/>
      </w:pPr>
      <w:r>
        <w:rPr>
          <w:rFonts w:ascii="Arial" w:cs="Arial" w:eastAsia="Arial" w:hAnsi="Arial"/>
          <w:rtl w:val="false"/>
        </w:rPr>
        <w:t xml:space="preserve">then the PCL-5, | and the link is ready.</w:t>
      </w:r>
    </w:p>
    <w:p>
      <w:pPr>
        <w:pStyle w:val="Heading2"/>
        <w:bidi w:val="false"/>
      </w:pPr>
      <w:r>
        <w:rPr>
          <w:rFonts w:ascii="Arial" w:cs="Arial" w:eastAsia="Arial" w:hAnsi="Arial"/>
          <w:rtl w:val="false"/>
        </w:rPr>
        <w:t xml:space="preserve">2. Send the link</w:t>
      </w:r>
    </w:p>
    <w:p>
      <w:pPr>
        <w:bidi w:val="false"/>
      </w:pPr>
      <w:r>
        <w:rPr>
          <w:rFonts w:ascii="Arial" w:cs="Arial" w:eastAsia="Arial" w:hAnsi="Arial"/>
          <w:b/>
          <w:bCs/>
          <w:rtl w:val="false"/>
        </w:rPr>
        <w:t xml:space="preserve">Picture (therapist's phone):</w:t>
      </w:r>
      <w:r>
        <w:rPr>
          <w:rFonts w:ascii="Arial" w:cs="Arial" w:eastAsia="Arial" w:hAnsi="Arial"/>
          <w:rtl w:val="false"/>
        </w:rPr>
        <w:t xml:space="preserve"> tap "QR code" and the code appears. Close it; the link row with "Copy link" and "Share" stays in view on "send the link in a message". Cut to the patient's phone (right, a different frame color), with the link already open.</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[OPEN-QR]</w:t>
      </w:r>
    </w:p>
    <w:p>
      <w:pPr>
        <w:pStyle w:val="Narration"/>
        <w:bidi w:val="false"/>
      </w:pPr>
      <w:r>
        <w:rPr>
          <w:rFonts w:ascii="Arial" w:cs="Arial" w:eastAsia="Arial" w:hAnsi="Arial"/>
          <w:rtl w:val="false"/>
        </w:rPr>
        <w:t xml:space="preserve">In the room, | show the QR code, | and the patient scans it | with their phone camera.</w:t>
      </w:r>
    </w:p>
    <w:p>
      <w:pPr>
        <w:pStyle w:val="Cue"/>
        <w:jc w:val="left"/>
      </w:pPr>
      <w:r>
        <w:rPr>
          <w:rFonts w:ascii="Consolas" w:cs="Arial" w:hAnsi="Consolas"/>
        </w:rPr>
        <w:t xml:space="preserve">[SHARE-LINK]</w:t>
      </w:r>
    </w:p>
    <w:p>
      <w:pPr>
        <w:pStyle w:val="Narration"/>
        <w:bidi w:val="false"/>
      </w:pPr>
      <w:r>
        <w:rPr>
          <w:rFonts w:ascii="Arial" w:cs="Arial" w:eastAsia="Arial" w:hAnsi="Arial"/>
          <w:rtl w:val="false"/>
        </w:rPr>
        <w:t xml:space="preserve">Or send the link | in a message.</w:t>
      </w:r>
    </w:p>
    <w:p>
      <w:pPr>
        <w:pStyle w:val="Cue"/>
        <w:jc w:val="left"/>
      </w:pPr>
      <w:r>
        <w:rPr>
          <w:rFonts w:ascii="Consolas" w:cs="Arial" w:hAnsi="Consolas"/>
        </w:rPr>
        <w:t xml:space="preserve">[NO-ACCOUNT]</w:t>
      </w:r>
    </w:p>
    <w:p>
      <w:pPr>
        <w:pStyle w:val="Narration"/>
        <w:bidi w:val="false"/>
      </w:pPr>
      <w:r>
        <w:rPr>
          <w:rFonts w:ascii="Arial" w:cs="Arial" w:eastAsia="Arial" w:hAnsi="Arial"/>
          <w:rtl w:val="false"/>
        </w:rPr>
        <w:t xml:space="preserve">No app to install, | no account to create, | and nothing is stored on a server.</w:t>
      </w:r>
    </w:p>
    <w:p>
      <w:pPr>
        <w:pStyle w:val="Heading2"/>
        <w:bidi w:val="false"/>
      </w:pPr>
      <w:r>
        <w:rPr>
          <w:rFonts w:ascii="Arial" w:cs="Arial" w:eastAsia="Arial" w:hAnsi="Arial"/>
          <w:rtl w:val="false"/>
        </w:rPr>
        <w:t xml:space="preserve">3. The patient fills in the questionnaire</w:t>
      </w:r>
    </w:p>
    <w:p>
      <w:pPr>
        <w:bidi w:val="false"/>
      </w:pPr>
      <w:r>
        <w:rPr>
          <w:rFonts w:ascii="Arial" w:cs="Arial" w:eastAsia="Arial" w:hAnsi="Arial"/>
          <w:b/>
          <w:bCs/>
          <w:rtl w:val="false"/>
        </w:rPr>
        <w:t xml:space="preserve">Picture (patient's phone):</w:t>
      </w:r>
      <w:r>
        <w:rPr>
          <w:rFonts w:ascii="Arial" w:cs="Arial" w:eastAsia="Arial" w:hAnsi="Arial"/>
          <w:rtl w:val="false"/>
        </w:rPr>
        <w:t xml:space="preserve"> the welcome screen, a tap on "Begin" and short instructions. Two real questions in a row. Right after the second answer, a quick cut to the results screen. The answers are exactly those of the first session in the scenario, so the scores on the results screen match the first point in the summary.</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[PATIENT-WELCOME]</w:t>
      </w:r>
    </w:p>
    <w:p>
      <w:pPr>
        <w:pStyle w:val="Narration"/>
        <w:bidi w:val="false"/>
      </w:pPr>
      <w:r>
        <w:rPr>
          <w:rFonts w:ascii="Arial" w:cs="Arial" w:eastAsia="Arial" w:hAnsi="Arial"/>
          <w:rtl w:val="false"/>
        </w:rPr>
        <w:t xml:space="preserve">The patient taps Begin, | reads a few short instructions, | and starts answering.</w:t>
      </w:r>
    </w:p>
    <w:p>
      <w:pPr>
        <w:pStyle w:val="Cue"/>
        <w:jc w:val="left"/>
      </w:pPr>
      <w:r>
        <w:rPr>
          <w:rFonts w:ascii="Consolas" w:cs="Arial" w:hAnsi="Consolas"/>
        </w:rPr>
        <w:t xml:space="preserve">[PATIENT-QUESTION-1]</w:t>
      </w:r>
    </w:p>
    <w:p>
      <w:pPr>
        <w:pStyle w:val="Narration"/>
        <w:bidi w:val="false"/>
      </w:pPr>
      <w:r>
        <w:rPr>
          <w:rFonts w:ascii="Arial" w:cs="Arial" w:eastAsia="Arial" w:hAnsi="Arial"/>
          <w:rtl w:val="false"/>
        </w:rPr>
        <w:t xml:space="preserve">One question at a time. | Answer,</w:t>
      </w:r>
    </w:p>
    <w:p>
      <w:pPr>
        <w:pStyle w:val="Cue"/>
        <w:jc w:val="left"/>
      </w:pPr>
      <w:r>
        <w:rPr>
          <w:rFonts w:ascii="Consolas" w:cs="Arial" w:hAnsi="Consolas"/>
        </w:rPr>
        <w:t xml:space="preserve">[PATIENT-QUESTION-2]</w:t>
      </w:r>
    </w:p>
    <w:p>
      <w:pPr>
        <w:pStyle w:val="Narration"/>
        <w:bidi w:val="false"/>
      </w:pPr>
      <w:r>
        <w:rPr>
          <w:rFonts w:ascii="Arial" w:cs="Arial" w:eastAsia="Arial" w:hAnsi="Arial"/>
          <w:rtl w:val="false"/>
        </w:rPr>
        <w:t xml:space="preserve">and move on to the next.</w:t>
      </w:r>
    </w:p>
    <w:p>
      <w:pPr>
        <w:pStyle w:val="Cue"/>
        <w:jc w:val="left"/>
      </w:pPr>
      <w:r>
        <w:rPr>
          <w:rFonts w:ascii="Consolas" w:cs="Arial" w:hAnsi="Consolas"/>
        </w:rPr>
        <w:t xml:space="preserve">[PATIENT-SKIP]</w:t>
      </w:r>
    </w:p>
    <w:p>
      <w:pPr>
        <w:pStyle w:val="Cue"/>
        <w:jc w:val="left"/>
      </w:pPr>
      <w:r>
        <w:rPr>
          <w:rFonts w:ascii="Consolas" w:cs="Arial" w:hAnsi="Consolas"/>
        </w:rPr>
        <w:t xml:space="preserve">[PATIENT-DONE]</w:t>
      </w:r>
    </w:p>
    <w:p>
      <w:pPr>
        <w:pStyle w:val="Narration"/>
        <w:bidi w:val="false"/>
      </w:pPr>
      <w:r>
        <w:rPr>
          <w:rFonts w:ascii="Arial" w:cs="Arial" w:eastAsia="Arial" w:hAnsi="Arial"/>
          <w:rtl w:val="false"/>
        </w:rPr>
        <w:t xml:space="preserve">At the end, | the scores appear.</w:t>
      </w:r>
    </w:p>
    <w:p>
      <w:pPr>
        <w:pStyle w:val="Heading2"/>
        <w:bidi w:val="false"/>
      </w:pPr>
      <w:r>
        <w:rPr>
          <w:rFonts w:ascii="Arial" w:cs="Arial" w:eastAsia="Arial" w:hAnsi="Arial"/>
          <w:rtl w:val="false"/>
        </w:rPr>
        <w:t xml:space="preserve">4. The report reaches you</w:t>
      </w:r>
    </w:p>
    <w:p>
      <w:pPr>
        <w:bidi w:val="false"/>
      </w:pPr>
      <w:r>
        <w:rPr>
          <w:rFonts w:ascii="Arial" w:cs="Arial" w:eastAsia="Arial" w:hAnsi="Arial"/>
          <w:b/>
          <w:bCs/>
          <w:rtl w:val="false"/>
        </w:rPr>
        <w:t xml:space="preserve">Picture (patient's phone):</w:t>
      </w:r>
      <w:r>
        <w:rPr>
          <w:rFonts w:ascii="Arial" w:cs="Arial" w:eastAsia="Arial" w:hAnsi="Arial"/>
          <w:rtl w:val="false"/>
        </w:rPr>
        <w:t xml:space="preserve"> tap "Share PDF report". A generic share sheet (not any specific phone's) opens; tap the chat with the therapist. Cut to the therapist's phone (left): a short notification sound, and a generic chat view (not any specific app) where the PDF arrives as a file.</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[SHARE-PDF]</w:t>
      </w:r>
    </w:p>
    <w:p>
      <w:pPr>
        <w:pStyle w:val="Narration"/>
        <w:bidi w:val="false"/>
      </w:pPr>
      <w:r>
        <w:rPr>
          <w:rFonts w:ascii="Arial" w:cs="Arial" w:eastAsia="Arial" w:hAnsi="Arial"/>
          <w:rtl w:val="false"/>
        </w:rPr>
        <w:t xml:space="preserve">The patient taps Share | and sends you the PDF report, | in whatever app you both use.</w:t>
      </w:r>
    </w:p>
    <w:p>
      <w:pPr>
        <w:pStyle w:val="Cue"/>
        <w:jc w:val="left"/>
      </w:pPr>
      <w:r>
        <w:rPr>
          <w:rFonts w:ascii="Consolas" w:cs="Arial" w:hAnsi="Consolas"/>
        </w:rPr>
        <w:t xml:space="preserve">[PDF-PING — sound only]</w:t>
      </w:r>
    </w:p>
    <w:p>
      <w:pPr>
        <w:pStyle w:val="Cue"/>
        <w:jc w:val="left"/>
      </w:pPr>
      <w:r>
        <w:rPr>
          <w:rFonts w:ascii="Consolas" w:cs="Arial" w:hAnsi="Consolas"/>
        </w:rPr>
        <w:t xml:space="preserve">[PDF-ARRIVES]</w:t>
      </w:r>
    </w:p>
    <w:p>
      <w:pPr>
        <w:pStyle w:val="Narration"/>
        <w:bidi w:val="false"/>
      </w:pPr>
      <w:r>
        <w:rPr>
          <w:rFonts w:ascii="Arial" w:cs="Arial" w:eastAsia="Arial" w:hAnsi="Arial"/>
          <w:rtl w:val="false"/>
        </w:rPr>
        <w:t xml:space="preserve">The report holds the scores, | any alerts, | and every answer.</w:t>
      </w:r>
    </w:p>
    <w:p>
      <w:pPr>
        <w:pStyle w:val="Heading2"/>
        <w:bidi w:val="false"/>
      </w:pPr>
      <w:r>
        <w:rPr>
          <w:rFonts w:ascii="Arial" w:cs="Arial" w:eastAsia="Arial" w:hAnsi="Arial"/>
          <w:rtl w:val="false"/>
        </w:rPr>
        <w:t xml:space="preserve">5. The patient summary</w:t>
      </w:r>
    </w:p>
    <w:p>
      <w:pPr>
        <w:bidi w:val="false"/>
      </w:pPr>
      <w:r>
        <w:rPr>
          <w:rFonts w:ascii="Arial" w:cs="Arial" w:eastAsia="Arial" w:hAnsi="Arial"/>
          <w:b/>
          <w:bCs/>
          <w:rtl w:val="false"/>
        </w:rPr>
        <w:t xml:space="preserve">Picture (laptop, centered):</w:t>
      </w:r>
      <w:r>
        <w:rPr>
          <w:rFonts w:ascii="Arial" w:cs="Arial" w:eastAsia="Arial" w:hAnsi="Arial"/>
          <w:rtl w:val="false"/>
        </w:rPr>
        <w:t xml:space="preserve"> the browser shows the empty patient summary ("Choose PDF files or drag the patient's Madad reports here"). Beside it, a generic Downloads window with the first report. The cursor drags the file onto the drop zone, the zone highlights, and on the drop the PHQ-9 and PCL-5 cards appear, one point each. The PHQ-9 point, ringed by the app's alert marker. Here the pace slows and the music drops out. When the narration says "alert", one restrained highlight pulse around the ring. Click the point and the session details open: the score, the alert and the answers.</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[SUMMARY-OPEN]</w:t>
      </w:r>
    </w:p>
    <w:p>
      <w:pPr>
        <w:pStyle w:val="Narration"/>
        <w:bidi w:val="false"/>
      </w:pPr>
      <w:r>
        <w:rPr>
          <w:rFonts w:ascii="Arial" w:cs="Arial" w:eastAsia="Arial" w:hAnsi="Arial"/>
          <w:rtl w:val="false"/>
        </w:rPr>
        <w:t xml:space="preserve">On your computer, | open the patient summary | and drag the report in.</w:t>
      </w:r>
    </w:p>
    <w:p>
      <w:pPr>
        <w:pStyle w:val="Cue"/>
        <w:jc w:val="left"/>
      </w:pPr>
      <w:r>
        <w:rPr>
          <w:rFonts w:ascii="Consolas" w:cs="Arial" w:hAnsi="Consolas"/>
        </w:rPr>
        <w:t xml:space="preserve">[SUMMARY-CARDS]</w:t>
      </w:r>
    </w:p>
    <w:p>
      <w:pPr>
        <w:pStyle w:val="Narration"/>
        <w:bidi w:val="false"/>
      </w:pPr>
      <w:r>
        <w:rPr>
          <w:rFonts w:ascii="Arial" w:cs="Arial" w:eastAsia="Arial" w:hAnsi="Arial"/>
          <w:rtl w:val="false"/>
        </w:rPr>
        <w:t xml:space="preserve">It's read in your browser | and never uploaded. | Each questionnaire | gets its own card.</w:t>
      </w:r>
    </w:p>
    <w:p>
      <w:pPr>
        <w:pStyle w:val="Cue"/>
        <w:jc w:val="left"/>
      </w:pPr>
      <w:r>
        <w:rPr>
          <w:rFonts w:ascii="Consolas" w:cs="Arial" w:hAnsi="Consolas"/>
        </w:rPr>
        <w:t xml:space="preserve">[PHQ-CARD]</w:t>
      </w:r>
    </w:p>
    <w:p>
      <w:pPr>
        <w:pStyle w:val="Narration"/>
        <w:bidi w:val="false"/>
      </w:pPr>
      <w:r>
        <w:rPr>
          <w:rFonts w:ascii="Arial" w:cs="Arial" w:eastAsia="Arial" w:hAnsi="Arial"/>
          <w:rtl w:val="false"/>
        </w:rPr>
        <w:t xml:space="preserve">For our patient, | right at the first session, | there's a ring around the point | on the PHQ-9,</w:t>
      </w:r>
    </w:p>
    <w:p>
      <w:pPr>
        <w:pStyle w:val="Cue"/>
        <w:jc w:val="left"/>
      </w:pPr>
      <w:r>
        <w:rPr>
          <w:rFonts w:ascii="Consolas" w:cs="Arial" w:hAnsi="Consolas"/>
        </w:rPr>
        <w:t xml:space="preserve">[PHQ-ALERT]</w:t>
      </w:r>
    </w:p>
    <w:p>
      <w:pPr>
        <w:pStyle w:val="Narration"/>
        <w:bidi w:val="false"/>
      </w:pPr>
      <w:r>
        <w:rPr>
          <w:rFonts w:ascii="Arial" w:cs="Arial" w:eastAsia="Arial" w:hAnsi="Arial"/>
          <w:rtl w:val="false"/>
        </w:rPr>
        <w:t xml:space="preserve">marking an alert | that needs attention.</w:t>
      </w:r>
    </w:p>
    <w:p>
      <w:pPr>
        <w:pStyle w:val="Cue"/>
        <w:jc w:val="left"/>
      </w:pPr>
      <w:r>
        <w:rPr>
          <w:rFonts w:ascii="Consolas" w:cs="Arial" w:hAnsi="Consolas"/>
        </w:rPr>
        <w:t xml:space="preserve">[SESSION-DETAIL]</w:t>
      </w:r>
    </w:p>
    <w:p>
      <w:pPr>
        <w:pStyle w:val="Narration"/>
        <w:bidi w:val="false"/>
      </w:pPr>
      <w:r>
        <w:rPr>
          <w:rFonts w:ascii="Arial" w:cs="Arial" w:eastAsia="Arial" w:hAnsi="Arial"/>
          <w:rtl w:val="false"/>
        </w:rPr>
        <w:t xml:space="preserve">Click the point | to open the session, | with the alert | and every answer.</w:t>
      </w:r>
    </w:p>
    <w:p>
      <w:pPr>
        <w:pStyle w:val="Heading2"/>
        <w:bidi w:val="false"/>
      </w:pPr>
      <w:r>
        <w:rPr>
          <w:rFonts w:ascii="Arial" w:cs="Arial" w:eastAsia="Arial" w:hAnsi="Arial"/>
          <w:rtl w:val="false"/>
        </w:rPr>
        <w:t xml:space="preserve">6. The weeks go by</w:t>
      </w:r>
    </w:p>
    <w:p>
      <w:pPr>
        <w:bidi w:val="false"/>
      </w:pPr>
      <w:r>
        <w:rPr>
          <w:rFonts w:ascii="Arial" w:cs="Arial" w:eastAsia="Arial" w:hAnsi="Arial"/>
          <w:b/>
          <w:bCs/>
          <w:rtl w:val="false"/>
        </w:rPr>
        <w:t xml:space="preserve">Picture (laptop):</w:t>
      </w:r>
      <w:r>
        <w:rPr>
          <w:rFonts w:ascii="Arial" w:cs="Arial" w:eastAsia="Arial" w:hAnsi="Arial"/>
          <w:rtl w:val="false"/>
        </w:rPr>
        <w:t xml:space="preserve"> the music returns. Each week another report appears in the Downloads window and is dragged in; the chart grows a point at a time over seven more weeks and gradually descends into the lighter bands. On the last line, a click on "Item map" and then on "Table".</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[WEEKS]</w:t>
      </w:r>
    </w:p>
    <w:p>
      <w:pPr>
        <w:pStyle w:val="Narration"/>
        <w:bidi w:val="false"/>
      </w:pPr>
      <w:r>
        <w:rPr>
          <w:rFonts w:ascii="Arial" w:cs="Arial" w:eastAsia="Arial" w:hAnsi="Arial"/>
          <w:rtl w:val="false"/>
        </w:rPr>
        <w:t xml:space="preserve">Each week, | the patient answers through the same link | and sends you a new report. | Drag it in with the others.</w:t>
      </w:r>
    </w:p>
    <w:p>
      <w:pPr>
        <w:pStyle w:val="Cue"/>
        <w:jc w:val="left"/>
      </w:pPr>
      <w:r>
        <w:rPr>
          <w:rFonts w:ascii="Consolas" w:cs="Arial" w:hAnsi="Consolas"/>
        </w:rPr>
        <w:t xml:space="preserve">[TREND]</w:t>
      </w:r>
    </w:p>
    <w:p>
      <w:pPr>
        <w:pStyle w:val="Narration"/>
        <w:bidi w:val="false"/>
      </w:pPr>
      <w:r>
        <w:rPr>
          <w:rFonts w:ascii="Arial" w:cs="Arial" w:eastAsia="Arial" w:hAnsi="Arial"/>
          <w:rtl w:val="false"/>
        </w:rPr>
        <w:t xml:space="preserve">The colors mark | the severity ranges, | so you can see progress | week by week.</w:t>
      </w:r>
    </w:p>
    <w:p>
      <w:pPr>
        <w:pStyle w:val="Cue"/>
        <w:jc w:val="left"/>
      </w:pPr>
      <w:r>
        <w:rPr>
          <w:rFonts w:ascii="Consolas" w:cs="Arial" w:hAnsi="Consolas"/>
        </w:rPr>
        <w:t xml:space="preserve">[MORE-VIEWS]</w:t>
      </w:r>
    </w:p>
    <w:p>
      <w:pPr>
        <w:pStyle w:val="Narration"/>
        <w:bidi w:val="false"/>
      </w:pPr>
      <w:r>
        <w:rPr>
          <w:rFonts w:ascii="Arial" w:cs="Arial" w:eastAsia="Arial" w:hAnsi="Arial"/>
          <w:rtl w:val="false"/>
        </w:rPr>
        <w:t xml:space="preserve">You can also see the results | as a map of item changes, | or as a full table.</w:t>
      </w:r>
    </w:p>
    <w:p>
      <w:pPr>
        <w:pStyle w:val="Heading2"/>
        <w:bidi w:val="false"/>
      </w:pPr>
      <w:r>
        <w:rPr>
          <w:rFonts w:ascii="Arial" w:cs="Arial" w:eastAsia="Arial" w:hAnsi="Arial"/>
          <w:rtl w:val="false"/>
        </w:rPr>
        <w:t xml:space="preserve">7. Closing</w:t>
      </w:r>
    </w:p>
    <w:p>
      <w:pPr>
        <w:bidi w:val="false"/>
      </w:pPr>
      <w:r>
        <w:rPr>
          <w:rFonts w:ascii="Arial" w:cs="Arial" w:eastAsia="Arial" w:hAnsi="Arial"/>
          <w:b/>
          <w:bCs/>
          <w:rtl w:val="false"/>
        </w:rPr>
        <w:t xml:space="preserve">Picture:</w:t>
      </w:r>
      <w:r>
        <w:rPr>
          <w:rFonts w:ascii="Arial" w:cs="Arial" w:eastAsia="Arial" w:hAnsi="Arial"/>
          <w:rtl w:val="false"/>
        </w:rPr>
        <w:t xml:space="preserve"> the three stages side by side, left to right (send, fill, summary), then an end card with the Madad mark, a QR code that opens the Link builder, and the address as text.</w:t>
      </w:r>
    </w:p>
    <w:p>
      <w:pPr>
        <w:pStyle w:val="Label"/>
        <w:bidi w:val="false"/>
      </w:pPr>
      <w:r>
        <w:rPr>
          <w:rFonts w:ascii="Arial" w:cs="Arial" w:eastAsia="Arial" w:hAnsi="Arial"/>
          <w:b/>
          <w:bCs/>
          <w:rtl w:val="false"/>
        </w:rPr>
        <w:t xml:space="preserve">Narration:</w:t>
      </w:r>
    </w:p>
    <w:p>
      <w:pPr>
        <w:pStyle w:val="Cue"/>
        <w:jc w:val="left"/>
      </w:pPr>
      <w:r>
        <w:rPr>
          <w:rFonts w:ascii="Consolas" w:cs="Arial" w:hAnsi="Consolas"/>
        </w:rPr>
        <w:t xml:space="preserve">[CLOSING]</w:t>
      </w:r>
    </w:p>
    <w:p>
      <w:pPr>
        <w:pStyle w:val="Narration"/>
        <w:bidi w:val="false"/>
      </w:pPr>
      <w:r>
        <w:rPr>
          <w:rFonts w:ascii="Arial" w:cs="Arial" w:eastAsia="Arial" w:hAnsi="Arial"/>
          <w:rtl w:val="false"/>
        </w:rPr>
        <w:t xml:space="preserve">That's the whole process: | send a link, | the patient answers, | and the reports become a summary.</w:t>
      </w:r>
    </w:p>
    <w:p>
      <w:pPr>
        <w:pStyle w:val="Cue"/>
        <w:jc w:val="left"/>
      </w:pPr>
      <w:r>
        <w:rPr>
          <w:rFonts w:ascii="Consolas" w:cs="Arial" w:hAnsi="Consolas"/>
        </w:rPr>
        <w:t xml:space="preserve">[END-CARD]</w:t>
      </w:r>
    </w:p>
    <w:p>
      <w:pPr>
        <w:pStyle w:val="Narration"/>
        <w:bidi w:val="false"/>
      </w:pPr>
      <w:r>
        <w:rPr>
          <w:rFonts w:ascii="Arial" w:cs="Arial" w:eastAsia="Arial" w:hAnsi="Arial"/>
          <w:rtl w:val="false"/>
        </w:rPr>
        <w:t xml:space="preserve">Madad is free. | To get started, | scan the code | or go to the address on screen.</w:t>
      </w:r>
    </w:p>
    <w:p>
      <w:pPr>
        <w:bidi w:val="false"/>
      </w:pPr>
      <w:r>
        <w:rPr>
          <w:rFonts w:ascii="Arial" w:cs="Arial" w:eastAsia="Arial" w:hAnsi="Arial"/>
          <w:b/>
          <w:bCs/>
          <w:rtl w:val="false"/>
        </w:rPr>
        <w:t xml:space="preserve">On-screen text:</w:t>
      </w:r>
      <w:r>
        <w:rPr>
          <w:rFonts w:ascii="Arial" w:cs="Arial" w:eastAsia="Arial" w:hAnsi="Arial"/>
          <w:rtl w:val="false"/>
        </w:rPr>
        <w:t xml:space="preserve"> Scan or go to: · app.ezmadad.com/composer</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arration">
    <w:name w:val="Narration"/>
    <w:basedOn w:val="Normal"/>
    <w:qFormat/>
    <w:pPr>
      <w:pBdr>
        <w:left w:val="single" w:color="77B770" w:sz="18" w:space="8"/>
      </w:pBdr>
      <w:spacing w:after="160" w:before="60" w:line="360"/>
      <w:ind w:start="360"/>
    </w:pPr>
    <w:rPr>
      <w:color w:val="0B281E"/>
      <w:sz w:val="28"/>
      <w:szCs w:val="28"/>
    </w:rPr>
  </w:style>
  <w:style w:type="paragraph" w:styleId="Cue">
    <w:name w:val="Cue"/>
    <w:basedOn w:val="Normal"/>
    <w:qFormat/>
    <w:pPr>
      <w:spacing w:after="40" w:before="120"/>
    </w:pPr>
    <w:rPr>
      <w:color w:val="5E7080"/>
      <w:sz w:val="17"/>
      <w:szCs w:val="17"/>
    </w:rPr>
  </w:style>
  <w:style w:type="paragraph" w:styleId="Label">
    <w:name w:val="Label"/>
    <w:basedOn w:val="Normal"/>
    <w:pPr>
      <w:spacing w:after="60" w:before="160"/>
    </w:pPr>
    <w:rPr>
      <w:b/>
      <w:bCs/>
      <w:color w:val="32618E"/>
    </w:rPr>
  </w:style>
  <w:style w:type="paragraph" w:styleId="Note">
    <w:name w:val="Note"/>
    <w:basedOn w:val="Normal"/>
    <w:pPr>
      <w:spacing w:after="240" w:before="120"/>
    </w:pPr>
    <w:rPr>
      <w:i/>
      <w:iCs/>
      <w:color w:val="5E7080"/>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Madad intro video script (public app)</dc:title>
  <dc:creator>Madad</dc:creator>
  <cp:lastModifiedBy>Un-named</cp:lastModifiedBy>
  <cp:revision>1</cp:revision>
  <dcterms:created xsi:type="dcterms:W3CDTF">2026-10-02T00:27:44.144Z</dcterms:created>
  <dcterms:modified xsi:type="dcterms:W3CDTF">2026-10-02T00:27:44.144Z</dcterms:modified>
</cp:coreProperties>
</file>

<file path=docProps/custom.xml><?xml version="1.0" encoding="utf-8"?>
<Properties xmlns="http://schemas.openxmlformats.org/officeDocument/2006/custom-properties" xmlns:vt="http://schemas.openxmlformats.org/officeDocument/2006/docPropsVTypes"/>
</file>