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1"/>
        <w:spacing w:before="240" w:after="120"/>
        <w:jc w:val="left"/>
        <w:rPr/>
      </w:pPr>
      <w:r>
        <w:rPr>
          <w:rFonts w:ascii="Arial" w:hAnsi="Arial" w:eastAsia="Arial" w:cs="Arial"/>
          <w:rtl w:val="true"/>
        </w:rPr>
        <w:t>מדד — תסריט לסרטון הדרכה קצר</w:t>
      </w:r>
    </w:p>
    <w:p>
      <w:pPr>
        <w:pStyle w:val="Subtitle"/>
        <w:bidi w:val="1"/>
        <w:jc w:val="left"/>
        <w:rPr/>
      </w:pPr>
      <w:r>
        <w:rPr>
          <w:rFonts w:ascii="Arial" w:hAnsi="Arial" w:eastAsia="Arial" w:cs="Arial"/>
          <w:rtl w:val="true"/>
        </w:rPr>
        <w:t>המסלול הישיר</w:t>
      </w:r>
      <w:r>
        <w:rPr>
          <w:rFonts w:eastAsia="Arial" w:cs="Arial" w:ascii="Arial" w:hAnsi="Arial"/>
          <w:rtl w:val="true"/>
        </w:rPr>
        <w:t xml:space="preserve">: </w:t>
      </w:r>
      <w:r>
        <w:rPr>
          <w:rFonts w:ascii="Arial" w:hAnsi="Arial" w:eastAsia="Arial" w:cs="Arial"/>
          <w:rtl w:val="true"/>
        </w:rPr>
        <w:t>יצירת קישור</w:t>
      </w:r>
      <w:r>
        <w:rPr>
          <w:rFonts w:eastAsia="Arial" w:cs="Arial" w:ascii="Arial" w:hAnsi="Arial"/>
          <w:rtl w:val="true"/>
        </w:rPr>
        <w:t xml:space="preserve">, </w:t>
      </w:r>
      <w:r>
        <w:rPr>
          <w:rFonts w:ascii="Arial" w:hAnsi="Arial" w:eastAsia="Arial" w:cs="Arial"/>
          <w:rtl w:val="true"/>
        </w:rPr>
        <w:t>מפגש ראשון</w:t>
      </w:r>
      <w:r>
        <w:rPr>
          <w:rFonts w:eastAsia="Arial" w:cs="Arial" w:ascii="Arial" w:hAnsi="Arial"/>
          <w:rtl w:val="true"/>
        </w:rPr>
        <w:t xml:space="preserve">, </w:t>
      </w:r>
      <w:r>
        <w:rPr>
          <w:rFonts w:ascii="Arial" w:hAnsi="Arial" w:eastAsia="Arial" w:cs="Arial"/>
          <w:rtl w:val="true"/>
        </w:rPr>
        <w:t>ומעקב לאורך זמן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color w:val="5E7080"/>
          <w:rtl w:val="true"/>
        </w:rPr>
        <w:t xml:space="preserve">ספטמבר </w:t>
      </w:r>
      <w:r>
        <w:rPr>
          <w:rFonts w:eastAsia="Arial" w:cs="Arial"/>
          <w:color w:val="5E7080"/>
        </w:rPr>
        <w:t>2026</w:t>
      </w:r>
    </w:p>
    <w:p>
      <w:pPr>
        <w:pStyle w:val="Note"/>
        <w:bidi w:val="1"/>
        <w:jc w:val="left"/>
        <w:rPr/>
      </w:pPr>
      <w:r>
        <w:rPr>
          <w:rFonts w:ascii="Arial" w:hAnsi="Arial" w:eastAsia="Arial"/>
          <w:rtl w:val="true"/>
        </w:rPr>
        <w:t>איך הקובץ נקרא</w:t>
      </w:r>
      <w:r>
        <w:rPr>
          <w:rFonts w:eastAsia="Arial" w:cs="Arial"/>
          <w:rtl w:val="true"/>
        </w:rPr>
        <w:t xml:space="preserve">: </w:t>
      </w:r>
      <w:r>
        <w:rPr>
          <w:rFonts w:ascii="Arial" w:hAnsi="Arial" w:eastAsia="Arial"/>
          <w:rtl w:val="true"/>
        </w:rPr>
        <w:t xml:space="preserve">טקסט בסגנון </w:t>
      </w:r>
      <w:r>
        <w:rPr>
          <w:rFonts w:eastAsia="Arial" w:cs="Arial"/>
          <w:b/>
          <w:bCs/>
        </w:rPr>
        <w:t>Narration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הוא מה שמוקרא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והכתוביות נלקחות ממנו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סימונים בסגנון </w:t>
      </w:r>
      <w:r>
        <w:rPr>
          <w:rFonts w:eastAsia="Arial" w:cs="Arial"/>
          <w:b/>
          <w:bCs/>
        </w:rPr>
        <w:t>Cue</w:t>
      </w:r>
      <w:r>
        <w:rPr>
          <w:rFonts w:eastAsia="Arial" w:cs="Arial"/>
          <w:rtl w:val="true"/>
        </w:rPr>
        <w:t xml:space="preserve"> (</w:t>
      </w:r>
      <w:r>
        <w:rPr>
          <w:rFonts w:ascii="Arial" w:hAnsi="Arial" w:eastAsia="Arial"/>
          <w:rtl w:val="true"/>
        </w:rPr>
        <w:t>בסוגריים מרובעים</w:t>
      </w:r>
      <w:r>
        <w:rPr>
          <w:rFonts w:eastAsia="Arial" w:cs="Arial"/>
          <w:rtl w:val="true"/>
        </w:rPr>
        <w:t xml:space="preserve">) </w:t>
      </w:r>
      <w:r>
        <w:rPr>
          <w:rFonts w:ascii="Arial" w:hAnsi="Arial" w:eastAsia="Arial"/>
          <w:rtl w:val="true"/>
        </w:rPr>
        <w:t>הם נקודות סנכרון</w:t>
      </w:r>
      <w:r>
        <w:rPr>
          <w:rFonts w:eastAsia="Arial" w:cs="Arial"/>
          <w:rtl w:val="true"/>
        </w:rPr>
        <w:t xml:space="preserve">: </w:t>
      </w:r>
      <w:r>
        <w:rPr>
          <w:rFonts w:ascii="Arial" w:hAnsi="Arial" w:eastAsia="Arial"/>
          <w:rtl w:val="true"/>
        </w:rPr>
        <w:t>אפשר להזיז אותם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לא לשנות את שמם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כל השאר </w:t>
      </w:r>
      <w:r>
        <w:rPr>
          <w:rFonts w:eastAsia="Arial" w:cs="Arial"/>
          <w:rtl w:val="true"/>
        </w:rPr>
        <w:t>(</w:t>
      </w:r>
      <w:r>
        <w:rPr>
          <w:rFonts w:ascii="Arial" w:hAnsi="Arial" w:eastAsia="Arial"/>
          <w:rtl w:val="true"/>
        </w:rPr>
        <w:t>תמונה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הערות</w:t>
      </w:r>
      <w:r>
        <w:rPr>
          <w:rFonts w:eastAsia="Arial" w:cs="Arial"/>
          <w:rtl w:val="true"/>
        </w:rPr>
        <w:t xml:space="preserve">) </w:t>
      </w:r>
      <w:r>
        <w:rPr>
          <w:rFonts w:ascii="Arial" w:hAnsi="Arial" w:eastAsia="Arial"/>
          <w:rtl w:val="true"/>
        </w:rPr>
        <w:t>הוא הנחיות ואינו מוקרא</w:t>
      </w:r>
      <w:r>
        <w:rPr>
          <w:rFonts w:eastAsia="Arial" w:cs="Arial"/>
          <w:rtl w:val="true"/>
        </w:rPr>
        <w:t>.</w:t>
      </w:r>
      <w:r>
        <w:rPr>
          <w:rFonts w:ascii="Arial" w:hAnsi="Arial" w:eastAsia="Arial"/>
          <w:rtl w:val="true"/>
        </w:rPr>
        <w:t xml:space="preserve"> הסימן | בתוך שורת קריינות מסמן מעבר בין כתוביות; הוא אינו מוקרא.</w:t>
      </w:r>
    </w:p>
    <w:p>
      <w:pPr>
        <w:pStyle w:val="Heading1"/>
        <w:bidi w:val="1"/>
        <w:jc w:val="left"/>
        <w:rPr/>
      </w:pPr>
      <w:r>
        <w:rPr>
          <w:rFonts w:ascii="Arial" w:hAnsi="Arial" w:eastAsia="Arial" w:cs="Arial"/>
          <w:rtl w:val="true"/>
        </w:rPr>
        <w:t>הערות הפקה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משך משוער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eastAsia="Arial" w:cs="Arial"/>
        </w:rPr>
        <w:t>80</w:t>
      </w:r>
      <w:r>
        <w:rPr>
          <w:rFonts w:eastAsia="Arial" w:cs="Arial"/>
          <w:rtl w:val="true"/>
        </w:rPr>
        <w:t>–</w:t>
      </w:r>
      <w:r>
        <w:rPr>
          <w:rFonts w:eastAsia="Arial" w:cs="Arial"/>
        </w:rPr>
        <w:t>95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שניות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פורמט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קריינות בעברית מעל הקלטות מסך של טלפון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 xml:space="preserve">במסגרת אופקית </w:t>
      </w:r>
      <w:r>
        <w:rPr>
          <w:rFonts w:eastAsia="Arial" w:cs="Arial"/>
          <w:rtl w:val="true"/>
        </w:rPr>
        <w:t>(</w:t>
      </w:r>
      <w:r>
        <w:rPr>
          <w:rFonts w:eastAsia="Arial" w:cs="Arial"/>
        </w:rPr>
        <w:t>16:9</w:t>
      </w:r>
      <w:r>
        <w:rPr>
          <w:rFonts w:eastAsia="Arial" w:cs="Arial"/>
          <w:rtl w:val="true"/>
        </w:rPr>
        <w:t xml:space="preserve">). </w:t>
      </w:r>
      <w:r>
        <w:rPr>
          <w:rFonts w:ascii="Arial" w:hAnsi="Arial" w:eastAsia="Arial"/>
          <w:rtl w:val="true"/>
        </w:rPr>
        <w:t>טלפון המטפל מימין למרכז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טלפון המטופל משמאל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בצבע מסגרת שונה</w:t>
      </w:r>
      <w:r>
        <w:rPr>
          <w:rFonts w:eastAsia="Arial" w:cs="Arial"/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קצב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זריז וענייני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נכנסים מיד לפעולה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בלי להסביר מראש תהליך שהצופה יבין מתוך ההדגמה</w:t>
      </w:r>
      <w:r>
        <w:rPr>
          <w:rFonts w:eastAsia="Arial" w:cs="Arial"/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אופי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קליל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חד ומזמין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גם הדגמה </w:t>
      </w:r>
      <w:r>
        <w:rPr>
          <w:rFonts w:eastAsia="Arial" w:cs="Arial"/>
          <w:rtl w:val="true"/>
        </w:rPr>
        <w:t>("</w:t>
      </w:r>
      <w:r>
        <w:rPr>
          <w:rFonts w:ascii="Arial" w:hAnsi="Arial" w:eastAsia="Arial"/>
          <w:rtl w:val="true"/>
        </w:rPr>
        <w:t>זה נעים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זה חזק</w:t>
      </w:r>
      <w:r>
        <w:rPr>
          <w:rFonts w:eastAsia="Arial" w:cs="Arial"/>
          <w:rtl w:val="true"/>
        </w:rPr>
        <w:t xml:space="preserve">") </w:t>
      </w:r>
      <w:r>
        <w:rPr>
          <w:rFonts w:ascii="Arial" w:hAnsi="Arial" w:eastAsia="Arial"/>
          <w:rtl w:val="true"/>
        </w:rPr>
        <w:t>וגם הדרכה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בקטע ההתראה הקצב מאט והמוזיקה נעלמת</w:t>
      </w:r>
      <w:r>
        <w:rPr>
          <w:rFonts w:eastAsia="Arial" w:cs="Arial"/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עיקרון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הקריינות קובעת את הקצב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הסימונים בסוגריים מרובעים הם נקודות סנכרון עבור ההקלטה והעריכה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ואינם מוקראים</w:t>
      </w:r>
      <w:r>
        <w:rPr>
          <w:rFonts w:eastAsia="Arial" w:cs="Arial"/>
          <w:rtl w:val="true"/>
        </w:rPr>
        <w:t>.</w:t>
      </w:r>
    </w:p>
    <w:p>
      <w:pPr>
        <w:pStyle w:val="Normal"/>
        <w:pBdr>
          <w:bottom w:val="single" w:sz="6" w:space="1" w:color="C9D6CF"/>
        </w:pBdr>
        <w:spacing w:before="0" w:after="120"/>
        <w:rPr/>
      </w:pPr>
      <w:r>
        <w:rPr/>
      </w:r>
    </w:p>
    <w:p>
      <w:pPr>
        <w:pStyle w:val="Heading1"/>
        <w:bidi w:val="1"/>
        <w:jc w:val="left"/>
        <w:rPr/>
      </w:pPr>
      <w:r>
        <w:rPr>
          <w:rFonts w:ascii="Arial" w:hAnsi="Arial" w:eastAsia="Arial" w:cs="Arial"/>
          <w:rtl w:val="true"/>
        </w:rPr>
        <w:t>התסריט</w:t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1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מתחילים במחולל הקישורים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 xml:space="preserve">תמונה </w:t>
      </w:r>
      <w:r>
        <w:rPr>
          <w:rFonts w:eastAsia="Arial" w:cs="Arial"/>
          <w:b/>
          <w:bCs/>
          <w:rtl w:val="true"/>
        </w:rPr>
        <w:t>(</w:t>
      </w:r>
      <w:r>
        <w:rPr>
          <w:rFonts w:ascii="Arial" w:hAnsi="Arial" w:eastAsia="Arial"/>
          <w:b/>
          <w:b/>
          <w:bCs/>
          <w:rtl w:val="true"/>
        </w:rPr>
        <w:t>טלפון המטפל</w:t>
      </w:r>
      <w:r>
        <w:rPr>
          <w:rFonts w:eastAsia="Arial" w:cs="Arial"/>
          <w:b/>
          <w:bCs/>
          <w:rtl w:val="true"/>
        </w:rPr>
        <w:t>):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מחולל הקישורים כבר פתוח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גלילה מהירה וחלקה לאורך הקטלוג מראה את היקף השאלונים והסוללות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מקישים על החיפוש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 xml:space="preserve">מקלידים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>הכשרה</w:t>
      </w:r>
      <w:r>
        <w:rPr>
          <w:rFonts w:eastAsia="Arial" w:cs="Arial"/>
          <w:rtl w:val="true"/>
        </w:rPr>
        <w:t xml:space="preserve">", </w:t>
      </w:r>
      <w:r>
        <w:rPr>
          <w:rFonts w:ascii="Arial" w:hAnsi="Arial" w:eastAsia="Arial"/>
          <w:rtl w:val="true"/>
        </w:rPr>
        <w:t>ושתי סוללות ההכשרה נשארות על המסך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הסוללה המתאימה נבחרת בהקשה</w:t>
      </w:r>
      <w:r>
        <w:rPr>
          <w:rFonts w:eastAsia="Arial" w:cs="Arial"/>
          <w:rtl w:val="true"/>
        </w:rPr>
        <w:t>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[COMPOSER-OPEN]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כדי לשלוח שאלון למטופל, | פותחים את מחולל הקישורים.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[CATALOG-SWEEP]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מחכים לכם עשרות שאלונים: | לחרדה, לדיכאון, | לטראומה ועוד.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[SEARCH-BATTERY]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מחפשים "הכשרה", | בוחרים את הסוללה שלכם, | ואפשר גם להוסיף | שאלונים נוספים.</w:t>
      </w:r>
    </w:p>
    <w:p>
      <w:pPr>
        <w:pStyle w:val="Normal"/>
        <w:pBdr>
          <w:bottom w:val="single" w:sz="6" w:space="1" w:color="C9D6CF"/>
        </w:pBdr>
        <w:spacing w:before="0" w:after="120"/>
        <w:rPr/>
      </w:pPr>
      <w:r>
        <w:rPr/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2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מזינים מזהה מטופל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 xml:space="preserve">תמונה </w:t>
      </w:r>
      <w:r>
        <w:rPr>
          <w:rFonts w:eastAsia="Arial" w:cs="Arial"/>
          <w:b/>
          <w:bCs/>
          <w:rtl w:val="true"/>
        </w:rPr>
        <w:t>(</w:t>
      </w:r>
      <w:r>
        <w:rPr>
          <w:rFonts w:ascii="Arial" w:hAnsi="Arial" w:eastAsia="Arial"/>
          <w:b/>
          <w:b/>
          <w:bCs/>
          <w:rtl w:val="true"/>
        </w:rPr>
        <w:t>טלפון המטפל</w:t>
      </w:r>
      <w:r>
        <w:rPr>
          <w:rFonts w:eastAsia="Arial" w:cs="Arial"/>
          <w:b/>
          <w:bCs/>
          <w:rtl w:val="true"/>
        </w:rPr>
        <w:t>):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 xml:space="preserve">מקישים על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>הזן מזהה</w:t>
      </w:r>
      <w:r>
        <w:rPr>
          <w:rFonts w:eastAsia="Arial" w:cs="Arial"/>
          <w:rtl w:val="true"/>
        </w:rPr>
        <w:t xml:space="preserve">" </w:t>
      </w:r>
      <w:r>
        <w:rPr>
          <w:rFonts w:ascii="Arial" w:hAnsi="Arial" w:eastAsia="Arial"/>
          <w:rtl w:val="true"/>
        </w:rPr>
        <w:t>בסרגל התחתון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בחלונית שנפתחת מקלידים את </w:t>
      </w:r>
      <w:r>
        <w:rPr>
          <w:rFonts w:eastAsia="Arial" w:cs="Arial"/>
        </w:rPr>
        <w:t>K7M3-9QR7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התו האחרון מוקלד בדיוק על המילה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>מוכן</w:t>
      </w:r>
      <w:r>
        <w:rPr>
          <w:rFonts w:eastAsia="Arial" w:cs="Arial"/>
          <w:rtl w:val="true"/>
        </w:rPr>
        <w:t xml:space="preserve">"; </w:t>
      </w:r>
      <w:r>
        <w:rPr>
          <w:rFonts w:ascii="Arial" w:hAnsi="Arial" w:eastAsia="Arial"/>
          <w:rtl w:val="true"/>
        </w:rPr>
        <w:t>מיד אחריו הממשק משתנה מעצמו ומציג את הקישור ואת פעולות השיתוף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אין חיתוך בין ההקלדה לבין השינוי בממשק</w:t>
      </w:r>
      <w:r>
        <w:rPr>
          <w:rFonts w:eastAsia="Arial" w:cs="Arial"/>
          <w:rtl w:val="true"/>
        </w:rPr>
        <w:t>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[TYPE-ID]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מזינים את מזהה המטופל | שקיבלתם, | וברגע שההקלדה מסתיימת, | הקישור מוכן.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 xml:space="preserve">[LINK-READY — </w:t>
      </w:r>
      <w:r>
        <w:rPr>
          <w:rFonts w:ascii="Consolas" w:hAnsi="Consolas"/>
          <w:rtl w:val="true"/>
        </w:rPr>
        <w:t>תמונה בלבד</w:t>
      </w:r>
      <w:r>
        <w:rPr>
          <w:rFonts w:cs="Arial" w:ascii="Consolas" w:hAnsi="Consolas"/>
        </w:rPr>
        <w:t>]</w:t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3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המטופל סורק את הקוד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תמונה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 xml:space="preserve">בטלפון המטפל מקישים על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 xml:space="preserve">קוד </w:t>
      </w:r>
      <w:r>
        <w:rPr>
          <w:rFonts w:eastAsia="Arial" w:cs="Arial"/>
        </w:rPr>
        <w:t>QR</w:t>
      </w:r>
      <w:r>
        <w:rPr>
          <w:rFonts w:eastAsia="Arial" w:cs="Arial"/>
          <w:rtl w:val="true"/>
        </w:rPr>
        <w:t xml:space="preserve">" </w:t>
      </w:r>
      <w:r>
        <w:rPr>
          <w:rFonts w:ascii="Arial" w:hAnsi="Arial" w:eastAsia="Arial"/>
          <w:rtl w:val="true"/>
        </w:rPr>
        <w:t>והקוד מופיע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חיתוך ישיר לטלפון המטופל </w:t>
      </w:r>
      <w:r>
        <w:rPr>
          <w:rFonts w:eastAsia="Arial" w:cs="Arial"/>
          <w:rtl w:val="true"/>
        </w:rPr>
        <w:t>(</w:t>
      </w:r>
      <w:r>
        <w:rPr>
          <w:rFonts w:ascii="Arial" w:hAnsi="Arial" w:eastAsia="Arial"/>
          <w:rtl w:val="true"/>
        </w:rPr>
        <w:t>משמאל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מסגרת בצבע אחר</w:t>
      </w:r>
      <w:r>
        <w:rPr>
          <w:rFonts w:eastAsia="Arial" w:cs="Arial"/>
          <w:rtl w:val="true"/>
        </w:rPr>
        <w:t xml:space="preserve">), </w:t>
      </w:r>
      <w:r>
        <w:rPr>
          <w:rFonts w:ascii="Arial" w:hAnsi="Arial" w:eastAsia="Arial"/>
          <w:rtl w:val="true"/>
        </w:rPr>
        <w:t>כשהקישור כבר פתוח</w:t>
      </w:r>
      <w:r>
        <w:rPr>
          <w:rFonts w:eastAsia="Arial" w:cs="Arial"/>
          <w:rtl w:val="true"/>
        </w:rPr>
        <w:t>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[OPEN-QR]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לוחצים על קוד QR, | והמטופל סורק אותו | במצלמת הטלפון.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[SCAN-QR]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זהו. | אין צורך להתקין אפליקציה | או ליצור חשבון.</w:t>
      </w:r>
    </w:p>
    <w:p>
      <w:pPr>
        <w:pStyle w:val="Normal"/>
        <w:pBdr>
          <w:bottom w:val="single" w:sz="6" w:space="1" w:color="C9D6CF"/>
        </w:pBdr>
        <w:spacing w:before="0" w:after="120"/>
        <w:rPr/>
      </w:pPr>
      <w:r>
        <w:rPr/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4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המטופל ממלא את השאלון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 xml:space="preserve">תמונה </w:t>
      </w:r>
      <w:r>
        <w:rPr>
          <w:rFonts w:eastAsia="Arial" w:cs="Arial"/>
          <w:b/>
          <w:bCs/>
          <w:rtl w:val="true"/>
        </w:rPr>
        <w:t>(</w:t>
      </w:r>
      <w:r>
        <w:rPr>
          <w:rFonts w:ascii="Arial" w:hAnsi="Arial" w:eastAsia="Arial"/>
          <w:b/>
          <w:b/>
          <w:bCs/>
          <w:rtl w:val="true"/>
        </w:rPr>
        <w:t>טלפון המטופל</w:t>
      </w:r>
      <w:r>
        <w:rPr>
          <w:rFonts w:eastAsia="Arial" w:cs="Arial"/>
          <w:b/>
          <w:bCs/>
          <w:rtl w:val="true"/>
        </w:rPr>
        <w:t>):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מסך הפתיחה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 xml:space="preserve">הקשה על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>התחל</w:t>
      </w:r>
      <w:r>
        <w:rPr>
          <w:rFonts w:eastAsia="Arial" w:cs="Arial"/>
          <w:rtl w:val="true"/>
        </w:rPr>
        <w:t xml:space="preserve">" </w:t>
      </w:r>
      <w:r>
        <w:rPr>
          <w:rFonts w:ascii="Arial" w:hAnsi="Arial" w:eastAsia="Arial"/>
          <w:rtl w:val="true"/>
        </w:rPr>
        <w:t>והנחיות קצרות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שתי שאלות אמיתיות ברצף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מיד לאחר הבחירה השנייה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מעבר מהיר למסך הסיום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התשובות הן בדיוק של המפגש הראשון בתרחיש </w:t>
      </w:r>
      <w:r>
        <w:rPr>
          <w:rFonts w:eastAsia="Arial" w:cs="Arial"/>
          <w:rtl w:val="true"/>
        </w:rPr>
        <w:t>(</w:t>
      </w:r>
      <w:r>
        <w:rPr>
          <w:rFonts w:eastAsia="Arial" w:cs="Arial"/>
        </w:rPr>
        <w:t>27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ביולי</w:t>
      </w:r>
      <w:r>
        <w:rPr>
          <w:rFonts w:eastAsia="Arial" w:cs="Arial"/>
          <w:rtl w:val="true"/>
        </w:rPr>
        <w:t xml:space="preserve">), </w:t>
      </w:r>
      <w:r>
        <w:rPr>
          <w:rFonts w:ascii="Arial" w:hAnsi="Arial" w:eastAsia="Arial"/>
          <w:rtl w:val="true"/>
        </w:rPr>
        <w:t>כך שהציונים במסך הסיום זהים לנקודה הראשונה בסיכום</w:t>
      </w:r>
      <w:r>
        <w:rPr>
          <w:rFonts w:eastAsia="Arial" w:cs="Arial"/>
          <w:rtl w:val="true"/>
        </w:rPr>
        <w:t>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[PATIENT-WELCOME]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המטופל לוחץ על התחלה, | קורא הנחיות קצרות | ומתחיל לענות.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[PATIENT-QUESTION-1]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בכל פעם מוצגת שאלה אחת. | עונים,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[PATIENT-QUESTION-2]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וממשיכים לשאלה הבאה.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[PATIENT-SKIP]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[PATIENT-DONE]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בסיום, | מופיעים הציונים | ואישור שהתוצאות נשלחו. | וזה הכול מבחינת המטופל.</w:t>
      </w:r>
    </w:p>
    <w:p>
      <w:pPr>
        <w:pStyle w:val="Normal"/>
        <w:pBdr>
          <w:bottom w:val="single" w:sz="6" w:space="1" w:color="C9D6CF"/>
        </w:pBdr>
        <w:spacing w:before="0" w:after="120"/>
        <w:rPr/>
      </w:pPr>
      <w:r>
        <w:rPr/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5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מתקבל אימייל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 xml:space="preserve">תמונה </w:t>
      </w:r>
      <w:r>
        <w:rPr>
          <w:rFonts w:eastAsia="Arial" w:cs="Arial"/>
          <w:b/>
          <w:bCs/>
          <w:rtl w:val="true"/>
        </w:rPr>
        <w:t>(</w:t>
      </w:r>
      <w:r>
        <w:rPr>
          <w:rFonts w:ascii="Arial" w:hAnsi="Arial" w:eastAsia="Arial"/>
          <w:b/>
          <w:b/>
          <w:bCs/>
          <w:rtl w:val="true"/>
        </w:rPr>
        <w:t>טלפון המטפל</w:t>
      </w:r>
      <w:r>
        <w:rPr>
          <w:rFonts w:eastAsia="Arial" w:cs="Arial"/>
          <w:b/>
          <w:bCs/>
          <w:rtl w:val="true"/>
        </w:rPr>
        <w:t>):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צליל התראה קצר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תצוגת דואר כללית </w:t>
      </w:r>
      <w:r>
        <w:rPr>
          <w:rFonts w:eastAsia="Arial" w:cs="Arial"/>
          <w:rtl w:val="true"/>
        </w:rPr>
        <w:t>(</w:t>
      </w:r>
      <w:r>
        <w:rPr>
          <w:rFonts w:ascii="Arial" w:hAnsi="Arial" w:eastAsia="Arial"/>
          <w:rtl w:val="true"/>
        </w:rPr>
        <w:t>לא של יישום מסוים</w:t>
      </w:r>
      <w:r>
        <w:rPr>
          <w:rFonts w:eastAsia="Arial" w:cs="Arial"/>
          <w:rtl w:val="true"/>
        </w:rPr>
        <w:t xml:space="preserve">) </w:t>
      </w:r>
      <w:r>
        <w:rPr>
          <w:rFonts w:ascii="Arial" w:hAnsi="Arial" w:eastAsia="Arial"/>
          <w:rtl w:val="true"/>
        </w:rPr>
        <w:t>עם הודעת ההתראה האמיתית של מדד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הדגשה קצרה של מזהה המטופל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 xml:space="preserve">והקשה על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>לצפייה בסיכום המטופל</w:t>
      </w:r>
      <w:r>
        <w:rPr>
          <w:rFonts w:eastAsia="Arial" w:cs="Arial"/>
          <w:rtl w:val="true"/>
        </w:rPr>
        <w:t>".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 xml:space="preserve">[EMAIL-PING — </w:t>
      </w:r>
      <w:r>
        <w:rPr>
          <w:rFonts w:ascii="Consolas" w:hAnsi="Consolas"/>
          <w:rtl w:val="true"/>
        </w:rPr>
        <w:t>צליל בלבד</w:t>
      </w:r>
      <w:r>
        <w:rPr>
          <w:rFonts w:cs="Arial" w:ascii="Consolas" w:hAnsi="Consolas"/>
        </w:rPr>
        <w:t>]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[EMAIL-ARRIVES]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כשהמטופל מסיים, | מתקבל אצלכם אימייל | עם המזהה שלו | וקישור לסיכום.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[EMAIL-OPEN]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לוחצים על הקישור | כדי לצפות בסיכום.</w:t>
      </w:r>
    </w:p>
    <w:p>
      <w:pPr>
        <w:pStyle w:val="Normal"/>
        <w:pBdr>
          <w:bottom w:val="single" w:sz="6" w:space="1" w:color="C9D6CF"/>
        </w:pBdr>
        <w:spacing w:before="0" w:after="120"/>
        <w:rPr/>
      </w:pPr>
      <w:r>
        <w:rPr/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6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המפגש הראשון בסיכום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 xml:space="preserve">תמונה </w:t>
      </w:r>
      <w:r>
        <w:rPr>
          <w:rFonts w:eastAsia="Arial" w:cs="Arial"/>
          <w:b/>
          <w:bCs/>
          <w:rtl w:val="true"/>
        </w:rPr>
        <w:t>(</w:t>
      </w:r>
      <w:r>
        <w:rPr>
          <w:rFonts w:ascii="Arial" w:hAnsi="Arial" w:eastAsia="Arial"/>
          <w:b/>
          <w:b/>
          <w:bCs/>
          <w:rtl w:val="true"/>
        </w:rPr>
        <w:t>טלפון המטפל</w:t>
      </w:r>
      <w:r>
        <w:rPr>
          <w:rFonts w:eastAsia="Arial" w:cs="Arial"/>
          <w:b/>
          <w:bCs/>
          <w:rtl w:val="true"/>
        </w:rPr>
        <w:t>):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הסיכום נפתח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ובו מפגש אחד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גוללים אל כרטיס </w:t>
      </w:r>
      <w:r>
        <w:rPr>
          <w:rFonts w:eastAsia="Arial" w:cs="Arial"/>
        </w:rPr>
        <w:t>PHQ-9</w:t>
      </w:r>
      <w:r>
        <w:rPr>
          <w:rFonts w:eastAsia="Arial" w:cs="Arial"/>
          <w:rtl w:val="true"/>
        </w:rPr>
        <w:t xml:space="preserve">: </w:t>
      </w:r>
      <w:r>
        <w:rPr>
          <w:rFonts w:ascii="Arial" w:hAnsi="Arial" w:eastAsia="Arial"/>
          <w:rtl w:val="true"/>
        </w:rPr>
        <w:t>הנקודה היחידה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 xml:space="preserve">ציון </w:t>
      </w:r>
      <w:r>
        <w:rPr>
          <w:rFonts w:eastAsia="Arial" w:cs="Arial"/>
        </w:rPr>
        <w:t>16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מוקפת בטבעת ההתראה של האפליקציה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כאן הקצב מאט והמוזיקה נעלמת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כשהקריינות אומרת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>התראה</w:t>
      </w:r>
      <w:r>
        <w:rPr>
          <w:rFonts w:eastAsia="Arial" w:cs="Arial"/>
          <w:rtl w:val="true"/>
        </w:rPr>
        <w:t xml:space="preserve">", </w:t>
      </w:r>
      <w:r>
        <w:rPr>
          <w:rFonts w:ascii="Arial" w:hAnsi="Arial" w:eastAsia="Arial"/>
          <w:rtl w:val="true"/>
        </w:rPr>
        <w:t>פעימת הדגשה אחת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מאופקת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סביב הטבעת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הקשה על הנקודה ופרטי המפגש נפתחים</w:t>
      </w:r>
      <w:r>
        <w:rPr>
          <w:rFonts w:eastAsia="Arial" w:cs="Arial"/>
          <w:rtl w:val="true"/>
        </w:rPr>
        <w:t xml:space="preserve">: </w:t>
      </w:r>
      <w:r>
        <w:rPr>
          <w:rFonts w:ascii="Arial" w:hAnsi="Arial" w:eastAsia="Arial"/>
          <w:rtl w:val="true"/>
        </w:rPr>
        <w:t>הציון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ההתראה והתשובות</w:t>
      </w:r>
      <w:r>
        <w:rPr>
          <w:rFonts w:eastAsia="Arial" w:cs="Arial"/>
          <w:rtl w:val="true"/>
        </w:rPr>
        <w:t>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[SUMMARY-OPEN]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בסיכום, כל שאלון | מקבל כרטיס משלו.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[PHQ-CARD]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אצל המטופל שלנו, | כבר במפגש הראשון, | יש טבעת סביב הנקודה | של הPHQ-9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[PHQ-ALERT]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שמסמנת התראה | שדורשת תשומת לב.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[SESSION-DETAIL]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לחיצה על הנקודה | פותחת את השאלון, | ההתראה וכל התשובות | מאותו מפגש.</w:t>
      </w:r>
    </w:p>
    <w:p>
      <w:pPr>
        <w:pStyle w:val="Normal"/>
        <w:pBdr>
          <w:bottom w:val="single" w:sz="6" w:space="1" w:color="C9D6CF"/>
        </w:pBdr>
        <w:spacing w:before="0" w:after="120"/>
        <w:rPr/>
      </w:pPr>
      <w:r>
        <w:rPr/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7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השבועות עוברים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 xml:space="preserve">תמונה </w:t>
      </w:r>
      <w:r>
        <w:rPr>
          <w:rFonts w:eastAsia="Arial" w:cs="Arial"/>
          <w:b/>
          <w:bCs/>
          <w:rtl w:val="true"/>
        </w:rPr>
        <w:t>(</w:t>
      </w:r>
      <w:r>
        <w:rPr>
          <w:rFonts w:ascii="Arial" w:hAnsi="Arial" w:eastAsia="Arial"/>
          <w:b/>
          <w:b/>
          <w:bCs/>
          <w:rtl w:val="true"/>
        </w:rPr>
        <w:t>טלפון המטפל</w:t>
      </w:r>
      <w:r>
        <w:rPr>
          <w:rFonts w:eastAsia="Arial" w:cs="Arial"/>
          <w:b/>
          <w:bCs/>
          <w:rtl w:val="true"/>
        </w:rPr>
        <w:t>):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המוזיקה חוזרת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אותו סיכום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והמפגשים מתווספים אחד אחד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מ־</w:t>
      </w:r>
      <w:r>
        <w:rPr>
          <w:rFonts w:eastAsia="Arial" w:cs="Arial"/>
        </w:rPr>
        <w:t>3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 xml:space="preserve">באוגוסט ועד </w:t>
      </w:r>
      <w:r>
        <w:rPr>
          <w:rFonts w:eastAsia="Arial" w:cs="Arial"/>
        </w:rPr>
        <w:t>14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בספטמבר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הגרף יורד בהדרגה אל תוך הרצועות הבהירות</w:t>
      </w:r>
      <w:r>
        <w:rPr>
          <w:rFonts w:eastAsia="Arial" w:cs="Arial"/>
          <w:rtl w:val="true"/>
        </w:rPr>
        <w:t>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[WEEKS]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בכל מפגש, | המטופל ממלא שוב | דרך אותו קישור | או דרך קישור חדש | שאתם יוצרים.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[TREND]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הצבעים מסמנים | את טווחי החומרה, | וכך רואים את ההתקדמות, | שבוע אחר שבוע.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[MORE-VIEWS]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מפת פריטים, טבלה | וייצוא לרשומה | תמצאו במדריך המלא.</w:t>
      </w:r>
    </w:p>
    <w:p>
      <w:pPr>
        <w:pStyle w:val="Normal"/>
        <w:pBdr>
          <w:bottom w:val="single" w:sz="6" w:space="1" w:color="C9D6CF"/>
        </w:pBdr>
        <w:spacing w:before="0" w:after="120"/>
        <w:rPr/>
      </w:pPr>
      <w:r>
        <w:rPr/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8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סיום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תמונה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מעבר מהיר בין השלבים שהוצגו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ולאחריו כרטיס סיום עם סמל מדד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 xml:space="preserve">קוד </w:t>
      </w:r>
      <w:r>
        <w:rPr>
          <w:rFonts w:eastAsia="Arial" w:cs="Arial"/>
        </w:rPr>
        <w:t>QR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לפתיחת מחולל הקישורים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והכתובת בטקסט</w:t>
      </w:r>
      <w:r>
        <w:rPr>
          <w:rFonts w:eastAsia="Arial" w:cs="Arial"/>
          <w:rtl w:val="true"/>
        </w:rPr>
        <w:t>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[CLOSING]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זה כל התהליך: | יוצרים קישור, | המטופל עונה, | והתוצאות מחכות לכם בסיכום.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[END-CARD]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כדי להתחיל, | סרקו את הקוד | או היכנסו לכתובת שעל המסך.</w:t>
      </w:r>
    </w:p>
    <w:p>
      <w:pPr>
        <w:pStyle w:val="Normal"/>
        <w:bidi w:val="1"/>
        <w:spacing w:before="0" w:after="100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טקסט על המסך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סרקו או היכנסו</w:t>
      </w:r>
      <w:r>
        <w:rPr>
          <w:rFonts w:eastAsia="Arial" w:cs="Arial"/>
          <w:rtl w:val="true"/>
        </w:rPr>
        <w:t xml:space="preserve">: · </w:t>
      </w:r>
      <w:r>
        <w:rPr>
          <w:rFonts w:eastAsia="Arial" w:cs="Arial"/>
        </w:rPr>
        <w:t>ctrmadad.com/composer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300" w:before="0" w:after="10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lineRule="exact" w:line="300" w:before="0" w:after="10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300" w:before="0" w:after="10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arration">
    <w:name w:val="Narration"/>
    <w:qFormat/>
    <w:pPr>
      <w:widowControl/>
      <w:pBdr>
        <w:right w:val="single" w:sz="18" w:space="8" w:color="77B770"/>
      </w:pBdr>
      <w:bidi w:val="0"/>
      <w:spacing w:lineRule="exact" w:line="360" w:before="60" w:after="160"/>
      <w:ind w:left="360" w:hanging="0"/>
      <w:jc w:val="left"/>
    </w:pPr>
    <w:rPr>
      <w:rFonts w:ascii="Arial" w:hAnsi="Arial" w:eastAsia="Arial" w:cs="Arial"/>
      <w:color w:val="0B281E"/>
      <w:kern w:val="0"/>
      <w:sz w:val="28"/>
      <w:szCs w:val="28"/>
      <w:lang w:val="en-US" w:eastAsia="zh-CN" w:bidi="hi-IN"/>
    </w:rPr>
  </w:style>
  <w:style w:type="paragraph" w:styleId="Cue">
    <w:name w:val="Cue"/>
    <w:qFormat/>
    <w:pPr>
      <w:widowControl/>
      <w:bidi w:val="0"/>
      <w:spacing w:before="120" w:after="40" w:lineRule="exact" w:line="300"/>
      <w:jc w:val="left"/>
    </w:pPr>
    <w:rPr>
      <w:rFonts w:ascii="Arial" w:hAnsi="Arial" w:eastAsia="Arial" w:cs="Arial"/>
      <w:color w:val="5E7080"/>
      <w:kern w:val="0"/>
      <w:sz w:val="17"/>
      <w:szCs w:val="17"/>
      <w:lang w:val="en-US" w:eastAsia="zh-CN" w:bidi="hi-IN"/>
    </w:rPr>
  </w:style>
  <w:style w:type="paragraph" w:styleId="Label">
    <w:name w:val="Label"/>
    <w:qFormat/>
    <w:pPr>
      <w:widowControl/>
      <w:bidi w:val="0"/>
      <w:spacing w:before="160" w:after="60" w:lineRule="exact" w:line="300"/>
      <w:jc w:val="left"/>
    </w:pPr>
    <w:rPr>
      <w:rFonts w:ascii="Arial" w:hAnsi="Arial" w:eastAsia="Arial" w:cs="Arial"/>
      <w:b/>
      <w:bCs/>
      <w:color w:val="32618E"/>
      <w:kern w:val="0"/>
      <w:sz w:val="22"/>
      <w:szCs w:val="22"/>
      <w:lang w:val="en-US" w:eastAsia="zh-CN" w:bidi="hi-IN"/>
    </w:rPr>
  </w:style>
  <w:style w:type="paragraph" w:styleId="Note">
    <w:name w:val="Note"/>
    <w:qFormat/>
    <w:pPr>
      <w:widowControl/>
      <w:bidi w:val="0"/>
      <w:spacing w:before="120" w:after="240" w:lineRule="exact" w:line="300"/>
      <w:jc w:val="left"/>
    </w:pPr>
    <w:rPr>
      <w:rFonts w:ascii="Arial" w:hAnsi="Arial" w:eastAsia="Arial" w:cs="Arial"/>
      <w:i/>
      <w:iCs/>
      <w:color w:val="5E7080"/>
      <w:kern w:val="0"/>
      <w:sz w:val="19"/>
      <w:szCs w:val="19"/>
      <w:lang w:val="en-US" w:eastAsia="zh-CN" w:bidi="hi-IN"/>
    </w:rPr>
  </w:style>
  <w:style w:type="paragraph" w:styleId="Subtitle">
    <w:name w:val="Subtitle"/>
    <w:basedOn w:val="Heading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LibreOffice/7.3.7.2$Linux_X86_64 LibreOffice_project/30$Build-2</Application>
  <AppVersion>15.0000</AppVersion>
  <Pages>4</Pages>
  <Words>634</Words>
  <Characters>3401</Characters>
  <CharactersWithSpaces>3956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2026-09-24T15:57:02Z</dcterms:created>
  <dc:creator>Madad</dc:creator>
  <dc:description/>
  <dc:language>en-US</dc:language>
  <cp:lastModifiedBy/>
  <dcterms:modified xsi:type="dcterms:W3CDTF">2026-09-24T21:23:11Z</dcterms:modified>
  <cp:revision>4</cp:revision>
  <dc:subject/>
  <dc:title>מדד — תסריט לסרטון הדרכה קצר</dc:title>
</cp:coreProperties>
</file>