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Supporting Information</w:t>
      </w:r>
      <w:r>
        <w:t xml:space="preserve">. Elahi, R., Edmunds, P.J., Gates, R.D., Kuffner, I.B., Barnes, B.B., Chollett, I., Courtney, T.A., Guest, J.R., Lenz, E.A., Toth, L.T., Viehman, T.S., Williams, I.D. 2021. Scale dependence of coral reef oases and their environmental correlates. Ecological Applications.</w:t>
      </w:r>
    </w:p>
    <w:p>
      <w:pPr>
        <w:pStyle w:val="Heading3"/>
      </w:pPr>
      <w:bookmarkStart w:id="20" w:name="appendix-s2."/>
      <w:r>
        <w:t xml:space="preserve">Appendix S2.</w:t>
      </w:r>
      <w:bookmarkEnd w:id="20"/>
    </w:p>
    <w:p>
      <w:pPr>
        <w:pStyle w:val="FirstParagraph"/>
      </w:pPr>
      <w:r>
        <w:t xml:space="preserve">Any use of trade, firm, or product names is for descriptive purposes only and does not imply endorsement by the U.S. Government.</w:t>
      </w:r>
    </w:p>
    <w:p>
      <w:r>
        <w:br w:type="page"/>
      </w:r>
    </w:p>
    <w:p>
      <w:pPr>
        <w:pStyle w:val="Heading3"/>
      </w:pPr>
      <w:bookmarkStart w:id="21" w:name="section-s1.-statistical-model"/>
      <w:r>
        <w:t xml:space="preserve">Section S1. Statistical Model</w:t>
      </w:r>
      <w:bookmarkEnd w:id="21"/>
    </w:p>
    <w:p>
      <w:pPr>
        <w:pStyle w:val="FirstParagraph"/>
      </w:pPr>
      <w:r>
        <w:t xml:space="preserve">We were interested in understanding the probability of occurrence of coral reef oases, and in particular, how environmental covariates mediated their probability of occurrence. As stated in the</w:t>
      </w:r>
      <w:r>
        <w:t xml:space="preserve"> </w:t>
      </w:r>
      <w:r>
        <w:rPr>
          <w:i/>
        </w:rPr>
        <w:t xml:space="preserve">Methods</w:t>
      </w:r>
      <w:r>
        <w:t xml:space="preserve">, we defined an oasis as a reef site that exhibited higher coral cover relative to reef sites within a defined area. These areas were divided into 2.5 arcminute grid cells (~21.2 km</w:t>
      </w:r>
      <w:r>
        <w:rPr>
          <w:vertAlign w:val="superscript"/>
        </w:rPr>
        <w:t xml:space="preserve">2</w:t>
      </w:r>
      <w:r>
        <w:t xml:space="preserve">), and individual sites (&lt; 100 m</w:t>
      </w:r>
      <w:r>
        <w:rPr>
          <w:vertAlign w:val="superscript"/>
        </w:rPr>
        <w:t xml:space="preserve">2</w:t>
      </w:r>
      <w:r>
        <w:t xml:space="preserve">) were sampled within these grid cells. The probability of occurrence can be separated into the true probability of occurrence of an oasis (</w:t>
      </w:r>
      <m:oMath>
        <m:r>
          <m:t>ψ</m:t>
        </m:r>
      </m:oMath>
      <w:r>
        <w:t xml:space="preserve">), and the probability of detecting an oasis (</w:t>
      </w:r>
      <m:oMath>
        <m:r>
          <m:t>p</m:t>
        </m:r>
      </m:oMath>
      <w:r>
        <w:t xml:space="preserve">). The true probability of occurrence (</w:t>
      </w:r>
      <m:oMath>
        <m:r>
          <m:t>ψ</m:t>
        </m:r>
      </m:oMath>
      <w:r>
        <w:t xml:space="preserve">) was modeled using a deterministic equation with the pertinent environmental covariates, and the detection probability (</w:t>
      </w:r>
      <m:oMath>
        <m:r>
          <m:t>p</m:t>
        </m:r>
      </m:oMath>
      <w:r>
        <w:t xml:space="preserve">) was modeled using a binomial distribution with the number of trials (sampled reefs) and successes (oases). Our modeling approach is based on species occupancy models (Mackenzie et al. 2002), which estimate species occupancy (i.e., occurrence) when detection probabilities are less than one.</w:t>
      </w:r>
    </w:p>
    <w:p>
      <w:pPr>
        <w:pStyle w:val="BodyText"/>
      </w:pPr>
      <w:r>
        <w:t xml:space="preserve">Our data set was the number of oases (</w:t>
      </w:r>
      <m:oMath>
        <m:sSub>
          <m:e>
            <m:r>
              <m:t>y</m:t>
            </m:r>
          </m:e>
          <m:sub>
            <m:r>
              <m:t>i</m:t>
            </m:r>
            <m:r>
              <m:t>j</m:t>
            </m:r>
          </m:sub>
        </m:sSub>
      </m:oMath>
      <w:r>
        <w:t xml:space="preserve">) observed in a given cell</w:t>
      </w:r>
      <w:r>
        <w:t xml:space="preserve"> </w:t>
      </w:r>
      <w:r>
        <w:rPr>
          <w:i/>
        </w:rPr>
        <w:t xml:space="preserve">i</w:t>
      </w:r>
      <w:r>
        <w:t xml:space="preserve"> </w:t>
      </w:r>
      <w:r>
        <w:t xml:space="preserve">nested within sub-region</w:t>
      </w:r>
      <w:r>
        <w:t xml:space="preserve"> </w:t>
      </w:r>
      <w:r>
        <w:rPr>
          <w:i/>
        </w:rPr>
        <w:t xml:space="preserve">j</w:t>
      </w:r>
      <w:r>
        <w:t xml:space="preserve">, given</w:t>
      </w:r>
      <w:r>
        <w:t xml:space="preserve"> </w:t>
      </w:r>
      <m:oMath>
        <m:sSub>
          <m:e>
            <m:r>
              <m:t>n</m:t>
            </m:r>
          </m:e>
          <m:sub>
            <m:r>
              <m:t>i</m:t>
            </m:r>
            <m:r>
              <m:t>j</m:t>
            </m:r>
          </m:sub>
        </m:sSub>
      </m:oMath>
      <w:r>
        <w:t xml:space="preserve"> </w:t>
      </w:r>
      <w:r>
        <w:t xml:space="preserve">sampling occasions. We wished to predict the true probability of occurrence of an oasis for cell</w:t>
      </w:r>
      <w:r>
        <w:t xml:space="preserve"> </w:t>
      </w:r>
      <w:r>
        <w:rPr>
          <w:i/>
        </w:rPr>
        <w:t xml:space="preserve">i</w:t>
      </w:r>
      <w:r>
        <w:t xml:space="preserve">. We defined the unobserved, true state of cell</w:t>
      </w:r>
      <w:r>
        <w:t xml:space="preserve"> </w:t>
      </w:r>
      <w:r>
        <w:rPr>
          <w:i/>
        </w:rPr>
        <w:t xml:space="preserve">i</w:t>
      </w:r>
      <w:r>
        <w:t xml:space="preserve"> </w:t>
      </w:r>
      <w:r>
        <w:t xml:space="preserve">as</w:t>
      </w:r>
      <w:r>
        <w:t xml:space="preserve"> </w:t>
      </w:r>
      <m:oMath>
        <m:sSub>
          <m:e>
            <m:r>
              <m:t>z</m:t>
            </m:r>
          </m:e>
          <m:sub>
            <m:r>
              <m:t>i</m:t>
            </m:r>
            <m:r>
              <m:t>j</m:t>
            </m:r>
          </m:sub>
        </m:sSub>
      </m:oMath>
      <w:r>
        <w:t xml:space="preserve"> </w:t>
      </w:r>
      <w:r>
        <w:t xml:space="preserve">= 1 if it had an oasis, and</w:t>
      </w:r>
      <w:r>
        <w:t xml:space="preserve"> </w:t>
      </w:r>
      <m:oMath>
        <m:sSub>
          <m:e>
            <m:r>
              <m:t>z</m:t>
            </m:r>
          </m:e>
          <m:sub>
            <m:r>
              <m:t>i</m:t>
            </m:r>
            <m:r>
              <m:t>j</m:t>
            </m:r>
          </m:sub>
        </m:sSub>
      </m:oMath>
      <w:r>
        <w:t xml:space="preserve"> </w:t>
      </w:r>
      <w:r>
        <w:t xml:space="preserve">= 0 if it did not. Then we modeled the data</w:t>
      </w:r>
      <w:r>
        <w:t xml:space="preserve"> </w:t>
      </w:r>
      <m:oMath>
        <m:sSub>
          <m:e>
            <m:r>
              <m:t>y</m:t>
            </m:r>
          </m:e>
          <m:sub>
            <m:r>
              <m:t>i</m:t>
            </m:r>
            <m:r>
              <m:t>j</m:t>
            </m:r>
          </m:sub>
        </m:sSub>
      </m:oMath>
      <w:r>
        <w:t xml:space="preserve">, the number of times we observed an oasis given</w:t>
      </w:r>
      <w:r>
        <w:t xml:space="preserve"> </w:t>
      </w:r>
      <m:oMath>
        <m:sSub>
          <m:e>
            <m:r>
              <m:t>n</m:t>
            </m:r>
          </m:e>
          <m:sub>
            <m:r>
              <m:t>i</m:t>
            </m:r>
            <m:r>
              <m:t>j</m:t>
            </m:r>
          </m:sub>
        </m:sSub>
      </m:oMath>
      <w:r>
        <w:t xml:space="preserve"> </w:t>
      </w:r>
      <w:r>
        <w:t xml:space="preserve">sampling occasions as:</w:t>
      </w:r>
    </w:p>
    <w:p>
      <w:pPr>
        <w:pStyle w:val="BodyText"/>
      </w:pPr>
      <m:oMathPara>
        <m:oMathParaPr>
          <m:jc m:val="center"/>
        </m:oMathParaPr>
        <m:oMath>
          <m:m>
            <m:mPr>
              <m:baseJc m:val="center"/>
              <m:plcHide m:val="1"/>
              <m:mcs>
                <m:mc>
                  <m:mcPr>
                    <m:mcJc m:val="right"/>
                    <m:count m:val="1"/>
                  </m:mcPr>
                </m:mc>
              </m:mcs>
            </m:mPr>
            <m:mr>
              <m:e>
                <m:sSub>
                  <m:e>
                    <m:r>
                      <m:t>y</m:t>
                    </m:r>
                  </m:e>
                  <m:sub>
                    <m:r>
                      <m:t>i</m:t>
                    </m:r>
                    <m:r>
                      <m:t>j</m:t>
                    </m:r>
                  </m:sub>
                </m:sSub>
                <m:r>
                  <m:t>∼</m:t>
                </m:r>
                <m:d>
                  <m:dPr>
                    <m:begChr m:val="{"/>
                    <m:endChr m:val=""/>
                    <m:grow/>
                  </m:dPr>
                  <m:e>
                    <m:m>
                      <m:mPr>
                        <m:baseJc m:val="center"/>
                        <m:plcHide m:val="1"/>
                        <m:mcs>
                          <m:mc>
                            <m:mcPr>
                              <m:mcJc m:val="left"/>
                              <m:count m:val="1"/>
                            </m:mcPr>
                          </m:mc>
                        </m:mcs>
                      </m:mPr>
                      <m:mr>
                        <m:e>
                          <m:r>
                            <m:t>0</m:t>
                          </m:r>
                          <m:r>
                            <m:t>,</m:t>
                          </m:r>
                          <m:r>
                            <m:t> </m:t>
                          </m:r>
                          <m:r>
                            <m:rPr>
                              <m:nor/>
                              <m:sty m:val="p"/>
                            </m:rPr>
                            <m:t>if</m:t>
                          </m:r>
                          <m:r>
                            <m:t> </m:t>
                          </m:r>
                          <m:sSub>
                            <m:e>
                              <m:r>
                                <m:t>z</m:t>
                              </m:r>
                            </m:e>
                            <m:sub>
                              <m:r>
                                <m:t>i</m:t>
                              </m:r>
                              <m:r>
                                <m:t>j</m:t>
                              </m:r>
                            </m:sub>
                          </m:sSub>
                          <m:r>
                            <m:t>=</m:t>
                          </m:r>
                          <m:r>
                            <m:t>0</m:t>
                          </m:r>
                        </m:e>
                      </m:mr>
                      <m:mr>
                        <m:e>
                          <m:r>
                            <m:rPr>
                              <m:nor/>
                              <m:sty m:val="p"/>
                            </m:rPr>
                            <m:t>Binomial</m:t>
                          </m:r>
                          <m:r>
                            <m:t>(</m:t>
                          </m:r>
                          <m:sSub>
                            <m:e>
                              <m:r>
                                <m:t>n</m:t>
                              </m:r>
                            </m:e>
                            <m:sub>
                              <m:r>
                                <m:t>i</m:t>
                              </m:r>
                              <m:r>
                                <m:t>j</m:t>
                              </m:r>
                            </m:sub>
                          </m:sSub>
                          <m:r>
                            <m:t>,</m:t>
                          </m:r>
                          <m:sSub>
                            <m:e>
                              <m:r>
                                <m:t>p</m:t>
                              </m:r>
                            </m:e>
                            <m:sub>
                              <m:r>
                                <m:t>j</m:t>
                              </m:r>
                            </m:sub>
                          </m:sSub>
                          <m:r>
                            <m:t>)</m:t>
                          </m:r>
                          <m:r>
                            <m:t>,</m:t>
                          </m:r>
                          <m:r>
                            <m:t> </m:t>
                          </m:r>
                          <m:r>
                            <m:rPr>
                              <m:nor/>
                              <m:sty m:val="p"/>
                            </m:rPr>
                            <m:t>if</m:t>
                          </m:r>
                          <m:r>
                            <m:t> </m:t>
                          </m:r>
                          <m:sSub>
                            <m:e>
                              <m:r>
                                <m:t>z</m:t>
                              </m:r>
                            </m:e>
                            <m:sub>
                              <m:r>
                                <m:t>i</m:t>
                              </m:r>
                              <m:r>
                                <m:t>j</m:t>
                              </m:r>
                            </m:sub>
                          </m:sSub>
                          <m:r>
                            <m:t>=</m:t>
                          </m:r>
                          <m:r>
                            <m:t>1</m:t>
                          </m:r>
                        </m:e>
                      </m:mr>
                    </m:m>
                  </m:e>
                </m:d>
              </m:e>
            </m:mr>
          </m:m>
        </m:oMath>
      </m:oMathPara>
    </w:p>
    <w:p>
      <w:pPr>
        <w:pStyle w:val="FirstParagraph"/>
      </w:pPr>
      <w:r>
        <w:t xml:space="preserve">which states that we will never detect an oasis site if the cell does not have one, but if the cell does have an oasis, we will detect it with probability</w:t>
      </w:r>
      <w:r>
        <w:t xml:space="preserve"> </w:t>
      </w:r>
      <m:oMath>
        <m:sSub>
          <m:e>
            <m:r>
              <m:t>p</m:t>
            </m:r>
          </m:e>
          <m:sub>
            <m:r>
              <m:t>j</m:t>
            </m:r>
          </m:sub>
        </m:sSub>
      </m:oMath>
      <w:r>
        <w:t xml:space="preserve">, estimated as a group-level intercept for sub-region</w:t>
      </w:r>
      <w:r>
        <w:t xml:space="preserve"> </w:t>
      </w:r>
      <m:oMath>
        <m:r>
          <m:t>j</m:t>
        </m:r>
      </m:oMath>
      <w:r>
        <w:t xml:space="preserve">, designated as</w:t>
      </w:r>
      <w:r>
        <w:t xml:space="preserve"> </w:t>
      </w:r>
      <m:oMath>
        <m:r>
          <m:t>h</m:t>
        </m:r>
        <m:r>
          <m:t>(</m:t>
        </m:r>
        <m:sSub>
          <m:e>
            <m:r>
              <m:t>η</m:t>
            </m:r>
          </m:e>
          <m:sub>
            <m:r>
              <m:t>j</m:t>
            </m:r>
          </m:sub>
        </m:sSub>
        <m:r>
          <m:t>)</m:t>
        </m:r>
      </m:oMath>
      <w:r>
        <w:t xml:space="preserve"> </w:t>
      </w:r>
      <w:r>
        <w:t xml:space="preserve">below.</w:t>
      </w:r>
    </w:p>
    <w:p>
      <w:pPr>
        <w:pStyle w:val="BodyText"/>
      </w:pPr>
      <w:r>
        <w:t xml:space="preserve">Next, we modeled the process governing the true state</w:t>
      </w:r>
      <w:r>
        <w:t xml:space="preserve"> </w:t>
      </w:r>
      <m:oMath>
        <m:sSub>
          <m:e>
            <m:r>
              <m:t>z</m:t>
            </m:r>
          </m:e>
          <m:sub>
            <m:r>
              <m:t>i</m:t>
            </m:r>
            <m:r>
              <m:t>j</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z</m:t>
                    </m:r>
                  </m:e>
                  <m:sub>
                    <m:r>
                      <m:t>i</m:t>
                    </m:r>
                    <m:r>
                      <m:t>j</m:t>
                    </m:r>
                  </m:sub>
                </m:sSub>
                <m:r>
                  <m:t>∼</m:t>
                </m:r>
              </m:e>
              <m:e>
                <m:r>
                  <m:t> </m:t>
                </m:r>
                <m:r>
                  <m:rPr>
                    <m:nor/>
                    <m:sty m:val="p"/>
                  </m:rPr>
                  <m:t>Bernoulli</m:t>
                </m:r>
                <m:r>
                  <m:t>(</m:t>
                </m:r>
                <m:sSub>
                  <m:e>
                    <m:r>
                      <m:t>ψ</m:t>
                    </m:r>
                  </m:e>
                  <m:sub>
                    <m:r>
                      <m:t>i</m:t>
                    </m:r>
                    <m:r>
                      <m:t>j</m:t>
                    </m:r>
                  </m:sub>
                </m:sSub>
                <m:r>
                  <m:t>)</m:t>
                </m:r>
              </m:e>
            </m:mr>
          </m:m>
        </m:oMath>
      </m:oMathPara>
    </w:p>
    <w:p>
      <w:pPr>
        <w:pStyle w:val="FirstParagraph"/>
      </w:pPr>
      <w:r>
        <w:t xml:space="preserve">We used a Bernoulli distribution because the random variable</w:t>
      </w:r>
      <w:r>
        <w:t xml:space="preserve"> </w:t>
      </w:r>
      <m:oMath>
        <m:sSub>
          <m:e>
            <m:r>
              <m:t>z</m:t>
            </m:r>
          </m:e>
          <m:sub>
            <m:r>
              <m:t>i</m:t>
            </m:r>
            <m:r>
              <m:t>j</m:t>
            </m:r>
          </m:sub>
        </m:sSub>
      </m:oMath>
      <w:r>
        <w:t xml:space="preserve"> </w:t>
      </w:r>
      <w:r>
        <w:t xml:space="preserve">can take on values of 0 or 1. The frequency of these values is determined by the true probability of occurrence,</w:t>
      </w:r>
      <w:r>
        <w:t xml:space="preserve"> </w:t>
      </w:r>
      <m:oMath>
        <m:sSub>
          <m:e>
            <m:r>
              <m:t>ψ</m:t>
            </m:r>
          </m:e>
          <m:sub>
            <m:r>
              <m:t>i</m:t>
            </m:r>
            <m:r>
              <m:t>j</m:t>
            </m:r>
          </m:sub>
        </m:sSub>
      </m:oMath>
      <w:r>
        <w:t xml:space="preserve">. We modeled</w:t>
      </w:r>
      <w:r>
        <w:t xml:space="preserve"> </w:t>
      </w:r>
      <m:oMath>
        <m:sSub>
          <m:e>
            <m:r>
              <m:t>ψ</m:t>
            </m:r>
          </m:e>
          <m:sub>
            <m:r>
              <m:t>i</m:t>
            </m:r>
            <m:r>
              <m:t>j</m:t>
            </m:r>
          </m:sub>
        </m:sSub>
      </m:oMath>
      <w:r>
        <w:t xml:space="preserve"> </w:t>
      </w:r>
      <w:r>
        <w:t xml:space="preserve">using a deterministic model,</w:t>
      </w:r>
      <w:r>
        <w:t xml:space="preserve"> </w:t>
      </w:r>
      <m:oMath>
        <m:r>
          <m:t>g</m:t>
        </m:r>
        <m:r>
          <m:t>(</m:t>
        </m:r>
        <m:sSub>
          <m:e>
            <m:r>
              <m:t>α</m:t>
            </m:r>
          </m:e>
          <m:sub>
            <m:r>
              <m:t>j</m:t>
            </m:r>
          </m:sub>
        </m:sSub>
        <m:r>
          <m:t>,</m:t>
        </m:r>
        <m:r>
          <m:rPr>
            <m:sty m:val="b"/>
          </m:rPr>
          <m:t>β</m:t>
        </m:r>
        <m:r>
          <m:t>,</m:t>
        </m:r>
        <m:sSub>
          <m:e>
            <m:r>
              <m:rPr>
                <m:sty m:val="b"/>
              </m:rPr>
              <m:t>x</m:t>
            </m:r>
          </m:e>
          <m:sub>
            <m:r>
              <m:t>i</m:t>
            </m:r>
            <m:r>
              <m:t>j</m:t>
            </m:r>
          </m:sub>
        </m:sSub>
        <m:r>
          <m:t>)</m:t>
        </m:r>
      </m:oMath>
      <w:r>
        <w:t xml:space="preserve">, where</w:t>
      </w:r>
      <w:r>
        <w:t xml:space="preserve"> </w:t>
      </w:r>
      <m:oMath>
        <m:sSub>
          <m:e>
            <m:r>
              <m:t>α</m:t>
            </m:r>
          </m:e>
          <m:sub>
            <m:r>
              <m:t>j</m:t>
            </m:r>
          </m:sub>
        </m:sSub>
      </m:oMath>
      <w:r>
        <w:t xml:space="preserve"> </w:t>
      </w:r>
      <w:r>
        <w:t xml:space="preserve">represented an intercept for sub-region</w:t>
      </w:r>
      <w:r>
        <w:t xml:space="preserve"> </w:t>
      </w:r>
      <m:oMath>
        <m:r>
          <m:t>j</m:t>
        </m:r>
      </m:oMath>
      <w:r>
        <w:t xml:space="preserve">,</w:t>
      </w:r>
      <w:r>
        <w:t xml:space="preserve"> </w:t>
      </w:r>
      <m:oMath>
        <m:r>
          <m:rPr>
            <m:sty m:val="b"/>
          </m:rPr>
          <m:t>β</m:t>
        </m:r>
      </m:oMath>
      <w:r>
        <w:t xml:space="preserve"> </w:t>
      </w:r>
      <w:r>
        <w:t xml:space="preserve">represented a vector of coefficients, and</w:t>
      </w:r>
      <w:r>
        <w:t xml:space="preserve"> </w:t>
      </w:r>
      <m:oMath>
        <m:sSub>
          <m:e>
            <m:r>
              <m:rPr>
                <m:sty m:val="b"/>
              </m:rPr>
              <m:t>x</m:t>
            </m:r>
          </m:e>
          <m:sub>
            <m:r>
              <m:t>i</m:t>
            </m:r>
            <m:r>
              <m:t>j</m:t>
            </m:r>
          </m:sub>
        </m:sSub>
      </m:oMath>
      <w:r>
        <w:t xml:space="preserve"> </w:t>
      </w:r>
      <w:r>
        <w:t xml:space="preserve">represented a vector of the measured covariates for</w:t>
      </w:r>
      <w:r>
        <w:t xml:space="preserve"> </w:t>
      </w:r>
      <m:oMath>
        <m:sSub>
          <m:e>
            <m:r>
              <m:rPr>
                <m:nor/>
                <m:sty m:val="p"/>
              </m:rPr>
              <m:t>cell</m:t>
            </m:r>
          </m:e>
          <m:sub>
            <m:r>
              <m:t>i</m:t>
            </m:r>
            <m:r>
              <m:t>j</m:t>
            </m:r>
          </m:sub>
        </m:sSub>
      </m:oMath>
      <w:r>
        <w:t xml:space="preserve">. The covariates were assumed to be measured without error and thus were not treated as random variables in our model. We used an inverse logit function because it returns continuous values from 0 to 1. Finally, we calculated the posterior probability of our random variables conditional on our data using the following Bayesian hierarchical model:</w:t>
      </w:r>
    </w:p>
    <w:p>
      <w:pPr>
        <w:pStyle w:val="BodyText"/>
      </w:pPr>
      <m:oMathPara>
        <m:oMathParaPr>
          <m:jc m:val="center"/>
        </m:oMathParaPr>
        <m:oMath>
          <m:m>
            <m:mPr>
              <m:baseJc m:val="center"/>
              <m:plcHide m:val="1"/>
              <m:mcs>
                <m:mc>
                  <m:mcPr>
                    <m:mcJc m:val="right"/>
                    <m:count m:val="1"/>
                  </m:mcPr>
                </m:mc>
                <m:mc>
                  <m:mcPr>
                    <m:mcJc m:val="left"/>
                    <m:count m:val="1"/>
                  </m:mcPr>
                </m:mc>
              </m:mcs>
            </m:mPr>
            <m:mr>
              <m:e>
                <m:r>
                  <m:t> </m:t>
                </m:r>
                <m:r>
                  <m:t>[</m:t>
                </m:r>
                <m:r>
                  <m:rPr>
                    <m:sty m:val="b"/>
                  </m:rPr>
                  <m:t>z</m:t>
                </m:r>
                <m:r>
                  <m:t>,</m:t>
                </m:r>
                <m:r>
                  <m:rPr>
                    <m:sty m:val="b"/>
                  </m:rPr>
                  <m:t>β</m:t>
                </m:r>
                <m:r>
                  <m:t>,</m:t>
                </m:r>
                <m:r>
                  <m:rPr>
                    <m:sty m:val="b"/>
                  </m:rPr>
                  <m:t>α</m:t>
                </m:r>
                <m:r>
                  <m:t>,</m:t>
                </m:r>
                <m:r>
                  <m:rPr>
                    <m:sty m:val="b"/>
                  </m:rPr>
                  <m:t>η</m:t>
                </m:r>
                <m:r>
                  <m:t>,</m:t>
                </m:r>
                <m:sSub>
                  <m:e>
                    <m:r>
                      <m:t>μ</m:t>
                    </m:r>
                  </m:e>
                  <m:sub>
                    <m:r>
                      <m:t>α</m:t>
                    </m:r>
                  </m:sub>
                </m:sSub>
                <m:r>
                  <m:t>,</m:t>
                </m:r>
                <m:sSub>
                  <m:e>
                    <m:r>
                      <m:t>σ</m:t>
                    </m:r>
                  </m:e>
                  <m:sub>
                    <m:r>
                      <m:t>α</m:t>
                    </m:r>
                  </m:sub>
                </m:sSub>
                <m:r>
                  <m:t>,</m:t>
                </m:r>
                <m:sSub>
                  <m:e>
                    <m:r>
                      <m:t>μ</m:t>
                    </m:r>
                  </m:e>
                  <m:sub>
                    <m:r>
                      <m:t>η</m:t>
                    </m:r>
                  </m:sub>
                </m:sSub>
                <m:r>
                  <m:t>,</m:t>
                </m:r>
                <m:sSub>
                  <m:e>
                    <m:r>
                      <m:t>σ</m:t>
                    </m:r>
                  </m:e>
                  <m:sub>
                    <m:r>
                      <m:t>η</m:t>
                    </m:r>
                  </m:sub>
                </m:sSub>
                <m:r>
                  <m:t>|</m:t>
                </m:r>
                <m:r>
                  <m:rPr>
                    <m:sty m:val="b"/>
                  </m:rPr>
                  <m:t>n</m:t>
                </m:r>
                <m:r>
                  <m:t>,</m:t>
                </m:r>
                <m:r>
                  <m:rPr>
                    <m:sty m:val="b"/>
                  </m:rPr>
                  <m:t>y</m:t>
                </m:r>
                <m:r>
                  <m:t>]</m:t>
                </m:r>
              </m:e>
              <m:e>
                <m:r>
                  <m:t>∝</m:t>
                </m:r>
                <m:nary>
                  <m:naryPr>
                    <m:chr m:val="∏"/>
                    <m:limLoc m:val="undOvr"/>
                    <m:subHide m:val="0"/>
                    <m:supHide m:val="0"/>
                  </m:naryPr>
                  <m:sub>
                    <m:r>
                      <m:t>i</m:t>
                    </m:r>
                    <m:r>
                      <m:t>=</m:t>
                    </m:r>
                    <m:r>
                      <m:t>1</m:t>
                    </m:r>
                  </m:sub>
                  <m:sup>
                    <m:r>
                      <m:t>890</m:t>
                    </m:r>
                  </m:sup>
                  <m:e>
                    <m:nary>
                      <m:naryPr>
                        <m:chr m:val="∏"/>
                        <m:limLoc m:val="undOvr"/>
                        <m:subHide m:val="0"/>
                        <m:supHide m:val="0"/>
                      </m:naryPr>
                      <m:sub>
                        <m:r>
                          <m:t>j</m:t>
                        </m:r>
                        <m:r>
                          <m:t>=</m:t>
                        </m:r>
                        <m:r>
                          <m:t>1</m:t>
                        </m:r>
                      </m:sub>
                      <m:sup>
                        <m:r>
                          <m:t>32</m:t>
                        </m:r>
                      </m:sup>
                      <m:e>
                        <m:r>
                          <m:t>[</m:t>
                        </m:r>
                      </m:e>
                    </m:nary>
                  </m:e>
                </m:nary>
                <m:sSub>
                  <m:e>
                    <m:r>
                      <m:t>y</m:t>
                    </m:r>
                  </m:e>
                  <m:sub>
                    <m:r>
                      <m:t>i</m:t>
                    </m:r>
                    <m:r>
                      <m:t>j</m:t>
                    </m:r>
                  </m:sub>
                </m:sSub>
                <m:r>
                  <m:t>|</m:t>
                </m:r>
                <m:sSub>
                  <m:e>
                    <m:r>
                      <m:t>n</m:t>
                    </m:r>
                  </m:e>
                  <m:sub>
                    <m:r>
                      <m:t>i</m:t>
                    </m:r>
                    <m:r>
                      <m:t>j</m:t>
                    </m:r>
                  </m:sub>
                </m:sSub>
                <m:r>
                  <m:t>,</m:t>
                </m:r>
                <m:r>
                  <m:t>h</m:t>
                </m:r>
                <m:r>
                  <m:t>(</m:t>
                </m:r>
                <m:sSub>
                  <m:e>
                    <m:r>
                      <m:t>η</m:t>
                    </m:r>
                  </m:e>
                  <m:sub>
                    <m:r>
                      <m:t>i</m:t>
                    </m:r>
                    <m:r>
                      <m:t>j</m:t>
                    </m:r>
                  </m:sub>
                </m:sSub>
                <m:r>
                  <m:t>)</m:t>
                </m:r>
                <m:sSub>
                  <m:e>
                    <m:r>
                      <m:t>z</m:t>
                    </m:r>
                  </m:e>
                  <m:sub>
                    <m:r>
                      <m:t>i</m:t>
                    </m:r>
                    <m:r>
                      <m:t>j</m:t>
                    </m:r>
                  </m:sub>
                </m:sSub>
                <m:r>
                  <m:t>]</m:t>
                </m:r>
                <m:r>
                  <m:t> </m:t>
                </m:r>
                <m:r>
                  <m:t> </m:t>
                </m:r>
                <m:r>
                  <m:t> </m:t>
                </m:r>
                <m:r>
                  <m:t> </m:t>
                </m:r>
                <m:r>
                  <m:t> </m:t>
                </m:r>
                <m:r>
                  <m:rPr>
                    <m:nor/>
                    <m:sty m:val="p"/>
                  </m:rPr>
                  <m:t>(detection model)</m:t>
                </m:r>
              </m:e>
            </m:mr>
            <m:mr>
              <m:e/>
              <m:e>
                <m:r>
                  <m:t>×</m:t>
                </m:r>
                <m:r>
                  <m:t>[</m:t>
                </m:r>
                <m:sSub>
                  <m:e>
                    <m:r>
                      <m:t>z</m:t>
                    </m:r>
                  </m:e>
                  <m:sub>
                    <m:r>
                      <m:t>i</m:t>
                    </m:r>
                    <m:r>
                      <m:t>j</m:t>
                    </m:r>
                  </m:sub>
                </m:sSub>
                <m:r>
                  <m:t>|</m:t>
                </m:r>
                <m:r>
                  <m:t>g</m:t>
                </m:r>
                <m:r>
                  <m:t>(</m:t>
                </m:r>
                <m:sSub>
                  <m:e>
                    <m:r>
                      <m:t>α</m:t>
                    </m:r>
                  </m:e>
                  <m:sub>
                    <m:r>
                      <m:t>j</m:t>
                    </m:r>
                  </m:sub>
                </m:sSub>
                <m:r>
                  <m:t>,</m:t>
                </m:r>
                <m:r>
                  <m:rPr>
                    <m:sty m:val="b"/>
                  </m:rPr>
                  <m:t>β</m:t>
                </m:r>
                <m:r>
                  <m:t>,</m:t>
                </m:r>
                <m:sSub>
                  <m:e>
                    <m:r>
                      <m:rPr>
                        <m:sty m:val="b"/>
                      </m:rPr>
                      <m:t>x</m:t>
                    </m:r>
                  </m:e>
                  <m:sub>
                    <m:r>
                      <m:t>i</m:t>
                    </m:r>
                    <m:r>
                      <m:t>j</m:t>
                    </m:r>
                  </m:sub>
                </m:sSub>
                <m:r>
                  <m:t>)</m:t>
                </m:r>
                <m:r>
                  <m:t>]</m:t>
                </m:r>
                <m:r>
                  <m:t> </m:t>
                </m:r>
                <m:r>
                  <m:t> </m:t>
                </m:r>
                <m:r>
                  <m:t> </m:t>
                </m:r>
                <m:r>
                  <m:t> </m:t>
                </m:r>
                <m:r>
                  <m:t> </m:t>
                </m:r>
                <m:r>
                  <m:t> </m:t>
                </m:r>
                <m:r>
                  <m:t> </m:t>
                </m:r>
                <m:r>
                  <m:t> </m:t>
                </m:r>
                <m:r>
                  <m:t> </m:t>
                </m:r>
                <m:r>
                  <m:t> </m:t>
                </m:r>
                <m:r>
                  <m:t> </m:t>
                </m:r>
                <m:r>
                  <m:t> </m:t>
                </m:r>
                <m:r>
                  <m:t> </m:t>
                </m:r>
                <m:r>
                  <m:t> </m:t>
                </m:r>
                <m:r>
                  <m:t> </m:t>
                </m:r>
                <m:r>
                  <m:t> </m:t>
                </m:r>
                <m:r>
                  <m:rPr>
                    <m:nor/>
                    <m:sty m:val="p"/>
                  </m:rPr>
                  <m:t>(occurrence model)</m:t>
                </m:r>
              </m:e>
            </m:mr>
            <m:mr>
              <m:e/>
              <m:e>
                <m:r>
                  <m:t>×</m:t>
                </m:r>
                <m:r>
                  <m:t>[</m:t>
                </m:r>
                <m:sSub>
                  <m:e>
                    <m:r>
                      <m:t>α</m:t>
                    </m:r>
                  </m:e>
                  <m:sub>
                    <m:r>
                      <m:t>j</m:t>
                    </m:r>
                  </m:sub>
                </m:sSub>
                <m:r>
                  <m:t>|</m:t>
                </m:r>
                <m:sSub>
                  <m:e>
                    <m:r>
                      <m:t>μ</m:t>
                    </m:r>
                  </m:e>
                  <m:sub>
                    <m:r>
                      <m:t>α</m:t>
                    </m:r>
                  </m:sub>
                </m:sSub>
                <m:r>
                  <m:t>,</m:t>
                </m:r>
                <m:sSub>
                  <m:e>
                    <m:r>
                      <m:t>σ</m:t>
                    </m:r>
                  </m:e>
                  <m:sub>
                    <m:r>
                      <m:t>α</m:t>
                    </m:r>
                  </m:sub>
                </m:sSub>
                <m:r>
                  <m:t>]</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rPr>
                    <m:nor/>
                    <m:sty m:val="p"/>
                  </m:rPr>
                  <m:t>(occurrence hyperprior)</m:t>
                </m:r>
              </m:e>
            </m:mr>
            <m:mr>
              <m:e/>
              <m:e>
                <m:r>
                  <m:t>×</m:t>
                </m:r>
                <m:r>
                  <m:t>[</m:t>
                </m:r>
                <m:sSub>
                  <m:e>
                    <m:r>
                      <m:t>η</m:t>
                    </m:r>
                  </m:e>
                  <m:sub>
                    <m:r>
                      <m:t>j</m:t>
                    </m:r>
                  </m:sub>
                </m:sSub>
                <m:r>
                  <m:t>|</m:t>
                </m:r>
                <m:sSub>
                  <m:e>
                    <m:r>
                      <m:t>μ</m:t>
                    </m:r>
                  </m:e>
                  <m:sub>
                    <m:r>
                      <m:t>η</m:t>
                    </m:r>
                  </m:sub>
                </m:sSub>
                <m:r>
                  <m:t>,</m:t>
                </m:r>
                <m:sSub>
                  <m:e>
                    <m:r>
                      <m:t>σ</m:t>
                    </m:r>
                  </m:e>
                  <m:sub>
                    <m:r>
                      <m:t>η</m:t>
                    </m:r>
                  </m:sub>
                </m:sSub>
                <m:r>
                  <m:t>]</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rPr>
                    <m:nor/>
                    <m:sty m:val="p"/>
                  </m:rPr>
                  <m:t>(detection hyperprior)</m:t>
                </m:r>
              </m:e>
            </m:mr>
            <m:mr>
              <m:e/>
              <m:e>
                <m:r>
                  <m:t>×</m:t>
                </m:r>
                <m:r>
                  <m:t>[</m:t>
                </m:r>
                <m:r>
                  <m:rPr>
                    <m:sty m:val="b"/>
                  </m:rPr>
                  <m:t>β</m:t>
                </m:r>
                <m:r>
                  <m:t>]</m:t>
                </m:r>
                <m:r>
                  <m:t>[</m:t>
                </m:r>
                <m:sSub>
                  <m:e>
                    <m:r>
                      <m:t>μ</m:t>
                    </m:r>
                  </m:e>
                  <m:sub>
                    <m:r>
                      <m:t>α</m:t>
                    </m:r>
                  </m:sub>
                </m:sSub>
                <m:r>
                  <m:t>]</m:t>
                </m:r>
                <m:r>
                  <m:t>[</m:t>
                </m:r>
                <m:sSub>
                  <m:e>
                    <m:r>
                      <m:t>σ</m:t>
                    </m:r>
                  </m:e>
                  <m:sub>
                    <m:r>
                      <m:t>α</m:t>
                    </m:r>
                  </m:sub>
                </m:sSub>
                <m:r>
                  <m:t>]</m:t>
                </m:r>
                <m:r>
                  <m:t>[</m:t>
                </m:r>
                <m:sSub>
                  <m:e>
                    <m:r>
                      <m:t>μ</m:t>
                    </m:r>
                  </m:e>
                  <m:sub>
                    <m:r>
                      <m:t>η</m:t>
                    </m:r>
                  </m:sub>
                </m:sSub>
                <m:r>
                  <m:t>]</m:t>
                </m:r>
                <m:r>
                  <m:t>[</m:t>
                </m:r>
                <m:sSub>
                  <m:e>
                    <m:r>
                      <m:t>σ</m:t>
                    </m:r>
                  </m:e>
                  <m:sub>
                    <m:r>
                      <m:t>η</m:t>
                    </m:r>
                  </m:sub>
                </m:sSub>
                <m:r>
                  <m:t>]</m:t>
                </m:r>
                <m:r>
                  <m:t> </m:t>
                </m:r>
                <m:r>
                  <m:t> </m:t>
                </m:r>
                <m:r>
                  <m:t> </m:t>
                </m:r>
                <m:r>
                  <m:t> </m:t>
                </m:r>
                <m:r>
                  <m:t> </m:t>
                </m:r>
                <m:r>
                  <m:t> </m:t>
                </m:r>
                <m:r>
                  <m:t> </m:t>
                </m:r>
                <m:r>
                  <m:t> </m:t>
                </m:r>
                <m:r>
                  <m:t> </m:t>
                </m:r>
                <m:r>
                  <m:t> </m:t>
                </m:r>
                <m:r>
                  <m:t> </m:t>
                </m:r>
                <m:r>
                  <m:t> </m:t>
                </m:r>
                <m:r>
                  <m:t> </m:t>
                </m:r>
                <m:r>
                  <m:rPr>
                    <m:nor/>
                    <m:sty m:val="p"/>
                  </m:rPr>
                  <m:t>(priors)</m:t>
                </m:r>
              </m:e>
            </m:mr>
            <m:mr>
              <m:e>
                <m:r>
                  <m:t>g</m:t>
                </m:r>
                <m:r>
                  <m:t>(</m:t>
                </m:r>
                <m:sSub>
                  <m:e>
                    <m:r>
                      <m:t>α</m:t>
                    </m:r>
                  </m:e>
                  <m:sub>
                    <m:r>
                      <m:t>j</m:t>
                    </m:r>
                  </m:sub>
                </m:sSub>
                <m:r>
                  <m:t>,</m:t>
                </m:r>
                <m:r>
                  <m:rPr>
                    <m:sty m:val="b"/>
                  </m:rPr>
                  <m:t>β</m:t>
                </m:r>
                <m:r>
                  <m:t>,</m:t>
                </m:r>
                <m:sSub>
                  <m:e>
                    <m:r>
                      <m:t>x</m:t>
                    </m:r>
                  </m:e>
                  <m:sub>
                    <m:r>
                      <m:t>i</m:t>
                    </m:r>
                    <m:r>
                      <m:t>j</m:t>
                    </m:r>
                  </m:sub>
                </m:sSub>
                <m:r>
                  <m:t>)</m:t>
                </m:r>
              </m:e>
              <m:e>
                <m:r>
                  <m:t>=</m:t>
                </m:r>
                <m:r>
                  <m:rPr>
                    <m:nor/>
                    <m:sty m:val="p"/>
                  </m:rPr>
                  <m:t>invlogit</m:t>
                </m:r>
                <m:r>
                  <m:t>(</m:t>
                </m:r>
                <m:sSub>
                  <m:e>
                    <m:r>
                      <m:t>α</m:t>
                    </m:r>
                  </m:e>
                  <m:sub>
                    <m:r>
                      <m:t>j</m:t>
                    </m:r>
                  </m:sub>
                </m:sSub>
                <m:r>
                  <m:t>+</m:t>
                </m:r>
                <m:r>
                  <m:rPr>
                    <m:sty m:val="b"/>
                  </m:rPr>
                  <m:t>β</m:t>
                </m:r>
                <m:sSub>
                  <m:e>
                    <m:r>
                      <m:rPr>
                        <m:sty m:val="b"/>
                      </m:rPr>
                      <m:t>x</m:t>
                    </m:r>
                  </m:e>
                  <m:sub>
                    <m:r>
                      <m:t>i</m:t>
                    </m:r>
                    <m:r>
                      <m:t>j</m:t>
                    </m:r>
                  </m:sub>
                </m:sSub>
                <m:r>
                  <m:t>)</m:t>
                </m:r>
              </m:e>
            </m:mr>
            <m:mr>
              <m:e>
                <m:r>
                  <m:t>h</m:t>
                </m:r>
                <m:r>
                  <m:t>(</m:t>
                </m:r>
                <m:sSub>
                  <m:e>
                    <m:r>
                      <m:t>η</m:t>
                    </m:r>
                  </m:e>
                  <m:sub>
                    <m:r>
                      <m:t>i</m:t>
                    </m:r>
                    <m:r>
                      <m:t>j</m:t>
                    </m:r>
                  </m:sub>
                </m:sSub>
                <m:r>
                  <m:t>)</m:t>
                </m:r>
              </m:e>
              <m:e>
                <m:r>
                  <m:t>=</m:t>
                </m:r>
                <m:r>
                  <m:rPr>
                    <m:nor/>
                    <m:sty m:val="p"/>
                  </m:rPr>
                  <m:t>invlogit</m:t>
                </m:r>
                <m:r>
                  <m:t>(</m:t>
                </m:r>
                <m:sSub>
                  <m:e>
                    <m:r>
                      <m:t>η</m:t>
                    </m:r>
                  </m:e>
                  <m:sub>
                    <m:r>
                      <m:t>j</m:t>
                    </m:r>
                  </m:sub>
                </m:sSub>
                <m:r>
                  <m:t>)</m:t>
                </m:r>
              </m:e>
            </m:mr>
          </m:m>
        </m:oMath>
      </m:oMathPara>
    </w:p>
    <w:p>
      <w:pPr>
        <w:pStyle w:val="FirstParagraph"/>
      </w:pPr>
      <w:r>
        <w:t xml:space="preserve">with the following priors: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β</m:t>
                </m:r>
              </m:e>
              <m:e>
                <m:r>
                  <m:t>∼</m:t>
                </m:r>
                <m:r>
                  <m:rPr>
                    <m:nor/>
                    <m:sty m:val="p"/>
                  </m:rPr>
                  <m:t>Normal</m:t>
                </m:r>
                <m:r>
                  <m:t>(</m:t>
                </m:r>
                <m:r>
                  <m:t>0</m:t>
                </m:r>
                <m:r>
                  <m:t>,</m:t>
                </m:r>
                <m:r>
                  <m:t>1</m:t>
                </m:r>
                <m:r>
                  <m:t>)</m:t>
                </m:r>
              </m:e>
            </m:mr>
            <m:mr>
              <m:e>
                <m:sSub>
                  <m:e>
                    <m:r>
                      <m:t>α</m:t>
                    </m:r>
                  </m:e>
                  <m:sub>
                    <m:r>
                      <m:t>j</m:t>
                    </m:r>
                  </m:sub>
                </m:sSub>
              </m:e>
              <m:e>
                <m:r>
                  <m:t>∼</m:t>
                </m:r>
                <m:r>
                  <m:rPr>
                    <m:nor/>
                    <m:sty m:val="p"/>
                  </m:rPr>
                  <m:t>Normal</m:t>
                </m:r>
                <m:r>
                  <m:t>(</m:t>
                </m:r>
                <m:sSub>
                  <m:e>
                    <m:r>
                      <m:t>μ</m:t>
                    </m:r>
                  </m:e>
                  <m:sub>
                    <m:r>
                      <m:t>α</m:t>
                    </m:r>
                  </m:sub>
                </m:sSub>
                <m:r>
                  <m:t>,</m:t>
                </m:r>
                <m:sSub>
                  <m:e>
                    <m:r>
                      <m:t>σ</m:t>
                    </m:r>
                  </m:e>
                  <m:sub>
                    <m:r>
                      <m:t>α</m:t>
                    </m:r>
                  </m:sub>
                </m:sSub>
                <m:r>
                  <m:t>)</m:t>
                </m:r>
              </m:e>
            </m:mr>
            <m:mr>
              <m:e>
                <m:sSub>
                  <m:e>
                    <m:r>
                      <m:t>μ</m:t>
                    </m:r>
                  </m:e>
                  <m:sub>
                    <m:r>
                      <m:t>α</m:t>
                    </m:r>
                  </m:sub>
                </m:sSub>
              </m:e>
              <m:e>
                <m:r>
                  <m:t>∼</m:t>
                </m:r>
                <m:r>
                  <m:rPr>
                    <m:nor/>
                    <m:sty m:val="p"/>
                  </m:rPr>
                  <m:t>Normal</m:t>
                </m:r>
                <m:r>
                  <m:t>(</m:t>
                </m:r>
                <m:r>
                  <m:t>−</m:t>
                </m:r>
                <m:r>
                  <m:t>1</m:t>
                </m:r>
                <m:r>
                  <m:t>,</m:t>
                </m:r>
                <m:r>
                  <m:t>1</m:t>
                </m:r>
                <m:r>
                  <m:t>)</m:t>
                </m:r>
              </m:e>
            </m:mr>
            <m:mr>
              <m:e>
                <m:sSub>
                  <m:e>
                    <m:r>
                      <m:t>σ</m:t>
                    </m:r>
                  </m:e>
                  <m:sub>
                    <m:r>
                      <m:t>α</m:t>
                    </m:r>
                  </m:sub>
                </m:sSub>
              </m:e>
              <m:e>
                <m:r>
                  <m:t>∼</m:t>
                </m:r>
                <m:r>
                  <m:rPr>
                    <m:nor/>
                    <m:sty m:val="p"/>
                  </m:rPr>
                  <m:t>Exponential</m:t>
                </m:r>
                <m:r>
                  <m:t>(</m:t>
                </m:r>
                <m:r>
                  <m:t>1</m:t>
                </m:r>
                <m:r>
                  <m:t>)</m:t>
                </m:r>
              </m:e>
            </m:mr>
            <m:mr>
              <m:e>
                <m:sSub>
                  <m:e>
                    <m:r>
                      <m:t>η</m:t>
                    </m:r>
                  </m:e>
                  <m:sub>
                    <m:r>
                      <m:t>j</m:t>
                    </m:r>
                  </m:sub>
                </m:sSub>
              </m:e>
              <m:e>
                <m:r>
                  <m:t>∼</m:t>
                </m:r>
                <m:r>
                  <m:rPr>
                    <m:nor/>
                    <m:sty m:val="p"/>
                  </m:rPr>
                  <m:t>Normal</m:t>
                </m:r>
                <m:r>
                  <m:t>(</m:t>
                </m:r>
                <m:sSub>
                  <m:e>
                    <m:r>
                      <m:t>μ</m:t>
                    </m:r>
                  </m:e>
                  <m:sub>
                    <m:r>
                      <m:t>η</m:t>
                    </m:r>
                  </m:sub>
                </m:sSub>
                <m:r>
                  <m:t>,</m:t>
                </m:r>
                <m:sSub>
                  <m:e>
                    <m:r>
                      <m:t>σ</m:t>
                    </m:r>
                  </m:e>
                  <m:sub>
                    <m:r>
                      <m:t>η</m:t>
                    </m:r>
                  </m:sub>
                </m:sSub>
                <m:r>
                  <m:t>)</m:t>
                </m:r>
              </m:e>
            </m:mr>
            <m:mr>
              <m:e>
                <m:sSub>
                  <m:e>
                    <m:r>
                      <m:t>μ</m:t>
                    </m:r>
                  </m:e>
                  <m:sub>
                    <m:r>
                      <m:t>η</m:t>
                    </m:r>
                  </m:sub>
                </m:sSub>
              </m:e>
              <m:e>
                <m:r>
                  <m:t>∼</m:t>
                </m:r>
                <m:r>
                  <m:rPr>
                    <m:nor/>
                    <m:sty m:val="p"/>
                  </m:rPr>
                  <m:t>Normal</m:t>
                </m:r>
                <m:r>
                  <m:t>(</m:t>
                </m:r>
                <m:r>
                  <m:t>−</m:t>
                </m:r>
                <m:r>
                  <m:t>1</m:t>
                </m:r>
                <m:r>
                  <m:t>,</m:t>
                </m:r>
                <m:r>
                  <m:t>1</m:t>
                </m:r>
                <m:r>
                  <m:t>)</m:t>
                </m:r>
              </m:e>
            </m:mr>
            <m:mr>
              <m:e>
                <m:sSub>
                  <m:e>
                    <m:r>
                      <m:t>σ</m:t>
                    </m:r>
                  </m:e>
                  <m:sub>
                    <m:r>
                      <m:t>η</m:t>
                    </m:r>
                  </m:sub>
                </m:sSub>
              </m:e>
              <m:e>
                <m:r>
                  <m:t>∼</m:t>
                </m:r>
                <m:r>
                  <m:rPr>
                    <m:nor/>
                    <m:sty m:val="p"/>
                  </m:rPr>
                  <m:t>Exponential</m:t>
                </m:r>
                <m:r>
                  <m:t>(</m:t>
                </m:r>
                <m:r>
                  <m:t>1</m:t>
                </m:r>
                <m:r>
                  <m:t>)</m:t>
                </m:r>
              </m:e>
            </m:mr>
          </m:m>
        </m:oMath>
      </m:oMathPara>
    </w:p>
    <w:p>
      <w:pPr>
        <w:pStyle w:val="FirstParagraph"/>
      </w:pPr>
      <w:r>
        <w:t xml:space="preserve">We used weakly regularizing priors for the slope coefficients (</w:t>
      </w:r>
      <m:oMath>
        <m:r>
          <m:rPr>
            <m:sty m:val="b"/>
          </m:rPr>
          <m:t>β</m:t>
        </m:r>
      </m:oMath>
      <w:r>
        <w:t xml:space="preserve">), noting that the environmental covariates were standardized to have a mean of 0 and standard deviation of 1 (Fig. S1A). We also chose weakly regularizing priors for the hyperpriors</w:t>
      </w:r>
      <w:r>
        <w:t xml:space="preserve"> </w:t>
      </w:r>
      <m:oMath>
        <m:sSub>
          <m:e>
            <m:r>
              <m:t>μ</m:t>
            </m:r>
          </m:e>
          <m:sub>
            <m:r>
              <m:t>α</m:t>
            </m:r>
          </m:sub>
        </m:sSub>
      </m:oMath>
      <w:r>
        <w:t xml:space="preserve"> </w:t>
      </w:r>
      <w:r>
        <w:t xml:space="preserve">(Fig. S1B)</w:t>
      </w:r>
      <w:r>
        <w:t xml:space="preserve"> </w:t>
      </w:r>
      <w:r>
        <w:t xml:space="preserve">and</w:t>
      </w:r>
      <w:r>
        <w:t xml:space="preserve"> </w:t>
      </w:r>
      <m:oMath>
        <m:sSub>
          <m:e>
            <m:r>
              <m:t>σ</m:t>
            </m:r>
          </m:e>
          <m:sub>
            <m:r>
              <m:t>α</m:t>
            </m:r>
          </m:sub>
        </m:sSub>
      </m:oMath>
      <w:r>
        <w:t xml:space="preserve"> </w:t>
      </w:r>
      <w:r>
        <w:t xml:space="preserve">(Fig. S1C) so that their resulting group-level intercepts (</w:t>
      </w:r>
      <m:oMath>
        <m:sSub>
          <m:e>
            <m:r>
              <m:t>α</m:t>
            </m:r>
          </m:e>
          <m:sub>
            <m:r>
              <m:t>j</m:t>
            </m:r>
          </m:sub>
        </m:sSub>
      </m:oMath>
      <w:r>
        <w:t xml:space="preserve">) for the true probability of occurrence peaked between 0 and 0.3, and then declined steadily towards 1 (Fig. S2A). We chose to put more weight on probabilities less than 0.5 because oases are, by definition, rare occurrences. The same priors were used for hyperpriors</w:t>
      </w:r>
      <w:r>
        <w:t xml:space="preserve"> </w:t>
      </w:r>
      <m:oMath>
        <m:sSub>
          <m:e>
            <m:r>
              <m:t>μ</m:t>
            </m:r>
          </m:e>
          <m:sub>
            <m:r>
              <m:t>η</m:t>
            </m:r>
          </m:sub>
        </m:sSub>
      </m:oMath>
      <w:r>
        <w:t xml:space="preserve"> </w:t>
      </w:r>
      <w:r>
        <w:t xml:space="preserve">and</w:t>
      </w:r>
      <w:r>
        <w:t xml:space="preserve"> </w:t>
      </w:r>
      <m:oMath>
        <m:sSub>
          <m:e>
            <m:r>
              <m:t>σ</m:t>
            </m:r>
          </m:e>
          <m:sub>
            <m:r>
              <m:t>η</m:t>
            </m:r>
          </m:sub>
        </m:sSub>
      </m:oMath>
      <w:r>
        <w:t xml:space="preserve">, for the same reasons. We visualized our prior predictive distributions to ensure that the resulting relationships between the true probability of occurrence and a standardized coefficient were reasonable (Fig. S2B).</w:t>
      </w:r>
    </w:p>
    <w:p>
      <w:r>
        <w:br w:type="page"/>
      </w:r>
    </w:p>
    <w:p>
      <w:pPr>
        <w:pStyle w:val="Heading3"/>
      </w:pPr>
      <w:bookmarkStart w:id="22" w:name="section-s2.-supporting-figures"/>
      <w:r>
        <w:t xml:space="preserve">Section S2. Supporting Figures</w:t>
      </w:r>
      <w:bookmarkEnd w:id="22"/>
    </w:p>
    <w:p>
      <w:pPr>
        <w:pStyle w:val="FirstParagraph"/>
      </w:pPr>
      <w:r>
        <w:drawing>
          <wp:inline>
            <wp:extent cx="5334000" cy="4572000"/>
            <wp:effectExtent b="0" l="0" r="0" t="0"/>
            <wp:docPr descr="" title="" id="1" name="Picture"/>
            <a:graphic>
              <a:graphicData uri="http://schemas.openxmlformats.org/drawingml/2006/picture">
                <pic:pic>
                  <pic:nvPicPr>
                    <pic:cNvPr descr="figs/prior_check_plot-1.png" id="0" name="Picture"/>
                    <pic:cNvPicPr>
                      <a:picLocks noChangeArrowheads="1" noChangeAspect="1"/>
                    </pic:cNvPicPr>
                  </pic:nvPicPr>
                  <pic:blipFill>
                    <a:blip r:embed="rId23"/>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Figure S1. Predictive distributions based on 10000 simulated draws for the priors from the hierarchical model. Parameters are on the logit scale.</w:t>
      </w:r>
    </w:p>
    <w:p>
      <w:r>
        <w:br w:type="page"/>
      </w:r>
    </w:p>
    <w:p>
      <w:pPr>
        <w:pStyle w:val="BodyText"/>
      </w:pPr>
      <w:r>
        <w:drawing>
          <wp:inline>
            <wp:extent cx="5334000" cy="2667000"/>
            <wp:effectExtent b="0" l="0" r="0" t="0"/>
            <wp:docPr descr="" title="" id="1" name="Picture"/>
            <a:graphic>
              <a:graphicData uri="http://schemas.openxmlformats.org/drawingml/2006/picture">
                <pic:pic>
                  <pic:nvPicPr>
                    <pic:cNvPr descr="figs/unnamed-chunk-1-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S2. Predictive distributions based on 10000 simulated draws for the priors from the hierarchical model. In (A), the probability of oasis occurrence is back-transformed from the logit scale. In (B), 25 randomly selected relationships between the true probability of occurrence and a standardized covariate derived from the prior predictive distributions.</w:t>
      </w:r>
    </w:p>
    <w:p>
      <w:r>
        <w:br w:type="page"/>
      </w:r>
    </w:p>
    <w:p>
      <w:pPr>
        <w:pStyle w:val="Heading3"/>
      </w:pPr>
      <w:bookmarkStart w:id="25" w:name="section-s3.-jags-model"/>
      <w:r>
        <w:t xml:space="preserve">Section S3. JAGS model</w:t>
      </w:r>
      <w:bookmarkEnd w:id="25"/>
    </w:p>
    <w:p>
      <w:pPr>
        <w:pStyle w:val="SourceCode"/>
      </w:pPr>
      <w:r>
        <w:rPr>
          <w:rStyle w:val="NormalTok"/>
        </w:rPr>
        <w:t xml:space="preserve">model{</w:t>
      </w:r>
      <w:r>
        <w:br/>
      </w:r>
      <w:r>
        <w:rPr>
          <w:rStyle w:val="NormalTok"/>
        </w:rPr>
        <w:t xml:space="preserve">  </w:t>
      </w:r>
      <w:r>
        <w:br/>
      </w:r>
      <w:r>
        <w:rPr>
          <w:rStyle w:val="NormalTok"/>
        </w:rPr>
        <w:t xml:space="preserve">  </w:t>
      </w:r>
      <w:r>
        <w:rPr>
          <w:rStyle w:val="CommentTok"/>
        </w:rPr>
        <w:t xml:space="preserve"># priors for occurrence model</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nX){</w:t>
      </w:r>
      <w:r>
        <w:br/>
      </w:r>
      <w:r>
        <w:rPr>
          <w:rStyle w:val="NormalTok"/>
        </w:rPr>
        <w:t xml:space="preserve">    beta[i]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hyper-priors for occurrence model</w:t>
      </w:r>
      <w:r>
        <w:br/>
      </w:r>
      <w:r>
        <w:rPr>
          <w:rStyle w:val="NormalTok"/>
        </w:rPr>
        <w:t xml:space="preserve">  mu.alpha </w:t>
      </w:r>
      <w:r>
        <w:rPr>
          <w:rStyle w:val="OperatorTok"/>
        </w:rPr>
        <w:t xml:space="preserve">~</w:t>
      </w:r>
      <w:r>
        <w:rPr>
          <w:rStyle w:val="StringTok"/>
        </w:rPr>
        <w:t xml:space="preserve"> </w:t>
      </w:r>
      <w:r>
        <w:rPr>
          <w:rStyle w:val="KeywordTok"/>
        </w:rPr>
        <w:t xml:space="preserve">dnorm</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sigma.alpha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tau.alpha &lt;-</w:t>
      </w:r>
      <w:r>
        <w:rPr>
          <w:rStyle w:val="StringTok"/>
        </w:rPr>
        <w:t xml:space="preserve"> </w:t>
      </w:r>
      <w:r>
        <w:rPr>
          <w:rStyle w:val="DecValTok"/>
        </w:rPr>
        <w:t xml:space="preserve">1</w:t>
      </w:r>
      <w:r>
        <w:rPr>
          <w:rStyle w:val="OperatorTok"/>
        </w:rPr>
        <w:t xml:space="preserve">/</w:t>
      </w:r>
      <w:r>
        <w:rPr>
          <w:rStyle w:val="NormalTok"/>
        </w:rPr>
        <w:t xml:space="preserve">sigma.alpha</w:t>
      </w:r>
      <w:r>
        <w:rPr>
          <w:rStyle w:val="OperatorTok"/>
        </w:rPr>
        <w:t xml:space="preserve">^</w:t>
      </w:r>
      <w:r>
        <w:rPr>
          <w:rStyle w:val="DecValTok"/>
        </w:rPr>
        <w:t xml:space="preserve">2</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y.n.sites){</w:t>
      </w:r>
      <w:r>
        <w:br/>
      </w:r>
      <w:r>
        <w:rPr>
          <w:rStyle w:val="NormalTok"/>
        </w:rPr>
        <w:t xml:space="preserve">    alpha[j] </w:t>
      </w:r>
      <w:r>
        <w:rPr>
          <w:rStyle w:val="OperatorTok"/>
        </w:rPr>
        <w:t xml:space="preserve">~</w:t>
      </w:r>
      <w:r>
        <w:rPr>
          <w:rStyle w:val="StringTok"/>
        </w:rPr>
        <w:t xml:space="preserve"> </w:t>
      </w:r>
      <w:r>
        <w:rPr>
          <w:rStyle w:val="KeywordTok"/>
        </w:rPr>
        <w:t xml:space="preserve">dnorm</w:t>
      </w:r>
      <w:r>
        <w:rPr>
          <w:rStyle w:val="NormalTok"/>
        </w:rPr>
        <w:t xml:space="preserve">(mu.alpha, tau.alpha)</w:t>
      </w:r>
      <w:r>
        <w:br/>
      </w:r>
      <w:r>
        <w:rPr>
          <w:rStyle w:val="NormalTok"/>
        </w:rPr>
        <w:t xml:space="preserve">  }</w:t>
      </w:r>
      <w:r>
        <w:br/>
      </w:r>
      <w:r>
        <w:rPr>
          <w:rStyle w:val="NormalTok"/>
        </w:rPr>
        <w:t xml:space="preserve">  </w:t>
      </w:r>
      <w:r>
        <w:br/>
      </w:r>
      <w:r>
        <w:rPr>
          <w:rStyle w:val="NormalTok"/>
        </w:rPr>
        <w:t xml:space="preserve">  </w:t>
      </w:r>
      <w:r>
        <w:rPr>
          <w:rStyle w:val="CommentTok"/>
        </w:rPr>
        <w:t xml:space="preserve"># hyper-priors for detection model</w:t>
      </w:r>
      <w:r>
        <w:br/>
      </w:r>
      <w:r>
        <w:rPr>
          <w:rStyle w:val="NormalTok"/>
        </w:rPr>
        <w:t xml:space="preserve">  mu.det </w:t>
      </w:r>
      <w:r>
        <w:rPr>
          <w:rStyle w:val="OperatorTok"/>
        </w:rPr>
        <w:t xml:space="preserve">~</w:t>
      </w:r>
      <w:r>
        <w:rPr>
          <w:rStyle w:val="StringTok"/>
        </w:rPr>
        <w:t xml:space="preserve"> </w:t>
      </w:r>
      <w:r>
        <w:rPr>
          <w:rStyle w:val="KeywordTok"/>
        </w:rPr>
        <w:t xml:space="preserve">dnorm</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sigma.det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tau.det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sigma.det</w:t>
      </w:r>
      <w:r>
        <w:rPr>
          <w:rStyle w:val="OperatorTok"/>
        </w:rPr>
        <w:t xml:space="preserve">^</w:t>
      </w:r>
      <w:r>
        <w:rPr>
          <w:rStyle w:val="DecValTok"/>
        </w:rPr>
        <w:t xml:space="preserve">2</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y.n.sites){</w:t>
      </w:r>
      <w:r>
        <w:br/>
      </w:r>
      <w:r>
        <w:rPr>
          <w:rStyle w:val="NormalTok"/>
        </w:rPr>
        <w:t xml:space="preserve">    eta[j] </w:t>
      </w:r>
      <w:r>
        <w:rPr>
          <w:rStyle w:val="OperatorTok"/>
        </w:rPr>
        <w:t xml:space="preserve">~</w:t>
      </w:r>
      <w:r>
        <w:rPr>
          <w:rStyle w:val="StringTok"/>
        </w:rPr>
        <w:t xml:space="preserve"> </w:t>
      </w:r>
      <w:r>
        <w:rPr>
          <w:rStyle w:val="KeywordTok"/>
        </w:rPr>
        <w:t xml:space="preserve">dnorm</w:t>
      </w:r>
      <w:r>
        <w:rPr>
          <w:rStyle w:val="NormalTok"/>
        </w:rPr>
        <w:t xml:space="preserve">(mu.det, sigma.det)</w:t>
      </w:r>
      <w:r>
        <w:br/>
      </w:r>
      <w:r>
        <w:rPr>
          <w:rStyle w:val="NormalTok"/>
        </w:rPr>
        <w:t xml:space="preserve">  } </w:t>
      </w:r>
      <w:r>
        <w:br/>
      </w:r>
      <w:r>
        <w:rPr>
          <w:rStyle w:val="NormalTok"/>
        </w:rPr>
        <w:t xml:space="preserve">  </w:t>
      </w:r>
      <w:r>
        <w:br/>
      </w:r>
      <w:r>
        <w:rPr>
          <w:rStyle w:val="NormalTok"/>
        </w:rPr>
        <w:t xml:space="preserve">  </w:t>
      </w:r>
      <w:r>
        <w:rPr>
          <w:rStyle w:val="CommentTok"/>
        </w:rPr>
        <w:t xml:space="preserve"># likelihood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occurrence model</w:t>
      </w:r>
      <w:r>
        <w:br/>
      </w:r>
      <w:r>
        <w:rPr>
          <w:rStyle w:val="NormalTok"/>
        </w:rPr>
        <w:t xml:space="preserve">    </w:t>
      </w:r>
      <w:r>
        <w:rPr>
          <w:rStyle w:val="KeywordTok"/>
        </w:rPr>
        <w:t xml:space="preserve">logit</w:t>
      </w:r>
      <w:r>
        <w:rPr>
          <w:rStyle w:val="NormalTok"/>
        </w:rPr>
        <w:t xml:space="preserve">(psi[i]) &lt;-</w:t>
      </w:r>
      <w:r>
        <w:rPr>
          <w:rStyle w:val="StringTok"/>
        </w:rPr>
        <w:t xml:space="preserve"> </w:t>
      </w:r>
      <w:r>
        <w:rPr>
          <w:rStyle w:val="NormalTok"/>
        </w:rPr>
        <w:t xml:space="preserve">alpha[y.group[i]] </w:t>
      </w:r>
      <w:r>
        <w:rPr>
          <w:rStyle w:val="OperatorTok"/>
        </w:rPr>
        <w:t xml:space="preserve">+</w:t>
      </w:r>
      <w:r>
        <w:rPr>
          <w:rStyle w:val="StringTok"/>
        </w:rPr>
        <w:t xml:space="preserve"> </w:t>
      </w:r>
      <w:r>
        <w:rPr>
          <w:rStyle w:val="KeywordTok"/>
        </w:rPr>
        <w:t xml:space="preserve">inprod</w:t>
      </w:r>
      <w:r>
        <w:rPr>
          <w:rStyle w:val="NormalTok"/>
        </w:rPr>
        <w:t xml:space="preserve">(beta[], X[i, ] )</w:t>
      </w:r>
      <w:r>
        <w:br/>
      </w:r>
      <w:r>
        <w:rPr>
          <w:rStyle w:val="NormalTok"/>
        </w:rPr>
        <w:t xml:space="preserve">    z[i] </w:t>
      </w:r>
      <w:r>
        <w:rPr>
          <w:rStyle w:val="OperatorTok"/>
        </w:rPr>
        <w:t xml:space="preserve">~</w:t>
      </w:r>
      <w:r>
        <w:rPr>
          <w:rStyle w:val="StringTok"/>
        </w:rPr>
        <w:t xml:space="preserve"> </w:t>
      </w:r>
      <w:r>
        <w:rPr>
          <w:rStyle w:val="KeywordTok"/>
        </w:rPr>
        <w:t xml:space="preserve">dbern</w:t>
      </w:r>
      <w:r>
        <w:rPr>
          <w:rStyle w:val="NormalTok"/>
        </w:rPr>
        <w:t xml:space="preserve">(psi[i])                                          </w:t>
      </w:r>
      <w:r>
        <w:br/>
      </w:r>
      <w:r>
        <w:rPr>
          <w:rStyle w:val="NormalTok"/>
        </w:rPr>
        <w:t xml:space="preserve">    </w:t>
      </w:r>
      <w:r>
        <w:br/>
      </w:r>
      <w:r>
        <w:rPr>
          <w:rStyle w:val="NormalTok"/>
        </w:rPr>
        <w:t xml:space="preserve">    </w:t>
      </w:r>
      <w:r>
        <w:rPr>
          <w:rStyle w:val="CommentTok"/>
        </w:rPr>
        <w:t xml:space="preserve"># detection model</w:t>
      </w:r>
      <w:r>
        <w:br/>
      </w:r>
      <w:r>
        <w:rPr>
          <w:rStyle w:val="NormalTok"/>
        </w:rPr>
        <w:t xml:space="preserve">    </w:t>
      </w:r>
      <w:r>
        <w:rPr>
          <w:rStyle w:val="KeywordTok"/>
        </w:rPr>
        <w:t xml:space="preserve">logit</w:t>
      </w:r>
      <w:r>
        <w:rPr>
          <w:rStyle w:val="NormalTok"/>
        </w:rPr>
        <w:t xml:space="preserve">(p[i]) &lt;-</w:t>
      </w:r>
      <w:r>
        <w:rPr>
          <w:rStyle w:val="StringTok"/>
        </w:rPr>
        <w:t xml:space="preserve"> </w:t>
      </w:r>
      <w:r>
        <w:rPr>
          <w:rStyle w:val="NormalTok"/>
        </w:rPr>
        <w:t xml:space="preserve">eta[y.group[i]]                                </w:t>
      </w:r>
      <w:r>
        <w:br/>
      </w:r>
      <w:r>
        <w:rPr>
          <w:rStyle w:val="NormalTok"/>
        </w:rPr>
        <w:t xml:space="preserve">    mu.p[i] &lt;-</w:t>
      </w:r>
      <w:r>
        <w:rPr>
          <w:rStyle w:val="StringTok"/>
        </w:rPr>
        <w:t xml:space="preserve"> </w:t>
      </w:r>
      <w:r>
        <w:rPr>
          <w:rStyle w:val="NormalTok"/>
        </w:rPr>
        <w:t xml:space="preserve">z[i] </w:t>
      </w:r>
      <w:r>
        <w:rPr>
          <w:rStyle w:val="OperatorTok"/>
        </w:rPr>
        <w:t xml:space="preserve">*</w:t>
      </w:r>
      <w:r>
        <w:rPr>
          <w:rStyle w:val="StringTok"/>
        </w:rPr>
        <w:t xml:space="preserve"> </w:t>
      </w:r>
      <w:r>
        <w:rPr>
          <w:rStyle w:val="NormalTok"/>
        </w:rPr>
        <w:t xml:space="preserve">p[i]                                        </w:t>
      </w:r>
      <w:r>
        <w:br/>
      </w:r>
      <w:r>
        <w:rPr>
          <w:rStyle w:val="NormalTok"/>
        </w:rPr>
        <w:t xml:space="preserve">    y[i] </w:t>
      </w:r>
      <w:r>
        <w:rPr>
          <w:rStyle w:val="OperatorTok"/>
        </w:rPr>
        <w:t xml:space="preserve">~</w:t>
      </w:r>
      <w:r>
        <w:rPr>
          <w:rStyle w:val="StringTok"/>
        </w:rPr>
        <w:t xml:space="preserve"> </w:t>
      </w:r>
      <w:r>
        <w:rPr>
          <w:rStyle w:val="KeywordTok"/>
        </w:rPr>
        <w:t xml:space="preserve">dbin</w:t>
      </w:r>
      <w:r>
        <w:rPr>
          <w:rStyle w:val="NormalTok"/>
        </w:rPr>
        <w:t xml:space="preserve">(mu.p[i], n[i])</w:t>
      </w:r>
      <w:r>
        <w:br/>
      </w:r>
      <w:r>
        <w:rPr>
          <w:rStyle w:val="NormalTok"/>
        </w:rPr>
        <w:t xml:space="preserve">    </w:t>
      </w:r>
      <w:r>
        <w:br/>
      </w:r>
      <w:r>
        <w:rPr>
          <w:rStyle w:val="NormalTok"/>
        </w:rPr>
        <w:t xml:space="preserve">    </w:t>
      </w:r>
      <w:r>
        <w:rPr>
          <w:rStyle w:val="CommentTok"/>
        </w:rPr>
        <w:t xml:space="preserve"># simulate new data, conditional on model parameters</w:t>
      </w:r>
      <w:r>
        <w:br/>
      </w:r>
      <w:r>
        <w:rPr>
          <w:rStyle w:val="NormalTok"/>
        </w:rPr>
        <w:t xml:space="preserve">    y.new[i] </w:t>
      </w:r>
      <w:r>
        <w:rPr>
          <w:rStyle w:val="OperatorTok"/>
        </w:rPr>
        <w:t xml:space="preserve">~</w:t>
      </w:r>
      <w:r>
        <w:rPr>
          <w:rStyle w:val="StringTok"/>
        </w:rPr>
        <w:t xml:space="preserve"> </w:t>
      </w:r>
      <w:r>
        <w:rPr>
          <w:rStyle w:val="KeywordTok"/>
        </w:rPr>
        <w:t xml:space="preserve">dbin</w:t>
      </w:r>
      <w:r>
        <w:rPr>
          <w:rStyle w:val="NormalTok"/>
        </w:rPr>
        <w:t xml:space="preserve">(mu.p[i], n[i])                                </w:t>
      </w:r>
      <w:r>
        <w:br/>
      </w:r>
      <w:r>
        <w:rPr>
          <w:rStyle w:val="NormalTok"/>
        </w:rPr>
        <w:t xml:space="preserve">    </w:t>
      </w:r>
      <w:r>
        <w:br/>
      </w:r>
      <w:r>
        <w:rPr>
          <w:rStyle w:val="NormalTok"/>
        </w:rPr>
        <w:t xml:space="preserve">    </w:t>
      </w:r>
      <w:r>
        <w:rPr>
          <w:rStyle w:val="CommentTok"/>
        </w:rPr>
        <w:t xml:space="preserve"># pearson chi-square discrepancy for a binomial</w:t>
      </w:r>
      <w:r>
        <w:br/>
      </w:r>
      <w:r>
        <w:rPr>
          <w:rStyle w:val="NormalTok"/>
        </w:rPr>
        <w:t xml:space="preserve">    </w:t>
      </w:r>
      <w:r>
        <w:rPr>
          <w:rStyle w:val="CommentTok"/>
        </w:rPr>
        <w:t xml:space="preserve"># e is small value to avoid division by zero</w:t>
      </w:r>
      <w:r>
        <w:br/>
      </w:r>
      <w:r>
        <w:rPr>
          <w:rStyle w:val="NormalTok"/>
        </w:rPr>
        <w:t xml:space="preserve">    chi2b.data[i] &lt;-</w:t>
      </w:r>
      <w:r>
        <w:rPr>
          <w:rStyle w:val="StringTok"/>
        </w:rPr>
        <w:t xml:space="preserve"> </w:t>
      </w:r>
      <w:r>
        <w:rPr>
          <w:rStyle w:val="NormalTok"/>
        </w:rPr>
        <w:t xml:space="preserve">((y[i] </w:t>
      </w:r>
      <w:r>
        <w:rPr>
          <w:rStyle w:val="OperatorTok"/>
        </w:rPr>
        <w:t xml:space="preserve">-</w:t>
      </w:r>
      <w:r>
        <w:rPr>
          <w:rStyle w:val="StringTok"/>
        </w:rPr>
        <w:t xml:space="preserve"> </w:t>
      </w:r>
      <w:r>
        <w:rPr>
          <w:rStyle w:val="NormalTok"/>
        </w:rPr>
        <w:t xml:space="preserve">mu.p[i]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br/>
      </w:r>
      <w:r>
        <w:rPr>
          <w:rStyle w:val="StringTok"/>
        </w:rPr>
        <w:t xml:space="preserve">      </w:t>
      </w:r>
      <w:r>
        <w:rPr>
          <w:rStyle w:val="KeywordTok"/>
        </w:rPr>
        <w:t xml:space="preserve">sqrt</w:t>
      </w:r>
      <w:r>
        <w:rPr>
          <w:rStyle w:val="NormalTok"/>
        </w:rPr>
        <w:t xml:space="preserve">((mu.p[i]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mu.p[i] </w:t>
      </w:r>
      <w:r>
        <w:rPr>
          <w:rStyle w:val="OperatorTok"/>
        </w:rPr>
        <w:t xml:space="preserve">-</w:t>
      </w:r>
      <w:r>
        <w:rPr>
          <w:rStyle w:val="StringTok"/>
        </w:rPr>
        <w:t xml:space="preserve"> </w:t>
      </w:r>
      <w:r>
        <w:rPr>
          <w:rStyle w:val="NormalTok"/>
        </w:rPr>
        <w:t xml:space="preserve">e)))</w:t>
      </w:r>
      <w:r>
        <w:rPr>
          <w:rStyle w:val="OperatorTok"/>
        </w:rPr>
        <w:t xml:space="preserve">^</w:t>
      </w:r>
      <w:r>
        <w:rPr>
          <w:rStyle w:val="DecValTok"/>
        </w:rPr>
        <w:t xml:space="preserve">2</w:t>
      </w:r>
      <w:r>
        <w:br/>
      </w:r>
      <w:r>
        <w:rPr>
          <w:rStyle w:val="NormalTok"/>
        </w:rPr>
        <w:t xml:space="preserve">    chi2b.sim[i] &lt;-</w:t>
      </w:r>
      <w:r>
        <w:rPr>
          <w:rStyle w:val="StringTok"/>
        </w:rPr>
        <w:t xml:space="preserve"> </w:t>
      </w:r>
      <w:r>
        <w:rPr>
          <w:rStyle w:val="NormalTok"/>
        </w:rPr>
        <w:t xml:space="preserve">((y.new[i] </w:t>
      </w:r>
      <w:r>
        <w:rPr>
          <w:rStyle w:val="OperatorTok"/>
        </w:rPr>
        <w:t xml:space="preserve">-</w:t>
      </w:r>
      <w:r>
        <w:rPr>
          <w:rStyle w:val="StringTok"/>
        </w:rPr>
        <w:t xml:space="preserve"> </w:t>
      </w:r>
      <w:r>
        <w:rPr>
          <w:rStyle w:val="NormalTok"/>
        </w:rPr>
        <w:t xml:space="preserve">mu.p[i]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br/>
      </w:r>
      <w:r>
        <w:rPr>
          <w:rStyle w:val="StringTok"/>
        </w:rPr>
        <w:t xml:space="preserve">      </w:t>
      </w:r>
      <w:r>
        <w:rPr>
          <w:rStyle w:val="KeywordTok"/>
        </w:rPr>
        <w:t xml:space="preserve">sqrt</w:t>
      </w:r>
      <w:r>
        <w:rPr>
          <w:rStyle w:val="NormalTok"/>
        </w:rPr>
        <w:t xml:space="preserve">((mu.p[i]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mu.p[i] </w:t>
      </w:r>
      <w:r>
        <w:rPr>
          <w:rStyle w:val="OperatorTok"/>
        </w:rPr>
        <w:t xml:space="preserve">-</w:t>
      </w:r>
      <w:r>
        <w:rPr>
          <w:rStyle w:val="StringTok"/>
        </w:rPr>
        <w:t xml:space="preserve"> </w:t>
      </w:r>
      <w:r>
        <w:rPr>
          <w:rStyle w:val="NormalTok"/>
        </w:rPr>
        <w:t xml:space="preserve">e)))</w:t>
      </w:r>
      <w:r>
        <w:rPr>
          <w:rStyle w:val="OperatorTok"/>
        </w:rPr>
        <w:t xml:space="preserve">^</w:t>
      </w:r>
      <w:r>
        <w:rPr>
          <w:rStyle w:val="DecValTok"/>
        </w:rPr>
        <w:t xml:space="preserve">2</w:t>
      </w:r>
      <w:r>
        <w:br/>
      </w:r>
      <w:r>
        <w:rPr>
          <w:rStyle w:val="NormalTok"/>
        </w:rPr>
        <w:t xml:space="preserve">    </w:t>
      </w:r>
      <w:r>
        <w:br/>
      </w:r>
      <w:r>
        <w:rPr>
          <w:rStyle w:val="NormalTok"/>
        </w:rPr>
        <w:t xml:space="preserve">    </w:t>
      </w:r>
      <w:r>
        <w:rPr>
          <w:rStyle w:val="CommentTok"/>
        </w:rPr>
        <w:t xml:space="preserve"># freeman-tukey discrepancy for a binomial</w:t>
      </w:r>
      <w:r>
        <w:br/>
      </w:r>
      <w:r>
        <w:rPr>
          <w:rStyle w:val="NormalTok"/>
        </w:rPr>
        <w:t xml:space="preserve">    ftd.data[i] &lt;-</w:t>
      </w:r>
      <w:r>
        <w:rPr>
          <w:rStyle w:val="StringTok"/>
        </w:rPr>
        <w:t xml:space="preserve"> </w:t>
      </w:r>
      <w:r>
        <w:rPr>
          <w:rStyle w:val="NormalTok"/>
        </w:rPr>
        <w:t xml:space="preserve">(</w:t>
      </w:r>
      <w:r>
        <w:rPr>
          <w:rStyle w:val="KeywordTok"/>
        </w:rPr>
        <w:t xml:space="preserve">sqrt</w:t>
      </w:r>
      <w:r>
        <w:rPr>
          <w:rStyle w:val="NormalTok"/>
        </w:rPr>
        <w:t xml:space="preserve">(y[i]) </w:t>
      </w:r>
      <w:r>
        <w:rPr>
          <w:rStyle w:val="OperatorTok"/>
        </w:rPr>
        <w:t xml:space="preserve">-</w:t>
      </w:r>
      <w:r>
        <w:rPr>
          <w:rStyle w:val="StringTok"/>
        </w:rPr>
        <w:t xml:space="preserve"> </w:t>
      </w:r>
      <w:r>
        <w:rPr>
          <w:rStyle w:val="KeywordTok"/>
        </w:rPr>
        <w:t xml:space="preserve">sqrt</w:t>
      </w:r>
      <w:r>
        <w:rPr>
          <w:rStyle w:val="NormalTok"/>
        </w:rPr>
        <w:t xml:space="preserve">(p[i] </w:t>
      </w:r>
      <w:r>
        <w:rPr>
          <w:rStyle w:val="OperatorTok"/>
        </w:rPr>
        <w:t xml:space="preserve">*</w:t>
      </w:r>
      <w:r>
        <w:rPr>
          <w:rStyle w:val="StringTok"/>
        </w:rPr>
        <w:t xml:space="preserve"> </w:t>
      </w:r>
      <w:r>
        <w:rPr>
          <w:rStyle w:val="NormalTok"/>
        </w:rPr>
        <w:t xml:space="preserve">z[i] </w:t>
      </w:r>
      <w:r>
        <w:rPr>
          <w:rStyle w:val="OperatorTok"/>
        </w:rPr>
        <w:t xml:space="preserve">*</w:t>
      </w:r>
      <w:r>
        <w:rPr>
          <w:rStyle w:val="StringTok"/>
        </w:rPr>
        <w:t xml:space="preserve"> </w:t>
      </w:r>
      <w:r>
        <w:rPr>
          <w:rStyle w:val="NormalTok"/>
        </w:rPr>
        <w:t xml:space="preserve">n[i]))</w:t>
      </w:r>
      <w:r>
        <w:rPr>
          <w:rStyle w:val="OperatorTok"/>
        </w:rPr>
        <w:t xml:space="preserve">^</w:t>
      </w:r>
      <w:r>
        <w:rPr>
          <w:rStyle w:val="DecValTok"/>
        </w:rPr>
        <w:t xml:space="preserve">2</w:t>
      </w:r>
      <w:r>
        <w:rPr>
          <w:rStyle w:val="NormalTok"/>
        </w:rPr>
        <w:t xml:space="preserve"> </w:t>
      </w:r>
      <w:r>
        <w:br/>
      </w:r>
      <w:r>
        <w:rPr>
          <w:rStyle w:val="NormalTok"/>
        </w:rPr>
        <w:t xml:space="preserve">    ftd.sim[i] &lt;-</w:t>
      </w:r>
      <w:r>
        <w:rPr>
          <w:rStyle w:val="StringTok"/>
        </w:rPr>
        <w:t xml:space="preserve">  </w:t>
      </w:r>
      <w:r>
        <w:rPr>
          <w:rStyle w:val="NormalTok"/>
        </w:rPr>
        <w:t xml:space="preserve">(</w:t>
      </w:r>
      <w:r>
        <w:rPr>
          <w:rStyle w:val="KeywordTok"/>
        </w:rPr>
        <w:t xml:space="preserve">sqrt</w:t>
      </w:r>
      <w:r>
        <w:rPr>
          <w:rStyle w:val="NormalTok"/>
        </w:rPr>
        <w:t xml:space="preserve">(y.new[i]) </w:t>
      </w:r>
      <w:r>
        <w:rPr>
          <w:rStyle w:val="OperatorTok"/>
        </w:rPr>
        <w:t xml:space="preserve">-</w:t>
      </w:r>
      <w:r>
        <w:rPr>
          <w:rStyle w:val="StringTok"/>
        </w:rPr>
        <w:t xml:space="preserve"> </w:t>
      </w:r>
      <w:r>
        <w:rPr>
          <w:rStyle w:val="KeywordTok"/>
        </w:rPr>
        <w:t xml:space="preserve">sqrt</w:t>
      </w:r>
      <w:r>
        <w:rPr>
          <w:rStyle w:val="NormalTok"/>
        </w:rPr>
        <w:t xml:space="preserve">(p[i] </w:t>
      </w:r>
      <w:r>
        <w:rPr>
          <w:rStyle w:val="OperatorTok"/>
        </w:rPr>
        <w:t xml:space="preserve">*</w:t>
      </w:r>
      <w:r>
        <w:rPr>
          <w:rStyle w:val="StringTok"/>
        </w:rPr>
        <w:t xml:space="preserve"> </w:t>
      </w:r>
      <w:r>
        <w:rPr>
          <w:rStyle w:val="NormalTok"/>
        </w:rPr>
        <w:t xml:space="preserve">z[i] </w:t>
      </w:r>
      <w:r>
        <w:rPr>
          <w:rStyle w:val="OperatorTok"/>
        </w:rPr>
        <w:t xml:space="preserve">*</w:t>
      </w:r>
      <w:r>
        <w:rPr>
          <w:rStyle w:val="StringTok"/>
        </w:rPr>
        <w:t xml:space="preserve"> </w:t>
      </w:r>
      <w:r>
        <w:rPr>
          <w:rStyle w:val="NormalTok"/>
        </w:rPr>
        <w:t xml:space="preserve">n[i]))</w:t>
      </w:r>
      <w:r>
        <w:rPr>
          <w:rStyle w:val="OperatorTok"/>
        </w:rPr>
        <w:t xml:space="preserve">^</w:t>
      </w:r>
      <w:r>
        <w:rPr>
          <w:rStyle w:val="DecValTok"/>
        </w:rPr>
        <w:t xml:space="preserve">2</w:t>
      </w:r>
      <w:r>
        <w:rPr>
          <w:rStyle w:val="NormalTok"/>
        </w:rPr>
        <w:t xml:space="preserve"> </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bayesian p-value for chi-square discrepancy</w:t>
      </w:r>
      <w:r>
        <w:br/>
      </w:r>
      <w:r>
        <w:rPr>
          <w:rStyle w:val="NormalTok"/>
        </w:rPr>
        <w:t xml:space="preserve">  d.chi2b.data &lt;-</w:t>
      </w:r>
      <w:r>
        <w:rPr>
          <w:rStyle w:val="StringTok"/>
        </w:rPr>
        <w:t xml:space="preserve"> </w:t>
      </w:r>
      <w:r>
        <w:rPr>
          <w:rStyle w:val="KeywordTok"/>
        </w:rPr>
        <w:t xml:space="preserve">sum</w:t>
      </w:r>
      <w:r>
        <w:rPr>
          <w:rStyle w:val="NormalTok"/>
        </w:rPr>
        <w:t xml:space="preserve">(chi2b.data)</w:t>
      </w:r>
      <w:r>
        <w:br/>
      </w:r>
      <w:r>
        <w:rPr>
          <w:rStyle w:val="NormalTok"/>
        </w:rPr>
        <w:t xml:space="preserve">  d.chi2b.sim &lt;-</w:t>
      </w:r>
      <w:r>
        <w:rPr>
          <w:rStyle w:val="StringTok"/>
        </w:rPr>
        <w:t xml:space="preserve"> </w:t>
      </w:r>
      <w:r>
        <w:rPr>
          <w:rStyle w:val="KeywordTok"/>
        </w:rPr>
        <w:t xml:space="preserve">sum</w:t>
      </w:r>
      <w:r>
        <w:rPr>
          <w:rStyle w:val="NormalTok"/>
        </w:rPr>
        <w:t xml:space="preserve">(chi2b.sim)</w:t>
      </w:r>
      <w:r>
        <w:br/>
      </w:r>
      <w:r>
        <w:rPr>
          <w:rStyle w:val="NormalTok"/>
        </w:rPr>
        <w:t xml:space="preserve">  p.chi2b &lt;-</w:t>
      </w:r>
      <w:r>
        <w:rPr>
          <w:rStyle w:val="StringTok"/>
        </w:rPr>
        <w:t xml:space="preserve"> </w:t>
      </w:r>
      <w:r>
        <w:rPr>
          <w:rStyle w:val="KeywordTok"/>
        </w:rPr>
        <w:t xml:space="preserve">step</w:t>
      </w:r>
      <w:r>
        <w:rPr>
          <w:rStyle w:val="NormalTok"/>
        </w:rPr>
        <w:t xml:space="preserve">(d.chi2b.sim </w:t>
      </w:r>
      <w:r>
        <w:rPr>
          <w:rStyle w:val="OperatorTok"/>
        </w:rPr>
        <w:t xml:space="preserve">-</w:t>
      </w:r>
      <w:r>
        <w:rPr>
          <w:rStyle w:val="StringTok"/>
        </w:rPr>
        <w:t xml:space="preserve"> </w:t>
      </w:r>
      <w:r>
        <w:rPr>
          <w:rStyle w:val="NormalTok"/>
        </w:rPr>
        <w:t xml:space="preserve">d.chi2b.data)</w:t>
      </w:r>
      <w:r>
        <w:br/>
      </w:r>
      <w:r>
        <w:rPr>
          <w:rStyle w:val="NormalTok"/>
        </w:rPr>
        <w:t xml:space="preserve">  </w:t>
      </w:r>
      <w:r>
        <w:br/>
      </w:r>
      <w:r>
        <w:rPr>
          <w:rStyle w:val="NormalTok"/>
        </w:rPr>
        <w:t xml:space="preserve">  </w:t>
      </w:r>
      <w:r>
        <w:rPr>
          <w:rStyle w:val="CommentTok"/>
        </w:rPr>
        <w:t xml:space="preserve"># bayesian p-value for freeman-tukey discrepancy</w:t>
      </w:r>
      <w:r>
        <w:br/>
      </w:r>
      <w:r>
        <w:rPr>
          <w:rStyle w:val="NormalTok"/>
        </w:rPr>
        <w:t xml:space="preserve">  d.ftd.data &lt;-</w:t>
      </w:r>
      <w:r>
        <w:rPr>
          <w:rStyle w:val="StringTok"/>
        </w:rPr>
        <w:t xml:space="preserve"> </w:t>
      </w:r>
      <w:r>
        <w:rPr>
          <w:rStyle w:val="KeywordTok"/>
        </w:rPr>
        <w:t xml:space="preserve">sum</w:t>
      </w:r>
      <w:r>
        <w:rPr>
          <w:rStyle w:val="NormalTok"/>
        </w:rPr>
        <w:t xml:space="preserve">(ftd.data)</w:t>
      </w:r>
      <w:r>
        <w:br/>
      </w:r>
      <w:r>
        <w:rPr>
          <w:rStyle w:val="NormalTok"/>
        </w:rPr>
        <w:t xml:space="preserve">  d.ftd.sim &lt;-</w:t>
      </w:r>
      <w:r>
        <w:rPr>
          <w:rStyle w:val="StringTok"/>
        </w:rPr>
        <w:t xml:space="preserve"> </w:t>
      </w:r>
      <w:r>
        <w:rPr>
          <w:rStyle w:val="KeywordTok"/>
        </w:rPr>
        <w:t xml:space="preserve">sum</w:t>
      </w:r>
      <w:r>
        <w:rPr>
          <w:rStyle w:val="NormalTok"/>
        </w:rPr>
        <w:t xml:space="preserve">(ftd.sim)</w:t>
      </w:r>
      <w:r>
        <w:br/>
      </w:r>
      <w:r>
        <w:rPr>
          <w:rStyle w:val="NormalTok"/>
        </w:rPr>
        <w:t xml:space="preserve">  p.ftd &lt;-</w:t>
      </w:r>
      <w:r>
        <w:rPr>
          <w:rStyle w:val="StringTok"/>
        </w:rPr>
        <w:t xml:space="preserve"> </w:t>
      </w:r>
      <w:r>
        <w:rPr>
          <w:rStyle w:val="KeywordTok"/>
        </w:rPr>
        <w:t xml:space="preserve">step</w:t>
      </w:r>
      <w:r>
        <w:rPr>
          <w:rStyle w:val="NormalTok"/>
        </w:rPr>
        <w:t xml:space="preserve">(d.ftd.sim </w:t>
      </w:r>
      <w:r>
        <w:rPr>
          <w:rStyle w:val="OperatorTok"/>
        </w:rPr>
        <w:t xml:space="preserve">-</w:t>
      </w:r>
      <w:r>
        <w:rPr>
          <w:rStyle w:val="StringTok"/>
        </w:rPr>
        <w:t xml:space="preserve"> </w:t>
      </w:r>
      <w:r>
        <w:rPr>
          <w:rStyle w:val="NormalTok"/>
        </w:rPr>
        <w:t xml:space="preserve">d.ftd.data)</w:t>
      </w:r>
      <w:r>
        <w:br/>
      </w:r>
      <w:r>
        <w:rPr>
          <w:rStyle w:val="NormalTok"/>
        </w:rPr>
        <w:t xml:space="preserve">  </w:t>
      </w:r>
      <w:r>
        <w:br/>
      </w:r>
      <w:r>
        <w:rPr>
          <w:rStyle w:val="NormalTok"/>
        </w:rPr>
        <w:t xml:space="preserve">}</w:t>
      </w:r>
    </w:p>
    <w:p>
      <w:r>
        <w:br w:type="page"/>
      </w:r>
    </w:p>
    <w:p>
      <w:pPr>
        <w:pStyle w:val="Heading3"/>
      </w:pPr>
      <w:bookmarkStart w:id="26" w:name="references"/>
      <w:r>
        <w:t xml:space="preserve">References</w:t>
      </w:r>
      <w:bookmarkEnd w:id="26"/>
    </w:p>
    <w:p>
      <w:pPr>
        <w:pStyle w:val="FirstParagraph"/>
      </w:pPr>
      <w:r>
        <w:t xml:space="preserve">MacKenzie, D. I., Nichols, J. D., Lachman, G. B., Droege, S., Andrew Royle, J., &amp; Langtimm, C. A. (2002). Estimating site occupancy rates when detection probabilities are less than one. Ecology, 83(8), 2248-2255.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2022-03-11T05:49:37Z</dcterms:created>
  <dcterms:modified xsi:type="dcterms:W3CDTF">2022-03-11T05:49:37Z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apsr</vt:lpwstr>
  </property>
  <property fmtid="{D5CDD505-2E9C-101B-9397-08002B2CF9AE}" pid="3" name="editor_options">
    <vt:lpwstr/>
  </property>
  <property fmtid="{D5CDD505-2E9C-101B-9397-08002B2CF9AE}" pid="4" name="endnote">
    <vt:lpwstr>no</vt:lpwstr>
  </property>
  <property fmtid="{D5CDD505-2E9C-101B-9397-08002B2CF9AE}" pid="5" name="fontfamily">
    <vt:lpwstr>mathpazo</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output">
    <vt:lpwstr/>
  </property>
</Properties>
</file>