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FHL</w:t>
      </w:r>
      <w:r>
        <w:t xml:space="preserve"> </w:t>
      </w:r>
      <w:r>
        <w:t xml:space="preserve">470</w:t>
      </w:r>
    </w:p>
    <w:p>
      <w:pPr>
        <w:pStyle w:val="Author"/>
      </w:pPr>
      <w:r>
        <w:t xml:space="preserve">Robin</w:t>
      </w:r>
      <w:r>
        <w:t xml:space="preserve"> </w:t>
      </w:r>
      <w:r>
        <w:t xml:space="preserve">Elahi</w:t>
      </w:r>
    </w:p>
    <w:p>
      <w:pPr>
        <w:pStyle w:val="Heading1"/>
      </w:pPr>
      <w:bookmarkStart w:id="21" w:name="metrics-data-visualization-i---sva-dsi"/>
      <w:bookmarkEnd w:id="21"/>
      <w:r>
        <w:t xml:space="preserve">Metrics + Data Visualization I - SVA-DSI</w:t>
      </w:r>
    </w:p>
    <w:p>
      <w:pPr>
        <w:pStyle w:val="FigureWithCaption"/>
      </w:pPr>
      <w:r>
        <w:drawing>
          <wp:inline>
            <wp:extent cx="5334000" cy="2539130"/>
            <wp:effectExtent b="0" l="0" r="0" t="0"/>
            <wp:docPr descr="" id="1" name="Picture"/>
            <a:graphic>
              <a:graphicData uri="http://schemas.openxmlformats.org/drawingml/2006/picture">
                <pic:pic>
                  <pic:nvPicPr>
                    <pic:cNvPr descr="https://raw.githubusercontent.com/sva-dsi/2017-fall-course/master/imgs/blocks.png" id="0" name="Picture"/>
                    <pic:cNvPicPr>
                      <a:picLocks noChangeArrowheads="1" noChangeAspect="1"/>
                    </pic:cNvPicPr>
                  </pic:nvPicPr>
                  <pic:blipFill>
                    <a:blip r:embed="rId24"/>
                    <a:stretch>
                      <a:fillRect/>
                    </a:stretch>
                  </pic:blipFill>
                  <pic:spPr bwMode="auto">
                    <a:xfrm>
                      <a:off x="0" y="0"/>
                      <a:ext cx="5334000" cy="2539130"/>
                    </a:xfrm>
                    <a:prstGeom prst="rect">
                      <a:avLst/>
                    </a:prstGeom>
                    <a:noFill/>
                    <a:ln w="9525">
                      <a:noFill/>
                      <a:headEnd/>
                      <a:tailEnd/>
                    </a:ln>
                  </pic:spPr>
                </pic:pic>
              </a:graphicData>
            </a:graphic>
          </wp:inline>
        </w:drawing>
      </w:r>
    </w:p>
    <w:p>
      <w:pPr>
        <w:pStyle w:val="ImageCaption"/>
      </w:pPr>
      <w:r>
        <w:t xml:space="preserve">gallery</w:t>
      </w:r>
    </w:p>
    <w:p>
      <w:pPr>
        <w:pStyle w:val="Heading1"/>
      </w:pPr>
      <w:bookmarkStart w:id="25" w:name="syllabus"/>
      <w:bookmarkEnd w:id="25"/>
      <w:r>
        <w:t xml:space="preserve">SYLLABUS</w:t>
      </w:r>
    </w:p>
    <w:p>
      <w:pPr>
        <w:pStyle w:val="FirstParagraph"/>
      </w:pPr>
      <w:r>
        <w:t xml:space="preserve">Find this resource here:</w:t>
      </w:r>
      <w:r>
        <w:t xml:space="preserve"> </w:t>
      </w:r>
      <w:hyperlink r:id="rId26">
        <w:r>
          <w:rPr>
            <w:rStyle w:val="Hyperlink"/>
          </w:rPr>
          <w:t xml:space="preserve">https://mzl.la/sva-viz</w:t>
        </w:r>
      </w:hyperlink>
    </w:p>
    <w:p>
      <w:pPr>
        <w:pStyle w:val="Heading3"/>
      </w:pPr>
      <w:bookmarkStart w:id="27" w:name="course-logistics"/>
      <w:bookmarkEnd w:id="27"/>
      <w:r>
        <w:t xml:space="preserve">COURSE LOGISTICS:</w:t>
      </w:r>
    </w:p>
    <w:p>
      <w:pPr>
        <w:pStyle w:val="SourceCode"/>
      </w:pPr>
      <w:r>
        <w:rPr>
          <w:rStyle w:val="VerbatimChar"/>
        </w:rPr>
        <w:t xml:space="preserve">SVA</w:t>
      </w:r>
      <w:r>
        <w:br w:type="textWrapping"/>
      </w:r>
      <w:r>
        <w:rPr>
          <w:rStyle w:val="VerbatimChar"/>
        </w:rPr>
        <w:t xml:space="preserve">Sept. 7th - Dec 14th</w:t>
      </w:r>
      <w:r>
        <w:br w:type="textWrapping"/>
      </w:r>
      <w:r>
        <w:rPr>
          <w:rStyle w:val="VerbatimChar"/>
        </w:rPr>
        <w:t xml:space="preserve">Thursdays 6-9:00PM</w:t>
      </w:r>
    </w:p>
    <w:p>
      <w:pPr>
        <w:pStyle w:val="FirstParagraph"/>
      </w:pPr>
      <w:r>
        <w:t xml:space="preserve">Here is the</w:t>
      </w:r>
      <w:r>
        <w:t xml:space="preserve"> </w:t>
      </w:r>
      <w:hyperlink r:id="rId28">
        <w:r>
          <w:rPr>
            <w:rStyle w:val="Hyperlink"/>
          </w:rPr>
          <w:t xml:space="preserve">course listing</w:t>
        </w:r>
      </w:hyperlink>
      <w:r>
        <w:t xml:space="preserve">.</w:t>
      </w:r>
    </w:p>
    <w:p>
      <w:pPr>
        <w:pStyle w:val="Heading3"/>
      </w:pPr>
      <w:bookmarkStart w:id="29" w:name="instructor"/>
      <w:bookmarkEnd w:id="29"/>
      <w:r>
        <w:t xml:space="preserve">INSTRUCTOR:</w:t>
      </w:r>
    </w:p>
    <w:p>
      <w:pPr>
        <w:pStyle w:val="SourceCode"/>
      </w:pPr>
      <w:r>
        <w:rPr>
          <w:rStyle w:val="VerbatimChar"/>
        </w:rPr>
        <w:t xml:space="preserve">Aurelia Moser</w:t>
      </w:r>
      <w:r>
        <w:br w:type="textWrapping"/>
      </w:r>
      <w:r>
        <w:rPr>
          <w:rStyle w:val="VerbatimChar"/>
        </w:rPr>
        <w:t xml:space="preserve">@auremoser</w:t>
      </w:r>
    </w:p>
    <w:p>
      <w:pPr>
        <w:pStyle w:val="Heading3"/>
      </w:pPr>
      <w:bookmarkStart w:id="30" w:name="office-hours"/>
      <w:bookmarkEnd w:id="30"/>
      <w:r>
        <w:t xml:space="preserve">OFFICE HOURS:</w:t>
      </w:r>
    </w:p>
    <w:p>
      <w:pPr>
        <w:pStyle w:val="FirstParagraph"/>
      </w:pPr>
      <w:r>
        <w:t xml:space="preserve">Fridays 5-6PM, by appointment via gcal - send to aurelia@mozillafoundation.org</w:t>
      </w:r>
    </w:p>
    <w:p>
      <w:pPr>
        <w:pStyle w:val="Heading3"/>
      </w:pPr>
      <w:bookmarkStart w:id="31" w:name="description"/>
      <w:bookmarkEnd w:id="31"/>
      <w:r>
        <w:t xml:space="preserve">DESCRIPTION</w:t>
      </w:r>
    </w:p>
    <w:p>
      <w:pPr>
        <w:pStyle w:val="FirstParagraph"/>
      </w:pPr>
      <w:r>
        <w:t xml:space="preserve">Data visualizations increasingly shape the way we process the success of initiatives, and the expectations for activism and innovation globally. How might you evaluate the success or impact of a program? What skills should you hone to communicate your projects and progress to a new audience? How can technology hone critical thinking and problem framing for a particular area of social need and interest?</w:t>
      </w:r>
    </w:p>
    <w:p>
      <w:pPr>
        <w:pStyle w:val="BodyText"/>
      </w:pPr>
      <w:r>
        <w:t xml:space="preserve">This course will introduce web development for data visualization, including an introduction to web scripting languages, version control for collaborative coding, and the authorship of interactive visualization on/off the web.</w:t>
      </w:r>
    </w:p>
    <w:p>
      <w:pPr>
        <w:pStyle w:val="BodyText"/>
      </w:pPr>
      <w:r>
        <w:t xml:space="preserve">The goal of the course is to compliment student's existing coursework and interests with some basic visualization skills, by course completion, helping them design, build, and deploy a data-driven interactive on a topic related to their work. Students will workshop an interactive of their own design throughout the course, punctuated by smaller exercises and lecture pairings on the topics of HTML5/CSS3, Javascript and contemporary development in open source and non-profit tech.</w:t>
      </w:r>
    </w:p>
    <w:p>
      <w:pPr>
        <w:pStyle w:val="Heading3"/>
      </w:pPr>
      <w:bookmarkStart w:id="32" w:name="objective-learning-outcomes"/>
      <w:bookmarkEnd w:id="32"/>
      <w:r>
        <w:t xml:space="preserve">OBJECTIVE + LEARNING OUTCOMES</w:t>
      </w:r>
    </w:p>
    <w:p>
      <w:pPr>
        <w:pStyle w:val="FirstParagraph"/>
      </w:pPr>
      <w:r>
        <w:t xml:space="preserve">Being successful in programming or social change initiatives involves producing under deadline. Funders, employers, collaborators, and patrons of your products will expect that you work efficiently. This course is modeled for your future success, and so deadlines will be applied to keep time with a professional pace. The final project for the course, and primary graded assignment, will depend on an agglutinative series of tasks designed to help you learn and think critically throughout the semester.</w:t>
      </w:r>
    </w:p>
    <w:p>
      <w:pPr>
        <w:pStyle w:val="Heading4"/>
      </w:pPr>
      <w:bookmarkStart w:id="33" w:name="learning-outcomes"/>
      <w:bookmarkEnd w:id="33"/>
      <w:r>
        <w:t xml:space="preserve">LEARNING OUTCOMES:</w:t>
      </w:r>
    </w:p>
    <w:p>
      <w:pPr>
        <w:pStyle w:val="Compact"/>
        <w:numPr>
          <w:numId w:val="1001"/>
          <w:ilvl w:val="0"/>
        </w:numPr>
      </w:pPr>
      <w:r>
        <w:t xml:space="preserve">how to assess, manipulate, and analyze data</w:t>
      </w:r>
    </w:p>
    <w:p>
      <w:pPr>
        <w:pStyle w:val="Compact"/>
        <w:numPr>
          <w:numId w:val="1001"/>
          <w:ilvl w:val="0"/>
        </w:numPr>
      </w:pPr>
      <w:r>
        <w:t xml:space="preserve">how to bulletproof your data</w:t>
      </w:r>
    </w:p>
    <w:p>
      <w:pPr>
        <w:pStyle w:val="Compact"/>
        <w:numPr>
          <w:numId w:val="1001"/>
          <w:ilvl w:val="0"/>
        </w:numPr>
      </w:pPr>
      <w:r>
        <w:t xml:space="preserve">the merits of certain visualization types</w:t>
      </w:r>
    </w:p>
    <w:p>
      <w:pPr>
        <w:pStyle w:val="Compact"/>
        <w:numPr>
          <w:numId w:val="1001"/>
          <w:ilvl w:val="0"/>
        </w:numPr>
      </w:pPr>
      <w:r>
        <w:t xml:space="preserve">the mechanics of collaboration and github</w:t>
      </w:r>
    </w:p>
    <w:p>
      <w:pPr>
        <w:pStyle w:val="Compact"/>
        <w:numPr>
          <w:numId w:val="1001"/>
          <w:ilvl w:val="0"/>
        </w:numPr>
      </w:pPr>
      <w:r>
        <w:t xml:space="preserve">the basics of building interactive graphics: html/css/js</w:t>
      </w:r>
    </w:p>
    <w:p>
      <w:pPr>
        <w:pStyle w:val="Compact"/>
        <w:numPr>
          <w:numId w:val="1001"/>
          <w:ilvl w:val="0"/>
        </w:numPr>
      </w:pPr>
      <w:r>
        <w:t xml:space="preserve">the value of publishing and self-publishing</w:t>
      </w:r>
    </w:p>
    <w:p>
      <w:pPr>
        <w:pStyle w:val="Heading4"/>
      </w:pPr>
      <w:bookmarkStart w:id="34" w:name="grade-calculation"/>
      <w:bookmarkEnd w:id="34"/>
      <w:r>
        <w:t xml:space="preserve">GRADE CALCULATION:</w:t>
      </w:r>
    </w:p>
    <w:p>
      <w:pPr>
        <w:pStyle w:val="FirstParagraph"/>
      </w:pPr>
      <w:r>
        <w:t xml:space="preserve">Here is a basic breakdown of graded tasks along that trajectory:</w:t>
      </w:r>
    </w:p>
    <w:p>
      <w:pPr>
        <w:pStyle w:val="Compact"/>
        <w:numPr>
          <w:numId w:val="1002"/>
          <w:ilvl w:val="0"/>
        </w:numPr>
      </w:pPr>
      <w:r>
        <w:t xml:space="preserve">10% Attendance/Participation</w:t>
      </w:r>
    </w:p>
    <w:p>
      <w:pPr>
        <w:pStyle w:val="Compact"/>
        <w:numPr>
          <w:numId w:val="1002"/>
          <w:ilvl w:val="0"/>
        </w:numPr>
      </w:pPr>
      <w:r>
        <w:t xml:space="preserve">30% Assignments</w:t>
      </w:r>
    </w:p>
    <w:p>
      <w:pPr>
        <w:pStyle w:val="Compact"/>
        <w:numPr>
          <w:numId w:val="1002"/>
          <w:ilvl w:val="0"/>
        </w:numPr>
      </w:pPr>
      <w:r>
        <w:t xml:space="preserve">20% Project Proposal</w:t>
      </w:r>
    </w:p>
    <w:p>
      <w:pPr>
        <w:pStyle w:val="Compact"/>
        <w:numPr>
          <w:numId w:val="1002"/>
          <w:ilvl w:val="0"/>
        </w:numPr>
      </w:pPr>
      <w:r>
        <w:t xml:space="preserve">40% Final Project, completed on conclusion of the course</w:t>
      </w:r>
    </w:p>
    <w:p>
      <w:pPr>
        <w:pStyle w:val="FirstParagraph"/>
      </w:pPr>
      <w:r>
        <w:t xml:space="preserve">TOTAL: 100%</w:t>
      </w:r>
    </w:p>
    <w:p>
      <w:pPr>
        <w:pStyle w:val="BodyText"/>
      </w:pPr>
      <w:r>
        <w:t xml:space="preserve">It is understood that coding is tough and you may be new to this, you will be graded on your progress throughout the class, your ability to complete assignments on time, your interaction with peer reviewers, and your ability to justify your decisions thoughtfully.</w:t>
      </w:r>
    </w:p>
    <w:p>
      <w:pPr>
        <w:pStyle w:val="Heading3"/>
      </w:pPr>
      <w:bookmarkStart w:id="35" w:name="materials"/>
      <w:bookmarkEnd w:id="35"/>
      <w:r>
        <w:t xml:space="preserve">MATERIALS</w:t>
      </w:r>
    </w:p>
    <w:p>
      <w:pPr>
        <w:pStyle w:val="FirstParagraph"/>
      </w:pPr>
      <w:r>
        <w:t xml:space="preserve">Coding is an art; you will have a series of art supplies for this course that will all be free unless otherwise noted, but will require some non-trivial investment on your part to set-up. I'm available to help if you need it.</w:t>
      </w:r>
    </w:p>
    <w:p>
      <w:pPr>
        <w:pStyle w:val="BodyText"/>
      </w:pPr>
      <w:r>
        <w:rPr>
          <w:b/>
        </w:rPr>
        <w:t xml:space="preserve">SET-UP ACCOUNT</w:t>
      </w:r>
    </w:p>
    <w:p>
      <w:pPr>
        <w:pStyle w:val="Compact"/>
        <w:numPr>
          <w:numId w:val="1003"/>
          <w:ilvl w:val="0"/>
        </w:numPr>
      </w:pPr>
      <w:r>
        <w:t xml:space="preserve">Hosting Service -</w:t>
      </w:r>
      <w:r>
        <w:t xml:space="preserve"> </w:t>
      </w:r>
      <w:hyperlink r:id="rId36">
        <w:r>
          <w:rPr>
            <w:rStyle w:val="Hyperlink"/>
          </w:rPr>
          <w:t xml:space="preserve">Github</w:t>
        </w:r>
      </w:hyperlink>
      <w:r>
        <w:t xml:space="preserve"> </w:t>
      </w:r>
      <w:r>
        <w:t xml:space="preserve">Account,</w:t>
      </w:r>
      <w:r>
        <w:t xml:space="preserve"> </w:t>
      </w:r>
      <w:hyperlink r:id="rId37">
        <w:r>
          <w:rPr>
            <w:rStyle w:val="Hyperlink"/>
          </w:rPr>
          <w:t xml:space="preserve">signup here</w:t>
        </w:r>
      </w:hyperlink>
    </w:p>
    <w:p>
      <w:pPr>
        <w:pStyle w:val="Compact"/>
        <w:numPr>
          <w:numId w:val="1003"/>
          <w:ilvl w:val="0"/>
        </w:numPr>
      </w:pPr>
      <w:r>
        <w:t xml:space="preserve">Join our classroom here: https://classroom.github.com/classrooms/20387575-sva-dsi-data-vis</w:t>
      </w:r>
    </w:p>
    <w:p>
      <w:pPr>
        <w:pStyle w:val="FirstParagraph"/>
      </w:pPr>
      <w:r>
        <w:rPr>
          <w:b/>
        </w:rPr>
        <w:t xml:space="preserve">DOWNLOAD AND INSTALL</w:t>
      </w:r>
    </w:p>
    <w:p>
      <w:pPr>
        <w:pStyle w:val="Compact"/>
        <w:numPr>
          <w:numId w:val="1004"/>
          <w:ilvl w:val="0"/>
        </w:numPr>
      </w:pPr>
      <w:r>
        <w:t xml:space="preserve">Text Editor -</w:t>
      </w:r>
      <w:r>
        <w:t xml:space="preserve"> </w:t>
      </w:r>
      <w:hyperlink r:id="rId38">
        <w:r>
          <w:rPr>
            <w:rStyle w:val="Hyperlink"/>
          </w:rPr>
          <w:t xml:space="preserve">Sublime Text</w:t>
        </w:r>
      </w:hyperlink>
      <w:r>
        <w:t xml:space="preserve"> </w:t>
      </w:r>
      <w:r>
        <w:t xml:space="preserve">or</w:t>
      </w:r>
      <w:r>
        <w:t xml:space="preserve"> </w:t>
      </w:r>
      <w:hyperlink r:id="rId39">
        <w:r>
          <w:rPr>
            <w:rStyle w:val="Hyperlink"/>
          </w:rPr>
          <w:t xml:space="preserve">Atom.io</w:t>
        </w:r>
      </w:hyperlink>
    </w:p>
    <w:p>
      <w:pPr>
        <w:pStyle w:val="Compact"/>
        <w:numPr>
          <w:numId w:val="1004"/>
          <w:ilvl w:val="0"/>
        </w:numPr>
      </w:pPr>
      <w:r>
        <w:t xml:space="preserve">Processing -</w:t>
      </w:r>
      <w:r>
        <w:t xml:space="preserve"> </w:t>
      </w:r>
      <w:hyperlink r:id="rId40">
        <w:r>
          <w:rPr>
            <w:rStyle w:val="Hyperlink"/>
          </w:rPr>
          <w:t xml:space="preserve">Processing sketch editor</w:t>
        </w:r>
      </w:hyperlink>
    </w:p>
    <w:p>
      <w:pPr>
        <w:pStyle w:val="Compact"/>
        <w:numPr>
          <w:numId w:val="1004"/>
          <w:ilvl w:val="0"/>
        </w:numPr>
      </w:pPr>
      <w:r>
        <w:t xml:space="preserve">A Markdown Editor -</w:t>
      </w:r>
      <w:r>
        <w:t xml:space="preserve"> </w:t>
      </w:r>
      <w:hyperlink r:id="rId41">
        <w:r>
          <w:rPr>
            <w:rStyle w:val="Hyperlink"/>
          </w:rPr>
          <w:t xml:space="preserve">Mou</w:t>
        </w:r>
      </w:hyperlink>
    </w:p>
    <w:p>
      <w:pPr>
        <w:pStyle w:val="FirstParagraph"/>
      </w:pPr>
      <w:r>
        <w:rPr>
          <w:b/>
        </w:rPr>
        <w:t xml:space="preserve">LEARN</w:t>
      </w:r>
    </w:p>
    <w:p>
      <w:pPr>
        <w:pStyle w:val="Compact"/>
        <w:numPr>
          <w:numId w:val="1005"/>
          <w:ilvl w:val="0"/>
        </w:numPr>
      </w:pPr>
      <w:r>
        <w:t xml:space="preserve">Setting up a Server -</w:t>
      </w:r>
      <w:r>
        <w:t xml:space="preserve"> </w:t>
      </w:r>
      <w:hyperlink r:id="rId42">
        <w:r>
          <w:rPr>
            <w:rStyle w:val="Hyperlink"/>
          </w:rPr>
          <w:t xml:space="preserve">Python Simple Server</w:t>
        </w:r>
      </w:hyperlink>
    </w:p>
    <w:p>
      <w:pPr>
        <w:pStyle w:val="Heading3"/>
      </w:pPr>
      <w:bookmarkStart w:id="43" w:name="course-policies"/>
      <w:bookmarkEnd w:id="43"/>
      <w:r>
        <w:t xml:space="preserve">COURSE POLICIES</w:t>
      </w:r>
    </w:p>
    <w:p>
      <w:pPr>
        <w:pStyle w:val="FirstParagraph"/>
      </w:pPr>
      <w:r>
        <w:rPr>
          <w:b/>
        </w:rPr>
        <w:t xml:space="preserve">PARTNER POLICY</w:t>
      </w:r>
    </w:p>
    <w:p>
      <w:pPr>
        <w:pStyle w:val="BodyText"/>
      </w:pPr>
      <w:r>
        <w:t xml:space="preserve">You will find a parter, or a triplet in this course and have some time afforded to workshop your ideas, your narratives and your code with them during peer review. They will give me feedback that contributes to your grade; so pair well with your peers.</w:t>
      </w:r>
    </w:p>
    <w:p>
      <w:pPr>
        <w:pStyle w:val="BodyText"/>
      </w:pPr>
      <w:r>
        <w:rPr>
          <w:b/>
        </w:rPr>
        <w:t xml:space="preserve">ATTENDANCE/PARTICIPATION</w:t>
      </w:r>
    </w:p>
    <w:p>
      <w:pPr>
        <w:pStyle w:val="BodyText"/>
      </w:pPr>
      <w:r>
        <w:t xml:space="preserve">Attendance accounts for 10% of your final grade.</w:t>
      </w:r>
    </w:p>
    <w:p>
      <w:pPr>
        <w:pStyle w:val="BodyText"/>
      </w:pPr>
      <w:r>
        <w:rPr>
          <w:b/>
        </w:rPr>
        <w:t xml:space="preserve">ASSIGNMENTS</w:t>
      </w:r>
    </w:p>
    <w:p>
      <w:pPr>
        <w:pStyle w:val="BodyText"/>
      </w:pPr>
      <w:r>
        <w:t xml:space="preserve">Each week you will have readings assigned, accompanied by often (but not always) an</w:t>
      </w:r>
      <w:r>
        <w:t xml:space="preserve"> </w:t>
      </w:r>
      <w:r>
        <w:rPr>
          <w:rStyle w:val="VerbatimChar"/>
        </w:rPr>
        <w:t xml:space="preserve">Assignment</w:t>
      </w:r>
      <w:r>
        <w:t xml:space="preserve"> </w:t>
      </w:r>
      <w:r>
        <w:t xml:space="preserve">and a</w:t>
      </w:r>
      <w:r>
        <w:t xml:space="preserve"> </w:t>
      </w:r>
      <w:r>
        <w:rPr>
          <w:rStyle w:val="VerbatimChar"/>
        </w:rPr>
        <w:t xml:space="preserve">Practice</w:t>
      </w:r>
      <w:r>
        <w:t xml:space="preserve"> </w:t>
      </w:r>
      <w:r>
        <w:t xml:space="preserve">activity. See the calendar below to confirm the expectations from week to week. I will grade your assignments and aggregate them as contributions to your final grade. Most assignments are working toward your Final Project, counting as 40% of your final grade.</w:t>
      </w:r>
    </w:p>
    <w:p>
      <w:pPr>
        <w:pStyle w:val="Compact"/>
        <w:numPr>
          <w:numId w:val="1006"/>
          <w:ilvl w:val="0"/>
        </w:numPr>
      </w:pPr>
      <w:r>
        <w:t xml:space="preserve">All assignments will be submitted via</w:t>
      </w:r>
      <w:r>
        <w:t xml:space="preserve"> </w:t>
      </w:r>
      <w:hyperlink r:id="rId44">
        <w:r>
          <w:rPr>
            <w:rStyle w:val="Hyperlink"/>
          </w:rPr>
          <w:t xml:space="preserve">gist</w:t>
        </w:r>
      </w:hyperlink>
      <w:r>
        <w:t xml:space="preserve"> </w:t>
      </w:r>
      <w:r>
        <w:t xml:space="preserve">on your</w:t>
      </w:r>
      <w:r>
        <w:t xml:space="preserve"> </w:t>
      </w:r>
      <w:hyperlink r:id="rId36">
        <w:r>
          <w:rPr>
            <w:rStyle w:val="Hyperlink"/>
          </w:rPr>
          <w:t xml:space="preserve">Github</w:t>
        </w:r>
      </w:hyperlink>
      <w:r>
        <w:t xml:space="preserve"> </w:t>
      </w:r>
      <w:r>
        <w:t xml:space="preserve">account.</w:t>
      </w:r>
    </w:p>
    <w:p>
      <w:pPr>
        <w:pStyle w:val="Compact"/>
        <w:numPr>
          <w:numId w:val="1006"/>
          <w:ilvl w:val="0"/>
        </w:numPr>
      </w:pPr>
      <w:r>
        <w:t xml:space="preserve">Aurelia will repost assignments in Canvas, where possible</w:t>
      </w:r>
    </w:p>
    <w:p>
      <w:pPr>
        <w:pStyle w:val="Compact"/>
        <w:numPr>
          <w:numId w:val="1006"/>
          <w:ilvl w:val="0"/>
        </w:numPr>
      </w:pPr>
      <w:r>
        <w:t xml:space="preserve">You can view a template of what your assignment should look like here in this</w:t>
      </w:r>
      <w:r>
        <w:t xml:space="preserve"> </w:t>
      </w:r>
      <w:hyperlink r:id="rId45">
        <w:r>
          <w:rPr>
            <w:rStyle w:val="Hyperlink"/>
          </w:rPr>
          <w:t xml:space="preserve">gist</w:t>
        </w:r>
      </w:hyperlink>
      <w:r>
        <w:t xml:space="preserve">.</w:t>
      </w:r>
    </w:p>
    <w:p>
      <w:pPr>
        <w:pStyle w:val="Compact"/>
        <w:numPr>
          <w:numId w:val="1006"/>
          <w:ilvl w:val="0"/>
        </w:numPr>
      </w:pPr>
      <w:r>
        <w:t xml:space="preserve">We have a</w:t>
      </w:r>
      <w:r>
        <w:t xml:space="preserve"> </w:t>
      </w:r>
      <w:hyperlink r:id="rId46">
        <w:r>
          <w:rPr>
            <w:rStyle w:val="Hyperlink"/>
          </w:rPr>
          <w:t xml:space="preserve">Github classroom</w:t>
        </w:r>
      </w:hyperlink>
      <w:r>
        <w:t xml:space="preserve"> </w:t>
      </w:r>
      <w:r>
        <w:t xml:space="preserve">for our course, to which you will likely add your final projects, more on that later.</w:t>
      </w:r>
    </w:p>
    <w:p>
      <w:pPr>
        <w:pStyle w:val="Compact"/>
        <w:numPr>
          <w:numId w:val="1006"/>
          <w:ilvl w:val="0"/>
        </w:numPr>
      </w:pPr>
      <w:r>
        <w:t xml:space="preserve">Assignments are due on the course date following the class in which they are assigned unless otherwise indicated - there are short assignments every week - Week 2 for example, "Critique an interactive" is due on 9/13</w:t>
      </w:r>
    </w:p>
    <w:tbl>
      <w:tblPr>
        <w:tblStyle w:val="TableNormal"/>
        <w:tblW w:type="pct" w:w="2708.333333333333"/>
        <w:tblLook w:firstRow="1"/>
      </w:tblPr>
      <w:tblGrid>
        <w:gridCol w:w="660"/>
        <w:gridCol w:w="770"/>
        <w:gridCol w:w="1320"/>
        <w:gridCol w:w="990"/>
        <w:gridCol w:w="550"/>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PRACTICE</w:t>
            </w:r>
          </w:p>
        </w:tc>
        <w:tc>
          <w:tcPr>
            <w:tcBorders>
              <w:bottom w:val="single"/>
            </w:tcBorders>
            <w:vAlign w:val="bottom"/>
          </w:tcPr>
          <w:p>
            <w:pPr>
              <w:pStyle w:val="Compact"/>
              <w:jc w:val="left"/>
            </w:pPr>
            <w:r>
              <w:t xml:space="preserve">NOTE</w:t>
            </w:r>
          </w:p>
        </w:tc>
      </w:tr>
      <w:tr>
        <w:tc>
          <w:p>
            <w:pPr>
              <w:pStyle w:val="Compact"/>
              <w:jc w:val="left"/>
            </w:pPr>
            <w:r>
              <w:t xml:space="preserve">1</w:t>
            </w:r>
          </w:p>
        </w:tc>
        <w:tc>
          <w:p>
            <w:pPr>
              <w:pStyle w:val="Compact"/>
              <w:jc w:val="left"/>
            </w:pPr>
            <w:r>
              <w:t xml:space="preserve">09/07</w:t>
            </w:r>
          </w:p>
        </w:tc>
        <w:tc>
          <w:p>
            <w:pPr>
              <w:pStyle w:val="Compact"/>
              <w:jc w:val="left"/>
            </w:pPr>
            <w:r>
              <w:t xml:space="preserve">Read the syllabus</w:t>
            </w:r>
          </w:p>
        </w:tc>
        <w:tc>
          <w:p>
            <w:pPr>
              <w:pStyle w:val="Compact"/>
              <w:jc w:val="left"/>
            </w:pPr>
            <w:r>
              <w:t xml:space="preserve">X</w:t>
            </w:r>
          </w:p>
        </w:tc>
        <w:tc>
          <w:p>
            <w:pStyle w:val="Compact"/>
          </w:p>
        </w:tc>
      </w:tr>
      <w:tr>
        <w:tc>
          <w:p>
            <w:pPr>
              <w:pStyle w:val="Compact"/>
              <w:jc w:val="left"/>
            </w:pPr>
            <w:r>
              <w:t xml:space="preserve">2</w:t>
            </w:r>
          </w:p>
        </w:tc>
        <w:tc>
          <w:p>
            <w:pPr>
              <w:pStyle w:val="Compact"/>
              <w:jc w:val="left"/>
            </w:pPr>
            <w:r>
              <w:t xml:space="preserve">09/14</w:t>
            </w:r>
          </w:p>
        </w:tc>
        <w:tc>
          <w:p>
            <w:pPr>
              <w:pStyle w:val="Compact"/>
              <w:jc w:val="left"/>
            </w:pPr>
            <w:r>
              <w:t xml:space="preserve">Critique an interactive</w:t>
            </w:r>
          </w:p>
        </w:tc>
        <w:tc>
          <w:p>
            <w:pPr>
              <w:pStyle w:val="Compact"/>
              <w:jc w:val="left"/>
            </w:pPr>
            <w:r>
              <w:t xml:space="preserve">X</w:t>
            </w:r>
          </w:p>
        </w:tc>
        <w:tc>
          <w:p>
            <w:pPr>
              <w:pStyle w:val="Compact"/>
              <w:jc w:val="left"/>
            </w:pPr>
            <w:r>
              <w:t xml:space="preserve">GUEST: Daniel Goddemeyer</w:t>
            </w:r>
          </w:p>
        </w:tc>
      </w:tr>
      <w:tr>
        <w:tc>
          <w:p>
            <w:pPr>
              <w:pStyle w:val="Compact"/>
              <w:jc w:val="left"/>
            </w:pPr>
            <w:r>
              <w:t xml:space="preserve">3</w:t>
            </w:r>
          </w:p>
        </w:tc>
        <w:tc>
          <w:p>
            <w:pPr>
              <w:pStyle w:val="Compact"/>
              <w:jc w:val="left"/>
            </w:pPr>
            <w:r>
              <w:t xml:space="preserve">09/21</w:t>
            </w:r>
          </w:p>
        </w:tc>
        <w:tc>
          <w:p>
            <w:pPr>
              <w:pStyle w:val="Compact"/>
              <w:jc w:val="left"/>
            </w:pPr>
            <w:r>
              <w:t xml:space="preserve">Comparing interactives</w:t>
            </w:r>
          </w:p>
        </w:tc>
        <w:tc>
          <w:p>
            <w:pPr>
              <w:pStyle w:val="Compact"/>
              <w:jc w:val="left"/>
            </w:pPr>
            <w:r>
              <w:t xml:space="preserve">X</w:t>
            </w:r>
          </w:p>
        </w:tc>
        <w:tc>
          <w:p>
            <w:pPr>
              <w:pStyle w:val="Compact"/>
              <w:jc w:val="left"/>
            </w:pPr>
            <w:r>
              <w:t xml:space="preserve">GUEST: Caroline Sinders</w:t>
            </w:r>
          </w:p>
        </w:tc>
      </w:tr>
      <w:tr>
        <w:tc>
          <w:p>
            <w:pPr>
              <w:pStyle w:val="Compact"/>
              <w:jc w:val="left"/>
            </w:pPr>
            <w:r>
              <w:t xml:space="preserve">4</w:t>
            </w:r>
          </w:p>
        </w:tc>
        <w:tc>
          <w:p>
            <w:pPr>
              <w:pStyle w:val="Compact"/>
              <w:jc w:val="left"/>
            </w:pPr>
            <w:r>
              <w:t xml:space="preserve">09/28</w:t>
            </w:r>
          </w:p>
        </w:tc>
        <w:tc>
          <w:p>
            <w:pPr>
              <w:pStyle w:val="Compact"/>
              <w:jc w:val="left"/>
            </w:pPr>
            <w:r>
              <w:t xml:space="preserve">Evaluating platforms + Versioning</w:t>
            </w:r>
          </w:p>
        </w:tc>
        <w:tc>
          <w:p>
            <w:pPr>
              <w:pStyle w:val="Compact"/>
              <w:jc w:val="left"/>
            </w:pPr>
            <w:r>
              <w:t xml:space="preserve">X</w:t>
            </w:r>
          </w:p>
        </w:tc>
        <w:tc>
          <w:p>
            <w:pPr>
              <w:pStyle w:val="Compact"/>
              <w:jc w:val="left"/>
            </w:pPr>
            <w:r>
              <w:t xml:space="preserve">NO CLASS</w:t>
            </w:r>
          </w:p>
        </w:tc>
      </w:tr>
      <w:tr>
        <w:tc>
          <w:p>
            <w:pPr>
              <w:pStyle w:val="Compact"/>
              <w:jc w:val="left"/>
            </w:pPr>
            <w:r>
              <w:t xml:space="preserve">5</w:t>
            </w:r>
          </w:p>
        </w:tc>
        <w:tc>
          <w:p>
            <w:pPr>
              <w:pStyle w:val="Compact"/>
              <w:jc w:val="left"/>
            </w:pPr>
            <w:r>
              <w:t xml:space="preserve">10/05</w:t>
            </w:r>
          </w:p>
        </w:tc>
        <w:tc>
          <w:p>
            <w:pPr>
              <w:pStyle w:val="Compact"/>
              <w:jc w:val="left"/>
            </w:pPr>
            <w:r>
              <w:t xml:space="preserve">Dataset selection</w:t>
            </w:r>
          </w:p>
        </w:tc>
        <w:tc>
          <w:p>
            <w:pPr>
              <w:pStyle w:val="Compact"/>
              <w:jc w:val="left"/>
            </w:pPr>
            <w:r>
              <w:t xml:space="preserve">X</w:t>
            </w:r>
          </w:p>
        </w:tc>
        <w:tc>
          <w:p>
            <w:pPr>
              <w:pStyle w:val="Compact"/>
              <w:jc w:val="left"/>
            </w:pPr>
            <w:r>
              <w:t xml:space="preserve">GUEST: Alejandro Figueroa</w:t>
            </w:r>
          </w:p>
        </w:tc>
      </w:tr>
      <w:tr>
        <w:tc>
          <w:p>
            <w:pPr>
              <w:pStyle w:val="Compact"/>
              <w:jc w:val="left"/>
            </w:pPr>
            <w:r>
              <w:t xml:space="preserve">6</w:t>
            </w:r>
          </w:p>
        </w:tc>
        <w:tc>
          <w:p>
            <w:pPr>
              <w:pStyle w:val="Compact"/>
              <w:jc w:val="left"/>
            </w:pPr>
            <w:r>
              <w:t xml:space="preserve">10/12</w:t>
            </w:r>
          </w:p>
        </w:tc>
        <w:tc>
          <w:p>
            <w:pPr>
              <w:pStyle w:val="Compact"/>
              <w:jc w:val="left"/>
            </w:pPr>
            <w:r>
              <w:t xml:space="preserve">Practice HTML/CSS</w:t>
            </w:r>
          </w:p>
        </w:tc>
        <w:tc>
          <w:p>
            <w:pPr>
              <w:pStyle w:val="Compact"/>
              <w:jc w:val="left"/>
            </w:pPr>
            <w:r>
              <w:t xml:space="preserve">X</w:t>
            </w:r>
          </w:p>
        </w:tc>
        <w:tc>
          <w:p>
            <w:pPr>
              <w:pStyle w:val="Compact"/>
              <w:jc w:val="left"/>
            </w:pPr>
            <w:r>
              <w:t xml:space="preserve">GUEST: Francis Tseng</w:t>
            </w:r>
          </w:p>
        </w:tc>
      </w:tr>
      <w:tr>
        <w:tc>
          <w:p>
            <w:pPr>
              <w:pStyle w:val="Compact"/>
              <w:jc w:val="left"/>
            </w:pPr>
            <w:r>
              <w:t xml:space="preserve">7</w:t>
            </w:r>
          </w:p>
        </w:tc>
        <w:tc>
          <w:p>
            <w:pPr>
              <w:pStyle w:val="Compact"/>
              <w:jc w:val="left"/>
            </w:pPr>
            <w:r>
              <w:t xml:space="preserve">10/19</w:t>
            </w:r>
          </w:p>
        </w:tc>
        <w:tc>
          <w:p>
            <w:pPr>
              <w:pStyle w:val="Compact"/>
              <w:jc w:val="left"/>
            </w:pPr>
            <w:r>
              <w:rPr>
                <w:b/>
              </w:rPr>
              <w:t xml:space="preserve">Prototype 1</w:t>
            </w:r>
            <w:r>
              <w:t xml:space="preserve">: Time-Series/Stats</w:t>
            </w:r>
          </w:p>
        </w:tc>
        <w:tc>
          <w:p>
            <w:pPr>
              <w:pStyle w:val="Compact"/>
              <w:jc w:val="left"/>
            </w:pPr>
            <w:r>
              <w:t xml:space="preserve">X</w:t>
            </w:r>
          </w:p>
        </w:tc>
        <w:tc>
          <w:p>
            <w:pPr>
              <w:pStyle w:val="Compact"/>
              <w:jc w:val="left"/>
            </w:pPr>
            <w:r>
              <w:t xml:space="preserve">GUEST: Andy Eschbacher</w:t>
            </w:r>
          </w:p>
        </w:tc>
      </w:tr>
      <w:tr>
        <w:tc>
          <w:p>
            <w:pPr>
              <w:pStyle w:val="Compact"/>
              <w:jc w:val="left"/>
            </w:pPr>
            <w:r>
              <w:t xml:space="preserve">8</w:t>
            </w:r>
          </w:p>
        </w:tc>
        <w:tc>
          <w:p>
            <w:pPr>
              <w:pStyle w:val="Compact"/>
              <w:jc w:val="left"/>
            </w:pPr>
            <w:r>
              <w:t xml:space="preserve">10/26</w:t>
            </w:r>
          </w:p>
        </w:tc>
        <w:tc>
          <w:p>
            <w:pPr>
              <w:pStyle w:val="Compact"/>
              <w:jc w:val="left"/>
            </w:pPr>
            <w:r>
              <w:rPr>
                <w:b/>
              </w:rPr>
              <w:t xml:space="preserve">Prototype 2</w:t>
            </w:r>
            <w:r>
              <w:t xml:space="preserve">: Mapping</w:t>
            </w:r>
          </w:p>
        </w:tc>
        <w:tc>
          <w:p>
            <w:pPr>
              <w:pStyle w:val="Compact"/>
              <w:jc w:val="left"/>
            </w:pPr>
            <w:r>
              <w:t xml:space="preserve">X</w:t>
            </w:r>
          </w:p>
        </w:tc>
        <w:tc>
          <w:p>
            <w:pPr>
              <w:pStyle w:val="Compact"/>
              <w:jc w:val="left"/>
            </w:pPr>
            <w:r>
              <w:t xml:space="preserve">GUEST: Robby Kraft</w:t>
            </w:r>
          </w:p>
        </w:tc>
      </w:tr>
      <w:tr>
        <w:tc>
          <w:p>
            <w:pPr>
              <w:pStyle w:val="Compact"/>
              <w:jc w:val="left"/>
            </w:pPr>
            <w:r>
              <w:t xml:space="preserve">9</w:t>
            </w:r>
          </w:p>
        </w:tc>
        <w:tc>
          <w:p>
            <w:pPr>
              <w:pStyle w:val="Compact"/>
              <w:jc w:val="left"/>
            </w:pPr>
            <w:r>
              <w:t xml:space="preserve">11/02</w:t>
            </w:r>
          </w:p>
        </w:tc>
        <w:tc>
          <w:p>
            <w:pPr>
              <w:pStyle w:val="Compact"/>
              <w:jc w:val="left"/>
            </w:pPr>
            <w:r>
              <w:rPr>
                <w:b/>
              </w:rPr>
              <w:t xml:space="preserve">Prototype 3</w:t>
            </w:r>
            <w:r>
              <w:t xml:space="preserve">: Graphs</w:t>
            </w:r>
          </w:p>
        </w:tc>
        <w:tc>
          <w:p>
            <w:pPr>
              <w:pStyle w:val="Compact"/>
              <w:jc w:val="left"/>
            </w:pPr>
            <w:r>
              <w:t xml:space="preserve">X</w:t>
            </w:r>
          </w:p>
        </w:tc>
        <w:tc>
          <w:p>
            <w:pStyle w:val="Compact"/>
          </w:p>
        </w:tc>
      </w:tr>
      <w:tr>
        <w:tc>
          <w:p>
            <w:pPr>
              <w:pStyle w:val="Compact"/>
              <w:jc w:val="left"/>
            </w:pPr>
            <w:r>
              <w:t xml:space="preserve">10</w:t>
            </w:r>
          </w:p>
        </w:tc>
        <w:tc>
          <w:p>
            <w:pPr>
              <w:pStyle w:val="Compact"/>
              <w:jc w:val="left"/>
            </w:pPr>
            <w:r>
              <w:t xml:space="preserve">11/09</w:t>
            </w:r>
          </w:p>
        </w:tc>
        <w:tc>
          <w:p>
            <w:pPr>
              <w:pStyle w:val="Compact"/>
              <w:jc w:val="left"/>
            </w:pPr>
            <w:r>
              <w:t xml:space="preserve">Style guide for Final Project</w:t>
            </w:r>
          </w:p>
        </w:tc>
        <w:tc>
          <w:p>
            <w:pStyle w:val="Compact"/>
          </w:p>
        </w:tc>
        <w:tc>
          <w:p>
            <w:pStyle w:val="Compact"/>
          </w:p>
        </w:tc>
      </w:tr>
      <w:tr>
        <w:tc>
          <w:p>
            <w:pPr>
              <w:pStyle w:val="Compact"/>
              <w:jc w:val="left"/>
            </w:pPr>
            <w:r>
              <w:t xml:space="preserve">11</w:t>
            </w:r>
          </w:p>
        </w:tc>
        <w:tc>
          <w:p>
            <w:pPr>
              <w:pStyle w:val="Compact"/>
              <w:jc w:val="left"/>
            </w:pPr>
            <w:r>
              <w:t xml:space="preserve">11/16</w:t>
            </w:r>
          </w:p>
        </w:tc>
        <w:tc>
          <w:p>
            <w:pPr>
              <w:pStyle w:val="Compact"/>
              <w:jc w:val="left"/>
            </w:pPr>
            <w:r>
              <w:rPr>
                <w:b/>
              </w:rPr>
              <w:t xml:space="preserve">Proposal</w:t>
            </w:r>
            <w:r>
              <w:t xml:space="preserve"> </w:t>
            </w:r>
            <w:r>
              <w:t xml:space="preserve">for Final Project</w:t>
            </w:r>
          </w:p>
        </w:tc>
        <w:tc>
          <w:p>
            <w:pPr>
              <w:pStyle w:val="Compact"/>
              <w:jc w:val="left"/>
            </w:pPr>
            <w:r>
              <w:t xml:space="preserve">X</w:t>
            </w:r>
          </w:p>
        </w:tc>
        <w:tc>
          <w:p>
            <w:pStyle w:val="Compact"/>
          </w:p>
        </w:tc>
      </w:tr>
      <w:tr>
        <w:tc>
          <w:p>
            <w:pPr>
              <w:pStyle w:val="Compact"/>
              <w:jc w:val="left"/>
            </w:pPr>
            <w:r>
              <w:t xml:space="preserve">12</w:t>
            </w:r>
          </w:p>
        </w:tc>
        <w:tc>
          <w:p>
            <w:pPr>
              <w:pStyle w:val="Compact"/>
              <w:jc w:val="left"/>
            </w:pPr>
            <w:r>
              <w:t xml:space="preserve">11/23</w:t>
            </w:r>
          </w:p>
        </w:tc>
        <w:tc>
          <w:p>
            <w:pPr>
              <w:pStyle w:val="Compact"/>
              <w:jc w:val="left"/>
            </w:pPr>
            <w:r>
              <w:t xml:space="preserve">Template your project</w:t>
            </w:r>
          </w:p>
        </w:tc>
        <w:tc>
          <w:p>
            <w:pStyle w:val="Compact"/>
          </w:p>
        </w:tc>
        <w:tc>
          <w:p>
            <w:pPr>
              <w:pStyle w:val="Compact"/>
              <w:jc w:val="left"/>
            </w:pPr>
            <w:r>
              <w:t xml:space="preserve">NO CLASS - THANKSGIVING</w:t>
            </w:r>
          </w:p>
        </w:tc>
      </w:tr>
      <w:tr>
        <w:tc>
          <w:p>
            <w:pPr>
              <w:pStyle w:val="Compact"/>
              <w:jc w:val="left"/>
            </w:pPr>
            <w:r>
              <w:t xml:space="preserve">13</w:t>
            </w:r>
          </w:p>
        </w:tc>
        <w:tc>
          <w:p>
            <w:pPr>
              <w:pStyle w:val="Compact"/>
              <w:jc w:val="left"/>
            </w:pPr>
            <w:r>
              <w:t xml:space="preserve">11/30</w:t>
            </w:r>
          </w:p>
        </w:tc>
        <w:tc>
          <w:p>
            <w:pPr>
              <w:pStyle w:val="Compact"/>
              <w:jc w:val="left"/>
            </w:pPr>
            <w:r>
              <w:t xml:space="preserve">Peer review: groom projects with feedback</w:t>
            </w:r>
          </w:p>
        </w:tc>
        <w:tc>
          <w:p>
            <w:pStyle w:val="Compact"/>
          </w:p>
        </w:tc>
        <w:tc>
          <w:p>
            <w:pStyle w:val="Compact"/>
          </w:p>
        </w:tc>
      </w:tr>
      <w:tr>
        <w:tc>
          <w:p>
            <w:pPr>
              <w:pStyle w:val="Compact"/>
              <w:jc w:val="left"/>
            </w:pPr>
            <w:r>
              <w:t xml:space="preserve">14</w:t>
            </w:r>
          </w:p>
        </w:tc>
        <w:tc>
          <w:p>
            <w:pPr>
              <w:pStyle w:val="Compact"/>
              <w:jc w:val="left"/>
            </w:pPr>
            <w:r>
              <w:t xml:space="preserve">12/07</w:t>
            </w:r>
          </w:p>
        </w:tc>
        <w:tc>
          <w:p>
            <w:pPr>
              <w:pStyle w:val="Compact"/>
              <w:jc w:val="left"/>
            </w:pPr>
            <w:r>
              <w:rPr>
                <w:b/>
              </w:rPr>
              <w:t xml:space="preserve">Final Presentations</w:t>
            </w:r>
          </w:p>
        </w:tc>
        <w:tc>
          <w:p>
            <w:pStyle w:val="Compact"/>
          </w:p>
        </w:tc>
        <w:tc>
          <w:p>
            <w:pStyle w:val="Compact"/>
          </w:p>
        </w:tc>
      </w:tr>
      <w:tr>
        <w:tc>
          <w:p>
            <w:pPr>
              <w:pStyle w:val="Compact"/>
              <w:jc w:val="left"/>
            </w:pPr>
            <w:r>
              <w:t xml:space="preserve">15</w:t>
            </w:r>
          </w:p>
        </w:tc>
        <w:tc>
          <w:p>
            <w:pPr>
              <w:pStyle w:val="Compact"/>
              <w:jc w:val="left"/>
            </w:pPr>
            <w:r>
              <w:t xml:space="preserve">12/14</w:t>
            </w:r>
          </w:p>
        </w:tc>
        <w:tc>
          <w:p>
            <w:pPr>
              <w:pStyle w:val="Compact"/>
              <w:jc w:val="left"/>
            </w:pPr>
            <w:r>
              <w:rPr>
                <w:b/>
              </w:rPr>
              <w:t xml:space="preserve">Final Projects Due</w:t>
            </w:r>
            <w:r>
              <w:t xml:space="preserve"> </w:t>
            </w:r>
            <w:r>
              <w:t xml:space="preserve">- Appts w/ Aurelia</w:t>
            </w:r>
          </w:p>
        </w:tc>
        <w:tc>
          <w:p>
            <w:pStyle w:val="Compact"/>
          </w:p>
        </w:tc>
        <w:tc>
          <w:p>
            <w:pPr>
              <w:pStyle w:val="Compact"/>
              <w:jc w:val="left"/>
            </w:pPr>
            <w:r>
              <w:t xml:space="preserve">NO CLASS - FINALS DUE</w:t>
            </w:r>
          </w:p>
        </w:tc>
      </w:tr>
    </w:tbl>
    <w:p>
      <w:pPr>
        <w:pStyle w:val="BodyText"/>
      </w:pPr>
      <w:r>
        <w:rPr>
          <w:b/>
        </w:rPr>
        <w:t xml:space="preserve">READINGS</w:t>
      </w:r>
    </w:p>
    <w:p>
      <w:pPr>
        <w:pStyle w:val="BodyText"/>
      </w:pPr>
      <w:r>
        <w:t xml:space="preserve">Readings are assigned to correspond with that week's assignment and class lesson. I'll be lecturing outside the readings with some references to them, and your assignments will allude to them too. Feel free to read ahead to make certain weeks easier.</w:t>
      </w:r>
    </w:p>
    <w:p>
      <w:pPr>
        <w:pStyle w:val="BodyText"/>
      </w:pPr>
      <w:r>
        <w:rPr>
          <w:b/>
        </w:rPr>
        <w:t xml:space="preserve">There is no textbook for this course</w:t>
      </w:r>
      <w:r>
        <w:t xml:space="preserve"> </w:t>
      </w:r>
      <w:r>
        <w:t xml:space="preserve">as most of the resources can be found for free online.</w:t>
      </w:r>
    </w:p>
    <w:p>
      <w:pPr>
        <w:pStyle w:val="BodyText"/>
      </w:pPr>
      <w:r>
        <w:t xml:space="preserve">You can find the</w:t>
      </w:r>
      <w:r>
        <w:t xml:space="preserve"> </w:t>
      </w:r>
      <w:hyperlink r:id="rId47">
        <w:r>
          <w:rPr>
            <w:rStyle w:val="Hyperlink"/>
          </w:rPr>
          <w:t xml:space="preserve">FULL BIBLIOGRAPHY</w:t>
        </w:r>
      </w:hyperlink>
      <w:r>
        <w:t xml:space="preserve"> </w:t>
      </w:r>
      <w:r>
        <w:t xml:space="preserve">in the repository for this course.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7b85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3c43a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50988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41" Target="http://25.io/mou/" TargetMode="External" /><Relationship Type="http://schemas.openxmlformats.org/officeDocument/2006/relationships/hyperlink" Id="rId28" Target="http://dsi.sva.edu/course/metrics-and-data-visualization-i/" TargetMode="External" /><Relationship Type="http://schemas.openxmlformats.org/officeDocument/2006/relationships/hyperlink" Id="rId42" Target="http://www.pythonforbeginners.com/modules-in-python/how-to-use-simplehttpserver/" TargetMode="External" /><Relationship Type="http://schemas.openxmlformats.org/officeDocument/2006/relationships/hyperlink" Id="rId38" Target="http://www.sublimetext.com/" TargetMode="External" /><Relationship Type="http://schemas.openxmlformats.org/officeDocument/2006/relationships/hyperlink" Id="rId39" Target="https://atom.io/" TargetMode="External" /><Relationship Type="http://schemas.openxmlformats.org/officeDocument/2006/relationships/hyperlink" Id="rId46" Target="https://classroom.github.com/classrooms/20387575-sva-dsi-data-vis" TargetMode="External" /><Relationship Type="http://schemas.openxmlformats.org/officeDocument/2006/relationships/hyperlink" Id="rId44" Target="https://gist.github.com/" TargetMode="External" /><Relationship Type="http://schemas.openxmlformats.org/officeDocument/2006/relationships/hyperlink" Id="rId45" Target="https://gist.github.com/auremoser/9dcfac8163e7737e7b5f" TargetMode="External" /><Relationship Type="http://schemas.openxmlformats.org/officeDocument/2006/relationships/hyperlink" Id="rId36" Target="https://github.com/" TargetMode="External" /><Relationship Type="http://schemas.openxmlformats.org/officeDocument/2006/relationships/hyperlink" Id="rId47" Target="https://github.com/sva-dsi/2017-fall-course/blob/master/bibliography.md" TargetMode="External" /><Relationship Type="http://schemas.openxmlformats.org/officeDocument/2006/relationships/hyperlink" Id="rId37" Target="https://help.github.com/articles/signing-up-for-a-new-github-account/" TargetMode="External" /><Relationship Type="http://schemas.openxmlformats.org/officeDocument/2006/relationships/hyperlink" Id="rId26" Target="https://mzl.la/sva-viz" TargetMode="External" /><Relationship Type="http://schemas.openxmlformats.org/officeDocument/2006/relationships/hyperlink" Id="rId40" Target="https://processing.org/download/?processing" TargetMode="External" /></Relationships>
</file>

<file path=word/_rels/footnotes.xml.rels><?xml version="1.0" encoding="UTF-8"?>
<Relationships xmlns="http://schemas.openxmlformats.org/package/2006/relationships"><Relationship Type="http://schemas.openxmlformats.org/officeDocument/2006/relationships/hyperlink" Id="rId41" Target="http://25.io/mou/" TargetMode="External" /><Relationship Type="http://schemas.openxmlformats.org/officeDocument/2006/relationships/hyperlink" Id="rId28" Target="http://dsi.sva.edu/course/metrics-and-data-visualization-i/" TargetMode="External" /><Relationship Type="http://schemas.openxmlformats.org/officeDocument/2006/relationships/hyperlink" Id="rId42" Target="http://www.pythonforbeginners.com/modules-in-python/how-to-use-simplehttpserver/" TargetMode="External" /><Relationship Type="http://schemas.openxmlformats.org/officeDocument/2006/relationships/hyperlink" Id="rId38" Target="http://www.sublimetext.com/" TargetMode="External" /><Relationship Type="http://schemas.openxmlformats.org/officeDocument/2006/relationships/hyperlink" Id="rId39" Target="https://atom.io/" TargetMode="External" /><Relationship Type="http://schemas.openxmlformats.org/officeDocument/2006/relationships/hyperlink" Id="rId46" Target="https://classroom.github.com/classrooms/20387575-sva-dsi-data-vis" TargetMode="External" /><Relationship Type="http://schemas.openxmlformats.org/officeDocument/2006/relationships/hyperlink" Id="rId44" Target="https://gist.github.com/" TargetMode="External" /><Relationship Type="http://schemas.openxmlformats.org/officeDocument/2006/relationships/hyperlink" Id="rId45" Target="https://gist.github.com/auremoser/9dcfac8163e7737e7b5f" TargetMode="External" /><Relationship Type="http://schemas.openxmlformats.org/officeDocument/2006/relationships/hyperlink" Id="rId36" Target="https://github.com/" TargetMode="External" /><Relationship Type="http://schemas.openxmlformats.org/officeDocument/2006/relationships/hyperlink" Id="rId47" Target="https://github.com/sva-dsi/2017-fall-course/blob/master/bibliography.md" TargetMode="External" /><Relationship Type="http://schemas.openxmlformats.org/officeDocument/2006/relationships/hyperlink" Id="rId37" Target="https://help.github.com/articles/signing-up-for-a-new-github-account/" TargetMode="External" /><Relationship Type="http://schemas.openxmlformats.org/officeDocument/2006/relationships/hyperlink" Id="rId26" Target="https://mzl.la/sva-viz" TargetMode="External" /><Relationship Type="http://schemas.openxmlformats.org/officeDocument/2006/relationships/hyperlink" Id="rId40" Target="https://processing.org/download/?proces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FHL 470</dc:title>
  <dc:creator>Robin Elahi</dc:creator>
</cp:coreProperties>
</file>