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0CA" w:rsidRDefault="003D2A03" w:rsidP="008108A9">
      <w:pPr>
        <w:rPr>
          <w:sz w:val="24"/>
          <w:szCs w:val="24"/>
        </w:rPr>
      </w:pPr>
      <w:r>
        <w:rPr>
          <w:b/>
          <w:sz w:val="28"/>
          <w:szCs w:val="28"/>
        </w:rPr>
        <w:t>Title</w:t>
      </w:r>
      <w:r w:rsidR="008108A9" w:rsidRPr="00D868D9">
        <w:rPr>
          <w:b/>
          <w:sz w:val="28"/>
          <w:szCs w:val="28"/>
        </w:rPr>
        <w:t xml:space="preserve">: </w:t>
      </w:r>
      <w:r w:rsidR="008108A9" w:rsidRPr="00D868D9">
        <w:rPr>
          <w:i/>
          <w:sz w:val="28"/>
          <w:szCs w:val="28"/>
        </w:rPr>
        <w:t xml:space="preserve"> </w:t>
      </w:r>
      <w:r w:rsidR="00D868D9" w:rsidRPr="00D868D9">
        <w:rPr>
          <w:sz w:val="24"/>
          <w:szCs w:val="24"/>
        </w:rPr>
        <w:t>New York City Bike Routes</w:t>
      </w:r>
    </w:p>
    <w:p w:rsidR="003D2A03" w:rsidRDefault="003D2A03" w:rsidP="008108A9">
      <w:pPr>
        <w:rPr>
          <w:b/>
          <w:sz w:val="28"/>
          <w:szCs w:val="28"/>
        </w:rPr>
      </w:pPr>
      <w:r w:rsidRPr="003D2A03">
        <w:rPr>
          <w:b/>
          <w:sz w:val="28"/>
          <w:szCs w:val="28"/>
        </w:rPr>
        <w:t>Identifier</w:t>
      </w:r>
      <w:r>
        <w:rPr>
          <w:b/>
          <w:sz w:val="28"/>
          <w:szCs w:val="28"/>
        </w:rPr>
        <w:t>:</w:t>
      </w:r>
      <w:r w:rsidR="002C195F">
        <w:rPr>
          <w:b/>
          <w:sz w:val="28"/>
          <w:szCs w:val="28"/>
        </w:rPr>
        <w:t xml:space="preserve"> </w:t>
      </w:r>
    </w:p>
    <w:p w:rsidR="003D2A03" w:rsidRDefault="003D2A03" w:rsidP="008108A9">
      <w:pPr>
        <w:rPr>
          <w:b/>
          <w:sz w:val="28"/>
          <w:szCs w:val="28"/>
        </w:rPr>
      </w:pPr>
      <w:r>
        <w:rPr>
          <w:b/>
          <w:sz w:val="28"/>
          <w:szCs w:val="28"/>
        </w:rPr>
        <w:t>Format:</w:t>
      </w:r>
      <w:r w:rsidR="00AA5978">
        <w:rPr>
          <w:b/>
          <w:sz w:val="28"/>
          <w:szCs w:val="28"/>
        </w:rPr>
        <w:t xml:space="preserve"> </w:t>
      </w:r>
      <w:proofErr w:type="spellStart"/>
      <w:r w:rsidR="00AA5978" w:rsidRPr="00AA5978">
        <w:rPr>
          <w:sz w:val="24"/>
          <w:szCs w:val="24"/>
        </w:rPr>
        <w:t>Shapefile</w:t>
      </w:r>
      <w:proofErr w:type="spellEnd"/>
    </w:p>
    <w:p w:rsidR="003D2A03" w:rsidRPr="003D2A03" w:rsidRDefault="003D2A03" w:rsidP="008108A9">
      <w:pPr>
        <w:rPr>
          <w:b/>
          <w:i/>
          <w:sz w:val="28"/>
          <w:szCs w:val="28"/>
        </w:rPr>
      </w:pPr>
      <w:r>
        <w:rPr>
          <w:b/>
          <w:sz w:val="28"/>
          <w:szCs w:val="28"/>
        </w:rPr>
        <w:t>Source:</w:t>
      </w:r>
      <w:r w:rsidR="009A2E5D">
        <w:rPr>
          <w:b/>
          <w:sz w:val="28"/>
          <w:szCs w:val="28"/>
        </w:rPr>
        <w:t xml:space="preserve"> </w:t>
      </w:r>
    </w:p>
    <w:p w:rsidR="00D868D9" w:rsidRPr="00D868D9" w:rsidRDefault="00413DF7" w:rsidP="00D868D9">
      <w:pPr>
        <w:rPr>
          <w:b/>
          <w:sz w:val="24"/>
          <w:szCs w:val="24"/>
        </w:rPr>
      </w:pPr>
      <w:r>
        <w:rPr>
          <w:b/>
          <w:sz w:val="28"/>
          <w:szCs w:val="28"/>
        </w:rPr>
        <w:t>Date</w:t>
      </w:r>
      <w:r w:rsidR="00D868D9" w:rsidRPr="00D868D9">
        <w:rPr>
          <w:b/>
          <w:sz w:val="24"/>
          <w:szCs w:val="24"/>
        </w:rPr>
        <w:t xml:space="preserve">: </w:t>
      </w:r>
      <w:r w:rsidR="002C195F">
        <w:rPr>
          <w:b/>
          <w:sz w:val="24"/>
          <w:szCs w:val="24"/>
        </w:rPr>
        <w:t xml:space="preserve"> </w:t>
      </w:r>
      <w:r w:rsidR="00057D04">
        <w:rPr>
          <w:sz w:val="24"/>
          <w:szCs w:val="24"/>
        </w:rPr>
        <w:t>7</w:t>
      </w:r>
      <w:r w:rsidR="002C195F" w:rsidRPr="002C195F">
        <w:rPr>
          <w:sz w:val="24"/>
          <w:szCs w:val="24"/>
        </w:rPr>
        <w:t>/</w:t>
      </w:r>
      <w:r w:rsidR="00057D04">
        <w:rPr>
          <w:sz w:val="24"/>
          <w:szCs w:val="24"/>
        </w:rPr>
        <w:t>07</w:t>
      </w:r>
      <w:r w:rsidR="000E05F5">
        <w:rPr>
          <w:sz w:val="24"/>
          <w:szCs w:val="24"/>
        </w:rPr>
        <w:t>/2017</w:t>
      </w:r>
    </w:p>
    <w:p w:rsidR="008108A9" w:rsidRPr="00D868D9" w:rsidRDefault="00413DF7" w:rsidP="008108A9">
      <w:pPr>
        <w:rPr>
          <w:i/>
          <w:sz w:val="20"/>
          <w:szCs w:val="20"/>
        </w:rPr>
      </w:pPr>
      <w:r>
        <w:rPr>
          <w:b/>
          <w:sz w:val="28"/>
          <w:szCs w:val="28"/>
        </w:rPr>
        <w:t>Creator</w:t>
      </w:r>
      <w:r w:rsidR="008108A9" w:rsidRPr="00D868D9">
        <w:rPr>
          <w:b/>
          <w:sz w:val="28"/>
          <w:szCs w:val="28"/>
        </w:rPr>
        <w:t>:</w:t>
      </w:r>
      <w:r w:rsidR="00DB4C1D" w:rsidRPr="00D868D9">
        <w:rPr>
          <w:b/>
          <w:sz w:val="28"/>
          <w:szCs w:val="28"/>
        </w:rPr>
        <w:t xml:space="preserve"> </w:t>
      </w:r>
      <w:r w:rsidR="00DB4C1D" w:rsidRPr="00D868D9">
        <w:rPr>
          <w:sz w:val="24"/>
          <w:szCs w:val="24"/>
        </w:rPr>
        <w:t>NYC</w:t>
      </w:r>
      <w:r w:rsidR="00CC1BEA">
        <w:rPr>
          <w:sz w:val="24"/>
          <w:szCs w:val="24"/>
        </w:rPr>
        <w:t xml:space="preserve"> </w:t>
      </w:r>
      <w:r w:rsidR="001330F1">
        <w:rPr>
          <w:sz w:val="24"/>
          <w:szCs w:val="24"/>
        </w:rPr>
        <w:t>Department of Transportation</w:t>
      </w:r>
      <w:r w:rsidR="00773335">
        <w:rPr>
          <w:sz w:val="24"/>
          <w:szCs w:val="24"/>
        </w:rPr>
        <w:t>,</w:t>
      </w:r>
      <w:r w:rsidR="00CC1BEA">
        <w:rPr>
          <w:sz w:val="24"/>
          <w:szCs w:val="24"/>
        </w:rPr>
        <w:t xml:space="preserve"> </w:t>
      </w:r>
      <w:r w:rsidR="00CC1BEA" w:rsidRPr="00B069D4">
        <w:rPr>
          <w:i/>
          <w:sz w:val="24"/>
          <w:szCs w:val="20"/>
        </w:rPr>
        <w:t>Bicycle and Greenway Program</w:t>
      </w:r>
    </w:p>
    <w:p w:rsidR="003D2A03" w:rsidRDefault="00DB4C1D" w:rsidP="008108A9">
      <w:pPr>
        <w:rPr>
          <w:b/>
          <w:sz w:val="28"/>
          <w:szCs w:val="28"/>
        </w:rPr>
      </w:pPr>
      <w:r w:rsidRPr="00D868D9">
        <w:rPr>
          <w:b/>
          <w:bCs/>
          <w:sz w:val="28"/>
          <w:szCs w:val="28"/>
        </w:rPr>
        <w:t>Contributor</w:t>
      </w:r>
      <w:r w:rsidR="00D868D9">
        <w:rPr>
          <w:b/>
          <w:bCs/>
          <w:sz w:val="28"/>
          <w:szCs w:val="28"/>
        </w:rPr>
        <w:t>:</w:t>
      </w:r>
      <w:r w:rsidRPr="00D868D9">
        <w:rPr>
          <w:b/>
          <w:bCs/>
          <w:sz w:val="28"/>
          <w:szCs w:val="28"/>
        </w:rPr>
        <w:t xml:space="preserve"> </w:t>
      </w:r>
      <w:r w:rsidR="003D2A03" w:rsidRPr="00D868D9">
        <w:rPr>
          <w:sz w:val="24"/>
          <w:szCs w:val="24"/>
        </w:rPr>
        <w:t>NYC</w:t>
      </w:r>
      <w:r w:rsidR="00CC1BEA">
        <w:rPr>
          <w:sz w:val="24"/>
          <w:szCs w:val="24"/>
        </w:rPr>
        <w:t xml:space="preserve"> </w:t>
      </w:r>
      <w:r w:rsidR="003D2A03">
        <w:rPr>
          <w:sz w:val="24"/>
          <w:szCs w:val="24"/>
        </w:rPr>
        <w:t>Department of Transportation</w:t>
      </w:r>
      <w:r w:rsidR="00CC1BEA">
        <w:rPr>
          <w:sz w:val="24"/>
          <w:szCs w:val="24"/>
        </w:rPr>
        <w:t>, NYC Department of City Planning, NYC Department of Parks and Recreation</w:t>
      </w:r>
      <w:r w:rsidR="003D2A03" w:rsidRPr="00D868D9">
        <w:rPr>
          <w:b/>
          <w:sz w:val="28"/>
          <w:szCs w:val="28"/>
        </w:rPr>
        <w:t xml:space="preserve"> </w:t>
      </w:r>
    </w:p>
    <w:p w:rsidR="003D2A03" w:rsidRDefault="003D2A03" w:rsidP="008108A9">
      <w:pPr>
        <w:rPr>
          <w:sz w:val="24"/>
          <w:szCs w:val="24"/>
        </w:rPr>
      </w:pPr>
      <w:r>
        <w:rPr>
          <w:b/>
          <w:sz w:val="28"/>
          <w:szCs w:val="28"/>
        </w:rPr>
        <w:t>Frequency</w:t>
      </w:r>
      <w:r w:rsidR="008108A9" w:rsidRPr="00D868D9">
        <w:rPr>
          <w:b/>
          <w:sz w:val="28"/>
          <w:szCs w:val="28"/>
        </w:rPr>
        <w:t xml:space="preserve">: </w:t>
      </w:r>
      <w:r w:rsidR="008108A9" w:rsidRPr="00D868D9">
        <w:rPr>
          <w:i/>
          <w:sz w:val="28"/>
          <w:szCs w:val="28"/>
        </w:rPr>
        <w:t xml:space="preserve"> </w:t>
      </w:r>
      <w:r w:rsidR="00193A95" w:rsidRPr="00193A95">
        <w:rPr>
          <w:sz w:val="24"/>
          <w:szCs w:val="24"/>
        </w:rPr>
        <w:t>Bia</w:t>
      </w:r>
      <w:r w:rsidR="00D868D9" w:rsidRPr="00D868D9">
        <w:rPr>
          <w:sz w:val="24"/>
          <w:szCs w:val="24"/>
        </w:rPr>
        <w:t>nnually</w:t>
      </w:r>
    </w:p>
    <w:p w:rsidR="002C195F" w:rsidRDefault="003D2A03" w:rsidP="0078305E">
      <w:pPr>
        <w:rPr>
          <w:b/>
          <w:sz w:val="28"/>
          <w:szCs w:val="28"/>
        </w:rPr>
      </w:pPr>
      <w:r w:rsidRPr="003D2A03">
        <w:rPr>
          <w:b/>
          <w:sz w:val="28"/>
          <w:szCs w:val="28"/>
        </w:rPr>
        <w:t>Coverage</w:t>
      </w:r>
      <w:r>
        <w:rPr>
          <w:b/>
          <w:sz w:val="28"/>
          <w:szCs w:val="28"/>
        </w:rPr>
        <w:t>:</w:t>
      </w:r>
      <w:r w:rsidR="0078305E">
        <w:rPr>
          <w:b/>
          <w:sz w:val="28"/>
          <w:szCs w:val="28"/>
        </w:rPr>
        <w:t xml:space="preserve"> </w:t>
      </w:r>
    </w:p>
    <w:p w:rsidR="003D2A03" w:rsidRDefault="0078305E" w:rsidP="008108A9">
      <w:pPr>
        <w:rPr>
          <w:rFonts w:cs="Times New Roman"/>
          <w:color w:val="000000"/>
          <w:sz w:val="24"/>
          <w:szCs w:val="24"/>
        </w:rPr>
      </w:pPr>
      <w:r w:rsidRPr="0078305E">
        <w:rPr>
          <w:rFonts w:cs="Times New Roman"/>
          <w:color w:val="000000"/>
          <w:sz w:val="24"/>
          <w:szCs w:val="24"/>
        </w:rPr>
        <w:t xml:space="preserve">This is a vector data of geometry type: polyline. </w:t>
      </w:r>
      <w:r w:rsidR="002C195F">
        <w:rPr>
          <w:rFonts w:cs="Times New Roman"/>
          <w:color w:val="000000"/>
          <w:sz w:val="24"/>
          <w:szCs w:val="24"/>
        </w:rPr>
        <w:br/>
      </w:r>
      <w:r w:rsidRPr="0078305E">
        <w:rPr>
          <w:rFonts w:cs="Times New Roman"/>
          <w:color w:val="000000"/>
          <w:sz w:val="24"/>
          <w:szCs w:val="24"/>
        </w:rPr>
        <w:t xml:space="preserve">Spatial Reference: </w:t>
      </w:r>
      <w:r w:rsidR="002C195F">
        <w:rPr>
          <w:rFonts w:cs="Times New Roman"/>
          <w:color w:val="000000"/>
          <w:sz w:val="24"/>
          <w:szCs w:val="24"/>
        </w:rPr>
        <w:br/>
      </w:r>
      <w:r w:rsidRPr="0078305E">
        <w:rPr>
          <w:rFonts w:cs="Times New Roman"/>
          <w:color w:val="000000"/>
          <w:sz w:val="24"/>
          <w:szCs w:val="24"/>
        </w:rPr>
        <w:t xml:space="preserve">Geographic Coordinate Reference: GCS_North_American_1983 </w:t>
      </w:r>
      <w:bookmarkStart w:id="0" w:name="_GoBack"/>
      <w:bookmarkEnd w:id="0"/>
      <w:r w:rsidR="002C195F">
        <w:rPr>
          <w:rFonts w:cs="Times New Roman"/>
          <w:color w:val="000000"/>
          <w:sz w:val="24"/>
          <w:szCs w:val="24"/>
        </w:rPr>
        <w:br/>
      </w:r>
      <w:r w:rsidRPr="0078305E">
        <w:rPr>
          <w:rFonts w:cs="Times New Roman"/>
          <w:color w:val="000000"/>
          <w:sz w:val="24"/>
          <w:szCs w:val="24"/>
        </w:rPr>
        <w:t>Projection: NAD_1983_StatePlane_New_York_Long_Island_FIPS_3104_Feet</w:t>
      </w:r>
    </w:p>
    <w:p w:rsidR="00642944" w:rsidRPr="00642944" w:rsidRDefault="00642944" w:rsidP="008108A9">
      <w:pPr>
        <w:rPr>
          <w:rFonts w:cs="Times New Roman"/>
          <w:color w:val="000000"/>
          <w:sz w:val="24"/>
          <w:szCs w:val="24"/>
        </w:rPr>
      </w:pPr>
    </w:p>
    <w:p w:rsidR="00D868D9" w:rsidRPr="00D868D9" w:rsidRDefault="00413DF7" w:rsidP="00D868D9">
      <w:pPr>
        <w:rPr>
          <w:b/>
          <w:sz w:val="28"/>
          <w:szCs w:val="28"/>
        </w:rPr>
      </w:pPr>
      <w:r>
        <w:rPr>
          <w:b/>
          <w:sz w:val="28"/>
          <w:szCs w:val="28"/>
        </w:rPr>
        <w:t>Description</w:t>
      </w:r>
      <w:r w:rsidR="008108A9" w:rsidRPr="00D868D9">
        <w:rPr>
          <w:b/>
          <w:sz w:val="28"/>
          <w:szCs w:val="28"/>
        </w:rPr>
        <w:t>:</w:t>
      </w:r>
    </w:p>
    <w:p w:rsidR="00D868D9" w:rsidRPr="00D868D9" w:rsidRDefault="00D868D9" w:rsidP="003D2A03">
      <w:pPr>
        <w:rPr>
          <w:rFonts w:cs="Times New Roman"/>
          <w:color w:val="000000"/>
          <w:sz w:val="24"/>
          <w:szCs w:val="24"/>
        </w:rPr>
      </w:pPr>
      <w:r w:rsidRPr="00D868D9">
        <w:rPr>
          <w:rFonts w:cs="Times New Roman"/>
          <w:color w:val="000000"/>
          <w:sz w:val="24"/>
          <w:szCs w:val="24"/>
        </w:rPr>
        <w:t>Bicycle Routes is a line representation of the NYC bicycle network which contains information regarding the bicycle facilities as well as the relevant street information. The purpose of this project is to identify existing bicycle lanes/paths and to provide to other agencies and the public information about the city's bicycle network in a GIS format.</w:t>
      </w:r>
    </w:p>
    <w:p w:rsidR="00D868D9" w:rsidRDefault="00D868D9" w:rsidP="003D2A03">
      <w:pPr>
        <w:autoSpaceDE w:val="0"/>
        <w:autoSpaceDN w:val="0"/>
        <w:adjustRightInd w:val="0"/>
        <w:spacing w:after="0" w:line="240" w:lineRule="auto"/>
        <w:rPr>
          <w:rFonts w:cs="Times New Roman"/>
          <w:color w:val="000000"/>
          <w:sz w:val="24"/>
          <w:szCs w:val="24"/>
        </w:rPr>
      </w:pPr>
      <w:r w:rsidRPr="00D868D9">
        <w:rPr>
          <w:rFonts w:cs="Times New Roman"/>
          <w:color w:val="000000"/>
          <w:sz w:val="24"/>
          <w:szCs w:val="24"/>
        </w:rPr>
        <w:t>This dataset will be updated on an annual basis. If you wish to report an error in the data, please contact 311. We will make every effort to include these changes in our updates to the map.</w:t>
      </w:r>
    </w:p>
    <w:p w:rsidR="00CC1BEA" w:rsidRDefault="00CC1BEA" w:rsidP="003D2A03">
      <w:pPr>
        <w:autoSpaceDE w:val="0"/>
        <w:autoSpaceDN w:val="0"/>
        <w:adjustRightInd w:val="0"/>
        <w:spacing w:after="0" w:line="240" w:lineRule="auto"/>
        <w:rPr>
          <w:rFonts w:cs="Times New Roman"/>
          <w:color w:val="000000"/>
          <w:sz w:val="24"/>
          <w:szCs w:val="24"/>
        </w:rPr>
      </w:pPr>
    </w:p>
    <w:p w:rsidR="003D2A03" w:rsidRDefault="003D2A03" w:rsidP="003D2A03">
      <w:pPr>
        <w:autoSpaceDE w:val="0"/>
        <w:autoSpaceDN w:val="0"/>
        <w:adjustRightInd w:val="0"/>
        <w:spacing w:after="0" w:line="240" w:lineRule="auto"/>
        <w:rPr>
          <w:rFonts w:cs="Times New Roman"/>
          <w:color w:val="000000"/>
          <w:sz w:val="24"/>
          <w:szCs w:val="24"/>
        </w:rPr>
      </w:pPr>
    </w:p>
    <w:p w:rsidR="000E05F5" w:rsidRDefault="000E05F5" w:rsidP="003D2A03">
      <w:pPr>
        <w:autoSpaceDE w:val="0"/>
        <w:autoSpaceDN w:val="0"/>
        <w:adjustRightInd w:val="0"/>
        <w:spacing w:after="0" w:line="240" w:lineRule="auto"/>
        <w:rPr>
          <w:rFonts w:cs="Times New Roman"/>
          <w:color w:val="000000"/>
          <w:sz w:val="24"/>
          <w:szCs w:val="24"/>
        </w:rPr>
      </w:pPr>
    </w:p>
    <w:p w:rsidR="003D2A03" w:rsidRDefault="003D2A03" w:rsidP="003D2A03">
      <w:pPr>
        <w:autoSpaceDE w:val="0"/>
        <w:autoSpaceDN w:val="0"/>
        <w:adjustRightInd w:val="0"/>
        <w:spacing w:after="0" w:line="240" w:lineRule="auto"/>
        <w:rPr>
          <w:rFonts w:cs="Times New Roman"/>
          <w:color w:val="000000"/>
          <w:sz w:val="24"/>
          <w:szCs w:val="24"/>
        </w:rPr>
      </w:pPr>
    </w:p>
    <w:p w:rsidR="00CC1BEA" w:rsidRPr="00D868D9" w:rsidRDefault="00CC1BEA" w:rsidP="003D2A03">
      <w:pPr>
        <w:autoSpaceDE w:val="0"/>
        <w:autoSpaceDN w:val="0"/>
        <w:adjustRightInd w:val="0"/>
        <w:spacing w:after="0" w:line="240" w:lineRule="auto"/>
        <w:rPr>
          <w:rFonts w:cs="Times New Roman"/>
          <w:color w:val="000000"/>
          <w:sz w:val="24"/>
          <w:szCs w:val="24"/>
        </w:rPr>
      </w:pPr>
    </w:p>
    <w:p w:rsidR="00D868D9" w:rsidRDefault="00D868D9" w:rsidP="008108A9">
      <w:pPr>
        <w:rPr>
          <w:b/>
          <w:sz w:val="28"/>
          <w:szCs w:val="28"/>
        </w:rPr>
      </w:pPr>
    </w:p>
    <w:tbl>
      <w:tblPr>
        <w:tblStyle w:val="TableGrid"/>
        <w:tblpPr w:leftFromText="180" w:rightFromText="180" w:vertAnchor="text" w:horzAnchor="margin" w:tblpXSpec="center" w:tblpY="-149"/>
        <w:tblW w:w="11285" w:type="dxa"/>
        <w:tblLayout w:type="fixed"/>
        <w:tblLook w:val="04A0" w:firstRow="1" w:lastRow="0" w:firstColumn="1" w:lastColumn="0" w:noHBand="0" w:noVBand="1"/>
      </w:tblPr>
      <w:tblGrid>
        <w:gridCol w:w="1677"/>
        <w:gridCol w:w="1260"/>
        <w:gridCol w:w="882"/>
        <w:gridCol w:w="5289"/>
        <w:gridCol w:w="2177"/>
      </w:tblGrid>
      <w:tr w:rsidR="001330F1" w:rsidTr="001330F1">
        <w:trPr>
          <w:trHeight w:val="252"/>
        </w:trPr>
        <w:tc>
          <w:tcPr>
            <w:tcW w:w="1677" w:type="dxa"/>
          </w:tcPr>
          <w:p w:rsidR="001330F1" w:rsidRPr="005B0FE9" w:rsidRDefault="001330F1" w:rsidP="001330F1">
            <w:pPr>
              <w:rPr>
                <w:rFonts w:cs="Verdana"/>
                <w:b/>
                <w:sz w:val="20"/>
                <w:szCs w:val="20"/>
              </w:rPr>
            </w:pPr>
            <w:r w:rsidRPr="005B0FE9">
              <w:rPr>
                <w:rFonts w:cs="Verdana"/>
                <w:b/>
                <w:sz w:val="20"/>
                <w:szCs w:val="20"/>
              </w:rPr>
              <w:lastRenderedPageBreak/>
              <w:t>FIELD</w:t>
            </w:r>
          </w:p>
        </w:tc>
        <w:tc>
          <w:tcPr>
            <w:tcW w:w="1260" w:type="dxa"/>
          </w:tcPr>
          <w:p w:rsidR="001330F1" w:rsidRPr="005B0FE9" w:rsidRDefault="001330F1" w:rsidP="001330F1">
            <w:pPr>
              <w:rPr>
                <w:rFonts w:cs="Verdana"/>
                <w:b/>
                <w:sz w:val="20"/>
                <w:szCs w:val="20"/>
              </w:rPr>
            </w:pPr>
            <w:r w:rsidRPr="005B0FE9">
              <w:rPr>
                <w:rFonts w:cs="Verdana"/>
                <w:b/>
                <w:sz w:val="20"/>
                <w:szCs w:val="20"/>
              </w:rPr>
              <w:t>TYPE</w:t>
            </w:r>
          </w:p>
        </w:tc>
        <w:tc>
          <w:tcPr>
            <w:tcW w:w="882" w:type="dxa"/>
          </w:tcPr>
          <w:p w:rsidR="001330F1" w:rsidRPr="005B0FE9" w:rsidRDefault="001330F1" w:rsidP="001330F1">
            <w:pPr>
              <w:rPr>
                <w:rFonts w:cs="Verdana"/>
                <w:b/>
                <w:sz w:val="20"/>
                <w:szCs w:val="20"/>
              </w:rPr>
            </w:pPr>
            <w:r w:rsidRPr="005B0FE9">
              <w:rPr>
                <w:rFonts w:cs="Verdana"/>
                <w:b/>
                <w:sz w:val="20"/>
                <w:szCs w:val="20"/>
              </w:rPr>
              <w:t>Width</w:t>
            </w:r>
          </w:p>
        </w:tc>
        <w:tc>
          <w:tcPr>
            <w:tcW w:w="5289" w:type="dxa"/>
          </w:tcPr>
          <w:p w:rsidR="001330F1" w:rsidRPr="005B0FE9" w:rsidRDefault="001330F1" w:rsidP="001330F1">
            <w:pPr>
              <w:rPr>
                <w:rFonts w:cs="Verdana"/>
                <w:b/>
                <w:sz w:val="20"/>
                <w:szCs w:val="20"/>
              </w:rPr>
            </w:pPr>
            <w:r w:rsidRPr="005B0FE9">
              <w:rPr>
                <w:rFonts w:cs="Verdana"/>
                <w:b/>
                <w:sz w:val="20"/>
                <w:szCs w:val="20"/>
              </w:rPr>
              <w:t>Definition</w:t>
            </w:r>
          </w:p>
        </w:tc>
        <w:tc>
          <w:tcPr>
            <w:tcW w:w="2177" w:type="dxa"/>
          </w:tcPr>
          <w:p w:rsidR="001330F1" w:rsidRPr="005B0FE9" w:rsidRDefault="001330F1" w:rsidP="001330F1">
            <w:pPr>
              <w:rPr>
                <w:b/>
                <w:sz w:val="20"/>
                <w:szCs w:val="20"/>
              </w:rPr>
            </w:pPr>
            <w:r w:rsidRPr="005B0FE9">
              <w:rPr>
                <w:b/>
                <w:sz w:val="20"/>
                <w:szCs w:val="20"/>
              </w:rPr>
              <w:t>Code Values</w:t>
            </w:r>
          </w:p>
        </w:tc>
      </w:tr>
      <w:tr w:rsidR="001330F1" w:rsidTr="001330F1">
        <w:trPr>
          <w:trHeight w:val="236"/>
        </w:trPr>
        <w:tc>
          <w:tcPr>
            <w:tcW w:w="1677" w:type="dxa"/>
          </w:tcPr>
          <w:p w:rsidR="001330F1" w:rsidRPr="005B0FE9" w:rsidRDefault="0028619B" w:rsidP="001330F1">
            <w:pPr>
              <w:rPr>
                <w:b/>
                <w:sz w:val="20"/>
                <w:szCs w:val="20"/>
              </w:rPr>
            </w:pPr>
            <w:r>
              <w:rPr>
                <w:rFonts w:cs="Verdana"/>
                <w:sz w:val="20"/>
                <w:szCs w:val="20"/>
              </w:rPr>
              <w:t>street</w:t>
            </w:r>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rFonts w:cs="Verdana"/>
                <w:sz w:val="20"/>
                <w:szCs w:val="20"/>
              </w:rPr>
              <w:t>32</w:t>
            </w:r>
          </w:p>
        </w:tc>
        <w:tc>
          <w:tcPr>
            <w:tcW w:w="5289" w:type="dxa"/>
          </w:tcPr>
          <w:p w:rsidR="001330F1" w:rsidRPr="005B0FE9" w:rsidRDefault="001330F1" w:rsidP="001330F1">
            <w:pPr>
              <w:rPr>
                <w:b/>
                <w:sz w:val="20"/>
                <w:szCs w:val="20"/>
              </w:rPr>
            </w:pPr>
            <w:r w:rsidRPr="005B0FE9">
              <w:rPr>
                <w:rFonts w:cs="Verdana"/>
                <w:sz w:val="20"/>
                <w:szCs w:val="20"/>
              </w:rPr>
              <w:t>Name of the street or facility.</w:t>
            </w:r>
          </w:p>
        </w:tc>
        <w:tc>
          <w:tcPr>
            <w:tcW w:w="2177" w:type="dxa"/>
          </w:tcPr>
          <w:p w:rsidR="001330F1" w:rsidRPr="005B0FE9" w:rsidRDefault="001330F1" w:rsidP="001330F1">
            <w:pPr>
              <w:rPr>
                <w:b/>
                <w:sz w:val="20"/>
                <w:szCs w:val="20"/>
              </w:rPr>
            </w:pPr>
          </w:p>
        </w:tc>
      </w:tr>
      <w:tr w:rsidR="001330F1" w:rsidTr="001330F1">
        <w:trPr>
          <w:trHeight w:val="2537"/>
        </w:trPr>
        <w:tc>
          <w:tcPr>
            <w:tcW w:w="1677" w:type="dxa"/>
          </w:tcPr>
          <w:p w:rsidR="001330F1" w:rsidRPr="005B0FE9" w:rsidRDefault="001330F1" w:rsidP="001330F1">
            <w:pPr>
              <w:rPr>
                <w:b/>
                <w:sz w:val="20"/>
                <w:szCs w:val="20"/>
              </w:rPr>
            </w:pPr>
            <w:proofErr w:type="spellStart"/>
            <w:r w:rsidRPr="005B0FE9">
              <w:rPr>
                <w:rFonts w:cs="Verdana"/>
                <w:sz w:val="20"/>
                <w:szCs w:val="20"/>
              </w:rPr>
              <w:t>SegmentID</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7</w:t>
            </w:r>
          </w:p>
        </w:tc>
        <w:tc>
          <w:tcPr>
            <w:tcW w:w="5289" w:type="dxa"/>
          </w:tcPr>
          <w:p w:rsidR="001330F1" w:rsidRPr="005B0FE9" w:rsidRDefault="0028619B" w:rsidP="000E05F5">
            <w:pPr>
              <w:autoSpaceDE w:val="0"/>
              <w:autoSpaceDN w:val="0"/>
              <w:adjustRightInd w:val="0"/>
              <w:rPr>
                <w:b/>
                <w:sz w:val="20"/>
                <w:szCs w:val="20"/>
              </w:rPr>
            </w:pPr>
            <w:r w:rsidRPr="0028619B">
              <w:rPr>
                <w:rFonts w:cs="Verdana"/>
                <w:sz w:val="20"/>
                <w:szCs w:val="20"/>
              </w:rPr>
              <w:t>From LION</w:t>
            </w:r>
            <w:r w:rsidR="00B50488">
              <w:rPr>
                <w:rFonts w:cs="Verdana"/>
                <w:sz w:val="20"/>
                <w:szCs w:val="20"/>
              </w:rPr>
              <w:t xml:space="preserve"> 1</w:t>
            </w:r>
            <w:r w:rsidR="000E05F5">
              <w:rPr>
                <w:rFonts w:cs="Verdana"/>
                <w:sz w:val="20"/>
                <w:szCs w:val="20"/>
              </w:rPr>
              <w:t>6d</w:t>
            </w:r>
            <w:r w:rsidRPr="0028619B">
              <w:rPr>
                <w:rFonts w:cs="Verdana"/>
                <w:sz w:val="20"/>
                <w:szCs w:val="20"/>
              </w:rPr>
              <w:t>. A number of up to seven digits that identifies each segment of a street or a non-street feature represented in the</w:t>
            </w:r>
            <w:r w:rsidR="000E05F5">
              <w:rPr>
                <w:rFonts w:cs="Verdana"/>
                <w:sz w:val="20"/>
                <w:szCs w:val="20"/>
              </w:rPr>
              <w:t xml:space="preserve"> LION file. Missing </w:t>
            </w:r>
            <w:proofErr w:type="spellStart"/>
            <w:proofErr w:type="gramStart"/>
            <w:r w:rsidR="000E05F5">
              <w:rPr>
                <w:rFonts w:cs="Verdana"/>
                <w:sz w:val="20"/>
                <w:szCs w:val="20"/>
              </w:rPr>
              <w:t>SegmentID's</w:t>
            </w:r>
            <w:proofErr w:type="spellEnd"/>
            <w:r w:rsidR="000E05F5">
              <w:rPr>
                <w:rFonts w:cs="Verdana"/>
                <w:sz w:val="20"/>
                <w:szCs w:val="20"/>
              </w:rPr>
              <w:t xml:space="preserve"> </w:t>
            </w:r>
            <w:r w:rsidRPr="0028619B">
              <w:rPr>
                <w:rFonts w:cs="Verdana"/>
                <w:sz w:val="20"/>
                <w:szCs w:val="20"/>
              </w:rPr>
              <w:t>reflect</w:t>
            </w:r>
            <w:proofErr w:type="gramEnd"/>
            <w:r w:rsidRPr="0028619B">
              <w:rPr>
                <w:rFonts w:cs="Verdana"/>
                <w:sz w:val="20"/>
                <w:szCs w:val="20"/>
              </w:rPr>
              <w:t xml:space="preserve"> a difference in geometry from LION 1</w:t>
            </w:r>
            <w:r w:rsidR="000E05F5">
              <w:rPr>
                <w:rFonts w:cs="Verdana"/>
                <w:sz w:val="20"/>
                <w:szCs w:val="20"/>
              </w:rPr>
              <w:t>6d</w:t>
            </w:r>
            <w:r w:rsidRPr="0028619B">
              <w:rPr>
                <w:rFonts w:cs="Verdana"/>
                <w:sz w:val="20"/>
                <w:szCs w:val="20"/>
              </w:rPr>
              <w:t xml:space="preserve"> and existing conditions. </w:t>
            </w:r>
          </w:p>
        </w:tc>
        <w:tc>
          <w:tcPr>
            <w:tcW w:w="2177" w:type="dxa"/>
          </w:tcPr>
          <w:p w:rsidR="001330F1" w:rsidRPr="005B0FE9" w:rsidRDefault="001330F1" w:rsidP="001330F1">
            <w:pPr>
              <w:rPr>
                <w:b/>
                <w:sz w:val="20"/>
                <w:szCs w:val="20"/>
              </w:rPr>
            </w:pPr>
          </w:p>
        </w:tc>
      </w:tr>
      <w:tr w:rsidR="001330F1" w:rsidTr="001330F1">
        <w:trPr>
          <w:trHeight w:val="1274"/>
        </w:trPr>
        <w:tc>
          <w:tcPr>
            <w:tcW w:w="1677" w:type="dxa"/>
          </w:tcPr>
          <w:p w:rsidR="001330F1" w:rsidRPr="005B0FE9" w:rsidRDefault="0028619B" w:rsidP="0028619B">
            <w:pPr>
              <w:rPr>
                <w:b/>
                <w:sz w:val="20"/>
                <w:szCs w:val="20"/>
              </w:rPr>
            </w:pPr>
            <w:proofErr w:type="spellStart"/>
            <w:r>
              <w:rPr>
                <w:rFonts w:cs="Verdana"/>
                <w:sz w:val="20"/>
                <w:szCs w:val="20"/>
              </w:rPr>
              <w:t>boro</w:t>
            </w:r>
            <w:proofErr w:type="spellEnd"/>
          </w:p>
        </w:tc>
        <w:tc>
          <w:tcPr>
            <w:tcW w:w="1260" w:type="dxa"/>
          </w:tcPr>
          <w:p w:rsidR="001330F1" w:rsidRPr="005B0FE9" w:rsidRDefault="001330F1" w:rsidP="001330F1">
            <w:pPr>
              <w:rPr>
                <w:b/>
                <w:sz w:val="20"/>
                <w:szCs w:val="20"/>
              </w:rPr>
            </w:pPr>
            <w:r w:rsidRPr="005B0FE9">
              <w:rPr>
                <w:rFonts w:cs="Verdana"/>
                <w:sz w:val="20"/>
                <w:szCs w:val="20"/>
              </w:rPr>
              <w:t>Long</w:t>
            </w:r>
          </w:p>
        </w:tc>
        <w:tc>
          <w:tcPr>
            <w:tcW w:w="882" w:type="dxa"/>
          </w:tcPr>
          <w:p w:rsidR="001330F1" w:rsidRPr="005B0FE9" w:rsidRDefault="001330F1" w:rsidP="001330F1">
            <w:pPr>
              <w:rPr>
                <w:sz w:val="20"/>
                <w:szCs w:val="20"/>
              </w:rPr>
            </w:pPr>
          </w:p>
        </w:tc>
        <w:tc>
          <w:tcPr>
            <w:tcW w:w="5289" w:type="dxa"/>
          </w:tcPr>
          <w:p w:rsidR="001330F1" w:rsidRPr="005B0FE9" w:rsidRDefault="0028619B" w:rsidP="001330F1">
            <w:pPr>
              <w:autoSpaceDE w:val="0"/>
              <w:autoSpaceDN w:val="0"/>
              <w:adjustRightInd w:val="0"/>
              <w:rPr>
                <w:b/>
                <w:sz w:val="20"/>
                <w:szCs w:val="20"/>
              </w:rPr>
            </w:pPr>
            <w:r w:rsidRPr="0028619B">
              <w:rPr>
                <w:rFonts w:cs="Verdana"/>
                <w:sz w:val="20"/>
                <w:szCs w:val="20"/>
              </w:rPr>
              <w:t>This is a 1-digit code identifying the borough in which the left side of the street segment is located.</w:t>
            </w:r>
          </w:p>
        </w:tc>
        <w:tc>
          <w:tcPr>
            <w:tcW w:w="2177" w:type="dxa"/>
          </w:tcPr>
          <w:p w:rsidR="001330F1" w:rsidRDefault="001330F1" w:rsidP="001330F1">
            <w:pPr>
              <w:rPr>
                <w:b/>
                <w:sz w:val="20"/>
                <w:szCs w:val="20"/>
              </w:rPr>
            </w:pPr>
            <w:r>
              <w:rPr>
                <w:b/>
                <w:sz w:val="20"/>
                <w:szCs w:val="20"/>
              </w:rPr>
              <w:t xml:space="preserve">1 = </w:t>
            </w:r>
            <w:r w:rsidRPr="001330F1">
              <w:rPr>
                <w:sz w:val="20"/>
                <w:szCs w:val="20"/>
              </w:rPr>
              <w:t>Manhattan</w:t>
            </w:r>
          </w:p>
          <w:p w:rsidR="001330F1" w:rsidRDefault="001330F1" w:rsidP="001330F1">
            <w:pPr>
              <w:rPr>
                <w:b/>
                <w:sz w:val="20"/>
                <w:szCs w:val="20"/>
              </w:rPr>
            </w:pPr>
            <w:r>
              <w:rPr>
                <w:b/>
                <w:sz w:val="20"/>
                <w:szCs w:val="20"/>
              </w:rPr>
              <w:t xml:space="preserve">2 = </w:t>
            </w:r>
            <w:r w:rsidRPr="001330F1">
              <w:rPr>
                <w:sz w:val="20"/>
                <w:szCs w:val="20"/>
              </w:rPr>
              <w:t>Bronx</w:t>
            </w:r>
          </w:p>
          <w:p w:rsidR="001330F1" w:rsidRDefault="001330F1" w:rsidP="001330F1">
            <w:pPr>
              <w:rPr>
                <w:b/>
                <w:sz w:val="20"/>
                <w:szCs w:val="20"/>
              </w:rPr>
            </w:pPr>
            <w:r>
              <w:rPr>
                <w:b/>
                <w:sz w:val="20"/>
                <w:szCs w:val="20"/>
              </w:rPr>
              <w:t xml:space="preserve">3 = </w:t>
            </w:r>
            <w:r w:rsidRPr="001330F1">
              <w:rPr>
                <w:sz w:val="20"/>
                <w:szCs w:val="20"/>
              </w:rPr>
              <w:t>Brooklyn</w:t>
            </w:r>
          </w:p>
          <w:p w:rsidR="001330F1" w:rsidRDefault="001330F1" w:rsidP="001330F1">
            <w:pPr>
              <w:rPr>
                <w:b/>
                <w:sz w:val="20"/>
                <w:szCs w:val="20"/>
              </w:rPr>
            </w:pPr>
            <w:r>
              <w:rPr>
                <w:b/>
                <w:sz w:val="20"/>
                <w:szCs w:val="20"/>
              </w:rPr>
              <w:t xml:space="preserve">4 = </w:t>
            </w:r>
            <w:r w:rsidRPr="001330F1">
              <w:rPr>
                <w:sz w:val="20"/>
                <w:szCs w:val="20"/>
              </w:rPr>
              <w:t>Queens</w:t>
            </w:r>
          </w:p>
          <w:p w:rsidR="001330F1" w:rsidRPr="005B0FE9" w:rsidRDefault="001330F1" w:rsidP="001330F1">
            <w:pPr>
              <w:rPr>
                <w:b/>
                <w:sz w:val="20"/>
                <w:szCs w:val="20"/>
              </w:rPr>
            </w:pPr>
            <w:r>
              <w:rPr>
                <w:b/>
                <w:sz w:val="20"/>
                <w:szCs w:val="20"/>
              </w:rPr>
              <w:t xml:space="preserve">5 = </w:t>
            </w:r>
            <w:r w:rsidRPr="001330F1">
              <w:rPr>
                <w:sz w:val="20"/>
                <w:szCs w:val="20"/>
              </w:rPr>
              <w:t>Staten Island</w:t>
            </w:r>
          </w:p>
        </w:tc>
      </w:tr>
      <w:tr w:rsidR="001330F1" w:rsidTr="001330F1">
        <w:trPr>
          <w:trHeight w:val="1542"/>
        </w:trPr>
        <w:tc>
          <w:tcPr>
            <w:tcW w:w="1677" w:type="dxa"/>
          </w:tcPr>
          <w:p w:rsidR="001330F1" w:rsidRPr="005B0FE9" w:rsidRDefault="0028619B" w:rsidP="001330F1">
            <w:pPr>
              <w:rPr>
                <w:b/>
                <w:sz w:val="20"/>
                <w:szCs w:val="20"/>
              </w:rPr>
            </w:pPr>
            <w:proofErr w:type="spellStart"/>
            <w:r>
              <w:rPr>
                <w:rFonts w:cs="Verdana"/>
                <w:sz w:val="20"/>
                <w:szCs w:val="20"/>
              </w:rPr>
              <w:t>fromstreet</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35</w:t>
            </w:r>
          </w:p>
        </w:tc>
        <w:tc>
          <w:tcPr>
            <w:tcW w:w="5289" w:type="dxa"/>
          </w:tcPr>
          <w:p w:rsidR="001330F1" w:rsidRPr="005B0FE9" w:rsidRDefault="0028619B" w:rsidP="001330F1">
            <w:pPr>
              <w:rPr>
                <w:b/>
                <w:sz w:val="20"/>
                <w:szCs w:val="20"/>
              </w:rPr>
            </w:pPr>
            <w:r w:rsidRPr="0028619B">
              <w:rPr>
                <w:rFonts w:cs="Verdana"/>
                <w:sz w:val="20"/>
                <w:szCs w:val="20"/>
              </w:rPr>
              <w:t xml:space="preserve">The street, when available, or where no street is present a park, waterfront line, land mark, or nearest street adjacent to the beginning of the facility route.  The direction of the bicycle traffic is not relevant in </w:t>
            </w:r>
            <w:proofErr w:type="spellStart"/>
            <w:r w:rsidRPr="0028619B">
              <w:rPr>
                <w:rFonts w:cs="Verdana"/>
                <w:sz w:val="20"/>
                <w:szCs w:val="20"/>
              </w:rPr>
              <w:t>FromStreet</w:t>
            </w:r>
            <w:proofErr w:type="spellEnd"/>
            <w:r w:rsidRPr="0028619B">
              <w:rPr>
                <w:rFonts w:cs="Verdana"/>
                <w:sz w:val="20"/>
                <w:szCs w:val="20"/>
              </w:rPr>
              <w:t xml:space="preserve"> and </w:t>
            </w:r>
            <w:proofErr w:type="spellStart"/>
            <w:r w:rsidRPr="0028619B">
              <w:rPr>
                <w:rFonts w:cs="Verdana"/>
                <w:sz w:val="20"/>
                <w:szCs w:val="20"/>
              </w:rPr>
              <w:t>ToStreet</w:t>
            </w:r>
            <w:proofErr w:type="spellEnd"/>
            <w:r w:rsidRPr="0028619B">
              <w:rPr>
                <w:rFonts w:cs="Verdana"/>
                <w:sz w:val="20"/>
                <w:szCs w:val="20"/>
              </w:rPr>
              <w:t>.</w:t>
            </w:r>
          </w:p>
        </w:tc>
        <w:tc>
          <w:tcPr>
            <w:tcW w:w="2177" w:type="dxa"/>
          </w:tcPr>
          <w:p w:rsidR="001330F1" w:rsidRPr="005B0FE9" w:rsidRDefault="001330F1" w:rsidP="001330F1">
            <w:pPr>
              <w:rPr>
                <w:b/>
                <w:sz w:val="20"/>
                <w:szCs w:val="20"/>
              </w:rPr>
            </w:pPr>
          </w:p>
        </w:tc>
      </w:tr>
      <w:tr w:rsidR="001330F1" w:rsidTr="001330F1">
        <w:trPr>
          <w:trHeight w:val="1274"/>
        </w:trPr>
        <w:tc>
          <w:tcPr>
            <w:tcW w:w="1677" w:type="dxa"/>
          </w:tcPr>
          <w:p w:rsidR="001330F1" w:rsidRPr="005B0FE9" w:rsidRDefault="0028619B" w:rsidP="001330F1">
            <w:pPr>
              <w:rPr>
                <w:b/>
                <w:sz w:val="20"/>
                <w:szCs w:val="20"/>
              </w:rPr>
            </w:pPr>
            <w:proofErr w:type="spellStart"/>
            <w:r>
              <w:rPr>
                <w:rFonts w:cs="Verdana"/>
                <w:sz w:val="20"/>
                <w:szCs w:val="20"/>
              </w:rPr>
              <w:t>tostreet</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35</w:t>
            </w:r>
          </w:p>
        </w:tc>
        <w:tc>
          <w:tcPr>
            <w:tcW w:w="5289" w:type="dxa"/>
          </w:tcPr>
          <w:p w:rsidR="001330F1" w:rsidRPr="005B0FE9" w:rsidRDefault="0028619B" w:rsidP="001330F1">
            <w:pPr>
              <w:autoSpaceDE w:val="0"/>
              <w:autoSpaceDN w:val="0"/>
              <w:adjustRightInd w:val="0"/>
              <w:rPr>
                <w:b/>
                <w:sz w:val="20"/>
                <w:szCs w:val="20"/>
              </w:rPr>
            </w:pPr>
            <w:r w:rsidRPr="0028619B">
              <w:rPr>
                <w:rFonts w:cs="Verdana"/>
                <w:sz w:val="20"/>
                <w:szCs w:val="20"/>
              </w:rPr>
              <w:t xml:space="preserve">The street, when available, or where no street is present a park, waterfront line, land mark, or nearest street adjacent to the end of the facility route. The direction of the bicycle traffic is not relevant in </w:t>
            </w:r>
            <w:proofErr w:type="spellStart"/>
            <w:r w:rsidRPr="0028619B">
              <w:rPr>
                <w:rFonts w:cs="Verdana"/>
                <w:sz w:val="20"/>
                <w:szCs w:val="20"/>
              </w:rPr>
              <w:t>FromStreet</w:t>
            </w:r>
            <w:proofErr w:type="spellEnd"/>
            <w:r w:rsidRPr="0028619B">
              <w:rPr>
                <w:rFonts w:cs="Verdana"/>
                <w:sz w:val="20"/>
                <w:szCs w:val="20"/>
              </w:rPr>
              <w:t xml:space="preserve"> and </w:t>
            </w:r>
            <w:proofErr w:type="spellStart"/>
            <w:r w:rsidRPr="0028619B">
              <w:rPr>
                <w:rFonts w:cs="Verdana"/>
                <w:sz w:val="20"/>
                <w:szCs w:val="20"/>
              </w:rPr>
              <w:t>ToStreet</w:t>
            </w:r>
            <w:proofErr w:type="spellEnd"/>
            <w:r w:rsidRPr="0028619B">
              <w:rPr>
                <w:rFonts w:cs="Verdana"/>
                <w:sz w:val="20"/>
                <w:szCs w:val="20"/>
              </w:rPr>
              <w:t>.</w:t>
            </w:r>
          </w:p>
        </w:tc>
        <w:tc>
          <w:tcPr>
            <w:tcW w:w="2177" w:type="dxa"/>
          </w:tcPr>
          <w:p w:rsidR="001330F1" w:rsidRPr="005B0FE9" w:rsidRDefault="001330F1" w:rsidP="001330F1">
            <w:pPr>
              <w:rPr>
                <w:b/>
                <w:sz w:val="20"/>
                <w:szCs w:val="20"/>
              </w:rPr>
            </w:pPr>
          </w:p>
        </w:tc>
      </w:tr>
      <w:tr w:rsidR="001330F1" w:rsidTr="001330F1">
        <w:trPr>
          <w:trHeight w:val="252"/>
        </w:trPr>
        <w:tc>
          <w:tcPr>
            <w:tcW w:w="1677" w:type="dxa"/>
          </w:tcPr>
          <w:p w:rsidR="001330F1" w:rsidRPr="005B0FE9" w:rsidRDefault="0028619B" w:rsidP="001330F1">
            <w:pPr>
              <w:rPr>
                <w:b/>
                <w:sz w:val="20"/>
                <w:szCs w:val="20"/>
              </w:rPr>
            </w:pPr>
            <w:proofErr w:type="spellStart"/>
            <w:r>
              <w:rPr>
                <w:rFonts w:cs="Verdana"/>
                <w:sz w:val="20"/>
                <w:szCs w:val="20"/>
              </w:rPr>
              <w:t>onoffst</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10</w:t>
            </w:r>
          </w:p>
        </w:tc>
        <w:tc>
          <w:tcPr>
            <w:tcW w:w="5289" w:type="dxa"/>
          </w:tcPr>
          <w:p w:rsidR="001330F1" w:rsidRPr="005B0FE9" w:rsidRDefault="001330F1" w:rsidP="001330F1">
            <w:pPr>
              <w:rPr>
                <w:b/>
                <w:sz w:val="20"/>
                <w:szCs w:val="20"/>
              </w:rPr>
            </w:pPr>
            <w:r w:rsidRPr="005B0FE9">
              <w:rPr>
                <w:rFonts w:cs="Verdana"/>
                <w:sz w:val="20"/>
                <w:szCs w:val="20"/>
              </w:rPr>
              <w:t>On Street Status.</w:t>
            </w:r>
          </w:p>
        </w:tc>
        <w:tc>
          <w:tcPr>
            <w:tcW w:w="2177" w:type="dxa"/>
          </w:tcPr>
          <w:p w:rsidR="001330F1" w:rsidRPr="005B0FE9" w:rsidRDefault="001330F1" w:rsidP="001330F1">
            <w:pPr>
              <w:rPr>
                <w:rFonts w:cs="Verdana"/>
                <w:sz w:val="20"/>
                <w:szCs w:val="20"/>
              </w:rPr>
            </w:pPr>
            <w:r w:rsidRPr="001330F1">
              <w:rPr>
                <w:rFonts w:cs="Verdana"/>
                <w:b/>
                <w:sz w:val="20"/>
                <w:szCs w:val="20"/>
              </w:rPr>
              <w:t>ON</w:t>
            </w:r>
            <w:r w:rsidRPr="005B0FE9">
              <w:rPr>
                <w:rFonts w:cs="Verdana"/>
                <w:sz w:val="20"/>
                <w:szCs w:val="20"/>
              </w:rPr>
              <w:t xml:space="preserve"> = On street </w:t>
            </w:r>
          </w:p>
          <w:p w:rsidR="001330F1" w:rsidRPr="0028619B" w:rsidRDefault="001330F1" w:rsidP="001330F1">
            <w:pPr>
              <w:rPr>
                <w:rFonts w:cs="Verdana"/>
                <w:sz w:val="20"/>
                <w:szCs w:val="20"/>
              </w:rPr>
            </w:pPr>
            <w:r w:rsidRPr="001330F1">
              <w:rPr>
                <w:rFonts w:cs="Verdana"/>
                <w:b/>
                <w:sz w:val="20"/>
                <w:szCs w:val="20"/>
              </w:rPr>
              <w:t>OFF</w:t>
            </w:r>
            <w:r w:rsidRPr="005B0FE9">
              <w:rPr>
                <w:rFonts w:cs="Verdana"/>
                <w:sz w:val="20"/>
                <w:szCs w:val="20"/>
              </w:rPr>
              <w:t xml:space="preserve"> = Off street. Most often Greenways</w:t>
            </w:r>
          </w:p>
        </w:tc>
      </w:tr>
      <w:tr w:rsidR="001330F1" w:rsidTr="001330F1">
        <w:trPr>
          <w:trHeight w:val="503"/>
        </w:trPr>
        <w:tc>
          <w:tcPr>
            <w:tcW w:w="1677" w:type="dxa"/>
          </w:tcPr>
          <w:p w:rsidR="001330F1" w:rsidRPr="005B0FE9" w:rsidRDefault="0028619B" w:rsidP="001330F1">
            <w:pPr>
              <w:rPr>
                <w:b/>
                <w:sz w:val="20"/>
                <w:szCs w:val="20"/>
              </w:rPr>
            </w:pPr>
            <w:proofErr w:type="spellStart"/>
            <w:r>
              <w:rPr>
                <w:rFonts w:cs="Verdana"/>
                <w:sz w:val="20"/>
                <w:szCs w:val="20"/>
              </w:rPr>
              <w:t>allclasses</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12</w:t>
            </w:r>
          </w:p>
        </w:tc>
        <w:tc>
          <w:tcPr>
            <w:tcW w:w="5289" w:type="dxa"/>
          </w:tcPr>
          <w:p w:rsidR="001330F1" w:rsidRPr="005B0FE9" w:rsidRDefault="001330F1" w:rsidP="001330F1">
            <w:pPr>
              <w:autoSpaceDE w:val="0"/>
              <w:autoSpaceDN w:val="0"/>
              <w:adjustRightInd w:val="0"/>
              <w:rPr>
                <w:b/>
                <w:sz w:val="20"/>
                <w:szCs w:val="20"/>
              </w:rPr>
            </w:pPr>
            <w:r w:rsidRPr="005B0FE9">
              <w:rPr>
                <w:rFonts w:cs="Verdana"/>
                <w:sz w:val="20"/>
                <w:szCs w:val="20"/>
              </w:rPr>
              <w:t>Lists all facility classes (separated by commas) where 2 or</w:t>
            </w:r>
            <w:r>
              <w:rPr>
                <w:rFonts w:cs="Verdana"/>
                <w:sz w:val="20"/>
                <w:szCs w:val="20"/>
              </w:rPr>
              <w:t xml:space="preserve"> </w:t>
            </w:r>
            <w:r w:rsidRPr="005B0FE9">
              <w:rPr>
                <w:rFonts w:cs="Verdana"/>
                <w:sz w:val="20"/>
                <w:szCs w:val="20"/>
              </w:rPr>
              <w:t>more classes are present on the same segment.</w:t>
            </w:r>
          </w:p>
        </w:tc>
        <w:tc>
          <w:tcPr>
            <w:tcW w:w="2177" w:type="dxa"/>
          </w:tcPr>
          <w:p w:rsidR="001330F1" w:rsidRDefault="001330F1" w:rsidP="001330F1">
            <w:pPr>
              <w:rPr>
                <w:b/>
                <w:sz w:val="20"/>
                <w:szCs w:val="20"/>
              </w:rPr>
            </w:pPr>
            <w:r>
              <w:rPr>
                <w:b/>
                <w:sz w:val="20"/>
                <w:szCs w:val="20"/>
              </w:rPr>
              <w:t xml:space="preserve">I/II/III = </w:t>
            </w:r>
            <w:r w:rsidRPr="001330F1">
              <w:rPr>
                <w:sz w:val="20"/>
                <w:szCs w:val="20"/>
              </w:rPr>
              <w:t>Class I/II/III facility</w:t>
            </w:r>
          </w:p>
          <w:p w:rsidR="001330F1" w:rsidRDefault="001330F1" w:rsidP="001330F1">
            <w:pPr>
              <w:rPr>
                <w:b/>
                <w:sz w:val="20"/>
                <w:szCs w:val="20"/>
              </w:rPr>
            </w:pPr>
            <w:r>
              <w:rPr>
                <w:b/>
                <w:sz w:val="20"/>
                <w:szCs w:val="20"/>
              </w:rPr>
              <w:t xml:space="preserve">L = </w:t>
            </w:r>
            <w:r w:rsidRPr="001330F1">
              <w:rPr>
                <w:sz w:val="20"/>
                <w:szCs w:val="20"/>
              </w:rPr>
              <w:t>Links or Connectors</w:t>
            </w:r>
          </w:p>
          <w:p w:rsidR="001330F1" w:rsidRPr="005B0FE9" w:rsidRDefault="001330F1" w:rsidP="001330F1">
            <w:pPr>
              <w:rPr>
                <w:b/>
                <w:sz w:val="20"/>
                <w:szCs w:val="20"/>
              </w:rPr>
            </w:pPr>
            <w:r>
              <w:rPr>
                <w:b/>
                <w:sz w:val="20"/>
                <w:szCs w:val="20"/>
              </w:rPr>
              <w:t xml:space="preserve">S </w:t>
            </w:r>
            <w:r w:rsidRPr="001330F1">
              <w:rPr>
                <w:sz w:val="20"/>
                <w:szCs w:val="20"/>
              </w:rPr>
              <w:t>= Stairs</w:t>
            </w:r>
          </w:p>
        </w:tc>
      </w:tr>
      <w:tr w:rsidR="001330F1" w:rsidTr="001330F1">
        <w:trPr>
          <w:trHeight w:val="756"/>
        </w:trPr>
        <w:tc>
          <w:tcPr>
            <w:tcW w:w="1677" w:type="dxa"/>
          </w:tcPr>
          <w:p w:rsidR="001330F1" w:rsidRPr="005B0FE9" w:rsidRDefault="0028619B" w:rsidP="001330F1">
            <w:pPr>
              <w:rPr>
                <w:b/>
                <w:sz w:val="20"/>
                <w:szCs w:val="20"/>
              </w:rPr>
            </w:pPr>
            <w:proofErr w:type="spellStart"/>
            <w:r>
              <w:rPr>
                <w:rFonts w:cs="Verdana"/>
                <w:sz w:val="20"/>
                <w:szCs w:val="20"/>
              </w:rPr>
              <w:t>instdate</w:t>
            </w:r>
            <w:proofErr w:type="spellEnd"/>
          </w:p>
        </w:tc>
        <w:tc>
          <w:tcPr>
            <w:tcW w:w="1260" w:type="dxa"/>
          </w:tcPr>
          <w:p w:rsidR="001330F1" w:rsidRPr="005B0FE9" w:rsidRDefault="001330F1" w:rsidP="001330F1">
            <w:pPr>
              <w:rPr>
                <w:b/>
                <w:sz w:val="20"/>
                <w:szCs w:val="20"/>
              </w:rPr>
            </w:pPr>
            <w:r w:rsidRPr="005B0FE9">
              <w:rPr>
                <w:rFonts w:cs="Verdana"/>
                <w:sz w:val="20"/>
                <w:szCs w:val="20"/>
              </w:rPr>
              <w:t>Date</w:t>
            </w:r>
          </w:p>
        </w:tc>
        <w:tc>
          <w:tcPr>
            <w:tcW w:w="882" w:type="dxa"/>
          </w:tcPr>
          <w:p w:rsidR="001330F1" w:rsidRPr="005B0FE9" w:rsidRDefault="001330F1" w:rsidP="001330F1">
            <w:pPr>
              <w:rPr>
                <w:sz w:val="20"/>
                <w:szCs w:val="20"/>
              </w:rPr>
            </w:pPr>
            <w:r w:rsidRPr="005B0FE9">
              <w:rPr>
                <w:sz w:val="20"/>
                <w:szCs w:val="20"/>
              </w:rPr>
              <w:t>8</w:t>
            </w:r>
          </w:p>
        </w:tc>
        <w:tc>
          <w:tcPr>
            <w:tcW w:w="5289" w:type="dxa"/>
          </w:tcPr>
          <w:p w:rsidR="001330F1" w:rsidRPr="005B0FE9" w:rsidRDefault="000306C9" w:rsidP="001330F1">
            <w:pPr>
              <w:autoSpaceDE w:val="0"/>
              <w:autoSpaceDN w:val="0"/>
              <w:adjustRightInd w:val="0"/>
              <w:rPr>
                <w:b/>
                <w:sz w:val="20"/>
                <w:szCs w:val="20"/>
              </w:rPr>
            </w:pPr>
            <w:r w:rsidRPr="000306C9">
              <w:rPr>
                <w:rFonts w:cs="Verdana"/>
                <w:sz w:val="20"/>
                <w:szCs w:val="20"/>
              </w:rPr>
              <w:t>Month and year of installation.  If year is unknown, date of 1/1/1900 is listed. If month is unknown, month is set as January.</w:t>
            </w:r>
          </w:p>
        </w:tc>
        <w:tc>
          <w:tcPr>
            <w:tcW w:w="2177" w:type="dxa"/>
          </w:tcPr>
          <w:p w:rsidR="001330F1" w:rsidRPr="005B0FE9" w:rsidRDefault="001330F1" w:rsidP="001330F1">
            <w:pPr>
              <w:rPr>
                <w:b/>
                <w:sz w:val="20"/>
                <w:szCs w:val="20"/>
              </w:rPr>
            </w:pPr>
          </w:p>
        </w:tc>
      </w:tr>
      <w:tr w:rsidR="001330F1" w:rsidTr="001330F1">
        <w:trPr>
          <w:trHeight w:val="1022"/>
        </w:trPr>
        <w:tc>
          <w:tcPr>
            <w:tcW w:w="1677" w:type="dxa"/>
          </w:tcPr>
          <w:p w:rsidR="001330F1" w:rsidRPr="005B0FE9" w:rsidRDefault="0028619B" w:rsidP="001330F1">
            <w:pPr>
              <w:rPr>
                <w:b/>
                <w:sz w:val="20"/>
                <w:szCs w:val="20"/>
              </w:rPr>
            </w:pPr>
            <w:proofErr w:type="spellStart"/>
            <w:r>
              <w:rPr>
                <w:rFonts w:cs="Verdana"/>
                <w:sz w:val="20"/>
                <w:szCs w:val="20"/>
              </w:rPr>
              <w:t>moddate</w:t>
            </w:r>
            <w:proofErr w:type="spellEnd"/>
          </w:p>
        </w:tc>
        <w:tc>
          <w:tcPr>
            <w:tcW w:w="1260" w:type="dxa"/>
          </w:tcPr>
          <w:p w:rsidR="001330F1" w:rsidRPr="005B0FE9" w:rsidRDefault="001330F1" w:rsidP="001330F1">
            <w:pPr>
              <w:rPr>
                <w:b/>
                <w:sz w:val="20"/>
                <w:szCs w:val="20"/>
              </w:rPr>
            </w:pPr>
            <w:r w:rsidRPr="005B0FE9">
              <w:rPr>
                <w:rFonts w:cs="Verdana"/>
                <w:sz w:val="20"/>
                <w:szCs w:val="20"/>
              </w:rPr>
              <w:t>Date</w:t>
            </w:r>
          </w:p>
        </w:tc>
        <w:tc>
          <w:tcPr>
            <w:tcW w:w="882" w:type="dxa"/>
          </w:tcPr>
          <w:p w:rsidR="001330F1" w:rsidRPr="005B0FE9" w:rsidRDefault="001330F1" w:rsidP="001330F1">
            <w:pPr>
              <w:rPr>
                <w:sz w:val="20"/>
                <w:szCs w:val="20"/>
              </w:rPr>
            </w:pPr>
            <w:r w:rsidRPr="005B0FE9">
              <w:rPr>
                <w:sz w:val="20"/>
                <w:szCs w:val="20"/>
              </w:rPr>
              <w:t>8</w:t>
            </w:r>
          </w:p>
        </w:tc>
        <w:tc>
          <w:tcPr>
            <w:tcW w:w="5289" w:type="dxa"/>
          </w:tcPr>
          <w:p w:rsidR="001330F1" w:rsidRPr="005B0FE9" w:rsidRDefault="000306C9" w:rsidP="001330F1">
            <w:pPr>
              <w:autoSpaceDE w:val="0"/>
              <w:autoSpaceDN w:val="0"/>
              <w:adjustRightInd w:val="0"/>
              <w:rPr>
                <w:b/>
                <w:sz w:val="20"/>
                <w:szCs w:val="20"/>
              </w:rPr>
            </w:pPr>
            <w:r w:rsidRPr="000306C9">
              <w:rPr>
                <w:rFonts w:cs="Verdana"/>
                <w:sz w:val="20"/>
                <w:szCs w:val="20"/>
              </w:rPr>
              <w:t>Month and year of last modification.  If year is unkno</w:t>
            </w:r>
            <w:r w:rsidR="00153A9C">
              <w:rPr>
                <w:rFonts w:cs="Verdana"/>
                <w:sz w:val="20"/>
                <w:szCs w:val="20"/>
              </w:rPr>
              <w:t xml:space="preserve">wn, date of 1/1/1900 is listed. </w:t>
            </w:r>
            <w:r w:rsidRPr="000306C9">
              <w:rPr>
                <w:rFonts w:cs="Verdana"/>
                <w:sz w:val="20"/>
                <w:szCs w:val="20"/>
              </w:rPr>
              <w:t xml:space="preserve">If month is unknown, month is set as January. If facility has never been modified, </w:t>
            </w:r>
            <w:proofErr w:type="spellStart"/>
            <w:r w:rsidRPr="000306C9">
              <w:rPr>
                <w:rFonts w:cs="Verdana"/>
                <w:sz w:val="20"/>
                <w:szCs w:val="20"/>
              </w:rPr>
              <w:t>ModDate</w:t>
            </w:r>
            <w:proofErr w:type="spellEnd"/>
            <w:r w:rsidRPr="000306C9">
              <w:rPr>
                <w:rFonts w:cs="Verdana"/>
                <w:sz w:val="20"/>
                <w:szCs w:val="20"/>
              </w:rPr>
              <w:t xml:space="preserve"> is the same as </w:t>
            </w:r>
            <w:proofErr w:type="spellStart"/>
            <w:r w:rsidRPr="000306C9">
              <w:rPr>
                <w:rFonts w:cs="Verdana"/>
                <w:sz w:val="20"/>
                <w:szCs w:val="20"/>
              </w:rPr>
              <w:t>InstDate</w:t>
            </w:r>
            <w:proofErr w:type="spellEnd"/>
            <w:r w:rsidRPr="000306C9">
              <w:rPr>
                <w:rFonts w:cs="Verdana"/>
                <w:sz w:val="20"/>
                <w:szCs w:val="20"/>
              </w:rPr>
              <w:t>.</w:t>
            </w:r>
          </w:p>
        </w:tc>
        <w:tc>
          <w:tcPr>
            <w:tcW w:w="2177" w:type="dxa"/>
          </w:tcPr>
          <w:p w:rsidR="001330F1" w:rsidRPr="005B0FE9" w:rsidRDefault="001330F1" w:rsidP="001330F1">
            <w:pPr>
              <w:rPr>
                <w:b/>
                <w:sz w:val="20"/>
                <w:szCs w:val="20"/>
              </w:rPr>
            </w:pPr>
          </w:p>
        </w:tc>
      </w:tr>
      <w:tr w:rsidR="001330F1" w:rsidTr="000306C9">
        <w:trPr>
          <w:trHeight w:val="2063"/>
        </w:trPr>
        <w:tc>
          <w:tcPr>
            <w:tcW w:w="1677" w:type="dxa"/>
          </w:tcPr>
          <w:p w:rsidR="001330F1" w:rsidRPr="005B0FE9" w:rsidRDefault="0028619B" w:rsidP="001330F1">
            <w:pPr>
              <w:rPr>
                <w:b/>
                <w:sz w:val="20"/>
                <w:szCs w:val="20"/>
              </w:rPr>
            </w:pPr>
            <w:r>
              <w:rPr>
                <w:rFonts w:cs="Verdana"/>
                <w:sz w:val="20"/>
                <w:szCs w:val="20"/>
              </w:rPr>
              <w:t>comments</w:t>
            </w:r>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254</w:t>
            </w:r>
          </w:p>
        </w:tc>
        <w:tc>
          <w:tcPr>
            <w:tcW w:w="5289" w:type="dxa"/>
          </w:tcPr>
          <w:p w:rsidR="001330F1" w:rsidRPr="005B0FE9" w:rsidRDefault="000306C9" w:rsidP="001330F1">
            <w:pPr>
              <w:rPr>
                <w:b/>
                <w:sz w:val="20"/>
                <w:szCs w:val="20"/>
              </w:rPr>
            </w:pPr>
            <w:r w:rsidRPr="000306C9">
              <w:rPr>
                <w:rFonts w:cs="Verdana"/>
                <w:sz w:val="20"/>
                <w:szCs w:val="20"/>
              </w:rPr>
              <w:t>Travel advisories and general comments for that particular segment.</w:t>
            </w:r>
          </w:p>
        </w:tc>
        <w:tc>
          <w:tcPr>
            <w:tcW w:w="2177" w:type="dxa"/>
          </w:tcPr>
          <w:p w:rsidR="001330F1" w:rsidRPr="005B0FE9" w:rsidRDefault="001330F1" w:rsidP="001330F1">
            <w:pPr>
              <w:rPr>
                <w:b/>
                <w:sz w:val="20"/>
                <w:szCs w:val="20"/>
              </w:rPr>
            </w:pPr>
          </w:p>
        </w:tc>
      </w:tr>
      <w:tr w:rsidR="001330F1" w:rsidTr="000306C9">
        <w:trPr>
          <w:trHeight w:val="347"/>
        </w:trPr>
        <w:tc>
          <w:tcPr>
            <w:tcW w:w="1677" w:type="dxa"/>
          </w:tcPr>
          <w:p w:rsidR="001330F1" w:rsidRPr="005B0FE9" w:rsidRDefault="0028619B" w:rsidP="001330F1">
            <w:pPr>
              <w:rPr>
                <w:b/>
                <w:sz w:val="20"/>
                <w:szCs w:val="20"/>
              </w:rPr>
            </w:pPr>
            <w:proofErr w:type="spellStart"/>
            <w:r>
              <w:rPr>
                <w:rFonts w:cs="Verdana"/>
                <w:sz w:val="20"/>
                <w:szCs w:val="20"/>
              </w:rPr>
              <w:lastRenderedPageBreak/>
              <w:t>bikedir</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1</w:t>
            </w:r>
          </w:p>
        </w:tc>
        <w:tc>
          <w:tcPr>
            <w:tcW w:w="5289" w:type="dxa"/>
          </w:tcPr>
          <w:p w:rsidR="001330F1" w:rsidRPr="005B0FE9" w:rsidRDefault="000306C9" w:rsidP="001330F1">
            <w:pPr>
              <w:rPr>
                <w:b/>
                <w:sz w:val="20"/>
                <w:szCs w:val="20"/>
              </w:rPr>
            </w:pPr>
            <w:r w:rsidRPr="000306C9">
              <w:rPr>
                <w:rFonts w:cs="Verdana"/>
                <w:sz w:val="20"/>
                <w:szCs w:val="20"/>
              </w:rPr>
              <w:t>Travel direction based on LION geometry.</w:t>
            </w:r>
          </w:p>
        </w:tc>
        <w:tc>
          <w:tcPr>
            <w:tcW w:w="2177" w:type="dxa"/>
          </w:tcPr>
          <w:p w:rsidR="001330F1" w:rsidRPr="005B0FE9" w:rsidRDefault="001330F1" w:rsidP="001330F1">
            <w:pPr>
              <w:rPr>
                <w:rFonts w:cs="Verdana"/>
                <w:sz w:val="20"/>
                <w:szCs w:val="20"/>
              </w:rPr>
            </w:pPr>
            <w:r w:rsidRPr="001330F1">
              <w:rPr>
                <w:rFonts w:cs="Verdana"/>
                <w:b/>
                <w:sz w:val="20"/>
                <w:szCs w:val="20"/>
              </w:rPr>
              <w:t>R</w:t>
            </w:r>
            <w:r w:rsidRPr="005B0FE9">
              <w:rPr>
                <w:rFonts w:cs="Verdana"/>
                <w:sz w:val="20"/>
                <w:szCs w:val="20"/>
              </w:rPr>
              <w:t xml:space="preserve"> = One-way from the </w:t>
            </w:r>
            <w:proofErr w:type="spellStart"/>
            <w:r w:rsidRPr="005B0FE9">
              <w:rPr>
                <w:rFonts w:cs="Verdana"/>
                <w:sz w:val="20"/>
                <w:szCs w:val="20"/>
              </w:rPr>
              <w:t>startpoint</w:t>
            </w:r>
            <w:proofErr w:type="spellEnd"/>
            <w:r w:rsidRPr="005B0FE9">
              <w:rPr>
                <w:rFonts w:cs="Verdana"/>
                <w:sz w:val="20"/>
                <w:szCs w:val="20"/>
              </w:rPr>
              <w:t xml:space="preserve"> to the endpoint of the segment.</w:t>
            </w:r>
          </w:p>
          <w:p w:rsidR="001330F1" w:rsidRPr="005B0FE9" w:rsidRDefault="001330F1" w:rsidP="001330F1">
            <w:pPr>
              <w:rPr>
                <w:rFonts w:cs="Verdana"/>
                <w:sz w:val="20"/>
                <w:szCs w:val="20"/>
              </w:rPr>
            </w:pPr>
            <w:r w:rsidRPr="001330F1">
              <w:rPr>
                <w:rFonts w:cs="Verdana"/>
                <w:b/>
                <w:sz w:val="20"/>
                <w:szCs w:val="20"/>
              </w:rPr>
              <w:t>L</w:t>
            </w:r>
            <w:r w:rsidRPr="005B0FE9">
              <w:rPr>
                <w:rFonts w:cs="Verdana"/>
                <w:sz w:val="20"/>
                <w:szCs w:val="20"/>
              </w:rPr>
              <w:t xml:space="preserve"> = One-way from the endpoint to the </w:t>
            </w:r>
            <w:proofErr w:type="spellStart"/>
            <w:r w:rsidRPr="005B0FE9">
              <w:rPr>
                <w:rFonts w:cs="Verdana"/>
                <w:sz w:val="20"/>
                <w:szCs w:val="20"/>
              </w:rPr>
              <w:t>startpoint</w:t>
            </w:r>
            <w:proofErr w:type="spellEnd"/>
            <w:r w:rsidRPr="005B0FE9">
              <w:rPr>
                <w:rFonts w:cs="Verdana"/>
                <w:sz w:val="20"/>
                <w:szCs w:val="20"/>
              </w:rPr>
              <w:t xml:space="preserve"> of the segment.</w:t>
            </w:r>
          </w:p>
          <w:p w:rsidR="001330F1" w:rsidRDefault="001330F1" w:rsidP="001330F1">
            <w:pPr>
              <w:rPr>
                <w:rFonts w:cs="Verdana"/>
                <w:sz w:val="20"/>
                <w:szCs w:val="20"/>
              </w:rPr>
            </w:pPr>
            <w:r w:rsidRPr="001330F1">
              <w:rPr>
                <w:rFonts w:cs="Verdana"/>
                <w:b/>
                <w:sz w:val="20"/>
                <w:szCs w:val="20"/>
              </w:rPr>
              <w:t>2</w:t>
            </w:r>
            <w:r w:rsidR="00153A9C">
              <w:rPr>
                <w:rFonts w:cs="Verdana"/>
                <w:sz w:val="20"/>
                <w:szCs w:val="20"/>
              </w:rPr>
              <w:t xml:space="preserve"> = Two-way</w:t>
            </w:r>
          </w:p>
          <w:p w:rsidR="00153A9C" w:rsidRPr="005B0FE9" w:rsidRDefault="00153A9C" w:rsidP="001330F1">
            <w:pPr>
              <w:rPr>
                <w:b/>
                <w:sz w:val="20"/>
                <w:szCs w:val="20"/>
              </w:rPr>
            </w:pPr>
            <w:r w:rsidRPr="00153A9C">
              <w:rPr>
                <w:rFonts w:cs="Verdana"/>
                <w:b/>
                <w:sz w:val="20"/>
                <w:szCs w:val="20"/>
              </w:rPr>
              <w:t>X</w:t>
            </w:r>
            <w:r>
              <w:rPr>
                <w:rFonts w:cs="Verdana"/>
                <w:sz w:val="20"/>
                <w:szCs w:val="20"/>
              </w:rPr>
              <w:t xml:space="preserve"> = Under construction</w:t>
            </w:r>
          </w:p>
        </w:tc>
      </w:tr>
      <w:tr w:rsidR="001330F1" w:rsidTr="001330F1">
        <w:trPr>
          <w:trHeight w:val="252"/>
        </w:trPr>
        <w:tc>
          <w:tcPr>
            <w:tcW w:w="1677" w:type="dxa"/>
          </w:tcPr>
          <w:p w:rsidR="001330F1" w:rsidRPr="005B0FE9" w:rsidRDefault="0028619B" w:rsidP="001330F1">
            <w:pPr>
              <w:rPr>
                <w:b/>
                <w:sz w:val="20"/>
                <w:szCs w:val="20"/>
              </w:rPr>
            </w:pPr>
            <w:proofErr w:type="spellStart"/>
            <w:r>
              <w:rPr>
                <w:rFonts w:cs="Verdana"/>
                <w:sz w:val="20"/>
                <w:szCs w:val="20"/>
              </w:rPr>
              <w:t>lanecount</w:t>
            </w:r>
            <w:proofErr w:type="spellEnd"/>
          </w:p>
        </w:tc>
        <w:tc>
          <w:tcPr>
            <w:tcW w:w="1260" w:type="dxa"/>
          </w:tcPr>
          <w:p w:rsidR="001330F1" w:rsidRPr="005B0FE9" w:rsidRDefault="001330F1" w:rsidP="001330F1">
            <w:pPr>
              <w:rPr>
                <w:b/>
                <w:sz w:val="20"/>
                <w:szCs w:val="20"/>
              </w:rPr>
            </w:pPr>
            <w:r w:rsidRPr="005B0FE9">
              <w:rPr>
                <w:rFonts w:cs="Verdana"/>
                <w:sz w:val="20"/>
                <w:szCs w:val="20"/>
              </w:rPr>
              <w:t>Short</w:t>
            </w:r>
          </w:p>
        </w:tc>
        <w:tc>
          <w:tcPr>
            <w:tcW w:w="882" w:type="dxa"/>
          </w:tcPr>
          <w:p w:rsidR="001330F1" w:rsidRPr="005B0FE9" w:rsidRDefault="001330F1" w:rsidP="001330F1">
            <w:pPr>
              <w:rPr>
                <w:sz w:val="20"/>
                <w:szCs w:val="20"/>
              </w:rPr>
            </w:pPr>
            <w:r w:rsidRPr="005B0FE9">
              <w:rPr>
                <w:sz w:val="20"/>
                <w:szCs w:val="20"/>
              </w:rPr>
              <w:t>4</w:t>
            </w:r>
          </w:p>
        </w:tc>
        <w:tc>
          <w:tcPr>
            <w:tcW w:w="5289" w:type="dxa"/>
          </w:tcPr>
          <w:p w:rsidR="001330F1" w:rsidRPr="005B0FE9" w:rsidRDefault="001330F1" w:rsidP="001330F1">
            <w:pPr>
              <w:rPr>
                <w:b/>
                <w:sz w:val="20"/>
                <w:szCs w:val="20"/>
              </w:rPr>
            </w:pPr>
            <w:r w:rsidRPr="005B0FE9">
              <w:rPr>
                <w:rFonts w:cs="Verdana"/>
                <w:sz w:val="20"/>
                <w:szCs w:val="20"/>
              </w:rPr>
              <w:t>The number of bike lanes on a segment in any direction.</w:t>
            </w:r>
          </w:p>
        </w:tc>
        <w:tc>
          <w:tcPr>
            <w:tcW w:w="2177" w:type="dxa"/>
          </w:tcPr>
          <w:p w:rsidR="001330F1" w:rsidRPr="005B0FE9" w:rsidRDefault="001330F1" w:rsidP="001330F1">
            <w:pPr>
              <w:rPr>
                <w:b/>
                <w:sz w:val="20"/>
                <w:szCs w:val="20"/>
              </w:rPr>
            </w:pPr>
          </w:p>
        </w:tc>
      </w:tr>
      <w:tr w:rsidR="001330F1" w:rsidTr="001330F1">
        <w:trPr>
          <w:trHeight w:val="503"/>
        </w:trPr>
        <w:tc>
          <w:tcPr>
            <w:tcW w:w="1677" w:type="dxa"/>
          </w:tcPr>
          <w:p w:rsidR="001330F1" w:rsidRPr="005B0FE9" w:rsidRDefault="0028619B" w:rsidP="001330F1">
            <w:pPr>
              <w:rPr>
                <w:b/>
                <w:sz w:val="20"/>
                <w:szCs w:val="20"/>
              </w:rPr>
            </w:pPr>
            <w:proofErr w:type="spellStart"/>
            <w:r>
              <w:rPr>
                <w:rFonts w:cs="Verdana"/>
                <w:sz w:val="20"/>
                <w:szCs w:val="20"/>
              </w:rPr>
              <w:t>ft_f</w:t>
            </w:r>
            <w:r w:rsidR="001330F1" w:rsidRPr="005B0FE9">
              <w:rPr>
                <w:rFonts w:cs="Verdana"/>
                <w:sz w:val="20"/>
                <w:szCs w:val="20"/>
              </w:rPr>
              <w:t>acility</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50</w:t>
            </w:r>
          </w:p>
        </w:tc>
        <w:tc>
          <w:tcPr>
            <w:tcW w:w="5289" w:type="dxa"/>
          </w:tcPr>
          <w:p w:rsidR="001330F1" w:rsidRPr="005B0FE9" w:rsidRDefault="001330F1" w:rsidP="001330F1">
            <w:pPr>
              <w:autoSpaceDE w:val="0"/>
              <w:autoSpaceDN w:val="0"/>
              <w:adjustRightInd w:val="0"/>
              <w:rPr>
                <w:b/>
                <w:sz w:val="20"/>
                <w:szCs w:val="20"/>
              </w:rPr>
            </w:pPr>
            <w:r w:rsidRPr="005B0FE9">
              <w:rPr>
                <w:rFonts w:cs="Verdana"/>
                <w:sz w:val="20"/>
                <w:szCs w:val="20"/>
              </w:rPr>
              <w:t xml:space="preserve">Type of bicycle facility in the direction of the </w:t>
            </w:r>
            <w:proofErr w:type="spellStart"/>
            <w:r w:rsidRPr="005B0FE9">
              <w:rPr>
                <w:rFonts w:cs="Verdana"/>
                <w:sz w:val="20"/>
                <w:szCs w:val="20"/>
              </w:rPr>
              <w:t>startpoint</w:t>
            </w:r>
            <w:proofErr w:type="spellEnd"/>
            <w:r w:rsidRPr="005B0FE9">
              <w:rPr>
                <w:rFonts w:cs="Verdana"/>
                <w:sz w:val="20"/>
                <w:szCs w:val="20"/>
              </w:rPr>
              <w:t xml:space="preserve"> to</w:t>
            </w:r>
            <w:r>
              <w:rPr>
                <w:rFonts w:cs="Verdana"/>
                <w:sz w:val="20"/>
                <w:szCs w:val="20"/>
              </w:rPr>
              <w:t xml:space="preserve"> </w:t>
            </w:r>
            <w:r w:rsidRPr="005B0FE9">
              <w:rPr>
                <w:rFonts w:cs="Verdana"/>
                <w:sz w:val="20"/>
                <w:szCs w:val="20"/>
              </w:rPr>
              <w:t>endpoint of the segment.</w:t>
            </w:r>
          </w:p>
        </w:tc>
        <w:tc>
          <w:tcPr>
            <w:tcW w:w="2177" w:type="dxa"/>
          </w:tcPr>
          <w:p w:rsidR="001330F1" w:rsidRPr="005B0FE9" w:rsidRDefault="001330F1" w:rsidP="001330F1">
            <w:pPr>
              <w:rPr>
                <w:b/>
                <w:sz w:val="20"/>
                <w:szCs w:val="20"/>
              </w:rPr>
            </w:pPr>
          </w:p>
        </w:tc>
      </w:tr>
      <w:tr w:rsidR="001330F1" w:rsidTr="001330F1">
        <w:trPr>
          <w:trHeight w:val="519"/>
        </w:trPr>
        <w:tc>
          <w:tcPr>
            <w:tcW w:w="1677" w:type="dxa"/>
          </w:tcPr>
          <w:p w:rsidR="001330F1" w:rsidRPr="005B0FE9" w:rsidRDefault="0028619B" w:rsidP="001330F1">
            <w:pPr>
              <w:rPr>
                <w:b/>
                <w:sz w:val="20"/>
                <w:szCs w:val="20"/>
              </w:rPr>
            </w:pPr>
            <w:proofErr w:type="spellStart"/>
            <w:r>
              <w:rPr>
                <w:rFonts w:cs="Verdana"/>
                <w:sz w:val="20"/>
                <w:szCs w:val="20"/>
              </w:rPr>
              <w:t>tf_f</w:t>
            </w:r>
            <w:r w:rsidR="001330F1" w:rsidRPr="005B0FE9">
              <w:rPr>
                <w:rFonts w:cs="Verdana"/>
                <w:sz w:val="20"/>
                <w:szCs w:val="20"/>
              </w:rPr>
              <w:t>acility</w:t>
            </w:r>
            <w:proofErr w:type="spellEnd"/>
          </w:p>
        </w:tc>
        <w:tc>
          <w:tcPr>
            <w:tcW w:w="1260" w:type="dxa"/>
          </w:tcPr>
          <w:p w:rsidR="001330F1" w:rsidRPr="005B0FE9" w:rsidRDefault="001330F1" w:rsidP="001330F1">
            <w:pPr>
              <w:rPr>
                <w:b/>
                <w:sz w:val="20"/>
                <w:szCs w:val="20"/>
              </w:rPr>
            </w:pPr>
            <w:r w:rsidRPr="005B0FE9">
              <w:rPr>
                <w:rFonts w:cs="Verdana"/>
                <w:sz w:val="20"/>
                <w:szCs w:val="20"/>
              </w:rPr>
              <w:t>String</w:t>
            </w:r>
          </w:p>
        </w:tc>
        <w:tc>
          <w:tcPr>
            <w:tcW w:w="882" w:type="dxa"/>
          </w:tcPr>
          <w:p w:rsidR="001330F1" w:rsidRPr="005B0FE9" w:rsidRDefault="001330F1" w:rsidP="001330F1">
            <w:pPr>
              <w:rPr>
                <w:sz w:val="20"/>
                <w:szCs w:val="20"/>
              </w:rPr>
            </w:pPr>
            <w:r w:rsidRPr="005B0FE9">
              <w:rPr>
                <w:sz w:val="20"/>
                <w:szCs w:val="20"/>
              </w:rPr>
              <w:t>50</w:t>
            </w:r>
          </w:p>
        </w:tc>
        <w:tc>
          <w:tcPr>
            <w:tcW w:w="5289" w:type="dxa"/>
          </w:tcPr>
          <w:p w:rsidR="001330F1" w:rsidRPr="005B0FE9" w:rsidRDefault="001330F1" w:rsidP="001330F1">
            <w:pPr>
              <w:autoSpaceDE w:val="0"/>
              <w:autoSpaceDN w:val="0"/>
              <w:adjustRightInd w:val="0"/>
              <w:rPr>
                <w:rFonts w:cs="Verdana"/>
                <w:sz w:val="20"/>
                <w:szCs w:val="20"/>
              </w:rPr>
            </w:pPr>
            <w:r w:rsidRPr="005B0FE9">
              <w:rPr>
                <w:rFonts w:cs="Verdana"/>
                <w:sz w:val="20"/>
                <w:szCs w:val="20"/>
              </w:rPr>
              <w:t>Type of bicycle facility in the direction of the endpoint to</w:t>
            </w:r>
          </w:p>
          <w:p w:rsidR="001330F1" w:rsidRPr="005B0FE9" w:rsidRDefault="001330F1" w:rsidP="001330F1">
            <w:pPr>
              <w:rPr>
                <w:b/>
                <w:sz w:val="20"/>
                <w:szCs w:val="20"/>
              </w:rPr>
            </w:pPr>
            <w:proofErr w:type="spellStart"/>
            <w:proofErr w:type="gramStart"/>
            <w:r w:rsidRPr="005B0FE9">
              <w:rPr>
                <w:rFonts w:cs="Verdana"/>
                <w:sz w:val="20"/>
                <w:szCs w:val="20"/>
              </w:rPr>
              <w:t>startpoint</w:t>
            </w:r>
            <w:proofErr w:type="spellEnd"/>
            <w:proofErr w:type="gramEnd"/>
            <w:r w:rsidRPr="005B0FE9">
              <w:rPr>
                <w:rFonts w:cs="Verdana"/>
                <w:sz w:val="20"/>
                <w:szCs w:val="20"/>
              </w:rPr>
              <w:t xml:space="preserve"> of the segment.</w:t>
            </w:r>
          </w:p>
        </w:tc>
        <w:tc>
          <w:tcPr>
            <w:tcW w:w="2177" w:type="dxa"/>
          </w:tcPr>
          <w:p w:rsidR="001330F1" w:rsidRPr="005B0FE9" w:rsidRDefault="001330F1" w:rsidP="001330F1">
            <w:pPr>
              <w:rPr>
                <w:b/>
                <w:sz w:val="20"/>
                <w:szCs w:val="20"/>
              </w:rPr>
            </w:pPr>
          </w:p>
        </w:tc>
      </w:tr>
    </w:tbl>
    <w:p w:rsidR="00D868D9" w:rsidRPr="00D868D9" w:rsidRDefault="00D868D9" w:rsidP="008108A9">
      <w:pPr>
        <w:rPr>
          <w:b/>
          <w:sz w:val="28"/>
          <w:szCs w:val="28"/>
        </w:rPr>
      </w:pPr>
    </w:p>
    <w:sectPr w:rsidR="00D868D9" w:rsidRPr="00D868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8A9" w:rsidRDefault="008108A9" w:rsidP="008108A9">
      <w:pPr>
        <w:spacing w:after="0" w:line="240" w:lineRule="auto"/>
      </w:pPr>
      <w:r>
        <w:separator/>
      </w:r>
    </w:p>
  </w:endnote>
  <w:endnote w:type="continuationSeparator" w:id="0">
    <w:p w:rsidR="008108A9" w:rsidRDefault="008108A9" w:rsidP="0081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8A9" w:rsidRDefault="008108A9" w:rsidP="008108A9">
      <w:pPr>
        <w:spacing w:after="0" w:line="240" w:lineRule="auto"/>
      </w:pPr>
      <w:r>
        <w:separator/>
      </w:r>
    </w:p>
  </w:footnote>
  <w:footnote w:type="continuationSeparator" w:id="0">
    <w:p w:rsidR="008108A9" w:rsidRDefault="008108A9" w:rsidP="00810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alias w:val="Title"/>
      <w:id w:val="77547040"/>
      <w:placeholder>
        <w:docPart w:val="ABD901478C4A43F1998ACC1AB9D65448"/>
      </w:placeholder>
      <w:dataBinding w:prefixMappings="xmlns:ns0='http://schemas.openxmlformats.org/package/2006/metadata/core-properties' xmlns:ns1='http://purl.org/dc/elements/1.1/'" w:xpath="/ns0:coreProperties[1]/ns1:title[1]" w:storeItemID="{6C3C8BC8-F283-45AE-878A-BAB7291924A1}"/>
      <w:text/>
    </w:sdtPr>
    <w:sdtEndPr/>
    <w:sdtContent>
      <w:p w:rsidR="008108A9" w:rsidRPr="008108A9" w:rsidRDefault="00D868D9">
        <w:pPr>
          <w:pStyle w:val="Header"/>
          <w:pBdr>
            <w:between w:val="single" w:sz="4" w:space="1" w:color="4F81BD" w:themeColor="accent1"/>
          </w:pBdr>
          <w:spacing w:line="276" w:lineRule="auto"/>
          <w:jc w:val="center"/>
          <w:rPr>
            <w:b/>
            <w:sz w:val="28"/>
            <w:szCs w:val="28"/>
          </w:rPr>
        </w:pPr>
        <w:r>
          <w:rPr>
            <w:b/>
            <w:sz w:val="28"/>
            <w:szCs w:val="28"/>
          </w:rPr>
          <w:t>NYC Bike Routes</w:t>
        </w:r>
      </w:p>
    </w:sdtContent>
  </w:sdt>
  <w:p w:rsidR="008108A9" w:rsidRDefault="008108A9">
    <w:pPr>
      <w:pStyle w:val="Header"/>
      <w:pBdr>
        <w:between w:val="single" w:sz="4" w:space="1" w:color="4F81BD" w:themeColor="accent1"/>
      </w:pBdr>
      <w:spacing w:line="276" w:lineRule="auto"/>
      <w:jc w:val="center"/>
    </w:pPr>
  </w:p>
  <w:p w:rsidR="008108A9" w:rsidRDefault="008108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8A9"/>
    <w:rsid w:val="000306C9"/>
    <w:rsid w:val="00057D04"/>
    <w:rsid w:val="000E05F5"/>
    <w:rsid w:val="001330F1"/>
    <w:rsid w:val="00153A9C"/>
    <w:rsid w:val="00193A95"/>
    <w:rsid w:val="0028619B"/>
    <w:rsid w:val="002C195F"/>
    <w:rsid w:val="003C0F7F"/>
    <w:rsid w:val="003D2A03"/>
    <w:rsid w:val="00413DF7"/>
    <w:rsid w:val="005B0FE9"/>
    <w:rsid w:val="00642944"/>
    <w:rsid w:val="00773335"/>
    <w:rsid w:val="0078305E"/>
    <w:rsid w:val="008108A9"/>
    <w:rsid w:val="009A2E5D"/>
    <w:rsid w:val="00A617AE"/>
    <w:rsid w:val="00AA5978"/>
    <w:rsid w:val="00B50488"/>
    <w:rsid w:val="00B863DB"/>
    <w:rsid w:val="00CC1BEA"/>
    <w:rsid w:val="00D41846"/>
    <w:rsid w:val="00D868D9"/>
    <w:rsid w:val="00DB4C1D"/>
    <w:rsid w:val="00DF4064"/>
    <w:rsid w:val="00E3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8A9"/>
  </w:style>
  <w:style w:type="paragraph" w:styleId="Footer">
    <w:name w:val="footer"/>
    <w:basedOn w:val="Normal"/>
    <w:link w:val="FooterChar"/>
    <w:uiPriority w:val="99"/>
    <w:unhideWhenUsed/>
    <w:rsid w:val="00810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8A9"/>
  </w:style>
  <w:style w:type="paragraph" w:styleId="BalloonText">
    <w:name w:val="Balloon Text"/>
    <w:basedOn w:val="Normal"/>
    <w:link w:val="BalloonTextChar"/>
    <w:uiPriority w:val="99"/>
    <w:semiHidden/>
    <w:unhideWhenUsed/>
    <w:rsid w:val="00810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8A9"/>
    <w:rPr>
      <w:rFonts w:ascii="Tahoma" w:hAnsi="Tahoma" w:cs="Tahoma"/>
      <w:sz w:val="16"/>
      <w:szCs w:val="16"/>
    </w:rPr>
  </w:style>
  <w:style w:type="paragraph" w:customStyle="1" w:styleId="Default">
    <w:name w:val="Default"/>
    <w:rsid w:val="00D4184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86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8A9"/>
  </w:style>
  <w:style w:type="paragraph" w:styleId="Footer">
    <w:name w:val="footer"/>
    <w:basedOn w:val="Normal"/>
    <w:link w:val="FooterChar"/>
    <w:uiPriority w:val="99"/>
    <w:unhideWhenUsed/>
    <w:rsid w:val="00810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8A9"/>
  </w:style>
  <w:style w:type="paragraph" w:styleId="BalloonText">
    <w:name w:val="Balloon Text"/>
    <w:basedOn w:val="Normal"/>
    <w:link w:val="BalloonTextChar"/>
    <w:uiPriority w:val="99"/>
    <w:semiHidden/>
    <w:unhideWhenUsed/>
    <w:rsid w:val="00810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8A9"/>
    <w:rPr>
      <w:rFonts w:ascii="Tahoma" w:hAnsi="Tahoma" w:cs="Tahoma"/>
      <w:sz w:val="16"/>
      <w:szCs w:val="16"/>
    </w:rPr>
  </w:style>
  <w:style w:type="paragraph" w:customStyle="1" w:styleId="Default">
    <w:name w:val="Default"/>
    <w:rsid w:val="00D4184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86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D901478C4A43F1998ACC1AB9D65448"/>
        <w:category>
          <w:name w:val="General"/>
          <w:gallery w:val="placeholder"/>
        </w:category>
        <w:types>
          <w:type w:val="bbPlcHdr"/>
        </w:types>
        <w:behaviors>
          <w:behavior w:val="content"/>
        </w:behaviors>
        <w:guid w:val="{153C17B9-4D6E-48C7-BD64-07D53D78A286}"/>
      </w:docPartPr>
      <w:docPartBody>
        <w:p w:rsidR="001708EC" w:rsidRDefault="008D3AB5" w:rsidP="008D3AB5">
          <w:pPr>
            <w:pStyle w:val="ABD901478C4A43F1998ACC1AB9D65448"/>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B5"/>
    <w:rsid w:val="001708EC"/>
    <w:rsid w:val="008D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901478C4A43F1998ACC1AB9D65448">
    <w:name w:val="ABD901478C4A43F1998ACC1AB9D65448"/>
    <w:rsid w:val="008D3AB5"/>
  </w:style>
  <w:style w:type="paragraph" w:customStyle="1" w:styleId="438EDB1B92694A7182E535D94BF6E4C8">
    <w:name w:val="438EDB1B92694A7182E535D94BF6E4C8"/>
    <w:rsid w:val="008D3A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901478C4A43F1998ACC1AB9D65448">
    <w:name w:val="ABD901478C4A43F1998ACC1AB9D65448"/>
    <w:rsid w:val="008D3AB5"/>
  </w:style>
  <w:style w:type="paragraph" w:customStyle="1" w:styleId="438EDB1B92694A7182E535D94BF6E4C8">
    <w:name w:val="438EDB1B92694A7182E535D94BF6E4C8"/>
    <w:rsid w:val="008D3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NYC Bike Routes</vt:lpstr>
    </vt:vector>
  </TitlesOfParts>
  <Company>NYCDOT</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Bike Routes</dc:title>
  <dc:creator>Matthews, Lisa</dc:creator>
  <cp:lastModifiedBy>Hamlin, Brian</cp:lastModifiedBy>
  <cp:revision>5</cp:revision>
  <dcterms:created xsi:type="dcterms:W3CDTF">2017-04-10T19:00:00Z</dcterms:created>
  <dcterms:modified xsi:type="dcterms:W3CDTF">2017-07-07T20:48:00Z</dcterms:modified>
</cp:coreProperties>
</file>