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17208B6" w14:textId="2D7AB25E" w:rsidR="005A29EB" w:rsidRDefault="005A29EB" w:rsidP="005A29EB">
      <w:pPr>
        <w:spacing w:after="0" w:line="480" w:lineRule="auto"/>
        <w:jc w:val="center"/>
        <w:rPr>
          <w:rFonts w:ascii="Times New Roman" w:eastAsiaTheme="minorHAnsi" w:hAnsi="Times New Roman" w:cs="Times New Roman"/>
          <w:b/>
          <w:color w:val="auto"/>
          <w:sz w:val="24"/>
          <w:szCs w:val="24"/>
          <w:lang w:eastAsia="en-US"/>
        </w:rPr>
      </w:pPr>
      <w:r>
        <w:rPr>
          <w:noProof/>
        </w:rPr>
        <mc:AlternateContent>
          <mc:Choice Requires="wps">
            <w:drawing>
              <wp:anchor distT="0" distB="0" distL="114300" distR="114300" simplePos="0" relativeHeight="251659264" behindDoc="0" locked="0" layoutInCell="1" allowOverlap="1" wp14:anchorId="57199005" wp14:editId="0AE671C1">
                <wp:simplePos x="0" y="0"/>
                <wp:positionH relativeFrom="column">
                  <wp:posOffset>25400</wp:posOffset>
                </wp:positionH>
                <wp:positionV relativeFrom="paragraph">
                  <wp:posOffset>-26035</wp:posOffset>
                </wp:positionV>
                <wp:extent cx="1828800" cy="862330"/>
                <wp:effectExtent l="0" t="0" r="19050" b="13970"/>
                <wp:wrapSquare wrapText="bothSides"/>
                <wp:docPr id="11" name="Text Box 11"/>
                <wp:cNvGraphicFramePr/>
                <a:graphic xmlns:a="http://schemas.openxmlformats.org/drawingml/2006/main">
                  <a:graphicData uri="http://schemas.microsoft.com/office/word/2010/wordprocessingShape">
                    <wps:wsp>
                      <wps:cNvSpPr txBox="1"/>
                      <wps:spPr>
                        <a:xfrm>
                          <a:off x="0" y="0"/>
                          <a:ext cx="1828800" cy="862330"/>
                        </a:xfrm>
                        <a:prstGeom prst="rect">
                          <a:avLst/>
                        </a:prstGeom>
                        <a:noFill/>
                        <a:ln w="6350">
                          <a:solidFill>
                            <a:schemeClr val="tx2"/>
                          </a:solidFill>
                        </a:ln>
                      </wps:spPr>
                      <wps:txbx>
                        <w:txbxContent>
                          <w:p w14:paraId="3EC52DCC" w14:textId="37C437DB" w:rsidR="005A29EB" w:rsidRPr="00A23037" w:rsidRDefault="005A29EB" w:rsidP="005A29EB">
                            <w:pPr>
                              <w:autoSpaceDE w:val="0"/>
                              <w:autoSpaceDN w:val="0"/>
                              <w:adjustRightInd w:val="0"/>
                              <w:ind w:right="169"/>
                              <w:jc w:val="center"/>
                              <w:rPr>
                                <w:rFonts w:ascii="Arial" w:hAnsi="Arial" w:cs="Arial"/>
                                <w:color w:val="1F497D" w:themeColor="text2"/>
                                <w:u w:val="single"/>
                              </w:rPr>
                            </w:pPr>
                            <w:r w:rsidRPr="00A23037">
                              <w:rPr>
                                <w:rFonts w:ascii="Arial" w:hAnsi="Arial" w:cs="Arial"/>
                                <w:color w:val="1F497D" w:themeColor="text2"/>
                              </w:rPr>
                              <w:t xml:space="preserve">This is the </w:t>
                            </w:r>
                            <w:r w:rsidRPr="00A23037">
                              <w:rPr>
                                <w:rFonts w:ascii="Arial" w:hAnsi="Arial" w:cs="Arial"/>
                                <w:i/>
                                <w:color w:val="1F497D" w:themeColor="text2"/>
                              </w:rPr>
                              <w:t>Accepted Manuscript</w:t>
                            </w:r>
                            <w:r w:rsidRPr="00A23037">
                              <w:rPr>
                                <w:rFonts w:ascii="Arial" w:hAnsi="Arial" w:cs="Arial"/>
                                <w:color w:val="1F497D" w:themeColor="text2"/>
                              </w:rPr>
                              <w:t xml:space="preserve"> of an article published by </w:t>
                            </w:r>
                            <w:r w:rsidRPr="00A23037">
                              <w:rPr>
                                <w:rFonts w:ascii="Arial" w:hAnsi="Arial" w:cs="Arial"/>
                                <w:bCs/>
                                <w:color w:val="1F497D" w:themeColor="text2"/>
                                <w:lang w:val="en-GB"/>
                              </w:rPr>
                              <w:t>Springer Publishing</w:t>
                            </w:r>
                            <w:r w:rsidRPr="00A23037">
                              <w:rPr>
                                <w:rFonts w:ascii="Arial" w:hAnsi="Arial" w:cs="Arial"/>
                                <w:color w:val="1F497D" w:themeColor="text2"/>
                              </w:rPr>
                              <w:t xml:space="preserve"> in </w:t>
                            </w:r>
                            <w:r w:rsidRPr="00A23037">
                              <w:rPr>
                                <w:rFonts w:ascii="Arial" w:hAnsi="Arial" w:cs="Arial"/>
                                <w:i/>
                                <w:color w:val="1F497D" w:themeColor="text2"/>
                              </w:rPr>
                              <w:t>Current Developmental Disorders Reports</w:t>
                            </w:r>
                            <w:r w:rsidRPr="00A23037">
                              <w:rPr>
                                <w:rFonts w:ascii="Arial" w:hAnsi="Arial" w:cs="Arial"/>
                                <w:color w:val="1F497D" w:themeColor="text2"/>
                              </w:rPr>
                              <w:t xml:space="preserve">, </w:t>
                            </w:r>
                            <w:r w:rsidRPr="00A23037">
                              <w:rPr>
                                <w:rFonts w:ascii="Arial" w:hAnsi="Arial" w:cs="Arial"/>
                                <w:bCs/>
                                <w:i/>
                                <w:color w:val="1F497D" w:themeColor="text2"/>
                                <w:lang w:val="en-GB"/>
                              </w:rPr>
                              <w:t>2</w:t>
                            </w:r>
                            <w:r w:rsidRPr="00A23037">
                              <w:rPr>
                                <w:rFonts w:ascii="Arial" w:hAnsi="Arial" w:cs="Arial"/>
                                <w:bCs/>
                                <w:color w:val="1F497D" w:themeColor="text2"/>
                                <w:lang w:val="en-GB"/>
                              </w:rPr>
                              <w:t>(3), 253-272</w:t>
                            </w:r>
                            <w:r w:rsidR="00A23037">
                              <w:rPr>
                                <w:rFonts w:ascii="Arial" w:hAnsi="Arial" w:cs="Arial"/>
                                <w:bCs/>
                                <w:color w:val="1F497D" w:themeColor="text2"/>
                                <w:lang w:val="en-GB"/>
                              </w:rPr>
                              <w:t xml:space="preserve"> </w:t>
                            </w:r>
                            <w:bookmarkStart w:id="0" w:name="_GoBack"/>
                            <w:bookmarkEnd w:id="0"/>
                            <w:r w:rsidRPr="00A23037">
                              <w:rPr>
                                <w:rFonts w:ascii="Arial" w:hAnsi="Arial" w:cs="Arial"/>
                                <w:color w:val="1F497D" w:themeColor="text2"/>
                              </w:rPr>
                              <w:t xml:space="preserve">© 2015. The manuscript is reprinted here with permission from Springer Publishing, and the final publication is available at </w:t>
                            </w:r>
                            <w:r w:rsidRPr="00A23037">
                              <w:rPr>
                                <w:rFonts w:ascii="Arial" w:hAnsi="Arial" w:cs="Arial"/>
                                <w:color w:val="1F497D" w:themeColor="text2"/>
                                <w:u w:val="single"/>
                              </w:rPr>
                              <w:t>https://doi.org/10.1007/s40474-015-0058-2.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199005" id="_x0000_t202" coordsize="21600,21600" o:spt="202" path="m,l,21600r21600,l21600,xe">
                <v:stroke joinstyle="miter"/>
                <v:path gradientshapeok="t" o:connecttype="rect"/>
              </v:shapetype>
              <v:shape id="Text Box 11" o:spid="_x0000_s1026" type="#_x0000_t202" style="position:absolute;left:0;text-align:left;margin-left:2pt;margin-top:-2.05pt;width:2in;height:67.9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" filled="f" strokecolor="#1f497d [3215]" strokeweight=".5pt">
                <v:textbox>
                  <w:txbxContent>
                    <w:p w14:paraId="3EC52DCC" w14:textId="37C437DB" w:rsidR="005A29EB" w:rsidRPr="00A23037" w:rsidRDefault="005A29EB" w:rsidP="005A29EB">
                      <w:pPr>
                        <w:autoSpaceDE w:val="0"/>
                        <w:autoSpaceDN w:val="0"/>
                        <w:adjustRightInd w:val="0"/>
                        <w:ind w:right="169"/>
                        <w:jc w:val="center"/>
                        <w:rPr>
                          <w:rFonts w:ascii="Arial" w:hAnsi="Arial" w:cs="Arial"/>
                          <w:color w:val="1F497D" w:themeColor="text2"/>
                          <w:u w:val="single"/>
                        </w:rPr>
                      </w:pPr>
                      <w:r w:rsidRPr="00A23037">
                        <w:rPr>
                          <w:rFonts w:ascii="Arial" w:hAnsi="Arial" w:cs="Arial"/>
                          <w:color w:val="1F497D" w:themeColor="text2"/>
                        </w:rPr>
                        <w:t xml:space="preserve">This is the </w:t>
                      </w:r>
                      <w:r w:rsidRPr="00A23037">
                        <w:rPr>
                          <w:rFonts w:ascii="Arial" w:hAnsi="Arial" w:cs="Arial"/>
                          <w:i/>
                          <w:color w:val="1F497D" w:themeColor="text2"/>
                        </w:rPr>
                        <w:t>Accepted Manuscript</w:t>
                      </w:r>
                      <w:r w:rsidRPr="00A23037">
                        <w:rPr>
                          <w:rFonts w:ascii="Arial" w:hAnsi="Arial" w:cs="Arial"/>
                          <w:color w:val="1F497D" w:themeColor="text2"/>
                        </w:rPr>
                        <w:t xml:space="preserve"> of an article published by </w:t>
                      </w:r>
                      <w:r w:rsidRPr="00A23037">
                        <w:rPr>
                          <w:rFonts w:ascii="Arial" w:hAnsi="Arial" w:cs="Arial"/>
                          <w:bCs/>
                          <w:color w:val="1F497D" w:themeColor="text2"/>
                          <w:lang w:val="en-GB"/>
                        </w:rPr>
                        <w:t>Springer Publishing</w:t>
                      </w:r>
                      <w:r w:rsidRPr="00A23037">
                        <w:rPr>
                          <w:rFonts w:ascii="Arial" w:hAnsi="Arial" w:cs="Arial"/>
                          <w:color w:val="1F497D" w:themeColor="text2"/>
                        </w:rPr>
                        <w:t xml:space="preserve"> in </w:t>
                      </w:r>
                      <w:r w:rsidRPr="00A23037">
                        <w:rPr>
                          <w:rFonts w:ascii="Arial" w:hAnsi="Arial" w:cs="Arial"/>
                          <w:i/>
                          <w:color w:val="1F497D" w:themeColor="text2"/>
                        </w:rPr>
                        <w:t>Current Developmental Disorders Reports</w:t>
                      </w:r>
                      <w:r w:rsidRPr="00A23037">
                        <w:rPr>
                          <w:rFonts w:ascii="Arial" w:hAnsi="Arial" w:cs="Arial"/>
                          <w:color w:val="1F497D" w:themeColor="text2"/>
                        </w:rPr>
                        <w:t xml:space="preserve">, </w:t>
                      </w:r>
                      <w:r w:rsidRPr="00A23037">
                        <w:rPr>
                          <w:rFonts w:ascii="Arial" w:hAnsi="Arial" w:cs="Arial"/>
                          <w:bCs/>
                          <w:i/>
                          <w:color w:val="1F497D" w:themeColor="text2"/>
                          <w:lang w:val="en-GB"/>
                        </w:rPr>
                        <w:t>2</w:t>
                      </w:r>
                      <w:r w:rsidRPr="00A23037">
                        <w:rPr>
                          <w:rFonts w:ascii="Arial" w:hAnsi="Arial" w:cs="Arial"/>
                          <w:bCs/>
                          <w:color w:val="1F497D" w:themeColor="text2"/>
                          <w:lang w:val="en-GB"/>
                        </w:rPr>
                        <w:t>(3), 253-272</w:t>
                      </w:r>
                      <w:r w:rsidR="00A23037">
                        <w:rPr>
                          <w:rFonts w:ascii="Arial" w:hAnsi="Arial" w:cs="Arial"/>
                          <w:bCs/>
                          <w:color w:val="1F497D" w:themeColor="text2"/>
                          <w:lang w:val="en-GB"/>
                        </w:rPr>
                        <w:t xml:space="preserve"> </w:t>
                      </w:r>
                      <w:bookmarkStart w:id="1" w:name="_GoBack"/>
                      <w:bookmarkEnd w:id="1"/>
                      <w:r w:rsidRPr="00A23037">
                        <w:rPr>
                          <w:rFonts w:ascii="Arial" w:hAnsi="Arial" w:cs="Arial"/>
                          <w:color w:val="1F497D" w:themeColor="text2"/>
                        </w:rPr>
                        <w:t xml:space="preserve">© 2015. The manuscript is reprinted here with permission from Springer Publishing, and the final publication is available at </w:t>
                      </w:r>
                      <w:r w:rsidRPr="00A23037">
                        <w:rPr>
                          <w:rFonts w:ascii="Arial" w:hAnsi="Arial" w:cs="Arial"/>
                          <w:color w:val="1F497D" w:themeColor="text2"/>
                          <w:u w:val="single"/>
                        </w:rPr>
                        <w:t>https://doi.org/10.1007/s40474-015-0058-2.</w:t>
                      </w:r>
                    </w:p>
                  </w:txbxContent>
                </v:textbox>
                <w10:wrap type="square"/>
              </v:shape>
            </w:pict>
          </mc:Fallback>
        </mc:AlternateContent>
      </w:r>
    </w:p>
    <w:p w14:paraId="03B8E239" w14:textId="0B0064E5" w:rsidR="00E7646F" w:rsidRPr="0034059A" w:rsidRDefault="003D1AFF" w:rsidP="0034059A">
      <w:pPr>
        <w:spacing w:after="0" w:line="480" w:lineRule="auto"/>
        <w:jc w:val="center"/>
        <w:rPr>
          <w:rFonts w:ascii="Times New Roman" w:eastAsiaTheme="minorHAnsi" w:hAnsi="Times New Roman" w:cs="Times New Roman"/>
          <w:b/>
          <w:color w:val="auto"/>
          <w:sz w:val="24"/>
          <w:szCs w:val="24"/>
          <w:lang w:eastAsia="en-US"/>
        </w:rPr>
      </w:pPr>
      <w:r w:rsidRPr="00E7646F">
        <w:rPr>
          <w:rFonts w:ascii="Times New Roman" w:eastAsiaTheme="minorHAnsi" w:hAnsi="Times New Roman" w:cs="Times New Roman"/>
          <w:b/>
          <w:color w:val="auto"/>
          <w:sz w:val="24"/>
          <w:szCs w:val="24"/>
          <w:lang w:eastAsia="en-US"/>
        </w:rPr>
        <w:t>Outcome Measures in Developmental Speech Sound Disorders with a Motor Basis</w:t>
      </w:r>
    </w:p>
    <w:p w14:paraId="5D871195" w14:textId="465D48A6" w:rsidR="003D1AFF" w:rsidRPr="002233D2" w:rsidRDefault="00E7646F" w:rsidP="005A29EB">
      <w:pPr>
        <w:spacing w:after="0" w:line="480" w:lineRule="auto"/>
        <w:jc w:val="center"/>
        <w:rPr>
          <w:rFonts w:ascii="Times New Roman" w:eastAsiaTheme="minorHAnsi" w:hAnsi="Times New Roman" w:cs="Times New Roman"/>
          <w:color w:val="auto"/>
          <w:sz w:val="24"/>
          <w:szCs w:val="24"/>
          <w:lang w:eastAsia="en-US"/>
        </w:rPr>
      </w:pPr>
      <w:r>
        <w:rPr>
          <w:rFonts w:ascii="Times New Roman" w:eastAsiaTheme="minorHAnsi" w:hAnsi="Times New Roman" w:cs="Times New Roman"/>
          <w:color w:val="auto"/>
          <w:sz w:val="24"/>
          <w:szCs w:val="24"/>
          <w:lang w:eastAsia="en-US"/>
        </w:rPr>
        <w:t xml:space="preserve">E. </w:t>
      </w:r>
      <w:r w:rsidR="006C7238" w:rsidRPr="002233D2">
        <w:rPr>
          <w:rFonts w:ascii="Times New Roman" w:eastAsiaTheme="minorHAnsi" w:hAnsi="Times New Roman" w:cs="Times New Roman"/>
          <w:color w:val="auto"/>
          <w:sz w:val="24"/>
          <w:szCs w:val="24"/>
          <w:lang w:eastAsia="en-US"/>
        </w:rPr>
        <w:t xml:space="preserve">Kearney, </w:t>
      </w:r>
      <w:r>
        <w:rPr>
          <w:rFonts w:ascii="Times New Roman" w:eastAsiaTheme="minorHAnsi" w:hAnsi="Times New Roman" w:cs="Times New Roman"/>
          <w:color w:val="auto"/>
          <w:sz w:val="24"/>
          <w:szCs w:val="24"/>
          <w:lang w:eastAsia="en-US"/>
        </w:rPr>
        <w:t xml:space="preserve">F. </w:t>
      </w:r>
      <w:r w:rsidR="006C7238" w:rsidRPr="002233D2">
        <w:rPr>
          <w:rFonts w:ascii="Times New Roman" w:eastAsiaTheme="minorHAnsi" w:hAnsi="Times New Roman" w:cs="Times New Roman"/>
          <w:color w:val="auto"/>
          <w:sz w:val="24"/>
          <w:szCs w:val="24"/>
          <w:lang w:eastAsia="en-US"/>
        </w:rPr>
        <w:t xml:space="preserve">Granata, </w:t>
      </w:r>
      <w:r>
        <w:rPr>
          <w:rFonts w:ascii="Times New Roman" w:eastAsiaTheme="minorHAnsi" w:hAnsi="Times New Roman" w:cs="Times New Roman"/>
          <w:color w:val="auto"/>
          <w:sz w:val="24"/>
          <w:szCs w:val="24"/>
          <w:lang w:eastAsia="en-US"/>
        </w:rPr>
        <w:t xml:space="preserve">Y. </w:t>
      </w:r>
      <w:r w:rsidR="006C7238" w:rsidRPr="002233D2">
        <w:rPr>
          <w:rFonts w:ascii="Times New Roman" w:eastAsiaTheme="minorHAnsi" w:hAnsi="Times New Roman" w:cs="Times New Roman"/>
          <w:color w:val="auto"/>
          <w:sz w:val="24"/>
          <w:szCs w:val="24"/>
          <w:lang w:eastAsia="en-US"/>
        </w:rPr>
        <w:t xml:space="preserve">Yunusova, </w:t>
      </w:r>
      <w:r>
        <w:rPr>
          <w:rFonts w:ascii="Times New Roman" w:eastAsiaTheme="minorHAnsi" w:hAnsi="Times New Roman" w:cs="Times New Roman"/>
          <w:color w:val="auto"/>
          <w:sz w:val="24"/>
          <w:szCs w:val="24"/>
          <w:lang w:eastAsia="en-US"/>
        </w:rPr>
        <w:t xml:space="preserve">P. </w:t>
      </w:r>
      <w:r w:rsidR="006C7238" w:rsidRPr="002233D2">
        <w:rPr>
          <w:rFonts w:ascii="Times New Roman" w:eastAsiaTheme="minorHAnsi" w:hAnsi="Times New Roman" w:cs="Times New Roman"/>
          <w:color w:val="auto"/>
          <w:sz w:val="24"/>
          <w:szCs w:val="24"/>
          <w:lang w:eastAsia="en-US"/>
        </w:rPr>
        <w:t>va</w:t>
      </w:r>
      <w:r w:rsidR="001E1A87" w:rsidRPr="002233D2">
        <w:rPr>
          <w:rFonts w:ascii="Times New Roman" w:eastAsiaTheme="minorHAnsi" w:hAnsi="Times New Roman" w:cs="Times New Roman"/>
          <w:color w:val="auto"/>
          <w:sz w:val="24"/>
          <w:szCs w:val="24"/>
          <w:lang w:eastAsia="en-US"/>
        </w:rPr>
        <w:t xml:space="preserve">n Lieshout, </w:t>
      </w:r>
      <w:r>
        <w:rPr>
          <w:rFonts w:ascii="Times New Roman" w:eastAsiaTheme="minorHAnsi" w:hAnsi="Times New Roman" w:cs="Times New Roman"/>
          <w:color w:val="auto"/>
          <w:sz w:val="24"/>
          <w:szCs w:val="24"/>
          <w:lang w:eastAsia="en-US"/>
        </w:rPr>
        <w:t xml:space="preserve">D. </w:t>
      </w:r>
      <w:r w:rsidR="001E1A87" w:rsidRPr="002233D2">
        <w:rPr>
          <w:rFonts w:ascii="Times New Roman" w:eastAsiaTheme="minorHAnsi" w:hAnsi="Times New Roman" w:cs="Times New Roman"/>
          <w:color w:val="auto"/>
          <w:sz w:val="24"/>
          <w:szCs w:val="24"/>
          <w:lang w:eastAsia="en-US"/>
        </w:rPr>
        <w:t>Hayden</w:t>
      </w:r>
      <w:r>
        <w:rPr>
          <w:rFonts w:ascii="Times New Roman" w:eastAsiaTheme="minorHAnsi" w:hAnsi="Times New Roman" w:cs="Times New Roman"/>
          <w:color w:val="auto"/>
          <w:sz w:val="24"/>
          <w:szCs w:val="24"/>
          <w:lang w:eastAsia="en-US"/>
        </w:rPr>
        <w:t>, and A.</w:t>
      </w:r>
      <w:r w:rsidR="001E1A87" w:rsidRPr="002233D2">
        <w:rPr>
          <w:rFonts w:ascii="Times New Roman" w:eastAsiaTheme="minorHAnsi" w:hAnsi="Times New Roman" w:cs="Times New Roman"/>
          <w:color w:val="auto"/>
          <w:sz w:val="24"/>
          <w:szCs w:val="24"/>
          <w:lang w:eastAsia="en-US"/>
        </w:rPr>
        <w:t xml:space="preserve"> </w:t>
      </w:r>
      <w:r>
        <w:rPr>
          <w:rFonts w:ascii="Times New Roman" w:eastAsiaTheme="minorHAnsi" w:hAnsi="Times New Roman" w:cs="Times New Roman"/>
          <w:color w:val="auto"/>
          <w:sz w:val="24"/>
          <w:szCs w:val="24"/>
          <w:lang w:eastAsia="en-US"/>
        </w:rPr>
        <w:t>Namasivayam</w:t>
      </w:r>
    </w:p>
    <w:p w14:paraId="07E9EF1E" w14:textId="77777777" w:rsidR="00E270ED" w:rsidRPr="002233D2" w:rsidRDefault="00E270ED" w:rsidP="005A29EB">
      <w:pPr>
        <w:spacing w:after="0" w:line="480" w:lineRule="auto"/>
        <w:rPr>
          <w:rFonts w:ascii="Times New Roman" w:eastAsiaTheme="minorHAnsi" w:hAnsi="Times New Roman" w:cs="Times New Roman"/>
          <w:b/>
          <w:color w:val="auto"/>
          <w:sz w:val="24"/>
          <w:szCs w:val="24"/>
          <w:lang w:eastAsia="en-US"/>
        </w:rPr>
      </w:pPr>
    </w:p>
    <w:p w14:paraId="348719AE" w14:textId="77777777" w:rsidR="003D1AFF" w:rsidRPr="002233D2" w:rsidRDefault="003D1AFF" w:rsidP="005A29EB">
      <w:pPr>
        <w:spacing w:after="0" w:line="480" w:lineRule="auto"/>
        <w:rPr>
          <w:rFonts w:ascii="Times New Roman" w:eastAsiaTheme="minorHAnsi" w:hAnsi="Times New Roman" w:cs="Times New Roman"/>
          <w:b/>
          <w:color w:val="auto"/>
          <w:sz w:val="24"/>
          <w:szCs w:val="24"/>
          <w:lang w:eastAsia="en-US"/>
        </w:rPr>
      </w:pPr>
      <w:r w:rsidRPr="002233D2">
        <w:rPr>
          <w:rFonts w:ascii="Times New Roman" w:eastAsiaTheme="minorHAnsi" w:hAnsi="Times New Roman" w:cs="Times New Roman"/>
          <w:b/>
          <w:color w:val="auto"/>
          <w:sz w:val="24"/>
          <w:szCs w:val="24"/>
          <w:lang w:eastAsia="en-US"/>
        </w:rPr>
        <w:t>Elaine Kearney</w:t>
      </w:r>
      <w:r w:rsidR="00E270ED" w:rsidRPr="002233D2">
        <w:rPr>
          <w:rFonts w:ascii="Times New Roman" w:eastAsiaTheme="minorHAnsi" w:hAnsi="Times New Roman" w:cs="Times New Roman"/>
          <w:b/>
          <w:color w:val="auto"/>
          <w:sz w:val="24"/>
          <w:szCs w:val="24"/>
          <w:lang w:eastAsia="en-US"/>
        </w:rPr>
        <w:t>, BSc.</w:t>
      </w:r>
    </w:p>
    <w:p w14:paraId="3DF10280" w14:textId="77777777" w:rsidR="003D1AFF" w:rsidRPr="002233D2" w:rsidRDefault="003D1AFF"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 xml:space="preserve">Affiliation: </w:t>
      </w:r>
      <w:r w:rsidR="006C7238" w:rsidRPr="002233D2">
        <w:rPr>
          <w:rFonts w:ascii="Times New Roman" w:eastAsiaTheme="minorHAnsi" w:hAnsi="Times New Roman" w:cs="Times New Roman"/>
          <w:color w:val="auto"/>
          <w:sz w:val="24"/>
          <w:szCs w:val="24"/>
          <w:lang w:eastAsia="en-US"/>
        </w:rPr>
        <w:t>University of Toronto, Department of Speech-Language Pathology, Speech Production Laboratory</w:t>
      </w:r>
    </w:p>
    <w:p w14:paraId="61F9BD9E" w14:textId="77777777" w:rsidR="003D1AFF" w:rsidRPr="002233D2" w:rsidRDefault="00D25198"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 xml:space="preserve">Address: </w:t>
      </w:r>
      <w:r w:rsidR="006C7238" w:rsidRPr="002233D2">
        <w:rPr>
          <w:rFonts w:ascii="Times New Roman" w:eastAsiaTheme="minorHAnsi" w:hAnsi="Times New Roman" w:cs="Times New Roman"/>
          <w:color w:val="auto"/>
          <w:sz w:val="24"/>
          <w:szCs w:val="24"/>
          <w:lang w:eastAsia="en-US"/>
        </w:rPr>
        <w:t>160-500 University Avenue, Toronto, Ontario</w:t>
      </w:r>
      <w:r w:rsidR="001E1A87" w:rsidRPr="002233D2">
        <w:rPr>
          <w:rFonts w:ascii="Times New Roman" w:eastAsiaTheme="minorHAnsi" w:hAnsi="Times New Roman" w:cs="Times New Roman"/>
          <w:color w:val="auto"/>
          <w:sz w:val="24"/>
          <w:szCs w:val="24"/>
          <w:lang w:eastAsia="en-US"/>
        </w:rPr>
        <w:t>,</w:t>
      </w:r>
      <w:r w:rsidR="006C7238" w:rsidRPr="002233D2">
        <w:rPr>
          <w:rFonts w:ascii="Times New Roman" w:eastAsiaTheme="minorHAnsi" w:hAnsi="Times New Roman" w:cs="Times New Roman"/>
          <w:color w:val="auto"/>
          <w:sz w:val="24"/>
          <w:szCs w:val="24"/>
          <w:lang w:eastAsia="en-US"/>
        </w:rPr>
        <w:t xml:space="preserve"> M5G 1V7</w:t>
      </w:r>
      <w:r w:rsidR="001E1A87" w:rsidRPr="002233D2">
        <w:rPr>
          <w:rFonts w:ascii="Times New Roman" w:eastAsiaTheme="minorHAnsi" w:hAnsi="Times New Roman" w:cs="Times New Roman"/>
          <w:color w:val="auto"/>
          <w:sz w:val="24"/>
          <w:szCs w:val="24"/>
          <w:lang w:eastAsia="en-US"/>
        </w:rPr>
        <w:t>, Canada</w:t>
      </w:r>
    </w:p>
    <w:p w14:paraId="44EC3D6D" w14:textId="63DAC2E5" w:rsidR="00D25198" w:rsidRPr="002233D2" w:rsidRDefault="001E1A87"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 xml:space="preserve">Ph. Number: </w:t>
      </w:r>
      <w:r w:rsidR="00D82D82" w:rsidRPr="002233D2">
        <w:rPr>
          <w:rFonts w:ascii="Times New Roman" w:eastAsiaTheme="minorHAnsi" w:hAnsi="Times New Roman" w:cs="Times New Roman"/>
          <w:color w:val="auto"/>
          <w:sz w:val="24"/>
          <w:szCs w:val="24"/>
          <w:lang w:eastAsia="en-US"/>
        </w:rPr>
        <w:t>1-416-</w:t>
      </w:r>
      <w:r w:rsidR="00D25198" w:rsidRPr="002233D2">
        <w:rPr>
          <w:rFonts w:ascii="Times New Roman" w:eastAsiaTheme="minorHAnsi" w:hAnsi="Times New Roman" w:cs="Times New Roman"/>
          <w:color w:val="auto"/>
          <w:sz w:val="24"/>
          <w:szCs w:val="24"/>
          <w:lang w:eastAsia="en-US"/>
        </w:rPr>
        <w:t>801-1380</w:t>
      </w:r>
    </w:p>
    <w:p w14:paraId="35FD4F12" w14:textId="77777777" w:rsidR="00D25198" w:rsidRPr="002233D2" w:rsidRDefault="00D25198"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Email: elaine.kearney@mail.utoronto.ca</w:t>
      </w:r>
    </w:p>
    <w:p w14:paraId="51CF4286" w14:textId="77777777" w:rsidR="003D1AFF" w:rsidRPr="002233D2" w:rsidRDefault="003D1AFF" w:rsidP="005A29EB">
      <w:pPr>
        <w:spacing w:after="0" w:line="480" w:lineRule="auto"/>
        <w:rPr>
          <w:rFonts w:ascii="Times New Roman" w:eastAsiaTheme="minorHAnsi" w:hAnsi="Times New Roman" w:cs="Times New Roman"/>
          <w:color w:val="auto"/>
          <w:sz w:val="24"/>
          <w:szCs w:val="24"/>
          <w:lang w:eastAsia="en-US"/>
        </w:rPr>
      </w:pPr>
    </w:p>
    <w:p w14:paraId="1737F87B" w14:textId="77777777" w:rsidR="003D1AFF" w:rsidRPr="002233D2" w:rsidRDefault="003D1AFF" w:rsidP="005A29EB">
      <w:pPr>
        <w:spacing w:after="0" w:line="480" w:lineRule="auto"/>
        <w:rPr>
          <w:rFonts w:ascii="Times New Roman" w:eastAsiaTheme="minorHAnsi" w:hAnsi="Times New Roman" w:cs="Times New Roman"/>
          <w:b/>
          <w:color w:val="auto"/>
          <w:sz w:val="24"/>
          <w:szCs w:val="24"/>
          <w:lang w:eastAsia="en-US"/>
        </w:rPr>
      </w:pPr>
      <w:r w:rsidRPr="002233D2">
        <w:rPr>
          <w:rFonts w:ascii="Times New Roman" w:eastAsiaTheme="minorHAnsi" w:hAnsi="Times New Roman" w:cs="Times New Roman"/>
          <w:b/>
          <w:color w:val="auto"/>
          <w:sz w:val="24"/>
          <w:szCs w:val="24"/>
          <w:lang w:eastAsia="en-US"/>
        </w:rPr>
        <w:t>Francesca Granata</w:t>
      </w:r>
    </w:p>
    <w:p w14:paraId="59444C71" w14:textId="77777777" w:rsidR="003D1AFF" w:rsidRPr="002233D2" w:rsidRDefault="00D25198"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 xml:space="preserve">Affiliation: </w:t>
      </w:r>
      <w:r w:rsidR="003D1AFF" w:rsidRPr="002233D2">
        <w:rPr>
          <w:rFonts w:ascii="Times New Roman" w:eastAsiaTheme="minorHAnsi" w:hAnsi="Times New Roman" w:cs="Times New Roman"/>
          <w:color w:val="auto"/>
          <w:sz w:val="24"/>
          <w:szCs w:val="24"/>
          <w:lang w:eastAsia="en-US"/>
        </w:rPr>
        <w:t>University of Toronto</w:t>
      </w:r>
      <w:r w:rsidR="006C7238" w:rsidRPr="002233D2">
        <w:rPr>
          <w:rFonts w:ascii="Times New Roman" w:eastAsiaTheme="minorHAnsi" w:hAnsi="Times New Roman" w:cs="Times New Roman"/>
          <w:color w:val="auto"/>
          <w:sz w:val="24"/>
          <w:szCs w:val="24"/>
          <w:lang w:eastAsia="en-US"/>
        </w:rPr>
        <w:t>, Department of Speech-Language Pathology, Oral Dynamics Laboratory (ODL)</w:t>
      </w:r>
    </w:p>
    <w:p w14:paraId="2C356903" w14:textId="77777777" w:rsidR="00D25198" w:rsidRPr="002233D2" w:rsidRDefault="00D25198"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Address:</w:t>
      </w:r>
      <w:r w:rsidR="006C7238" w:rsidRPr="002233D2">
        <w:rPr>
          <w:rFonts w:ascii="Times New Roman" w:eastAsiaTheme="minorHAnsi" w:hAnsi="Times New Roman" w:cs="Times New Roman"/>
          <w:color w:val="auto"/>
          <w:sz w:val="24"/>
          <w:szCs w:val="24"/>
          <w:lang w:eastAsia="en-US"/>
        </w:rPr>
        <w:t xml:space="preserve"> 160-500 University Avenue, Toronto, Ontario</w:t>
      </w:r>
      <w:r w:rsidR="001E1A87" w:rsidRPr="002233D2">
        <w:rPr>
          <w:rFonts w:ascii="Times New Roman" w:eastAsiaTheme="minorHAnsi" w:hAnsi="Times New Roman" w:cs="Times New Roman"/>
          <w:color w:val="auto"/>
          <w:sz w:val="24"/>
          <w:szCs w:val="24"/>
          <w:lang w:eastAsia="en-US"/>
        </w:rPr>
        <w:t>,</w:t>
      </w:r>
      <w:r w:rsidR="006C7238" w:rsidRPr="002233D2">
        <w:rPr>
          <w:rFonts w:ascii="Times New Roman" w:eastAsiaTheme="minorHAnsi" w:hAnsi="Times New Roman" w:cs="Times New Roman"/>
          <w:color w:val="auto"/>
          <w:sz w:val="24"/>
          <w:szCs w:val="24"/>
          <w:lang w:eastAsia="en-US"/>
        </w:rPr>
        <w:t xml:space="preserve"> M5G 1V7</w:t>
      </w:r>
      <w:r w:rsidR="001E1A87" w:rsidRPr="002233D2">
        <w:rPr>
          <w:rFonts w:ascii="Times New Roman" w:eastAsiaTheme="minorHAnsi" w:hAnsi="Times New Roman" w:cs="Times New Roman"/>
          <w:color w:val="auto"/>
          <w:sz w:val="24"/>
          <w:szCs w:val="24"/>
          <w:lang w:eastAsia="en-US"/>
        </w:rPr>
        <w:t>, Canada</w:t>
      </w:r>
    </w:p>
    <w:p w14:paraId="180A6964" w14:textId="06D79FAD" w:rsidR="00D25198" w:rsidRPr="002233D2" w:rsidRDefault="00D25198"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Ph. Number:</w:t>
      </w:r>
      <w:r w:rsidR="00D82D82" w:rsidRPr="002233D2">
        <w:rPr>
          <w:rFonts w:ascii="Times New Roman" w:eastAsiaTheme="minorHAnsi" w:hAnsi="Times New Roman" w:cs="Times New Roman"/>
          <w:color w:val="auto"/>
          <w:sz w:val="24"/>
          <w:szCs w:val="24"/>
          <w:lang w:eastAsia="en-US"/>
        </w:rPr>
        <w:t xml:space="preserve"> 1-647-</w:t>
      </w:r>
      <w:r w:rsidR="00B56227" w:rsidRPr="002233D2">
        <w:rPr>
          <w:rFonts w:ascii="Times New Roman" w:eastAsiaTheme="minorHAnsi" w:hAnsi="Times New Roman" w:cs="Times New Roman"/>
          <w:color w:val="auto"/>
          <w:sz w:val="24"/>
          <w:szCs w:val="24"/>
          <w:lang w:eastAsia="en-US"/>
        </w:rPr>
        <w:t>206-8557</w:t>
      </w:r>
    </w:p>
    <w:p w14:paraId="6279D7E0" w14:textId="77777777" w:rsidR="003309B8" w:rsidRPr="002233D2" w:rsidRDefault="00D25198"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Email:</w:t>
      </w:r>
      <w:r w:rsidR="003309B8" w:rsidRPr="002233D2">
        <w:rPr>
          <w:rFonts w:ascii="Times New Roman" w:eastAsiaTheme="minorHAnsi" w:hAnsi="Times New Roman" w:cs="Times New Roman"/>
          <w:color w:val="auto"/>
          <w:sz w:val="24"/>
          <w:szCs w:val="24"/>
          <w:lang w:eastAsia="en-US"/>
        </w:rPr>
        <w:t xml:space="preserve"> </w:t>
      </w:r>
      <w:r w:rsidR="006C7238" w:rsidRPr="002233D2">
        <w:rPr>
          <w:rFonts w:ascii="Times New Roman" w:eastAsiaTheme="minorHAnsi" w:hAnsi="Times New Roman" w:cs="Times New Roman"/>
          <w:color w:val="auto"/>
          <w:sz w:val="24"/>
          <w:szCs w:val="24"/>
          <w:lang w:eastAsia="en-US"/>
        </w:rPr>
        <w:t>f</w:t>
      </w:r>
      <w:r w:rsidR="003309B8" w:rsidRPr="002233D2">
        <w:rPr>
          <w:rFonts w:ascii="Times New Roman" w:eastAsiaTheme="minorHAnsi" w:hAnsi="Times New Roman" w:cs="Times New Roman"/>
          <w:color w:val="auto"/>
          <w:sz w:val="24"/>
          <w:szCs w:val="24"/>
          <w:lang w:eastAsia="en-US"/>
        </w:rPr>
        <w:t>rancesca.granata@mail.utoronto.ca</w:t>
      </w:r>
    </w:p>
    <w:p w14:paraId="21790F4E" w14:textId="77777777" w:rsidR="0034059A" w:rsidRDefault="0034059A" w:rsidP="005A29EB">
      <w:pPr>
        <w:spacing w:after="0" w:line="480" w:lineRule="auto"/>
        <w:rPr>
          <w:rFonts w:ascii="Times New Roman" w:eastAsiaTheme="minorHAnsi" w:hAnsi="Times New Roman" w:cs="Times New Roman"/>
          <w:b/>
          <w:color w:val="auto"/>
          <w:sz w:val="24"/>
          <w:szCs w:val="24"/>
          <w:lang w:eastAsia="en-US"/>
        </w:rPr>
      </w:pPr>
    </w:p>
    <w:p w14:paraId="0E91AE23" w14:textId="77777777" w:rsidR="003D1AFF" w:rsidRPr="002233D2" w:rsidRDefault="003D1AFF" w:rsidP="005A29EB">
      <w:pPr>
        <w:spacing w:after="0" w:line="480" w:lineRule="auto"/>
        <w:rPr>
          <w:rFonts w:ascii="Times New Roman" w:eastAsiaTheme="minorHAnsi" w:hAnsi="Times New Roman" w:cs="Times New Roman"/>
          <w:b/>
          <w:color w:val="auto"/>
          <w:sz w:val="24"/>
          <w:szCs w:val="24"/>
          <w:lang w:eastAsia="en-US"/>
        </w:rPr>
      </w:pPr>
      <w:r w:rsidRPr="002233D2">
        <w:rPr>
          <w:rFonts w:ascii="Times New Roman" w:eastAsiaTheme="minorHAnsi" w:hAnsi="Times New Roman" w:cs="Times New Roman"/>
          <w:b/>
          <w:color w:val="auto"/>
          <w:sz w:val="24"/>
          <w:szCs w:val="24"/>
          <w:lang w:eastAsia="en-US"/>
        </w:rPr>
        <w:t>Yana Yunusova</w:t>
      </w:r>
      <w:r w:rsidR="00E270ED" w:rsidRPr="002233D2">
        <w:rPr>
          <w:rFonts w:ascii="Times New Roman" w:eastAsiaTheme="minorHAnsi" w:hAnsi="Times New Roman" w:cs="Times New Roman"/>
          <w:b/>
          <w:color w:val="auto"/>
          <w:sz w:val="24"/>
          <w:szCs w:val="24"/>
          <w:lang w:eastAsia="en-US"/>
        </w:rPr>
        <w:t>, Ph.D., SLP-CCC</w:t>
      </w:r>
    </w:p>
    <w:p w14:paraId="05D22C17" w14:textId="77777777" w:rsidR="006C7238" w:rsidRPr="002233D2" w:rsidRDefault="00D25198"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 xml:space="preserve">Affiliation: </w:t>
      </w:r>
      <w:r w:rsidR="006C7238" w:rsidRPr="002233D2">
        <w:rPr>
          <w:rFonts w:ascii="Times New Roman" w:eastAsiaTheme="minorHAnsi" w:hAnsi="Times New Roman" w:cs="Times New Roman"/>
          <w:color w:val="auto"/>
          <w:sz w:val="24"/>
          <w:szCs w:val="24"/>
          <w:lang w:eastAsia="en-US"/>
        </w:rPr>
        <w:t xml:space="preserve">University of Toronto, Department of Speech-Language Pathology, Speech Production Laboratory </w:t>
      </w:r>
    </w:p>
    <w:p w14:paraId="6AF22ABF" w14:textId="77777777" w:rsidR="006C7238" w:rsidRPr="002233D2" w:rsidRDefault="00D25198"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lastRenderedPageBreak/>
        <w:t xml:space="preserve">Address: </w:t>
      </w:r>
      <w:r w:rsidR="006C7238" w:rsidRPr="002233D2">
        <w:rPr>
          <w:rFonts w:ascii="Times New Roman" w:eastAsiaTheme="minorHAnsi" w:hAnsi="Times New Roman" w:cs="Times New Roman"/>
          <w:color w:val="auto"/>
          <w:sz w:val="24"/>
          <w:szCs w:val="24"/>
          <w:lang w:eastAsia="en-US"/>
        </w:rPr>
        <w:t>160-500 University Avenue, Toronto, Ontario</w:t>
      </w:r>
      <w:r w:rsidR="001E1A87" w:rsidRPr="002233D2">
        <w:rPr>
          <w:rFonts w:ascii="Times New Roman" w:eastAsiaTheme="minorHAnsi" w:hAnsi="Times New Roman" w:cs="Times New Roman"/>
          <w:color w:val="auto"/>
          <w:sz w:val="24"/>
          <w:szCs w:val="24"/>
          <w:lang w:eastAsia="en-US"/>
        </w:rPr>
        <w:t>,</w:t>
      </w:r>
      <w:r w:rsidR="006C7238" w:rsidRPr="002233D2">
        <w:rPr>
          <w:rFonts w:ascii="Times New Roman" w:eastAsiaTheme="minorHAnsi" w:hAnsi="Times New Roman" w:cs="Times New Roman"/>
          <w:color w:val="auto"/>
          <w:sz w:val="24"/>
          <w:szCs w:val="24"/>
          <w:lang w:eastAsia="en-US"/>
        </w:rPr>
        <w:t xml:space="preserve"> M5G 1V7</w:t>
      </w:r>
      <w:r w:rsidR="001E1A87" w:rsidRPr="002233D2">
        <w:rPr>
          <w:rFonts w:ascii="Times New Roman" w:eastAsiaTheme="minorHAnsi" w:hAnsi="Times New Roman" w:cs="Times New Roman"/>
          <w:color w:val="auto"/>
          <w:sz w:val="24"/>
          <w:szCs w:val="24"/>
          <w:lang w:eastAsia="en-US"/>
        </w:rPr>
        <w:t>, Canada</w:t>
      </w:r>
    </w:p>
    <w:p w14:paraId="675ECAA9" w14:textId="6EF05CF5" w:rsidR="00D25198" w:rsidRPr="002233D2" w:rsidRDefault="00D25198"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Ph. Number:</w:t>
      </w:r>
      <w:r w:rsidR="00D82D82" w:rsidRPr="002233D2">
        <w:rPr>
          <w:rFonts w:ascii="Times New Roman" w:eastAsiaTheme="minorHAnsi" w:hAnsi="Times New Roman" w:cs="Times New Roman"/>
          <w:color w:val="auto"/>
          <w:sz w:val="24"/>
          <w:szCs w:val="24"/>
          <w:lang w:eastAsia="en-US"/>
        </w:rPr>
        <w:t xml:space="preserve"> 1-416-</w:t>
      </w:r>
      <w:r w:rsidR="003309B8" w:rsidRPr="002233D2">
        <w:rPr>
          <w:rFonts w:ascii="Times New Roman" w:eastAsiaTheme="minorHAnsi" w:hAnsi="Times New Roman" w:cs="Times New Roman"/>
          <w:color w:val="auto"/>
          <w:sz w:val="24"/>
          <w:szCs w:val="24"/>
          <w:lang w:eastAsia="en-US"/>
        </w:rPr>
        <w:t>978-6890</w:t>
      </w:r>
    </w:p>
    <w:p w14:paraId="3A91972D" w14:textId="77777777" w:rsidR="00D25198" w:rsidRPr="002233D2" w:rsidRDefault="00D25198"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Email: yana.yunusova@utoronto.ca</w:t>
      </w:r>
    </w:p>
    <w:p w14:paraId="7E6174C2" w14:textId="77777777" w:rsidR="006C7238" w:rsidRPr="002233D2" w:rsidRDefault="006C7238" w:rsidP="005A29EB">
      <w:pPr>
        <w:spacing w:after="0" w:line="480" w:lineRule="auto"/>
        <w:rPr>
          <w:rFonts w:ascii="Times New Roman" w:eastAsiaTheme="minorHAnsi" w:hAnsi="Times New Roman" w:cs="Times New Roman"/>
          <w:color w:val="auto"/>
          <w:sz w:val="24"/>
          <w:szCs w:val="24"/>
          <w:lang w:eastAsia="en-US"/>
        </w:rPr>
      </w:pPr>
    </w:p>
    <w:p w14:paraId="7BC92764" w14:textId="77777777" w:rsidR="006C7238" w:rsidRPr="002233D2" w:rsidRDefault="006C7238" w:rsidP="005A29EB">
      <w:pPr>
        <w:spacing w:after="0" w:line="480" w:lineRule="auto"/>
        <w:rPr>
          <w:rFonts w:ascii="Times New Roman" w:eastAsiaTheme="minorHAnsi" w:hAnsi="Times New Roman" w:cs="Times New Roman"/>
          <w:b/>
          <w:color w:val="auto"/>
          <w:sz w:val="24"/>
          <w:szCs w:val="24"/>
          <w:lang w:eastAsia="en-US"/>
        </w:rPr>
      </w:pPr>
      <w:r w:rsidRPr="002233D2">
        <w:rPr>
          <w:rFonts w:ascii="Times New Roman" w:eastAsiaTheme="minorHAnsi" w:hAnsi="Times New Roman" w:cs="Times New Roman"/>
          <w:b/>
          <w:color w:val="auto"/>
          <w:sz w:val="24"/>
          <w:szCs w:val="24"/>
          <w:lang w:eastAsia="en-US"/>
        </w:rPr>
        <w:t>Pascal van Lieshout</w:t>
      </w:r>
      <w:r w:rsidR="00E270ED" w:rsidRPr="002233D2">
        <w:rPr>
          <w:rFonts w:ascii="Times New Roman" w:eastAsiaTheme="minorHAnsi" w:hAnsi="Times New Roman" w:cs="Times New Roman"/>
          <w:b/>
          <w:color w:val="auto"/>
          <w:sz w:val="24"/>
          <w:szCs w:val="24"/>
          <w:lang w:eastAsia="en-US"/>
        </w:rPr>
        <w:t>, Ph. D.</w:t>
      </w:r>
      <w:r w:rsidRPr="002233D2">
        <w:rPr>
          <w:rFonts w:ascii="Times New Roman" w:eastAsiaTheme="minorHAnsi" w:hAnsi="Times New Roman" w:cs="Times New Roman"/>
          <w:b/>
          <w:color w:val="auto"/>
          <w:sz w:val="24"/>
          <w:szCs w:val="24"/>
          <w:lang w:eastAsia="en-US"/>
        </w:rPr>
        <w:t xml:space="preserve"> </w:t>
      </w:r>
    </w:p>
    <w:p w14:paraId="6EF91D56" w14:textId="77777777" w:rsidR="006C7238" w:rsidRPr="002233D2" w:rsidRDefault="006C7238"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Affiliation: University of Toronto, Department of Speech-Language Pathology, Oral Dynamics Laboratory (ODL)</w:t>
      </w:r>
    </w:p>
    <w:p w14:paraId="65E76FBD" w14:textId="77777777" w:rsidR="006C7238" w:rsidRPr="002233D2" w:rsidRDefault="006C7238"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Address: 160-500 University Avenue, Toronto, Ontario</w:t>
      </w:r>
      <w:r w:rsidR="001E1A87" w:rsidRPr="002233D2">
        <w:rPr>
          <w:rFonts w:ascii="Times New Roman" w:eastAsiaTheme="minorHAnsi" w:hAnsi="Times New Roman" w:cs="Times New Roman"/>
          <w:color w:val="auto"/>
          <w:sz w:val="24"/>
          <w:szCs w:val="24"/>
          <w:lang w:eastAsia="en-US"/>
        </w:rPr>
        <w:t>,</w:t>
      </w:r>
      <w:r w:rsidRPr="002233D2">
        <w:rPr>
          <w:rFonts w:ascii="Times New Roman" w:eastAsiaTheme="minorHAnsi" w:hAnsi="Times New Roman" w:cs="Times New Roman"/>
          <w:color w:val="auto"/>
          <w:sz w:val="24"/>
          <w:szCs w:val="24"/>
          <w:lang w:eastAsia="en-US"/>
        </w:rPr>
        <w:t xml:space="preserve"> M5G 1V7</w:t>
      </w:r>
      <w:r w:rsidR="001E1A87" w:rsidRPr="002233D2">
        <w:rPr>
          <w:rFonts w:ascii="Times New Roman" w:eastAsiaTheme="minorHAnsi" w:hAnsi="Times New Roman" w:cs="Times New Roman"/>
          <w:color w:val="auto"/>
          <w:sz w:val="24"/>
          <w:szCs w:val="24"/>
          <w:lang w:eastAsia="en-US"/>
        </w:rPr>
        <w:t>, Canada</w:t>
      </w:r>
      <w:r w:rsidRPr="002233D2">
        <w:rPr>
          <w:rFonts w:ascii="Times New Roman" w:eastAsiaTheme="minorHAnsi" w:hAnsi="Times New Roman" w:cs="Times New Roman"/>
          <w:color w:val="auto"/>
          <w:sz w:val="24"/>
          <w:szCs w:val="24"/>
          <w:lang w:eastAsia="en-US"/>
        </w:rPr>
        <w:t xml:space="preserve"> </w:t>
      </w:r>
    </w:p>
    <w:p w14:paraId="7AB69D78" w14:textId="15B3838E" w:rsidR="006C7238" w:rsidRPr="002233D2" w:rsidRDefault="00D82D82"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Ph. Number: 1-416-</w:t>
      </w:r>
      <w:r w:rsidR="006C7238" w:rsidRPr="002233D2">
        <w:rPr>
          <w:rFonts w:ascii="Times New Roman" w:eastAsiaTheme="minorHAnsi" w:hAnsi="Times New Roman" w:cs="Times New Roman"/>
          <w:color w:val="auto"/>
          <w:sz w:val="24"/>
          <w:szCs w:val="24"/>
          <w:lang w:eastAsia="en-US"/>
        </w:rPr>
        <w:t>978-8334</w:t>
      </w:r>
    </w:p>
    <w:p w14:paraId="4AC3EF71" w14:textId="77777777" w:rsidR="006C7238" w:rsidRPr="002233D2" w:rsidRDefault="006C7238"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Email: p.vanlieshout@utoronto.ca</w:t>
      </w:r>
    </w:p>
    <w:p w14:paraId="59C59CCA" w14:textId="77777777" w:rsidR="003D1AFF" w:rsidRPr="002233D2" w:rsidRDefault="003D1AFF" w:rsidP="005A29EB">
      <w:pPr>
        <w:spacing w:after="0" w:line="480" w:lineRule="auto"/>
        <w:rPr>
          <w:rFonts w:ascii="Times New Roman" w:eastAsiaTheme="minorHAnsi" w:hAnsi="Times New Roman" w:cs="Times New Roman"/>
          <w:color w:val="auto"/>
          <w:sz w:val="24"/>
          <w:szCs w:val="24"/>
          <w:lang w:eastAsia="en-US"/>
        </w:rPr>
      </w:pPr>
    </w:p>
    <w:p w14:paraId="0D1CC9F4" w14:textId="77777777" w:rsidR="003D1AFF" w:rsidRPr="002233D2" w:rsidRDefault="003D1AFF" w:rsidP="005A29EB">
      <w:pPr>
        <w:spacing w:after="0" w:line="480" w:lineRule="auto"/>
        <w:rPr>
          <w:rFonts w:ascii="Times New Roman" w:eastAsiaTheme="minorHAnsi" w:hAnsi="Times New Roman" w:cs="Times New Roman"/>
          <w:b/>
          <w:color w:val="auto"/>
          <w:sz w:val="24"/>
          <w:szCs w:val="24"/>
          <w:lang w:eastAsia="en-US"/>
        </w:rPr>
      </w:pPr>
      <w:r w:rsidRPr="002233D2">
        <w:rPr>
          <w:rFonts w:ascii="Times New Roman" w:eastAsiaTheme="minorHAnsi" w:hAnsi="Times New Roman" w:cs="Times New Roman"/>
          <w:b/>
          <w:color w:val="auto"/>
          <w:sz w:val="24"/>
          <w:szCs w:val="24"/>
          <w:lang w:eastAsia="en-US"/>
        </w:rPr>
        <w:t>Deborah Hayden</w:t>
      </w:r>
      <w:r w:rsidR="00E270ED" w:rsidRPr="002233D2">
        <w:rPr>
          <w:rFonts w:ascii="Times New Roman" w:eastAsiaTheme="minorHAnsi" w:hAnsi="Times New Roman" w:cs="Times New Roman"/>
          <w:b/>
          <w:color w:val="auto"/>
          <w:sz w:val="24"/>
          <w:szCs w:val="24"/>
          <w:lang w:eastAsia="en-US"/>
        </w:rPr>
        <w:t>, M.A., SLP-CCC, SLP (C)</w:t>
      </w:r>
    </w:p>
    <w:p w14:paraId="247C3D94" w14:textId="77777777" w:rsidR="003D1AFF" w:rsidRPr="002233D2" w:rsidRDefault="00D25198"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Affiliation:</w:t>
      </w:r>
      <w:r w:rsidR="001E1A87" w:rsidRPr="002233D2">
        <w:rPr>
          <w:rFonts w:ascii="Times New Roman" w:eastAsiaTheme="minorHAnsi" w:hAnsi="Times New Roman" w:cs="Times New Roman"/>
          <w:color w:val="auto"/>
          <w:sz w:val="24"/>
          <w:szCs w:val="24"/>
          <w:lang w:eastAsia="en-US"/>
        </w:rPr>
        <w:t xml:space="preserve"> Research Director, The PROMPT Institute</w:t>
      </w:r>
    </w:p>
    <w:p w14:paraId="4D53297C" w14:textId="77777777" w:rsidR="00D25198" w:rsidRPr="002233D2" w:rsidRDefault="00D25198"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Address:</w:t>
      </w:r>
      <w:r w:rsidR="001E1A87" w:rsidRPr="002233D2">
        <w:rPr>
          <w:rFonts w:ascii="Times New Roman" w:eastAsiaTheme="minorHAnsi" w:hAnsi="Times New Roman" w:cs="Times New Roman"/>
          <w:color w:val="auto"/>
          <w:sz w:val="24"/>
          <w:szCs w:val="24"/>
          <w:lang w:eastAsia="en-US"/>
        </w:rPr>
        <w:t xml:space="preserve"> Santa Fe, NM, 1010C Marquez Place, Santa Fe, NM 87501, USA</w:t>
      </w:r>
    </w:p>
    <w:p w14:paraId="0A6B6845" w14:textId="014DEBCE" w:rsidR="00D25198" w:rsidRPr="002233D2" w:rsidRDefault="00D25198"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Ph. Number:</w:t>
      </w:r>
      <w:r w:rsidR="00D82D82" w:rsidRPr="002233D2">
        <w:rPr>
          <w:rFonts w:ascii="Times New Roman" w:eastAsiaTheme="minorHAnsi" w:hAnsi="Times New Roman" w:cs="Times New Roman"/>
          <w:color w:val="auto"/>
          <w:sz w:val="24"/>
          <w:szCs w:val="24"/>
          <w:lang w:eastAsia="en-US"/>
        </w:rPr>
        <w:t xml:space="preserve"> 1-505-466-7710 (Office); 1-505-</w:t>
      </w:r>
      <w:r w:rsidR="001E1A87" w:rsidRPr="002233D2">
        <w:rPr>
          <w:rFonts w:ascii="Times New Roman" w:eastAsiaTheme="minorHAnsi" w:hAnsi="Times New Roman" w:cs="Times New Roman"/>
          <w:color w:val="auto"/>
          <w:sz w:val="24"/>
          <w:szCs w:val="24"/>
          <w:lang w:eastAsia="en-US"/>
        </w:rPr>
        <w:t>310-0180 (Cell)</w:t>
      </w:r>
    </w:p>
    <w:p w14:paraId="558BD9F6" w14:textId="77777777" w:rsidR="00D25198" w:rsidRPr="002233D2" w:rsidRDefault="00D25198"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Email:</w:t>
      </w:r>
      <w:r w:rsidR="003309B8" w:rsidRPr="002233D2">
        <w:rPr>
          <w:rFonts w:ascii="Times New Roman" w:eastAsiaTheme="minorHAnsi" w:hAnsi="Times New Roman" w:cs="Times New Roman"/>
          <w:color w:val="auto"/>
          <w:sz w:val="24"/>
          <w:szCs w:val="24"/>
          <w:lang w:eastAsia="en-US"/>
        </w:rPr>
        <w:t xml:space="preserve"> deb@promptinstitute.com</w:t>
      </w:r>
    </w:p>
    <w:p w14:paraId="7135835D" w14:textId="77777777" w:rsidR="006C7238" w:rsidRPr="002233D2" w:rsidRDefault="006C7238" w:rsidP="005A29EB">
      <w:pPr>
        <w:spacing w:after="0" w:line="480" w:lineRule="auto"/>
        <w:rPr>
          <w:rFonts w:ascii="Times New Roman" w:eastAsiaTheme="minorHAnsi" w:hAnsi="Times New Roman" w:cs="Times New Roman"/>
          <w:b/>
          <w:color w:val="auto"/>
          <w:sz w:val="24"/>
          <w:szCs w:val="24"/>
          <w:lang w:eastAsia="en-US"/>
        </w:rPr>
      </w:pPr>
    </w:p>
    <w:p w14:paraId="1178F464" w14:textId="2058EF84" w:rsidR="006C7238" w:rsidRPr="002233D2" w:rsidRDefault="006C7238" w:rsidP="005A29EB">
      <w:pPr>
        <w:spacing w:after="0" w:line="480" w:lineRule="auto"/>
        <w:rPr>
          <w:rFonts w:ascii="Times New Roman" w:eastAsiaTheme="minorHAnsi" w:hAnsi="Times New Roman" w:cs="Times New Roman"/>
          <w:b/>
          <w:color w:val="auto"/>
          <w:sz w:val="24"/>
          <w:szCs w:val="24"/>
          <w:lang w:eastAsia="en-US"/>
        </w:rPr>
      </w:pPr>
      <w:r w:rsidRPr="002233D2">
        <w:rPr>
          <w:rFonts w:ascii="Times New Roman" w:eastAsiaTheme="minorHAnsi" w:hAnsi="Times New Roman" w:cs="Times New Roman"/>
          <w:b/>
          <w:color w:val="auto"/>
          <w:sz w:val="24"/>
          <w:szCs w:val="24"/>
          <w:lang w:eastAsia="en-US"/>
        </w:rPr>
        <w:t>Aravind Namasivayam (Corresponding Author)</w:t>
      </w:r>
      <w:r w:rsidR="005E4C69" w:rsidRPr="002233D2">
        <w:rPr>
          <w:rFonts w:ascii="Times New Roman" w:eastAsiaTheme="minorHAnsi" w:hAnsi="Times New Roman" w:cs="Times New Roman"/>
          <w:b/>
          <w:color w:val="auto"/>
          <w:sz w:val="24"/>
          <w:szCs w:val="24"/>
          <w:lang w:eastAsia="en-US"/>
        </w:rPr>
        <w:t>, Ph. D.</w:t>
      </w:r>
      <w:r w:rsidR="00C80DE5" w:rsidRPr="002233D2">
        <w:rPr>
          <w:rFonts w:ascii="Times New Roman" w:eastAsiaTheme="minorHAnsi" w:hAnsi="Times New Roman" w:cs="Times New Roman"/>
          <w:b/>
          <w:color w:val="auto"/>
          <w:sz w:val="24"/>
          <w:szCs w:val="24"/>
          <w:lang w:eastAsia="en-US"/>
        </w:rPr>
        <w:t>, SLP (C)</w:t>
      </w:r>
    </w:p>
    <w:p w14:paraId="684468B5" w14:textId="38177745" w:rsidR="006C7238" w:rsidRPr="002233D2" w:rsidRDefault="006C7238"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Affiliation:</w:t>
      </w:r>
      <w:r w:rsidR="005E4C69" w:rsidRPr="002233D2">
        <w:rPr>
          <w:rFonts w:ascii="Times New Roman" w:eastAsiaTheme="minorHAnsi" w:hAnsi="Times New Roman" w:cs="Times New Roman"/>
          <w:color w:val="auto"/>
          <w:sz w:val="24"/>
          <w:szCs w:val="24"/>
          <w:lang w:eastAsia="en-US"/>
        </w:rPr>
        <w:t xml:space="preserve"> University of Toronto, Department of Speech-Language Pathology </w:t>
      </w:r>
      <w:r w:rsidRPr="002233D2">
        <w:rPr>
          <w:rFonts w:ascii="Times New Roman" w:eastAsiaTheme="minorHAnsi" w:hAnsi="Times New Roman" w:cs="Times New Roman"/>
          <w:color w:val="auto"/>
          <w:sz w:val="24"/>
          <w:szCs w:val="24"/>
          <w:lang w:eastAsia="en-US"/>
        </w:rPr>
        <w:t xml:space="preserve"> </w:t>
      </w:r>
    </w:p>
    <w:p w14:paraId="2371D36E" w14:textId="341C065C" w:rsidR="006C7238" w:rsidRPr="002233D2" w:rsidRDefault="006C7238"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 xml:space="preserve">Address: </w:t>
      </w:r>
      <w:r w:rsidR="005E4C69" w:rsidRPr="002233D2">
        <w:rPr>
          <w:rFonts w:ascii="Times New Roman" w:eastAsiaTheme="minorHAnsi" w:hAnsi="Times New Roman" w:cs="Times New Roman"/>
          <w:color w:val="auto"/>
          <w:sz w:val="24"/>
          <w:szCs w:val="24"/>
          <w:lang w:eastAsia="en-US"/>
        </w:rPr>
        <w:t>160-500 University Avenue, Toronto, Ontario, M5G 1V7, Canada</w:t>
      </w:r>
    </w:p>
    <w:p w14:paraId="310C4D6E" w14:textId="017337D1" w:rsidR="00D82D82" w:rsidRPr="002233D2" w:rsidRDefault="006C7238"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Ph. Number:</w:t>
      </w:r>
      <w:r w:rsidR="005E4C69" w:rsidRPr="002233D2">
        <w:rPr>
          <w:rFonts w:ascii="Times New Roman" w:eastAsiaTheme="minorHAnsi" w:hAnsi="Times New Roman" w:cs="Times New Roman"/>
          <w:color w:val="auto"/>
          <w:sz w:val="24"/>
          <w:szCs w:val="24"/>
          <w:lang w:eastAsia="en-US"/>
        </w:rPr>
        <w:t xml:space="preserve"> </w:t>
      </w:r>
      <w:r w:rsidR="00D82D82" w:rsidRPr="002233D2">
        <w:rPr>
          <w:rFonts w:ascii="Times New Roman" w:eastAsiaTheme="minorHAnsi" w:hAnsi="Times New Roman" w:cs="Times New Roman"/>
          <w:color w:val="auto"/>
          <w:sz w:val="24"/>
          <w:szCs w:val="24"/>
          <w:lang w:eastAsia="en-US"/>
        </w:rPr>
        <w:t>1-416-946-8552</w:t>
      </w:r>
    </w:p>
    <w:p w14:paraId="40034B94" w14:textId="03E0FA8C" w:rsidR="00D82D82" w:rsidRPr="002233D2" w:rsidRDefault="00D82D82"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Email: a.namasivayam@utoronto.ca</w:t>
      </w:r>
    </w:p>
    <w:p w14:paraId="3C4CE81F" w14:textId="77777777" w:rsidR="0034059A" w:rsidRDefault="0034059A" w:rsidP="005A29EB">
      <w:pPr>
        <w:spacing w:line="480" w:lineRule="auto"/>
        <w:rPr>
          <w:rFonts w:ascii="Times New Roman" w:eastAsiaTheme="minorHAnsi" w:hAnsi="Times New Roman" w:cs="Times New Roman"/>
          <w:b/>
          <w:color w:val="auto"/>
          <w:sz w:val="24"/>
          <w:szCs w:val="24"/>
          <w:lang w:eastAsia="en-US"/>
        </w:rPr>
      </w:pPr>
    </w:p>
    <w:p w14:paraId="3D9FBD9D" w14:textId="77777777" w:rsidR="00193D86" w:rsidRPr="002233D2" w:rsidRDefault="00193D86" w:rsidP="005A29EB">
      <w:pPr>
        <w:spacing w:line="480" w:lineRule="auto"/>
        <w:rPr>
          <w:rFonts w:ascii="Times New Roman" w:eastAsiaTheme="minorHAnsi" w:hAnsi="Times New Roman" w:cs="Times New Roman"/>
          <w:b/>
          <w:color w:val="auto"/>
          <w:sz w:val="24"/>
          <w:szCs w:val="24"/>
          <w:lang w:eastAsia="en-US"/>
        </w:rPr>
      </w:pPr>
      <w:r w:rsidRPr="002233D2">
        <w:rPr>
          <w:rFonts w:ascii="Times New Roman" w:eastAsiaTheme="minorHAnsi" w:hAnsi="Times New Roman" w:cs="Times New Roman"/>
          <w:b/>
          <w:color w:val="auto"/>
          <w:sz w:val="24"/>
          <w:szCs w:val="24"/>
          <w:lang w:eastAsia="en-US"/>
        </w:rPr>
        <w:lastRenderedPageBreak/>
        <w:t>ABSTRACT</w:t>
      </w:r>
    </w:p>
    <w:p w14:paraId="7DC13766" w14:textId="77777777" w:rsidR="00C80DE5" w:rsidRPr="002233D2" w:rsidRDefault="00C80DE5" w:rsidP="005A29EB">
      <w:pPr>
        <w:spacing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 xml:space="preserve">One challenging area of Speech-Language Pathology is evaluating treatment change in children with speech sound disorder (SSD) with a motor basis. A clinician’s knowledge and use of outcome measures following treatment is central to evidence-based practice. </w:t>
      </w:r>
      <w:r w:rsidRPr="002233D2">
        <w:rPr>
          <w:rFonts w:ascii="Times New Roman" w:eastAsia="Times New Roman" w:hAnsi="Times New Roman" w:cs="Times New Roman"/>
          <w:color w:val="auto"/>
          <w:sz w:val="24"/>
          <w:szCs w:val="24"/>
        </w:rPr>
        <w:t xml:space="preserve">This narrative review evaluates the use of outcome measures to assess treatment change in motor-based SSDs. 7 databases were searched to </w:t>
      </w:r>
      <w:r w:rsidRPr="002233D2">
        <w:rPr>
          <w:rFonts w:ascii="Times New Roman" w:eastAsiaTheme="minorHAnsi" w:hAnsi="Times New Roman" w:cs="Times New Roman"/>
          <w:color w:val="auto"/>
          <w:sz w:val="24"/>
          <w:szCs w:val="24"/>
          <w:lang w:eastAsia="en-US"/>
        </w:rPr>
        <w:t>identify studies reporting outcomes of treatment in SSDs between 1985 and 2014. 66 studies were identified for analysis, and reported outcome measures were categorized within the International Classification of Functioning, Disability and Health framework (ICF-CY).   The majority of studies used perceptual methods (despite their limitations) to evaluate change at the impairment level of the ICF-CY and only three studies examined participation level factors. Accurate outcome measures that reflect the underlying deficit of the SSD as well as activity/participation level factors need to be implemented to document intervention success in this population.</w:t>
      </w:r>
    </w:p>
    <w:p w14:paraId="320027B4" w14:textId="77777777" w:rsidR="005D3F74" w:rsidRDefault="005D3F74" w:rsidP="005A29EB">
      <w:pPr>
        <w:spacing w:line="480" w:lineRule="auto"/>
        <w:rPr>
          <w:rFonts w:ascii="Times New Roman" w:eastAsiaTheme="minorHAnsi" w:hAnsi="Times New Roman" w:cs="Times New Roman"/>
          <w:b/>
          <w:color w:val="auto"/>
          <w:sz w:val="24"/>
          <w:szCs w:val="24"/>
          <w:lang w:eastAsia="en-US"/>
        </w:rPr>
      </w:pPr>
    </w:p>
    <w:p w14:paraId="7877369E" w14:textId="4A0F768A" w:rsidR="00C80DE5" w:rsidRPr="002233D2" w:rsidRDefault="00C80DE5" w:rsidP="005A29EB">
      <w:pPr>
        <w:spacing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b/>
          <w:color w:val="auto"/>
          <w:sz w:val="24"/>
          <w:szCs w:val="24"/>
          <w:lang w:eastAsia="en-US"/>
        </w:rPr>
        <w:t xml:space="preserve">Keywords: </w:t>
      </w:r>
      <w:r w:rsidRPr="002233D2">
        <w:rPr>
          <w:rFonts w:ascii="Times New Roman" w:eastAsiaTheme="minorHAnsi" w:hAnsi="Times New Roman" w:cs="Times New Roman"/>
          <w:color w:val="auto"/>
          <w:sz w:val="24"/>
          <w:szCs w:val="24"/>
          <w:lang w:eastAsia="en-US"/>
        </w:rPr>
        <w:t>Speech sound disorder; motor speech; child; speech therapy; speech intervention; outcome measure.</w:t>
      </w:r>
    </w:p>
    <w:p w14:paraId="397C350B" w14:textId="4AFFFED4" w:rsidR="00193D86" w:rsidRPr="002233D2" w:rsidRDefault="00193D86" w:rsidP="005A29EB">
      <w:pPr>
        <w:spacing w:line="480" w:lineRule="auto"/>
        <w:rPr>
          <w:rFonts w:ascii="Times New Roman" w:eastAsiaTheme="minorHAnsi" w:hAnsi="Times New Roman" w:cs="Times New Roman"/>
          <w:b/>
          <w:color w:val="auto"/>
          <w:sz w:val="24"/>
          <w:szCs w:val="24"/>
          <w:lang w:eastAsia="en-US"/>
        </w:rPr>
      </w:pPr>
    </w:p>
    <w:p w14:paraId="6849EE08" w14:textId="77777777" w:rsidR="005A29EB" w:rsidRDefault="005A29EB" w:rsidP="005A29EB">
      <w:pPr>
        <w:spacing w:line="480" w:lineRule="auto"/>
        <w:rPr>
          <w:rFonts w:ascii="Times New Roman" w:eastAsiaTheme="minorHAnsi" w:hAnsi="Times New Roman" w:cs="Times New Roman"/>
          <w:b/>
          <w:color w:val="auto"/>
          <w:sz w:val="24"/>
          <w:szCs w:val="24"/>
          <w:lang w:eastAsia="en-US"/>
        </w:rPr>
      </w:pPr>
      <w:r>
        <w:rPr>
          <w:rFonts w:ascii="Times New Roman" w:eastAsiaTheme="minorHAnsi" w:hAnsi="Times New Roman" w:cs="Times New Roman"/>
          <w:b/>
          <w:color w:val="auto"/>
          <w:sz w:val="24"/>
          <w:szCs w:val="24"/>
          <w:lang w:eastAsia="en-US"/>
        </w:rPr>
        <w:br w:type="page"/>
      </w:r>
    </w:p>
    <w:p w14:paraId="75DDAFD4" w14:textId="6D71D45C" w:rsidR="001A0B19" w:rsidRPr="0034059A" w:rsidRDefault="001A0B19" w:rsidP="005A29EB">
      <w:pPr>
        <w:spacing w:after="0" w:line="480" w:lineRule="auto"/>
        <w:rPr>
          <w:rFonts w:ascii="Times New Roman" w:eastAsiaTheme="minorHAnsi" w:hAnsi="Times New Roman" w:cs="Times New Roman"/>
          <w:b/>
          <w:color w:val="auto"/>
          <w:sz w:val="24"/>
          <w:szCs w:val="24"/>
          <w:lang w:eastAsia="en-US"/>
        </w:rPr>
      </w:pPr>
      <w:r w:rsidRPr="002233D2">
        <w:rPr>
          <w:rFonts w:ascii="Times New Roman" w:eastAsiaTheme="minorHAnsi" w:hAnsi="Times New Roman" w:cs="Times New Roman"/>
          <w:b/>
          <w:color w:val="auto"/>
          <w:sz w:val="24"/>
          <w:szCs w:val="24"/>
          <w:lang w:eastAsia="en-US"/>
        </w:rPr>
        <w:lastRenderedPageBreak/>
        <w:t>INTRODUCTION</w:t>
      </w:r>
    </w:p>
    <w:p w14:paraId="54AF3D8B" w14:textId="2B3E06B1" w:rsidR="001A0B19" w:rsidRPr="002233D2" w:rsidRDefault="00CB3585" w:rsidP="005A29EB">
      <w:pPr>
        <w:spacing w:after="0" w:line="480" w:lineRule="auto"/>
        <w:ind w:firstLine="720"/>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Outcome measures</w:t>
      </w:r>
      <w:r w:rsidR="001A0B19" w:rsidRPr="002233D2">
        <w:rPr>
          <w:rFonts w:ascii="Times New Roman" w:eastAsiaTheme="minorHAnsi" w:hAnsi="Times New Roman" w:cs="Times New Roman"/>
          <w:color w:val="auto"/>
          <w:sz w:val="24"/>
          <w:szCs w:val="24"/>
          <w:lang w:eastAsia="en-US"/>
        </w:rPr>
        <w:t xml:space="preserve"> in Speech-Language Pathology (SLP) are an essential component of assessing treatment efficacy, monitoring progress during intervention and plan</w:t>
      </w:r>
      <w:r w:rsidR="0065350D" w:rsidRPr="002233D2">
        <w:rPr>
          <w:rFonts w:ascii="Times New Roman" w:eastAsiaTheme="minorHAnsi" w:hAnsi="Times New Roman" w:cs="Times New Roman"/>
          <w:color w:val="auto"/>
          <w:sz w:val="24"/>
          <w:szCs w:val="24"/>
          <w:lang w:eastAsia="en-US"/>
        </w:rPr>
        <w:t>ning future treatment [1]</w:t>
      </w:r>
      <w:r w:rsidR="001A0B19" w:rsidRPr="002233D2">
        <w:rPr>
          <w:rFonts w:ascii="Times New Roman" w:eastAsiaTheme="minorHAnsi" w:hAnsi="Times New Roman" w:cs="Times New Roman"/>
          <w:color w:val="auto"/>
          <w:sz w:val="24"/>
          <w:szCs w:val="24"/>
          <w:lang w:eastAsia="en-US"/>
        </w:rPr>
        <w:t>. The ASHA Scope of Practice in SLP has highlighted that a</w:t>
      </w:r>
      <w:r w:rsidR="004E59D4" w:rsidRPr="002233D2">
        <w:rPr>
          <w:rFonts w:ascii="Times New Roman" w:eastAsiaTheme="minorHAnsi" w:hAnsi="Times New Roman" w:cs="Times New Roman"/>
          <w:color w:val="auto"/>
          <w:sz w:val="24"/>
          <w:szCs w:val="24"/>
          <w:lang w:eastAsia="en-US"/>
        </w:rPr>
        <w:t xml:space="preserve"> clinician’s</w:t>
      </w:r>
      <w:r w:rsidR="001A0B19" w:rsidRPr="002233D2">
        <w:rPr>
          <w:rFonts w:ascii="Times New Roman" w:eastAsiaTheme="minorHAnsi" w:hAnsi="Times New Roman" w:cs="Times New Roman"/>
          <w:color w:val="auto"/>
          <w:sz w:val="24"/>
          <w:szCs w:val="24"/>
          <w:lang w:eastAsia="en-US"/>
        </w:rPr>
        <w:t xml:space="preserve"> </w:t>
      </w:r>
      <w:r w:rsidR="001349DE" w:rsidRPr="002233D2">
        <w:rPr>
          <w:rFonts w:ascii="Times New Roman" w:eastAsiaTheme="minorHAnsi" w:hAnsi="Times New Roman" w:cs="Times New Roman"/>
          <w:color w:val="auto"/>
          <w:sz w:val="24"/>
          <w:szCs w:val="24"/>
          <w:lang w:eastAsia="en-US"/>
        </w:rPr>
        <w:t>use of outcome measures</w:t>
      </w:r>
      <w:r w:rsidR="004E59D4" w:rsidRPr="002233D2">
        <w:rPr>
          <w:rFonts w:ascii="Times New Roman" w:eastAsiaTheme="minorHAnsi" w:hAnsi="Times New Roman" w:cs="Times New Roman"/>
          <w:color w:val="auto"/>
          <w:sz w:val="24"/>
          <w:szCs w:val="24"/>
          <w:lang w:eastAsia="en-US"/>
        </w:rPr>
        <w:t xml:space="preserve"> </w:t>
      </w:r>
      <w:r w:rsidR="001A0B19" w:rsidRPr="002233D2">
        <w:rPr>
          <w:rFonts w:ascii="Times New Roman" w:eastAsiaTheme="minorHAnsi" w:hAnsi="Times New Roman" w:cs="Times New Roman"/>
          <w:color w:val="auto"/>
          <w:sz w:val="24"/>
          <w:szCs w:val="24"/>
          <w:lang w:eastAsia="en-US"/>
        </w:rPr>
        <w:t>is cent</w:t>
      </w:r>
      <w:r w:rsidR="0065350D" w:rsidRPr="002233D2">
        <w:rPr>
          <w:rFonts w:ascii="Times New Roman" w:eastAsiaTheme="minorHAnsi" w:hAnsi="Times New Roman" w:cs="Times New Roman"/>
          <w:color w:val="auto"/>
          <w:sz w:val="24"/>
          <w:szCs w:val="24"/>
          <w:lang w:eastAsia="en-US"/>
        </w:rPr>
        <w:t>ral to evidence-based practice [2]</w:t>
      </w:r>
      <w:r w:rsidR="001A0B19" w:rsidRPr="002233D2">
        <w:rPr>
          <w:rFonts w:ascii="Times New Roman" w:eastAsiaTheme="minorHAnsi" w:hAnsi="Times New Roman" w:cs="Times New Roman"/>
          <w:color w:val="auto"/>
          <w:sz w:val="24"/>
          <w:szCs w:val="24"/>
          <w:lang w:eastAsia="en-US"/>
        </w:rPr>
        <w:t>. Measurement of treatment change is of interest to both clinici</w:t>
      </w:r>
      <w:r w:rsidR="0065350D" w:rsidRPr="002233D2">
        <w:rPr>
          <w:rFonts w:ascii="Times New Roman" w:eastAsiaTheme="minorHAnsi" w:hAnsi="Times New Roman" w:cs="Times New Roman"/>
          <w:color w:val="auto"/>
          <w:sz w:val="24"/>
          <w:szCs w:val="24"/>
          <w:lang w:eastAsia="en-US"/>
        </w:rPr>
        <w:t>ans and researchers in SLP [3]</w:t>
      </w:r>
      <w:r w:rsidR="001A0B19" w:rsidRPr="002233D2">
        <w:rPr>
          <w:rFonts w:ascii="Times New Roman" w:eastAsiaTheme="minorHAnsi" w:hAnsi="Times New Roman" w:cs="Times New Roman"/>
          <w:color w:val="auto"/>
          <w:sz w:val="24"/>
          <w:szCs w:val="24"/>
          <w:lang w:eastAsia="en-US"/>
        </w:rPr>
        <w:t>. It is not always clear, however, from research literature how treatment change should be measured</w:t>
      </w:r>
      <w:r w:rsidR="000A18D5" w:rsidRPr="002233D2">
        <w:rPr>
          <w:rFonts w:ascii="Times New Roman" w:eastAsiaTheme="minorHAnsi" w:hAnsi="Times New Roman" w:cs="Times New Roman"/>
          <w:color w:val="auto"/>
          <w:sz w:val="24"/>
          <w:szCs w:val="24"/>
          <w:lang w:eastAsia="en-US"/>
        </w:rPr>
        <w:t>.</w:t>
      </w:r>
      <w:r w:rsidR="001A0B19" w:rsidRPr="002233D2">
        <w:rPr>
          <w:rFonts w:ascii="Times New Roman" w:eastAsiaTheme="minorHAnsi" w:hAnsi="Times New Roman" w:cs="Times New Roman"/>
          <w:color w:val="auto"/>
          <w:sz w:val="24"/>
          <w:szCs w:val="24"/>
          <w:lang w:eastAsia="en-US"/>
        </w:rPr>
        <w:t xml:space="preserve"> </w:t>
      </w:r>
      <w:r w:rsidR="000A18D5" w:rsidRPr="002233D2">
        <w:rPr>
          <w:rFonts w:ascii="Times New Roman" w:eastAsiaTheme="minorHAnsi" w:hAnsi="Times New Roman" w:cs="Times New Roman"/>
          <w:color w:val="auto"/>
          <w:sz w:val="24"/>
          <w:szCs w:val="24"/>
          <w:lang w:eastAsia="en-US"/>
        </w:rPr>
        <w:t>S</w:t>
      </w:r>
      <w:r w:rsidR="001A0B19" w:rsidRPr="002233D2">
        <w:rPr>
          <w:rFonts w:ascii="Times New Roman" w:eastAsiaTheme="minorHAnsi" w:hAnsi="Times New Roman" w:cs="Times New Roman"/>
          <w:color w:val="auto"/>
          <w:sz w:val="24"/>
          <w:szCs w:val="24"/>
          <w:lang w:eastAsia="en-US"/>
        </w:rPr>
        <w:t xml:space="preserve">pecifically, </w:t>
      </w:r>
      <w:r w:rsidR="00BC6D52" w:rsidRPr="002233D2">
        <w:rPr>
          <w:rFonts w:ascii="Times New Roman" w:eastAsiaTheme="minorHAnsi" w:hAnsi="Times New Roman" w:cs="Times New Roman"/>
          <w:color w:val="auto"/>
          <w:sz w:val="24"/>
          <w:szCs w:val="24"/>
          <w:lang w:eastAsia="en-US"/>
        </w:rPr>
        <w:t>it is difficult to ascertain which behaviours should be measured and how measurement should be carried out.</w:t>
      </w:r>
      <w:r w:rsidR="001A0B19" w:rsidRPr="002233D2">
        <w:rPr>
          <w:rFonts w:ascii="Times New Roman" w:eastAsiaTheme="minorHAnsi" w:hAnsi="Times New Roman" w:cs="Times New Roman"/>
          <w:color w:val="auto"/>
          <w:sz w:val="24"/>
          <w:szCs w:val="24"/>
          <w:lang w:eastAsia="en-US"/>
        </w:rPr>
        <w:t xml:space="preserve"> </w:t>
      </w:r>
    </w:p>
    <w:p w14:paraId="61D8DC21" w14:textId="315B4D63" w:rsidR="003D1AFF" w:rsidRPr="002233D2" w:rsidRDefault="00BC6D52" w:rsidP="005A29EB">
      <w:pPr>
        <w:spacing w:after="0" w:line="480" w:lineRule="auto"/>
        <w:ind w:firstLine="720"/>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 xml:space="preserve">The International Classification of Functioning, Disability and Health: Children and Youth Version (ICF-CY) </w:t>
      </w:r>
      <w:r w:rsidR="00FB1D7D" w:rsidRPr="002233D2">
        <w:rPr>
          <w:rFonts w:ascii="Times New Roman" w:eastAsiaTheme="minorHAnsi" w:hAnsi="Times New Roman" w:cs="Times New Roman"/>
          <w:color w:val="auto"/>
          <w:sz w:val="24"/>
          <w:szCs w:val="24"/>
          <w:lang w:eastAsia="en-US"/>
        </w:rPr>
        <w:t xml:space="preserve">provides a conceptual framework </w:t>
      </w:r>
      <w:r w:rsidRPr="002233D2">
        <w:rPr>
          <w:rFonts w:ascii="Times New Roman" w:eastAsiaTheme="minorHAnsi" w:hAnsi="Times New Roman" w:cs="Times New Roman"/>
          <w:color w:val="auto"/>
          <w:sz w:val="24"/>
          <w:szCs w:val="24"/>
          <w:lang w:eastAsia="en-US"/>
        </w:rPr>
        <w:t>for measuring health and disability factors at individual a</w:t>
      </w:r>
      <w:r w:rsidR="0065350D" w:rsidRPr="002233D2">
        <w:rPr>
          <w:rFonts w:ascii="Times New Roman" w:eastAsiaTheme="minorHAnsi" w:hAnsi="Times New Roman" w:cs="Times New Roman"/>
          <w:color w:val="auto"/>
          <w:sz w:val="24"/>
          <w:szCs w:val="24"/>
          <w:lang w:eastAsia="en-US"/>
        </w:rPr>
        <w:t>nd population levels [4]</w:t>
      </w:r>
      <w:r w:rsidRPr="002233D2">
        <w:rPr>
          <w:rFonts w:ascii="Times New Roman" w:eastAsiaTheme="minorHAnsi" w:hAnsi="Times New Roman" w:cs="Times New Roman"/>
          <w:color w:val="auto"/>
          <w:sz w:val="24"/>
          <w:szCs w:val="24"/>
          <w:lang w:eastAsia="en-US"/>
        </w:rPr>
        <w:t xml:space="preserve">. </w:t>
      </w:r>
      <w:r w:rsidR="00CB3585" w:rsidRPr="002233D2">
        <w:rPr>
          <w:rFonts w:ascii="Times New Roman" w:eastAsiaTheme="minorHAnsi" w:hAnsi="Times New Roman" w:cs="Times New Roman"/>
          <w:color w:val="auto"/>
          <w:sz w:val="24"/>
          <w:szCs w:val="24"/>
          <w:lang w:eastAsia="en-US"/>
        </w:rPr>
        <w:t>T</w:t>
      </w:r>
      <w:r w:rsidRPr="002233D2">
        <w:rPr>
          <w:rFonts w:ascii="Times New Roman" w:eastAsiaTheme="minorHAnsi" w:hAnsi="Times New Roman" w:cs="Times New Roman"/>
          <w:color w:val="auto"/>
          <w:sz w:val="24"/>
          <w:szCs w:val="24"/>
          <w:lang w:eastAsia="en-US"/>
        </w:rPr>
        <w:t>he ICF-CY</w:t>
      </w:r>
      <w:r w:rsidR="00FB1D7D" w:rsidRPr="002233D2">
        <w:rPr>
          <w:rFonts w:ascii="Times New Roman" w:eastAsiaTheme="minorHAnsi" w:hAnsi="Times New Roman" w:cs="Times New Roman"/>
          <w:color w:val="auto"/>
          <w:sz w:val="24"/>
          <w:szCs w:val="24"/>
          <w:lang w:eastAsia="en-US"/>
        </w:rPr>
        <w:t xml:space="preserve"> not only encompasses</w:t>
      </w:r>
      <w:r w:rsidR="00606208" w:rsidRPr="002233D2">
        <w:rPr>
          <w:rFonts w:ascii="Times New Roman" w:eastAsiaTheme="minorHAnsi" w:hAnsi="Times New Roman" w:cs="Times New Roman"/>
          <w:color w:val="auto"/>
          <w:sz w:val="24"/>
          <w:szCs w:val="24"/>
          <w:lang w:eastAsia="en-US"/>
        </w:rPr>
        <w:t xml:space="preserve"> impairment level </w:t>
      </w:r>
      <w:r w:rsidR="00FB1D7D" w:rsidRPr="002233D2">
        <w:rPr>
          <w:rFonts w:ascii="Times New Roman" w:eastAsiaTheme="minorHAnsi" w:hAnsi="Times New Roman" w:cs="Times New Roman"/>
          <w:color w:val="auto"/>
          <w:sz w:val="24"/>
          <w:szCs w:val="24"/>
          <w:lang w:eastAsia="en-US"/>
        </w:rPr>
        <w:t xml:space="preserve">factors </w:t>
      </w:r>
      <w:r w:rsidR="00606208" w:rsidRPr="002233D2">
        <w:rPr>
          <w:rFonts w:ascii="Times New Roman" w:eastAsiaTheme="minorHAnsi" w:hAnsi="Times New Roman" w:cs="Times New Roman"/>
          <w:color w:val="auto"/>
          <w:sz w:val="24"/>
          <w:szCs w:val="24"/>
          <w:lang w:eastAsia="en-US"/>
        </w:rPr>
        <w:t xml:space="preserve">(body structure and function) </w:t>
      </w:r>
      <w:r w:rsidR="00FB1D7D" w:rsidRPr="002233D2">
        <w:rPr>
          <w:rFonts w:ascii="Times New Roman" w:eastAsiaTheme="minorHAnsi" w:hAnsi="Times New Roman" w:cs="Times New Roman"/>
          <w:color w:val="auto"/>
          <w:sz w:val="24"/>
          <w:szCs w:val="24"/>
          <w:lang w:eastAsia="en-US"/>
        </w:rPr>
        <w:t xml:space="preserve">but also considers the impact of these from a broader social perspective in terms of changes in children’s activities and participation. </w:t>
      </w:r>
      <w:r w:rsidR="00EE2F75" w:rsidRPr="002233D2">
        <w:rPr>
          <w:rFonts w:ascii="Times New Roman" w:eastAsiaTheme="minorHAnsi" w:hAnsi="Times New Roman" w:cs="Times New Roman"/>
          <w:color w:val="auto"/>
          <w:sz w:val="24"/>
          <w:szCs w:val="24"/>
          <w:lang w:eastAsia="en-US"/>
        </w:rPr>
        <w:t>In addition, p</w:t>
      </w:r>
      <w:r w:rsidR="00CB3585" w:rsidRPr="002233D2">
        <w:rPr>
          <w:rFonts w:ascii="Times New Roman" w:eastAsiaTheme="minorHAnsi" w:hAnsi="Times New Roman" w:cs="Times New Roman"/>
          <w:color w:val="auto"/>
          <w:sz w:val="24"/>
          <w:szCs w:val="24"/>
          <w:lang w:eastAsia="en-US"/>
        </w:rPr>
        <w:t>otential environmental and personal factors that interfere with a child’s ability to communicate and participate in their home and/or</w:t>
      </w:r>
      <w:r w:rsidR="00BD6106" w:rsidRPr="002233D2">
        <w:rPr>
          <w:rFonts w:ascii="Times New Roman" w:eastAsiaTheme="minorHAnsi" w:hAnsi="Times New Roman" w:cs="Times New Roman"/>
          <w:color w:val="auto"/>
          <w:sz w:val="24"/>
          <w:szCs w:val="24"/>
          <w:lang w:eastAsia="en-US"/>
        </w:rPr>
        <w:t xml:space="preserve"> community are</w:t>
      </w:r>
      <w:r w:rsidR="00CB3585" w:rsidRPr="002233D2">
        <w:rPr>
          <w:rFonts w:ascii="Times New Roman" w:eastAsiaTheme="minorHAnsi" w:hAnsi="Times New Roman" w:cs="Times New Roman"/>
          <w:color w:val="auto"/>
          <w:sz w:val="24"/>
          <w:szCs w:val="24"/>
          <w:lang w:eastAsia="en-US"/>
        </w:rPr>
        <w:t xml:space="preserve"> considered </w:t>
      </w:r>
      <w:r w:rsidR="0065350D" w:rsidRPr="002233D2">
        <w:rPr>
          <w:rFonts w:ascii="Times New Roman" w:eastAsiaTheme="minorHAnsi" w:hAnsi="Times New Roman" w:cs="Times New Roman"/>
          <w:color w:val="auto"/>
          <w:sz w:val="24"/>
          <w:szCs w:val="24"/>
          <w:lang w:eastAsia="en-US"/>
        </w:rPr>
        <w:t>[4-10]</w:t>
      </w:r>
      <w:r w:rsidR="00CB3585" w:rsidRPr="002233D2">
        <w:rPr>
          <w:rFonts w:ascii="Times New Roman" w:eastAsiaTheme="minorHAnsi" w:hAnsi="Times New Roman" w:cs="Times New Roman"/>
          <w:color w:val="auto"/>
          <w:sz w:val="24"/>
          <w:szCs w:val="24"/>
          <w:lang w:eastAsia="en-US"/>
        </w:rPr>
        <w:t xml:space="preserve">. </w:t>
      </w:r>
      <w:r w:rsidR="00B34726" w:rsidRPr="002233D2">
        <w:rPr>
          <w:rFonts w:ascii="Times New Roman" w:eastAsiaTheme="minorHAnsi" w:hAnsi="Times New Roman" w:cs="Times New Roman"/>
          <w:color w:val="auto"/>
          <w:sz w:val="24"/>
          <w:szCs w:val="24"/>
          <w:lang w:eastAsia="en-US"/>
        </w:rPr>
        <w:t xml:space="preserve">The ICF-CY has been applied broadly </w:t>
      </w:r>
      <w:r w:rsidRPr="002233D2">
        <w:rPr>
          <w:rFonts w:ascii="Times New Roman" w:eastAsiaTheme="minorHAnsi" w:hAnsi="Times New Roman" w:cs="Times New Roman"/>
          <w:color w:val="auto"/>
          <w:sz w:val="24"/>
          <w:szCs w:val="24"/>
          <w:lang w:eastAsia="en-US"/>
        </w:rPr>
        <w:t xml:space="preserve">in </w:t>
      </w:r>
      <w:r w:rsidR="00B34726" w:rsidRPr="002233D2">
        <w:rPr>
          <w:rFonts w:ascii="Times New Roman" w:eastAsiaTheme="minorHAnsi" w:hAnsi="Times New Roman" w:cs="Times New Roman"/>
          <w:color w:val="auto"/>
          <w:sz w:val="24"/>
          <w:szCs w:val="24"/>
          <w:lang w:eastAsia="en-US"/>
        </w:rPr>
        <w:t xml:space="preserve">many </w:t>
      </w:r>
      <w:r w:rsidRPr="002233D2">
        <w:rPr>
          <w:rFonts w:ascii="Times New Roman" w:eastAsiaTheme="minorHAnsi" w:hAnsi="Times New Roman" w:cs="Times New Roman"/>
          <w:color w:val="auto"/>
          <w:sz w:val="24"/>
          <w:szCs w:val="24"/>
          <w:lang w:eastAsia="en-US"/>
        </w:rPr>
        <w:t xml:space="preserve">areas of SLP, </w:t>
      </w:r>
      <w:r w:rsidR="00B34726" w:rsidRPr="002233D2">
        <w:rPr>
          <w:rFonts w:ascii="Times New Roman" w:eastAsiaTheme="minorHAnsi" w:hAnsi="Times New Roman" w:cs="Times New Roman"/>
          <w:color w:val="auto"/>
          <w:sz w:val="24"/>
          <w:szCs w:val="24"/>
          <w:lang w:eastAsia="en-US"/>
        </w:rPr>
        <w:t>including</w:t>
      </w:r>
      <w:r w:rsidR="00D7698C" w:rsidRPr="002233D2">
        <w:rPr>
          <w:rFonts w:ascii="Times New Roman" w:eastAsiaTheme="minorHAnsi" w:hAnsi="Times New Roman" w:cs="Times New Roman"/>
          <w:color w:val="auto"/>
          <w:sz w:val="24"/>
          <w:szCs w:val="24"/>
          <w:lang w:eastAsia="en-US"/>
        </w:rPr>
        <w:t xml:space="preserve"> </w:t>
      </w:r>
      <w:r w:rsidR="00B34726" w:rsidRPr="002233D2">
        <w:rPr>
          <w:rFonts w:ascii="Times New Roman" w:eastAsiaTheme="minorHAnsi" w:hAnsi="Times New Roman" w:cs="Times New Roman"/>
          <w:color w:val="auto"/>
          <w:sz w:val="24"/>
          <w:szCs w:val="24"/>
          <w:lang w:eastAsia="en-US"/>
        </w:rPr>
        <w:t xml:space="preserve">assessing performance of </w:t>
      </w:r>
      <w:r w:rsidR="00A1599B" w:rsidRPr="002233D2">
        <w:rPr>
          <w:rFonts w:ascii="Times New Roman" w:eastAsiaTheme="minorHAnsi" w:hAnsi="Times New Roman" w:cs="Times New Roman"/>
          <w:color w:val="auto"/>
          <w:sz w:val="24"/>
          <w:szCs w:val="24"/>
          <w:lang w:eastAsia="en-US"/>
        </w:rPr>
        <w:t>c</w:t>
      </w:r>
      <w:r w:rsidR="00082B90" w:rsidRPr="002233D2">
        <w:rPr>
          <w:rFonts w:ascii="Times New Roman" w:eastAsiaTheme="minorHAnsi" w:hAnsi="Times New Roman" w:cs="Times New Roman"/>
          <w:color w:val="auto"/>
          <w:sz w:val="24"/>
          <w:szCs w:val="24"/>
          <w:lang w:eastAsia="en-US"/>
        </w:rPr>
        <w:t>hildren with speech impairment</w:t>
      </w:r>
      <w:r w:rsidR="00A1599B" w:rsidRPr="002233D2">
        <w:rPr>
          <w:rFonts w:ascii="Times New Roman" w:eastAsiaTheme="minorHAnsi" w:hAnsi="Times New Roman" w:cs="Times New Roman"/>
          <w:color w:val="auto"/>
          <w:sz w:val="24"/>
          <w:szCs w:val="24"/>
          <w:lang w:eastAsia="en-US"/>
        </w:rPr>
        <w:t xml:space="preserve">, </w:t>
      </w:r>
      <w:r w:rsidR="00082B90" w:rsidRPr="002233D2">
        <w:rPr>
          <w:rFonts w:ascii="Times New Roman" w:eastAsiaTheme="minorHAnsi" w:hAnsi="Times New Roman" w:cs="Times New Roman"/>
          <w:color w:val="auto"/>
          <w:sz w:val="24"/>
          <w:szCs w:val="24"/>
          <w:lang w:eastAsia="en-US"/>
        </w:rPr>
        <w:t>children who stutter</w:t>
      </w:r>
      <w:r w:rsidR="00D7698C" w:rsidRPr="002233D2">
        <w:rPr>
          <w:rFonts w:ascii="Times New Roman" w:eastAsiaTheme="minorHAnsi" w:hAnsi="Times New Roman" w:cs="Times New Roman"/>
          <w:color w:val="auto"/>
          <w:sz w:val="24"/>
          <w:szCs w:val="24"/>
          <w:lang w:eastAsia="en-US"/>
        </w:rPr>
        <w:t xml:space="preserve"> and developmental language impairment</w:t>
      </w:r>
      <w:r w:rsidR="00082B90" w:rsidRPr="002233D2">
        <w:rPr>
          <w:rFonts w:ascii="Times New Roman" w:eastAsiaTheme="minorHAnsi" w:hAnsi="Times New Roman" w:cs="Times New Roman"/>
          <w:color w:val="auto"/>
          <w:sz w:val="24"/>
          <w:szCs w:val="24"/>
          <w:lang w:eastAsia="en-US"/>
        </w:rPr>
        <w:t xml:space="preserve"> </w:t>
      </w:r>
      <w:r w:rsidR="00547F68" w:rsidRPr="002233D2">
        <w:rPr>
          <w:rFonts w:ascii="Times New Roman" w:eastAsiaTheme="minorHAnsi" w:hAnsi="Times New Roman" w:cs="Times New Roman"/>
          <w:color w:val="auto"/>
          <w:sz w:val="24"/>
          <w:szCs w:val="24"/>
          <w:lang w:eastAsia="en-US"/>
        </w:rPr>
        <w:t xml:space="preserve">[6, 11, </w:t>
      </w:r>
      <w:r w:rsidR="001D2823" w:rsidRPr="002233D2">
        <w:rPr>
          <w:rFonts w:ascii="Times New Roman" w:eastAsiaTheme="minorHAnsi" w:hAnsi="Times New Roman" w:cs="Times New Roman"/>
          <w:color w:val="auto"/>
          <w:sz w:val="24"/>
          <w:szCs w:val="24"/>
          <w:lang w:eastAsia="en-US"/>
        </w:rPr>
        <w:t>12].</w:t>
      </w:r>
      <w:r w:rsidR="007A6DF7" w:rsidRPr="002233D2">
        <w:rPr>
          <w:rFonts w:ascii="Times New Roman" w:eastAsiaTheme="minorHAnsi" w:hAnsi="Times New Roman" w:cs="Times New Roman"/>
          <w:color w:val="auto"/>
          <w:sz w:val="24"/>
          <w:szCs w:val="24"/>
          <w:lang w:eastAsia="en-US"/>
        </w:rPr>
        <w:t xml:space="preserve"> </w:t>
      </w:r>
    </w:p>
    <w:p w14:paraId="5781C7A3" w14:textId="2B805B3A" w:rsidR="001A0B19" w:rsidRPr="002233D2" w:rsidRDefault="00DB1669" w:rsidP="005A29EB">
      <w:pPr>
        <w:spacing w:after="0" w:line="480" w:lineRule="auto"/>
        <w:ind w:firstLine="720"/>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 xml:space="preserve">One area of SLP that is challenging for clinicians and researchers to evaluate treatment change is children with SSD with a speech motor control component </w:t>
      </w:r>
      <w:r w:rsidR="001D2823" w:rsidRPr="002233D2">
        <w:rPr>
          <w:rFonts w:ascii="Times New Roman" w:eastAsiaTheme="minorHAnsi" w:hAnsi="Times New Roman" w:cs="Times New Roman"/>
          <w:color w:val="auto"/>
          <w:sz w:val="24"/>
          <w:szCs w:val="24"/>
          <w:lang w:eastAsia="en-US"/>
        </w:rPr>
        <w:t>[1]</w:t>
      </w:r>
      <w:r w:rsidRPr="002233D2">
        <w:rPr>
          <w:rFonts w:ascii="Times New Roman" w:eastAsiaTheme="minorHAnsi" w:hAnsi="Times New Roman" w:cs="Times New Roman"/>
          <w:color w:val="auto"/>
          <w:sz w:val="24"/>
          <w:szCs w:val="24"/>
          <w:lang w:eastAsia="en-US"/>
        </w:rPr>
        <w:t xml:space="preserve">. Their speech difficulties arise from an impairment of the neuromuscular and/or motor control system and lead to difficulty in planning and executing speech sounds </w:t>
      </w:r>
      <w:r w:rsidR="001D2823" w:rsidRPr="002233D2">
        <w:rPr>
          <w:rFonts w:ascii="Times New Roman" w:eastAsiaTheme="minorHAnsi" w:hAnsi="Times New Roman" w:cs="Times New Roman"/>
          <w:color w:val="auto"/>
          <w:sz w:val="24"/>
          <w:szCs w:val="24"/>
          <w:lang w:eastAsia="en-US"/>
        </w:rPr>
        <w:t>[13]</w:t>
      </w:r>
      <w:r w:rsidRPr="002233D2">
        <w:rPr>
          <w:rFonts w:ascii="Times New Roman" w:eastAsiaTheme="minorHAnsi" w:hAnsi="Times New Roman" w:cs="Times New Roman"/>
          <w:color w:val="auto"/>
          <w:sz w:val="24"/>
          <w:szCs w:val="24"/>
          <w:lang w:eastAsia="en-US"/>
        </w:rPr>
        <w:t xml:space="preserve">. </w:t>
      </w:r>
      <w:r w:rsidR="00934DE2" w:rsidRPr="002233D2">
        <w:rPr>
          <w:rFonts w:ascii="Times New Roman" w:eastAsiaTheme="minorHAnsi" w:hAnsi="Times New Roman" w:cs="Times New Roman"/>
          <w:color w:val="auto"/>
          <w:sz w:val="24"/>
          <w:szCs w:val="24"/>
          <w:lang w:eastAsia="en-US"/>
        </w:rPr>
        <w:t>Their speech</w:t>
      </w:r>
      <w:r w:rsidRPr="002233D2">
        <w:rPr>
          <w:rFonts w:ascii="Times New Roman" w:eastAsiaTheme="minorHAnsi" w:hAnsi="Times New Roman" w:cs="Times New Roman"/>
          <w:color w:val="auto"/>
          <w:sz w:val="24"/>
          <w:szCs w:val="24"/>
          <w:lang w:eastAsia="en-US"/>
        </w:rPr>
        <w:t xml:space="preserve"> is characterized by deletions, substitutions, and distortions, as well as inconsistent production in Childhood Apraxia of Speech (CAS) </w:t>
      </w:r>
      <w:r w:rsidR="00547F68" w:rsidRPr="002233D2">
        <w:rPr>
          <w:rFonts w:ascii="Times New Roman" w:eastAsiaTheme="minorHAnsi" w:hAnsi="Times New Roman" w:cs="Times New Roman"/>
          <w:color w:val="auto"/>
          <w:sz w:val="24"/>
          <w:szCs w:val="24"/>
          <w:lang w:eastAsia="en-US"/>
        </w:rPr>
        <w:t xml:space="preserve">[13, </w:t>
      </w:r>
      <w:r w:rsidR="001D2823" w:rsidRPr="002233D2">
        <w:rPr>
          <w:rFonts w:ascii="Times New Roman" w:eastAsiaTheme="minorHAnsi" w:hAnsi="Times New Roman" w:cs="Times New Roman"/>
          <w:color w:val="auto"/>
          <w:sz w:val="24"/>
          <w:szCs w:val="24"/>
          <w:lang w:eastAsia="en-US"/>
        </w:rPr>
        <w:t>14]</w:t>
      </w:r>
      <w:r w:rsidRPr="002233D2">
        <w:rPr>
          <w:rFonts w:ascii="Times New Roman" w:eastAsiaTheme="minorHAnsi" w:hAnsi="Times New Roman" w:cs="Times New Roman"/>
          <w:color w:val="auto"/>
          <w:sz w:val="24"/>
          <w:szCs w:val="24"/>
          <w:lang w:eastAsia="en-US"/>
        </w:rPr>
        <w:t>. Inconsistent productions and approximations of speech sounds are unreliably captured in perceptual judgement of speech due to the categorical n</w:t>
      </w:r>
      <w:r w:rsidR="001D2823" w:rsidRPr="002233D2">
        <w:rPr>
          <w:rFonts w:ascii="Times New Roman" w:eastAsiaTheme="minorHAnsi" w:hAnsi="Times New Roman" w:cs="Times New Roman"/>
          <w:color w:val="auto"/>
          <w:sz w:val="24"/>
          <w:szCs w:val="24"/>
          <w:lang w:eastAsia="en-US"/>
        </w:rPr>
        <w:t xml:space="preserve">ature of perception </w:t>
      </w:r>
      <w:r w:rsidR="001D2823" w:rsidRPr="002233D2">
        <w:rPr>
          <w:rFonts w:ascii="Times New Roman" w:eastAsiaTheme="minorHAnsi" w:hAnsi="Times New Roman" w:cs="Times New Roman"/>
          <w:color w:val="auto"/>
          <w:sz w:val="24"/>
          <w:szCs w:val="24"/>
          <w:lang w:eastAsia="en-US"/>
        </w:rPr>
        <w:lastRenderedPageBreak/>
        <w:t>[15]</w:t>
      </w:r>
      <w:r w:rsidRPr="002233D2">
        <w:rPr>
          <w:rFonts w:ascii="Times New Roman" w:eastAsiaTheme="minorHAnsi" w:hAnsi="Times New Roman" w:cs="Times New Roman"/>
          <w:color w:val="auto"/>
          <w:sz w:val="24"/>
          <w:szCs w:val="24"/>
          <w:lang w:eastAsia="en-US"/>
        </w:rPr>
        <w:t xml:space="preserve">. </w:t>
      </w:r>
      <w:r w:rsidR="001A0B19" w:rsidRPr="002233D2">
        <w:rPr>
          <w:rFonts w:ascii="Times New Roman" w:eastAsiaTheme="minorHAnsi" w:hAnsi="Times New Roman" w:cs="Times New Roman"/>
          <w:color w:val="auto"/>
          <w:sz w:val="24"/>
          <w:szCs w:val="24"/>
          <w:lang w:eastAsia="en-US"/>
        </w:rPr>
        <w:t xml:space="preserve">For the purpose of this </w:t>
      </w:r>
      <w:r w:rsidR="00D30BB7" w:rsidRPr="002233D2">
        <w:rPr>
          <w:rFonts w:ascii="Times New Roman" w:eastAsiaTheme="minorHAnsi" w:hAnsi="Times New Roman" w:cs="Times New Roman"/>
          <w:color w:val="auto"/>
          <w:sz w:val="24"/>
          <w:szCs w:val="24"/>
          <w:lang w:eastAsia="en-US"/>
        </w:rPr>
        <w:t>review</w:t>
      </w:r>
      <w:r w:rsidR="001A0B19" w:rsidRPr="002233D2">
        <w:rPr>
          <w:rFonts w:ascii="Times New Roman" w:eastAsiaTheme="minorHAnsi" w:hAnsi="Times New Roman" w:cs="Times New Roman"/>
          <w:color w:val="auto"/>
          <w:sz w:val="24"/>
          <w:szCs w:val="24"/>
          <w:lang w:eastAsia="en-US"/>
        </w:rPr>
        <w:t xml:space="preserve">, we will not include </w:t>
      </w:r>
      <w:r w:rsidR="00D30BB7" w:rsidRPr="002233D2">
        <w:rPr>
          <w:rFonts w:ascii="Times New Roman" w:eastAsiaTheme="minorHAnsi" w:hAnsi="Times New Roman" w:cs="Times New Roman"/>
          <w:color w:val="auto"/>
          <w:sz w:val="24"/>
          <w:szCs w:val="24"/>
          <w:lang w:eastAsia="en-US"/>
        </w:rPr>
        <w:t xml:space="preserve">studies of </w:t>
      </w:r>
      <w:r w:rsidR="001A0B19" w:rsidRPr="002233D2">
        <w:rPr>
          <w:rFonts w:ascii="Times New Roman" w:eastAsiaTheme="minorHAnsi" w:hAnsi="Times New Roman" w:cs="Times New Roman"/>
          <w:color w:val="auto"/>
          <w:sz w:val="24"/>
          <w:szCs w:val="24"/>
          <w:lang w:eastAsia="en-US"/>
        </w:rPr>
        <w:t>SSDs arising from linguistically-based phonological issues</w:t>
      </w:r>
      <w:r w:rsidR="005E5A25" w:rsidRPr="002233D2">
        <w:rPr>
          <w:rFonts w:ascii="Times New Roman" w:eastAsiaTheme="minorHAnsi" w:hAnsi="Times New Roman" w:cs="Times New Roman"/>
          <w:color w:val="auto"/>
          <w:sz w:val="24"/>
          <w:szCs w:val="24"/>
          <w:lang w:eastAsia="en-US"/>
        </w:rPr>
        <w:t xml:space="preserve">. </w:t>
      </w:r>
      <w:r w:rsidR="001A0B19" w:rsidRPr="002233D2">
        <w:rPr>
          <w:rFonts w:ascii="Times New Roman" w:eastAsiaTheme="minorHAnsi" w:hAnsi="Times New Roman" w:cs="Times New Roman"/>
          <w:color w:val="auto"/>
          <w:sz w:val="24"/>
          <w:szCs w:val="24"/>
          <w:lang w:eastAsia="en-US"/>
        </w:rPr>
        <w:t xml:space="preserve">The primary focus, instead, is on phonetic-based articulation disorders arising from fine </w:t>
      </w:r>
      <w:r w:rsidR="00DA4FAE" w:rsidRPr="002233D2">
        <w:rPr>
          <w:rFonts w:ascii="Times New Roman" w:eastAsiaTheme="minorHAnsi" w:hAnsi="Times New Roman" w:cs="Times New Roman"/>
          <w:color w:val="auto"/>
          <w:sz w:val="24"/>
          <w:szCs w:val="24"/>
          <w:lang w:eastAsia="en-US"/>
        </w:rPr>
        <w:t xml:space="preserve">speech </w:t>
      </w:r>
      <w:r w:rsidR="001A0B19" w:rsidRPr="002233D2">
        <w:rPr>
          <w:rFonts w:ascii="Times New Roman" w:eastAsiaTheme="minorHAnsi" w:hAnsi="Times New Roman" w:cs="Times New Roman"/>
          <w:color w:val="auto"/>
          <w:sz w:val="24"/>
          <w:szCs w:val="24"/>
          <w:lang w:eastAsia="en-US"/>
        </w:rPr>
        <w:t xml:space="preserve">motor control issues, </w:t>
      </w:r>
      <w:r w:rsidR="00D30BB7" w:rsidRPr="002233D2">
        <w:rPr>
          <w:rFonts w:ascii="Times New Roman" w:eastAsiaTheme="minorHAnsi" w:hAnsi="Times New Roman" w:cs="Times New Roman"/>
          <w:color w:val="auto"/>
          <w:sz w:val="24"/>
          <w:szCs w:val="24"/>
          <w:lang w:eastAsia="en-US"/>
        </w:rPr>
        <w:t xml:space="preserve">which include </w:t>
      </w:r>
      <w:r w:rsidR="00934DE2" w:rsidRPr="002233D2">
        <w:rPr>
          <w:rFonts w:ascii="Times New Roman" w:eastAsiaTheme="minorHAnsi" w:hAnsi="Times New Roman" w:cs="Times New Roman"/>
          <w:color w:val="auto"/>
          <w:sz w:val="24"/>
          <w:szCs w:val="24"/>
          <w:lang w:eastAsia="en-US"/>
        </w:rPr>
        <w:t>CAS</w:t>
      </w:r>
      <w:r w:rsidR="001A0B19" w:rsidRPr="002233D2">
        <w:rPr>
          <w:rFonts w:ascii="Times New Roman" w:eastAsiaTheme="minorHAnsi" w:hAnsi="Times New Roman" w:cs="Times New Roman"/>
          <w:color w:val="auto"/>
          <w:sz w:val="24"/>
          <w:szCs w:val="24"/>
          <w:lang w:eastAsia="en-US"/>
        </w:rPr>
        <w:t>, dysarthria and motor-speech dis</w:t>
      </w:r>
      <w:r w:rsidR="00C32B88" w:rsidRPr="002233D2">
        <w:rPr>
          <w:rFonts w:ascii="Times New Roman" w:eastAsiaTheme="minorHAnsi" w:hAnsi="Times New Roman" w:cs="Times New Roman"/>
          <w:color w:val="auto"/>
          <w:sz w:val="24"/>
          <w:szCs w:val="24"/>
          <w:lang w:eastAsia="en-US"/>
        </w:rPr>
        <w:t>orders not otherwise specified [</w:t>
      </w:r>
      <w:r w:rsidR="001A0B19" w:rsidRPr="002233D2">
        <w:rPr>
          <w:rFonts w:ascii="Times New Roman" w:eastAsiaTheme="minorHAnsi" w:hAnsi="Times New Roman" w:cs="Times New Roman"/>
          <w:color w:val="auto"/>
          <w:sz w:val="24"/>
          <w:szCs w:val="24"/>
          <w:lang w:eastAsia="en-US"/>
        </w:rPr>
        <w:t xml:space="preserve">MSD-NOS; </w:t>
      </w:r>
      <w:r w:rsidR="00C32B88" w:rsidRPr="002233D2">
        <w:rPr>
          <w:rFonts w:ascii="Times New Roman" w:eastAsiaTheme="minorHAnsi" w:hAnsi="Times New Roman" w:cs="Times New Roman"/>
          <w:color w:val="auto"/>
          <w:sz w:val="24"/>
          <w:szCs w:val="24"/>
          <w:lang w:eastAsia="en-US"/>
        </w:rPr>
        <w:t>13]</w:t>
      </w:r>
      <w:r w:rsidR="001A0B19" w:rsidRPr="002233D2">
        <w:rPr>
          <w:rFonts w:ascii="Times New Roman" w:eastAsiaTheme="minorHAnsi" w:hAnsi="Times New Roman" w:cs="Times New Roman"/>
          <w:color w:val="auto"/>
          <w:sz w:val="24"/>
          <w:szCs w:val="24"/>
          <w:lang w:eastAsia="en-US"/>
        </w:rPr>
        <w:t xml:space="preserve">. </w:t>
      </w:r>
      <w:r w:rsidR="00D30BB7" w:rsidRPr="002233D2">
        <w:rPr>
          <w:rFonts w:ascii="Times New Roman" w:eastAsiaTheme="minorHAnsi" w:hAnsi="Times New Roman" w:cs="Times New Roman"/>
          <w:color w:val="auto"/>
          <w:sz w:val="24"/>
          <w:szCs w:val="24"/>
          <w:lang w:eastAsia="en-US"/>
        </w:rPr>
        <w:t>C</w:t>
      </w:r>
      <w:r w:rsidR="001A0B19" w:rsidRPr="002233D2">
        <w:rPr>
          <w:rFonts w:ascii="Times New Roman" w:eastAsiaTheme="minorHAnsi" w:hAnsi="Times New Roman" w:cs="Times New Roman"/>
          <w:color w:val="auto"/>
          <w:sz w:val="24"/>
          <w:szCs w:val="24"/>
          <w:lang w:eastAsia="en-US"/>
        </w:rPr>
        <w:t>hildren</w:t>
      </w:r>
      <w:r w:rsidR="00D30BB7" w:rsidRPr="002233D2">
        <w:rPr>
          <w:rFonts w:ascii="Times New Roman" w:eastAsiaTheme="minorHAnsi" w:hAnsi="Times New Roman" w:cs="Times New Roman"/>
          <w:color w:val="auto"/>
          <w:sz w:val="24"/>
          <w:szCs w:val="24"/>
          <w:lang w:eastAsia="en-US"/>
        </w:rPr>
        <w:t xml:space="preserve"> with these diagnoses</w:t>
      </w:r>
      <w:r w:rsidR="001A0B19" w:rsidRPr="002233D2">
        <w:rPr>
          <w:rFonts w:ascii="Times New Roman" w:eastAsiaTheme="minorHAnsi" w:hAnsi="Times New Roman" w:cs="Times New Roman"/>
          <w:color w:val="auto"/>
          <w:sz w:val="24"/>
          <w:szCs w:val="24"/>
          <w:lang w:eastAsia="en-US"/>
        </w:rPr>
        <w:t xml:space="preserve"> are at increased risk for academic, social and emotional difficulties</w:t>
      </w:r>
      <w:r w:rsidR="00D30BB7" w:rsidRPr="002233D2">
        <w:rPr>
          <w:rFonts w:ascii="Times New Roman" w:eastAsiaTheme="minorHAnsi" w:hAnsi="Times New Roman" w:cs="Times New Roman"/>
          <w:color w:val="auto"/>
          <w:sz w:val="24"/>
          <w:szCs w:val="24"/>
          <w:lang w:eastAsia="en-US"/>
        </w:rPr>
        <w:t>,</w:t>
      </w:r>
      <w:r w:rsidR="001A0B19" w:rsidRPr="002233D2">
        <w:rPr>
          <w:rFonts w:ascii="Times New Roman" w:eastAsiaTheme="minorHAnsi" w:hAnsi="Times New Roman" w:cs="Times New Roman"/>
          <w:color w:val="auto"/>
          <w:sz w:val="24"/>
          <w:szCs w:val="24"/>
          <w:lang w:eastAsia="en-US"/>
        </w:rPr>
        <w:t xml:space="preserve"> and thus it is essential to monitor </w:t>
      </w:r>
      <w:r w:rsidR="00D30BB7" w:rsidRPr="002233D2">
        <w:rPr>
          <w:rFonts w:ascii="Times New Roman" w:eastAsiaTheme="minorHAnsi" w:hAnsi="Times New Roman" w:cs="Times New Roman"/>
          <w:color w:val="auto"/>
          <w:sz w:val="24"/>
          <w:szCs w:val="24"/>
          <w:lang w:eastAsia="en-US"/>
        </w:rPr>
        <w:t xml:space="preserve">their speech performance during </w:t>
      </w:r>
      <w:r w:rsidR="001A0B19" w:rsidRPr="002233D2">
        <w:rPr>
          <w:rFonts w:ascii="Times New Roman" w:eastAsiaTheme="minorHAnsi" w:hAnsi="Times New Roman" w:cs="Times New Roman"/>
          <w:color w:val="auto"/>
          <w:sz w:val="24"/>
          <w:szCs w:val="24"/>
          <w:lang w:eastAsia="en-US"/>
        </w:rPr>
        <w:t xml:space="preserve">and subsequent to intervention, in order to assess </w:t>
      </w:r>
      <w:r w:rsidR="00D30BB7" w:rsidRPr="002233D2">
        <w:rPr>
          <w:rFonts w:ascii="Times New Roman" w:eastAsiaTheme="minorHAnsi" w:hAnsi="Times New Roman" w:cs="Times New Roman"/>
          <w:color w:val="auto"/>
          <w:sz w:val="24"/>
          <w:szCs w:val="24"/>
          <w:lang w:eastAsia="en-US"/>
        </w:rPr>
        <w:t xml:space="preserve">intervention </w:t>
      </w:r>
      <w:r w:rsidR="00C32B88" w:rsidRPr="002233D2">
        <w:rPr>
          <w:rFonts w:ascii="Times New Roman" w:eastAsiaTheme="minorHAnsi" w:hAnsi="Times New Roman" w:cs="Times New Roman"/>
          <w:color w:val="auto"/>
          <w:sz w:val="24"/>
          <w:szCs w:val="24"/>
          <w:lang w:eastAsia="en-US"/>
        </w:rPr>
        <w:t>effectiveness [</w:t>
      </w:r>
      <w:r w:rsidR="001A0B19" w:rsidRPr="002233D2">
        <w:rPr>
          <w:rFonts w:ascii="Times New Roman" w:eastAsiaTheme="minorHAnsi" w:hAnsi="Times New Roman" w:cs="Times New Roman"/>
          <w:color w:val="auto"/>
          <w:sz w:val="24"/>
          <w:szCs w:val="24"/>
          <w:lang w:eastAsia="en-US"/>
        </w:rPr>
        <w:t xml:space="preserve">e.g. see </w:t>
      </w:r>
      <w:r w:rsidR="00C32B88" w:rsidRPr="002233D2">
        <w:rPr>
          <w:rFonts w:ascii="Times New Roman" w:eastAsiaTheme="minorHAnsi" w:hAnsi="Times New Roman" w:cs="Times New Roman"/>
          <w:color w:val="auto"/>
          <w:sz w:val="24"/>
          <w:szCs w:val="24"/>
          <w:lang w:eastAsia="en-US"/>
        </w:rPr>
        <w:t>16].</w:t>
      </w:r>
    </w:p>
    <w:p w14:paraId="5E0C3089" w14:textId="42ECCB3A" w:rsidR="00C32B88" w:rsidRPr="002233D2" w:rsidRDefault="001A0B19" w:rsidP="0034059A">
      <w:pPr>
        <w:spacing w:after="0" w:line="480" w:lineRule="auto"/>
        <w:ind w:firstLine="720"/>
        <w:rPr>
          <w:rFonts w:ascii="Times New Roman" w:eastAsia="Times New Roman" w:hAnsi="Times New Roman" w:cs="Times New Roman"/>
          <w:color w:val="auto"/>
          <w:sz w:val="24"/>
          <w:szCs w:val="24"/>
        </w:rPr>
      </w:pPr>
      <w:r w:rsidRPr="002233D2">
        <w:rPr>
          <w:rFonts w:ascii="Times New Roman" w:eastAsiaTheme="minorHAnsi" w:hAnsi="Times New Roman" w:cs="Times New Roman"/>
          <w:color w:val="auto"/>
          <w:sz w:val="24"/>
          <w:szCs w:val="24"/>
          <w:lang w:eastAsia="en-US"/>
        </w:rPr>
        <w:t>To date</w:t>
      </w:r>
      <w:r w:rsidR="00DA4FAE" w:rsidRPr="002233D2">
        <w:rPr>
          <w:rFonts w:ascii="Times New Roman" w:eastAsiaTheme="minorHAnsi" w:hAnsi="Times New Roman" w:cs="Times New Roman"/>
          <w:color w:val="auto"/>
          <w:sz w:val="24"/>
          <w:szCs w:val="24"/>
          <w:lang w:eastAsia="en-US"/>
        </w:rPr>
        <w:t xml:space="preserve"> </w:t>
      </w:r>
      <w:r w:rsidRPr="002233D2">
        <w:rPr>
          <w:rFonts w:ascii="Times New Roman" w:eastAsiaTheme="minorHAnsi" w:hAnsi="Times New Roman" w:cs="Times New Roman"/>
          <w:color w:val="auto"/>
          <w:sz w:val="24"/>
          <w:szCs w:val="24"/>
          <w:lang w:eastAsia="en-US"/>
        </w:rPr>
        <w:t xml:space="preserve">there has been </w:t>
      </w:r>
      <w:r w:rsidR="00A86463" w:rsidRPr="002233D2">
        <w:rPr>
          <w:rFonts w:ascii="Times New Roman" w:eastAsiaTheme="minorHAnsi" w:hAnsi="Times New Roman" w:cs="Times New Roman"/>
          <w:color w:val="auto"/>
          <w:sz w:val="24"/>
          <w:szCs w:val="24"/>
          <w:lang w:eastAsia="en-US"/>
        </w:rPr>
        <w:t>no comprehensive</w:t>
      </w:r>
      <w:r w:rsidRPr="002233D2">
        <w:rPr>
          <w:rFonts w:ascii="Times New Roman" w:eastAsiaTheme="minorHAnsi" w:hAnsi="Times New Roman" w:cs="Times New Roman"/>
          <w:color w:val="auto"/>
          <w:sz w:val="24"/>
          <w:szCs w:val="24"/>
          <w:lang w:eastAsia="en-US"/>
        </w:rPr>
        <w:t xml:space="preserve"> and critical examination of methodology relating to </w:t>
      </w:r>
      <w:r w:rsidR="00841AFF" w:rsidRPr="002233D2">
        <w:rPr>
          <w:rFonts w:ascii="Times New Roman" w:eastAsiaTheme="minorHAnsi" w:hAnsi="Times New Roman" w:cs="Times New Roman"/>
          <w:color w:val="auto"/>
          <w:sz w:val="24"/>
          <w:szCs w:val="24"/>
          <w:lang w:eastAsia="en-US"/>
        </w:rPr>
        <w:t>outcome measures</w:t>
      </w:r>
      <w:r w:rsidRPr="002233D2">
        <w:rPr>
          <w:rFonts w:ascii="Times New Roman" w:eastAsiaTheme="minorHAnsi" w:hAnsi="Times New Roman" w:cs="Times New Roman"/>
          <w:color w:val="auto"/>
          <w:sz w:val="24"/>
          <w:szCs w:val="24"/>
          <w:lang w:eastAsia="en-US"/>
        </w:rPr>
        <w:t xml:space="preserve"> in children with SSD and speech motor control issues. There </w:t>
      </w:r>
      <w:r w:rsidR="00812602" w:rsidRPr="002233D2">
        <w:rPr>
          <w:rFonts w:ascii="Times New Roman" w:eastAsiaTheme="minorHAnsi" w:hAnsi="Times New Roman" w:cs="Times New Roman"/>
          <w:color w:val="auto"/>
          <w:sz w:val="24"/>
          <w:szCs w:val="24"/>
          <w:lang w:eastAsia="en-US"/>
        </w:rPr>
        <w:t xml:space="preserve">is </w:t>
      </w:r>
      <w:r w:rsidRPr="002233D2">
        <w:rPr>
          <w:rFonts w:ascii="Times New Roman" w:eastAsiaTheme="minorHAnsi" w:hAnsi="Times New Roman" w:cs="Times New Roman"/>
          <w:color w:val="auto"/>
          <w:sz w:val="24"/>
          <w:szCs w:val="24"/>
          <w:lang w:eastAsia="en-US"/>
        </w:rPr>
        <w:t xml:space="preserve">one review of </w:t>
      </w:r>
      <w:r w:rsidR="005C05C4" w:rsidRPr="002233D2">
        <w:rPr>
          <w:rFonts w:ascii="Times New Roman" w:eastAsiaTheme="minorHAnsi" w:hAnsi="Times New Roman" w:cs="Times New Roman"/>
          <w:color w:val="auto"/>
          <w:sz w:val="24"/>
          <w:szCs w:val="24"/>
          <w:lang w:eastAsia="en-US"/>
        </w:rPr>
        <w:t xml:space="preserve">literature </w:t>
      </w:r>
      <w:r w:rsidR="004E59D4" w:rsidRPr="002233D2">
        <w:rPr>
          <w:rFonts w:ascii="Times New Roman" w:eastAsiaTheme="minorHAnsi" w:hAnsi="Times New Roman" w:cs="Times New Roman"/>
          <w:color w:val="auto"/>
          <w:sz w:val="24"/>
          <w:szCs w:val="24"/>
          <w:lang w:eastAsia="en-US"/>
        </w:rPr>
        <w:t xml:space="preserve">published between 1990 and 2006 </w:t>
      </w:r>
      <w:r w:rsidR="00BD6106" w:rsidRPr="002233D2">
        <w:rPr>
          <w:rFonts w:ascii="Times New Roman" w:eastAsiaTheme="minorHAnsi" w:hAnsi="Times New Roman" w:cs="Times New Roman"/>
          <w:color w:val="auto"/>
          <w:sz w:val="24"/>
          <w:szCs w:val="24"/>
          <w:lang w:eastAsia="en-US"/>
        </w:rPr>
        <w:t>relating to</w:t>
      </w:r>
      <w:r w:rsidR="005C05C4" w:rsidRPr="002233D2">
        <w:rPr>
          <w:rFonts w:ascii="Times New Roman" w:eastAsiaTheme="minorHAnsi" w:hAnsi="Times New Roman" w:cs="Times New Roman"/>
          <w:color w:val="auto"/>
          <w:sz w:val="24"/>
          <w:szCs w:val="24"/>
          <w:lang w:eastAsia="en-US"/>
        </w:rPr>
        <w:t xml:space="preserve"> </w:t>
      </w:r>
      <w:r w:rsidR="00841AFF" w:rsidRPr="002233D2">
        <w:rPr>
          <w:rFonts w:ascii="Times New Roman" w:eastAsiaTheme="minorHAnsi" w:hAnsi="Times New Roman" w:cs="Times New Roman"/>
          <w:color w:val="auto"/>
          <w:sz w:val="24"/>
          <w:szCs w:val="24"/>
          <w:lang w:eastAsia="en-US"/>
        </w:rPr>
        <w:t xml:space="preserve">standardized </w:t>
      </w:r>
      <w:r w:rsidR="00BD6106" w:rsidRPr="002233D2">
        <w:rPr>
          <w:rFonts w:ascii="Times New Roman" w:eastAsiaTheme="minorHAnsi" w:hAnsi="Times New Roman" w:cs="Times New Roman"/>
          <w:color w:val="auto"/>
          <w:sz w:val="24"/>
          <w:szCs w:val="24"/>
          <w:lang w:eastAsia="en-US"/>
        </w:rPr>
        <w:t>speech/n</w:t>
      </w:r>
      <w:r w:rsidR="007A6DF7" w:rsidRPr="002233D2">
        <w:rPr>
          <w:rFonts w:ascii="Times New Roman" w:eastAsiaTheme="minorHAnsi" w:hAnsi="Times New Roman" w:cs="Times New Roman"/>
          <w:color w:val="auto"/>
          <w:sz w:val="24"/>
          <w:szCs w:val="24"/>
          <w:lang w:eastAsia="en-US"/>
        </w:rPr>
        <w:t>on-</w:t>
      </w:r>
      <w:r w:rsidR="00BD6106" w:rsidRPr="002233D2">
        <w:rPr>
          <w:rFonts w:ascii="Times New Roman" w:eastAsiaTheme="minorHAnsi" w:hAnsi="Times New Roman" w:cs="Times New Roman"/>
          <w:color w:val="auto"/>
          <w:sz w:val="24"/>
          <w:szCs w:val="24"/>
          <w:lang w:eastAsia="en-US"/>
        </w:rPr>
        <w:t>speech motor performance tests in c</w:t>
      </w:r>
      <w:r w:rsidRPr="002233D2">
        <w:rPr>
          <w:rFonts w:ascii="Times New Roman" w:eastAsiaTheme="minorHAnsi" w:hAnsi="Times New Roman" w:cs="Times New Roman"/>
          <w:color w:val="auto"/>
          <w:sz w:val="24"/>
          <w:szCs w:val="24"/>
          <w:lang w:eastAsia="en-US"/>
        </w:rPr>
        <w:t xml:space="preserve">hildren </w:t>
      </w:r>
      <w:r w:rsidR="00C32B88" w:rsidRPr="002233D2">
        <w:rPr>
          <w:rFonts w:ascii="Times New Roman" w:eastAsiaTheme="minorHAnsi" w:hAnsi="Times New Roman" w:cs="Times New Roman"/>
          <w:color w:val="auto"/>
          <w:sz w:val="24"/>
          <w:szCs w:val="24"/>
          <w:lang w:eastAsia="en-US"/>
        </w:rPr>
        <w:t>[1]</w:t>
      </w:r>
      <w:r w:rsidRPr="002233D2">
        <w:rPr>
          <w:rFonts w:ascii="Times New Roman" w:eastAsiaTheme="minorHAnsi" w:hAnsi="Times New Roman" w:cs="Times New Roman"/>
          <w:color w:val="auto"/>
          <w:sz w:val="24"/>
          <w:szCs w:val="24"/>
          <w:lang w:eastAsia="en-US"/>
        </w:rPr>
        <w:t xml:space="preserve"> </w:t>
      </w:r>
      <w:r w:rsidR="00606208" w:rsidRPr="002233D2">
        <w:rPr>
          <w:rFonts w:ascii="Times New Roman" w:eastAsiaTheme="minorHAnsi" w:hAnsi="Times New Roman" w:cs="Times New Roman"/>
          <w:color w:val="auto"/>
          <w:sz w:val="24"/>
          <w:szCs w:val="24"/>
          <w:lang w:eastAsia="en-US"/>
        </w:rPr>
        <w:t>and a handful of individual</w:t>
      </w:r>
      <w:r w:rsidRPr="002233D2">
        <w:rPr>
          <w:rFonts w:ascii="Times New Roman" w:eastAsiaTheme="minorHAnsi" w:hAnsi="Times New Roman" w:cs="Times New Roman"/>
          <w:color w:val="auto"/>
          <w:sz w:val="24"/>
          <w:szCs w:val="24"/>
          <w:lang w:eastAsia="en-US"/>
        </w:rPr>
        <w:t xml:space="preserve"> reviews</w:t>
      </w:r>
      <w:r w:rsidR="00606208" w:rsidRPr="002233D2">
        <w:rPr>
          <w:rFonts w:ascii="Times New Roman" w:eastAsiaTheme="minorHAnsi" w:hAnsi="Times New Roman" w:cs="Times New Roman"/>
          <w:color w:val="auto"/>
          <w:sz w:val="24"/>
          <w:szCs w:val="24"/>
          <w:lang w:eastAsia="en-US"/>
        </w:rPr>
        <w:t xml:space="preserve"> of standardized tests</w:t>
      </w:r>
      <w:r w:rsidR="00C32B88" w:rsidRPr="002233D2">
        <w:rPr>
          <w:rFonts w:ascii="Times New Roman" w:eastAsiaTheme="minorHAnsi" w:hAnsi="Times New Roman" w:cs="Times New Roman"/>
          <w:color w:val="auto"/>
          <w:sz w:val="24"/>
          <w:szCs w:val="24"/>
          <w:lang w:eastAsia="en-US"/>
        </w:rPr>
        <w:t xml:space="preserve"> in this area </w:t>
      </w:r>
      <w:r w:rsidR="00547F68" w:rsidRPr="002233D2">
        <w:rPr>
          <w:rFonts w:ascii="Times New Roman" w:eastAsiaTheme="minorHAnsi" w:hAnsi="Times New Roman" w:cs="Times New Roman"/>
          <w:color w:val="auto"/>
          <w:sz w:val="24"/>
          <w:szCs w:val="24"/>
          <w:lang w:eastAsia="en-US"/>
        </w:rPr>
        <w:t xml:space="preserve">[17, </w:t>
      </w:r>
      <w:r w:rsidR="00C32B88" w:rsidRPr="002233D2">
        <w:rPr>
          <w:rFonts w:ascii="Times New Roman" w:eastAsiaTheme="minorHAnsi" w:hAnsi="Times New Roman" w:cs="Times New Roman"/>
          <w:color w:val="auto"/>
          <w:sz w:val="24"/>
          <w:szCs w:val="24"/>
          <w:lang w:eastAsia="en-US"/>
        </w:rPr>
        <w:t>18]</w:t>
      </w:r>
      <w:r w:rsidRPr="002233D2">
        <w:rPr>
          <w:rFonts w:ascii="Times New Roman" w:eastAsiaTheme="minorHAnsi" w:hAnsi="Times New Roman" w:cs="Times New Roman"/>
          <w:color w:val="auto"/>
          <w:sz w:val="24"/>
          <w:szCs w:val="24"/>
          <w:lang w:eastAsia="en-US"/>
        </w:rPr>
        <w:t>. To</w:t>
      </w:r>
      <w:r w:rsidR="005C05C4" w:rsidRPr="002233D2">
        <w:rPr>
          <w:rFonts w:ascii="Times New Roman" w:eastAsiaTheme="minorHAnsi" w:hAnsi="Times New Roman" w:cs="Times New Roman"/>
          <w:color w:val="auto"/>
          <w:sz w:val="24"/>
          <w:szCs w:val="24"/>
          <w:lang w:eastAsia="en-US"/>
        </w:rPr>
        <w:t xml:space="preserve"> address this lack of </w:t>
      </w:r>
      <w:r w:rsidR="00A05B69" w:rsidRPr="002233D2">
        <w:rPr>
          <w:rFonts w:ascii="Times New Roman" w:eastAsiaTheme="minorHAnsi" w:hAnsi="Times New Roman" w:cs="Times New Roman"/>
          <w:color w:val="auto"/>
          <w:sz w:val="24"/>
          <w:szCs w:val="24"/>
          <w:lang w:eastAsia="en-US"/>
        </w:rPr>
        <w:t xml:space="preserve">summary </w:t>
      </w:r>
      <w:r w:rsidR="005C05C4" w:rsidRPr="002233D2">
        <w:rPr>
          <w:rFonts w:ascii="Times New Roman" w:eastAsiaTheme="minorHAnsi" w:hAnsi="Times New Roman" w:cs="Times New Roman"/>
          <w:color w:val="auto"/>
          <w:sz w:val="24"/>
          <w:szCs w:val="24"/>
          <w:lang w:eastAsia="en-US"/>
        </w:rPr>
        <w:t>information</w:t>
      </w:r>
      <w:r w:rsidRPr="002233D2">
        <w:rPr>
          <w:rFonts w:ascii="Times New Roman" w:eastAsiaTheme="minorHAnsi" w:hAnsi="Times New Roman" w:cs="Times New Roman"/>
          <w:color w:val="auto"/>
          <w:sz w:val="24"/>
          <w:szCs w:val="24"/>
          <w:lang w:eastAsia="en-US"/>
        </w:rPr>
        <w:t xml:space="preserve">, we carried out a </w:t>
      </w:r>
      <w:r w:rsidR="00606208" w:rsidRPr="002233D2">
        <w:rPr>
          <w:rFonts w:ascii="Times New Roman" w:eastAsiaTheme="minorHAnsi" w:hAnsi="Times New Roman" w:cs="Times New Roman"/>
          <w:color w:val="auto"/>
          <w:sz w:val="24"/>
          <w:szCs w:val="24"/>
          <w:lang w:eastAsia="en-US"/>
        </w:rPr>
        <w:t>narrative</w:t>
      </w:r>
      <w:r w:rsidRPr="002233D2">
        <w:rPr>
          <w:rFonts w:ascii="Times New Roman" w:eastAsiaTheme="minorHAnsi" w:hAnsi="Times New Roman" w:cs="Times New Roman"/>
          <w:color w:val="auto"/>
          <w:sz w:val="24"/>
          <w:szCs w:val="24"/>
          <w:lang w:eastAsia="en-US"/>
        </w:rPr>
        <w:t xml:space="preserve"> review of the li</w:t>
      </w:r>
      <w:r w:rsidR="007A6DF7" w:rsidRPr="002233D2">
        <w:rPr>
          <w:rFonts w:ascii="Times New Roman" w:eastAsiaTheme="minorHAnsi" w:hAnsi="Times New Roman" w:cs="Times New Roman"/>
          <w:color w:val="auto"/>
          <w:sz w:val="24"/>
          <w:szCs w:val="24"/>
          <w:lang w:eastAsia="en-US"/>
        </w:rPr>
        <w:t>t</w:t>
      </w:r>
      <w:r w:rsidR="00322EF7" w:rsidRPr="002233D2">
        <w:rPr>
          <w:rFonts w:ascii="Times New Roman" w:eastAsiaTheme="minorHAnsi" w:hAnsi="Times New Roman" w:cs="Times New Roman"/>
          <w:color w:val="auto"/>
          <w:sz w:val="24"/>
          <w:szCs w:val="24"/>
          <w:lang w:eastAsia="en-US"/>
        </w:rPr>
        <w:t>erature</w:t>
      </w:r>
      <w:r w:rsidR="007A6DF7" w:rsidRPr="002233D2">
        <w:rPr>
          <w:rFonts w:ascii="Times New Roman" w:eastAsiaTheme="minorHAnsi" w:hAnsi="Times New Roman" w:cs="Times New Roman"/>
          <w:color w:val="auto"/>
          <w:sz w:val="24"/>
          <w:szCs w:val="24"/>
          <w:lang w:eastAsia="en-US"/>
        </w:rPr>
        <w:t xml:space="preserve"> (between 1985 and 2014</w:t>
      </w:r>
      <w:r w:rsidR="00E626BE" w:rsidRPr="002233D2">
        <w:rPr>
          <w:rFonts w:ascii="Times New Roman" w:eastAsiaTheme="minorHAnsi" w:hAnsi="Times New Roman" w:cs="Times New Roman"/>
          <w:color w:val="auto"/>
          <w:sz w:val="24"/>
          <w:szCs w:val="24"/>
          <w:lang w:eastAsia="en-US"/>
        </w:rPr>
        <w:t xml:space="preserve">) </w:t>
      </w:r>
      <w:r w:rsidR="00322EF7" w:rsidRPr="002233D2">
        <w:rPr>
          <w:rFonts w:ascii="Times New Roman" w:eastAsiaTheme="minorHAnsi" w:hAnsi="Times New Roman" w:cs="Times New Roman"/>
          <w:color w:val="auto"/>
          <w:sz w:val="24"/>
          <w:szCs w:val="24"/>
          <w:lang w:eastAsia="en-US"/>
        </w:rPr>
        <w:t xml:space="preserve">that examined </w:t>
      </w:r>
      <w:r w:rsidR="00812602" w:rsidRPr="002233D2">
        <w:rPr>
          <w:rFonts w:ascii="Times New Roman" w:eastAsiaTheme="minorHAnsi" w:hAnsi="Times New Roman" w:cs="Times New Roman"/>
          <w:color w:val="auto"/>
          <w:sz w:val="24"/>
          <w:szCs w:val="24"/>
          <w:lang w:eastAsia="en-US"/>
        </w:rPr>
        <w:t xml:space="preserve">the use of </w:t>
      </w:r>
      <w:r w:rsidR="00322EF7" w:rsidRPr="002233D2">
        <w:rPr>
          <w:rFonts w:ascii="Times New Roman" w:eastAsiaTheme="minorHAnsi" w:hAnsi="Times New Roman" w:cs="Times New Roman"/>
          <w:color w:val="auto"/>
          <w:sz w:val="24"/>
          <w:szCs w:val="24"/>
          <w:lang w:eastAsia="en-US"/>
        </w:rPr>
        <w:t xml:space="preserve">measures of treatment change beyond standardized assessments. </w:t>
      </w:r>
      <w:r w:rsidR="00606208" w:rsidRPr="002233D2">
        <w:rPr>
          <w:rFonts w:ascii="Times New Roman" w:eastAsia="Times New Roman" w:hAnsi="Times New Roman" w:cs="Times New Roman"/>
          <w:color w:val="auto"/>
          <w:sz w:val="24"/>
          <w:szCs w:val="24"/>
        </w:rPr>
        <w:t>The purpose</w:t>
      </w:r>
      <w:r w:rsidR="00FB1D7D" w:rsidRPr="002233D2">
        <w:rPr>
          <w:rFonts w:ascii="Times New Roman" w:eastAsia="Times New Roman" w:hAnsi="Times New Roman" w:cs="Times New Roman"/>
          <w:color w:val="auto"/>
          <w:sz w:val="24"/>
          <w:szCs w:val="24"/>
        </w:rPr>
        <w:t xml:space="preserve"> of this review was to evaluate the use of </w:t>
      </w:r>
      <w:r w:rsidR="001349DE" w:rsidRPr="002233D2">
        <w:rPr>
          <w:rFonts w:ascii="Times New Roman" w:eastAsia="Times New Roman" w:hAnsi="Times New Roman" w:cs="Times New Roman"/>
          <w:color w:val="auto"/>
          <w:sz w:val="24"/>
          <w:szCs w:val="24"/>
        </w:rPr>
        <w:t xml:space="preserve">outcome </w:t>
      </w:r>
      <w:r w:rsidR="00FB1D7D" w:rsidRPr="002233D2">
        <w:rPr>
          <w:rFonts w:ascii="Times New Roman" w:eastAsia="Times New Roman" w:hAnsi="Times New Roman" w:cs="Times New Roman"/>
          <w:color w:val="auto"/>
          <w:sz w:val="24"/>
          <w:szCs w:val="24"/>
        </w:rPr>
        <w:t xml:space="preserve">measures to assess treatment change in children with SSD with a motor basis.  </w:t>
      </w:r>
    </w:p>
    <w:p w14:paraId="250EA321" w14:textId="77777777" w:rsidR="0034059A" w:rsidRDefault="0034059A" w:rsidP="005A29EB">
      <w:pPr>
        <w:spacing w:after="0" w:line="480" w:lineRule="auto"/>
        <w:rPr>
          <w:rFonts w:ascii="Times New Roman" w:eastAsia="Times New Roman" w:hAnsi="Times New Roman" w:cs="Times New Roman"/>
          <w:b/>
          <w:color w:val="auto"/>
          <w:sz w:val="24"/>
          <w:szCs w:val="24"/>
        </w:rPr>
      </w:pPr>
    </w:p>
    <w:p w14:paraId="7E9AAD41" w14:textId="77777777" w:rsidR="003B755B" w:rsidRPr="002233D2" w:rsidRDefault="00934DE2" w:rsidP="005A29EB">
      <w:pPr>
        <w:spacing w:after="0" w:line="480" w:lineRule="auto"/>
        <w:rPr>
          <w:rFonts w:ascii="Times New Roman" w:eastAsia="Times New Roman" w:hAnsi="Times New Roman" w:cs="Times New Roman"/>
          <w:b/>
          <w:color w:val="auto"/>
          <w:sz w:val="24"/>
          <w:szCs w:val="24"/>
        </w:rPr>
      </w:pPr>
      <w:r w:rsidRPr="002233D2">
        <w:rPr>
          <w:rFonts w:ascii="Times New Roman" w:eastAsia="Times New Roman" w:hAnsi="Times New Roman" w:cs="Times New Roman"/>
          <w:b/>
          <w:color w:val="auto"/>
          <w:sz w:val="24"/>
          <w:szCs w:val="24"/>
        </w:rPr>
        <w:t>METHOD</w:t>
      </w:r>
    </w:p>
    <w:p w14:paraId="0EF58D87" w14:textId="77777777" w:rsidR="003B755B" w:rsidRPr="002233D2" w:rsidRDefault="003B755B" w:rsidP="005A29EB">
      <w:pPr>
        <w:spacing w:after="0" w:line="480" w:lineRule="auto"/>
        <w:rPr>
          <w:rFonts w:ascii="Times New Roman" w:hAnsi="Times New Roman" w:cs="Times New Roman"/>
          <w:b/>
          <w:color w:val="auto"/>
          <w:sz w:val="24"/>
          <w:szCs w:val="24"/>
        </w:rPr>
      </w:pPr>
      <w:r w:rsidRPr="002233D2">
        <w:rPr>
          <w:rFonts w:ascii="Times New Roman" w:eastAsia="Times New Roman" w:hAnsi="Times New Roman" w:cs="Times New Roman"/>
          <w:b/>
          <w:color w:val="auto"/>
          <w:sz w:val="24"/>
          <w:szCs w:val="24"/>
        </w:rPr>
        <w:t>Search Methodology</w:t>
      </w:r>
    </w:p>
    <w:p w14:paraId="15D6D967" w14:textId="7726C2DE" w:rsidR="00934DE2" w:rsidRPr="002233D2" w:rsidRDefault="003B755B" w:rsidP="0034059A">
      <w:pPr>
        <w:spacing w:after="0" w:line="480" w:lineRule="auto"/>
        <w:ind w:firstLine="720"/>
        <w:rPr>
          <w:rFonts w:ascii="Times New Roman" w:eastAsia="Times New Roman" w:hAnsi="Times New Roman" w:cs="Times New Roman"/>
          <w:color w:val="auto"/>
          <w:sz w:val="24"/>
          <w:szCs w:val="24"/>
        </w:rPr>
      </w:pPr>
      <w:r w:rsidRPr="002233D2">
        <w:rPr>
          <w:rFonts w:ascii="Times New Roman" w:eastAsia="Times New Roman" w:hAnsi="Times New Roman" w:cs="Times New Roman"/>
          <w:color w:val="auto"/>
          <w:sz w:val="24"/>
          <w:szCs w:val="24"/>
        </w:rPr>
        <w:t xml:space="preserve">Seven databases were searched for journal articles published between January 1, 1985 and </w:t>
      </w:r>
      <w:r w:rsidR="005E5A25" w:rsidRPr="002233D2">
        <w:rPr>
          <w:rFonts w:ascii="Times New Roman" w:eastAsia="Times New Roman" w:hAnsi="Times New Roman" w:cs="Times New Roman"/>
          <w:color w:val="auto"/>
          <w:sz w:val="24"/>
          <w:szCs w:val="24"/>
        </w:rPr>
        <w:t>December 31st</w:t>
      </w:r>
      <w:r w:rsidRPr="002233D2">
        <w:rPr>
          <w:rFonts w:ascii="Times New Roman" w:eastAsia="Times New Roman" w:hAnsi="Times New Roman" w:cs="Times New Roman"/>
          <w:color w:val="auto"/>
          <w:sz w:val="24"/>
          <w:szCs w:val="24"/>
        </w:rPr>
        <w:t xml:space="preserve">, </w:t>
      </w:r>
      <w:r w:rsidR="00E626BE" w:rsidRPr="002233D2">
        <w:rPr>
          <w:rFonts w:ascii="Times New Roman" w:eastAsia="Times New Roman" w:hAnsi="Times New Roman" w:cs="Times New Roman"/>
          <w:color w:val="auto"/>
          <w:sz w:val="24"/>
          <w:szCs w:val="24"/>
        </w:rPr>
        <w:t>2014</w:t>
      </w:r>
      <w:r w:rsidR="00784FE2" w:rsidRPr="002233D2">
        <w:rPr>
          <w:rFonts w:ascii="Times New Roman" w:eastAsia="Times New Roman" w:hAnsi="Times New Roman" w:cs="Times New Roman"/>
          <w:color w:val="auto"/>
          <w:sz w:val="24"/>
          <w:szCs w:val="24"/>
        </w:rPr>
        <w:t xml:space="preserve"> to identify intervention studies in children with SSD</w:t>
      </w:r>
      <w:r w:rsidR="00E626BE" w:rsidRPr="002233D2">
        <w:rPr>
          <w:rFonts w:ascii="Times New Roman" w:eastAsia="Times New Roman" w:hAnsi="Times New Roman" w:cs="Times New Roman"/>
          <w:color w:val="auto"/>
          <w:sz w:val="24"/>
          <w:szCs w:val="24"/>
        </w:rPr>
        <w:t>,</w:t>
      </w:r>
      <w:r w:rsidR="00601A23" w:rsidRPr="002233D2">
        <w:rPr>
          <w:rFonts w:ascii="Times New Roman" w:eastAsia="Times New Roman" w:hAnsi="Times New Roman" w:cs="Times New Roman"/>
          <w:color w:val="auto"/>
          <w:sz w:val="24"/>
          <w:szCs w:val="24"/>
        </w:rPr>
        <w:t xml:space="preserve"> including </w:t>
      </w:r>
      <w:r w:rsidRPr="002233D2">
        <w:rPr>
          <w:rFonts w:ascii="Times New Roman" w:eastAsia="Times New Roman" w:hAnsi="Times New Roman" w:cs="Times New Roman"/>
          <w:color w:val="auto"/>
          <w:sz w:val="24"/>
          <w:szCs w:val="24"/>
        </w:rPr>
        <w:t>AMED, CIN</w:t>
      </w:r>
      <w:r w:rsidR="00E626BE" w:rsidRPr="002233D2">
        <w:rPr>
          <w:rFonts w:ascii="Times New Roman" w:eastAsia="Times New Roman" w:hAnsi="Times New Roman" w:cs="Times New Roman"/>
          <w:color w:val="auto"/>
          <w:sz w:val="24"/>
          <w:szCs w:val="24"/>
        </w:rPr>
        <w:t>AHL, Embase, Medline (including</w:t>
      </w:r>
      <w:r w:rsidRPr="002233D2">
        <w:rPr>
          <w:rFonts w:ascii="Times New Roman" w:eastAsia="Times New Roman" w:hAnsi="Times New Roman" w:cs="Times New Roman"/>
          <w:color w:val="auto"/>
          <w:sz w:val="24"/>
          <w:szCs w:val="24"/>
        </w:rPr>
        <w:t xml:space="preserve"> In-Process and Other Non-Indexed Citations), PsycINFO, Scopus, and speechBITE.  </w:t>
      </w:r>
      <w:r w:rsidR="005E5A25" w:rsidRPr="002233D2">
        <w:rPr>
          <w:rFonts w:ascii="Times New Roman" w:eastAsia="Times New Roman" w:hAnsi="Times New Roman" w:cs="Times New Roman"/>
          <w:color w:val="auto"/>
          <w:sz w:val="24"/>
          <w:szCs w:val="24"/>
        </w:rPr>
        <w:t>A preliminary search revealed that studies reporting motor speech treatment were first publis</w:t>
      </w:r>
      <w:r w:rsidR="0060697C" w:rsidRPr="002233D2">
        <w:rPr>
          <w:rFonts w:ascii="Times New Roman" w:eastAsia="Times New Roman" w:hAnsi="Times New Roman" w:cs="Times New Roman"/>
          <w:color w:val="auto"/>
          <w:sz w:val="24"/>
          <w:szCs w:val="24"/>
        </w:rPr>
        <w:t>hed in</w:t>
      </w:r>
      <w:r w:rsidR="005E5A25" w:rsidRPr="002233D2">
        <w:rPr>
          <w:rFonts w:ascii="Times New Roman" w:eastAsia="Times New Roman" w:hAnsi="Times New Roman" w:cs="Times New Roman"/>
          <w:color w:val="auto"/>
          <w:sz w:val="24"/>
          <w:szCs w:val="24"/>
        </w:rPr>
        <w:t xml:space="preserve"> </w:t>
      </w:r>
      <w:r w:rsidR="0060697C" w:rsidRPr="002233D2">
        <w:rPr>
          <w:rFonts w:ascii="Times New Roman" w:eastAsia="Times New Roman" w:hAnsi="Times New Roman" w:cs="Times New Roman"/>
          <w:color w:val="auto"/>
          <w:sz w:val="24"/>
          <w:szCs w:val="24"/>
        </w:rPr>
        <w:t>mid-</w:t>
      </w:r>
      <w:r w:rsidR="00841AFF" w:rsidRPr="002233D2">
        <w:rPr>
          <w:rFonts w:ascii="Times New Roman" w:eastAsia="Times New Roman" w:hAnsi="Times New Roman" w:cs="Times New Roman"/>
          <w:color w:val="auto"/>
          <w:sz w:val="24"/>
          <w:szCs w:val="24"/>
        </w:rPr>
        <w:t>1980;</w:t>
      </w:r>
      <w:r w:rsidR="005E5A25" w:rsidRPr="002233D2">
        <w:rPr>
          <w:rFonts w:ascii="Times New Roman" w:eastAsia="Times New Roman" w:hAnsi="Times New Roman" w:cs="Times New Roman"/>
          <w:color w:val="auto"/>
          <w:sz w:val="24"/>
          <w:szCs w:val="24"/>
        </w:rPr>
        <w:t xml:space="preserve"> therefore</w:t>
      </w:r>
      <w:r w:rsidR="00A05B69" w:rsidRPr="002233D2">
        <w:rPr>
          <w:rFonts w:ascii="Times New Roman" w:eastAsia="Times New Roman" w:hAnsi="Times New Roman" w:cs="Times New Roman"/>
          <w:color w:val="auto"/>
          <w:sz w:val="24"/>
          <w:szCs w:val="24"/>
        </w:rPr>
        <w:t>,</w:t>
      </w:r>
      <w:r w:rsidR="005E5A25" w:rsidRPr="002233D2">
        <w:rPr>
          <w:rFonts w:ascii="Times New Roman" w:eastAsia="Times New Roman" w:hAnsi="Times New Roman" w:cs="Times New Roman"/>
          <w:color w:val="auto"/>
          <w:sz w:val="24"/>
          <w:szCs w:val="24"/>
        </w:rPr>
        <w:t xml:space="preserve"> 1985 was selected as the start-date </w:t>
      </w:r>
      <w:r w:rsidR="005E5A25" w:rsidRPr="002233D2">
        <w:rPr>
          <w:rFonts w:ascii="Times New Roman" w:eastAsia="Times New Roman" w:hAnsi="Times New Roman" w:cs="Times New Roman"/>
          <w:color w:val="auto"/>
          <w:sz w:val="24"/>
          <w:szCs w:val="24"/>
        </w:rPr>
        <w:lastRenderedPageBreak/>
        <w:t xml:space="preserve">for the search. </w:t>
      </w:r>
      <w:r w:rsidR="00E83130" w:rsidRPr="002233D2">
        <w:rPr>
          <w:rFonts w:ascii="Times New Roman" w:eastAsia="Times New Roman" w:hAnsi="Times New Roman" w:cs="Times New Roman"/>
          <w:color w:val="auto"/>
          <w:sz w:val="24"/>
          <w:szCs w:val="24"/>
        </w:rPr>
        <w:t>Search terms relating to SSD were combined with</w:t>
      </w:r>
      <w:r w:rsidR="00784FE2" w:rsidRPr="002233D2">
        <w:rPr>
          <w:rFonts w:ascii="Times New Roman" w:eastAsia="Times New Roman" w:hAnsi="Times New Roman" w:cs="Times New Roman"/>
          <w:color w:val="auto"/>
          <w:sz w:val="24"/>
          <w:szCs w:val="24"/>
        </w:rPr>
        <w:t xml:space="preserve"> </w:t>
      </w:r>
      <w:r w:rsidR="00E83130" w:rsidRPr="002233D2">
        <w:rPr>
          <w:rFonts w:ascii="Times New Roman" w:eastAsia="Times New Roman" w:hAnsi="Times New Roman" w:cs="Times New Roman"/>
          <w:color w:val="auto"/>
          <w:sz w:val="24"/>
          <w:szCs w:val="24"/>
        </w:rPr>
        <w:t>terms relating to</w:t>
      </w:r>
      <w:r w:rsidR="00784FE2" w:rsidRPr="002233D2">
        <w:rPr>
          <w:rFonts w:ascii="Times New Roman" w:eastAsia="Times New Roman" w:hAnsi="Times New Roman" w:cs="Times New Roman"/>
          <w:color w:val="auto"/>
          <w:sz w:val="24"/>
          <w:szCs w:val="24"/>
        </w:rPr>
        <w:t xml:space="preserve"> intervention. </w:t>
      </w:r>
      <w:r w:rsidRPr="002233D2">
        <w:rPr>
          <w:rFonts w:ascii="Times New Roman" w:eastAsia="Times New Roman" w:hAnsi="Times New Roman" w:cs="Times New Roman"/>
          <w:color w:val="auto"/>
          <w:sz w:val="24"/>
          <w:szCs w:val="24"/>
        </w:rPr>
        <w:t>Specific keywords, syntax, and refinements varied depending on database search criteria and limits</w:t>
      </w:r>
      <w:r w:rsidR="007B117E" w:rsidRPr="002233D2">
        <w:rPr>
          <w:rFonts w:ascii="Times New Roman" w:eastAsia="Times New Roman" w:hAnsi="Times New Roman" w:cs="Times New Roman"/>
          <w:color w:val="auto"/>
          <w:sz w:val="24"/>
          <w:szCs w:val="24"/>
        </w:rPr>
        <w:t>.</w:t>
      </w:r>
      <w:r w:rsidRPr="002233D2">
        <w:rPr>
          <w:rFonts w:ascii="Times New Roman" w:eastAsia="Times New Roman" w:hAnsi="Times New Roman" w:cs="Times New Roman"/>
          <w:color w:val="auto"/>
          <w:sz w:val="24"/>
          <w:szCs w:val="24"/>
        </w:rPr>
        <w:t xml:space="preserve"> The results were further narrowed using the age search limit: child (0-18 years).  </w:t>
      </w:r>
      <w:r w:rsidR="00784FE2" w:rsidRPr="002233D2">
        <w:rPr>
          <w:rFonts w:ascii="Times New Roman" w:eastAsia="Times New Roman" w:hAnsi="Times New Roman" w:cs="Times New Roman"/>
          <w:color w:val="auto"/>
          <w:sz w:val="24"/>
          <w:szCs w:val="24"/>
        </w:rPr>
        <w:t xml:space="preserve">The search strategy used in Medline is shown in Table 1. </w:t>
      </w:r>
      <w:r w:rsidRPr="002233D2">
        <w:rPr>
          <w:rFonts w:ascii="Times New Roman" w:eastAsia="Times New Roman" w:hAnsi="Times New Roman" w:cs="Times New Roman"/>
          <w:color w:val="auto"/>
          <w:sz w:val="24"/>
          <w:szCs w:val="24"/>
        </w:rPr>
        <w:t xml:space="preserve">The completed search identified a total of </w:t>
      </w:r>
      <w:r w:rsidR="005E4C69" w:rsidRPr="002233D2">
        <w:rPr>
          <w:rFonts w:ascii="Times New Roman" w:eastAsia="Times New Roman" w:hAnsi="Times New Roman" w:cs="Times New Roman"/>
          <w:color w:val="auto"/>
          <w:sz w:val="24"/>
          <w:szCs w:val="24"/>
        </w:rPr>
        <w:t>4,029</w:t>
      </w:r>
      <w:r w:rsidRPr="002233D2">
        <w:rPr>
          <w:rFonts w:ascii="Times New Roman" w:eastAsia="Times New Roman" w:hAnsi="Times New Roman" w:cs="Times New Roman"/>
          <w:color w:val="auto"/>
          <w:sz w:val="24"/>
          <w:szCs w:val="24"/>
        </w:rPr>
        <w:t xml:space="preserve"> articles.</w:t>
      </w:r>
    </w:p>
    <w:tbl>
      <w:tblPr>
        <w:tblStyle w:val="TableGrid1"/>
        <w:tblW w:w="7096" w:type="dxa"/>
        <w:tblLook w:val="04A0" w:firstRow="1" w:lastRow="0" w:firstColumn="1" w:lastColumn="0" w:noHBand="0" w:noVBand="1"/>
      </w:tblPr>
      <w:tblGrid>
        <w:gridCol w:w="1144"/>
        <w:gridCol w:w="3967"/>
        <w:gridCol w:w="1985"/>
      </w:tblGrid>
      <w:tr w:rsidR="00934DE2" w:rsidRPr="002233D2" w14:paraId="43E5228E" w14:textId="77777777" w:rsidTr="00934DE2">
        <w:tc>
          <w:tcPr>
            <w:tcW w:w="0" w:type="auto"/>
            <w:hideMark/>
          </w:tcPr>
          <w:p w14:paraId="6E5F0694" w14:textId="77777777" w:rsidR="00934DE2" w:rsidRPr="002233D2" w:rsidRDefault="00934DE2" w:rsidP="005A29EB">
            <w:pPr>
              <w:spacing w:before="45" w:after="45" w:line="480" w:lineRule="auto"/>
              <w:ind w:left="45" w:right="45"/>
              <w:jc w:val="center"/>
              <w:rPr>
                <w:rFonts w:ascii="Times New Roman" w:eastAsia="Times New Roman" w:hAnsi="Times New Roman" w:cs="Times New Roman"/>
                <w:b/>
                <w:bCs/>
                <w:color w:val="0A0905"/>
              </w:rPr>
            </w:pPr>
            <w:r w:rsidRPr="002233D2">
              <w:rPr>
                <w:rFonts w:ascii="Times New Roman" w:eastAsia="Times New Roman" w:hAnsi="Times New Roman" w:cs="Times New Roman"/>
                <w:b/>
                <w:bCs/>
                <w:color w:val="0A0905"/>
              </w:rPr>
              <w:t>#</w:t>
            </w:r>
          </w:p>
        </w:tc>
        <w:tc>
          <w:tcPr>
            <w:tcW w:w="3967" w:type="dxa"/>
            <w:hideMark/>
          </w:tcPr>
          <w:p w14:paraId="4E8C4484" w14:textId="77777777" w:rsidR="00934DE2" w:rsidRPr="002233D2" w:rsidRDefault="00934DE2" w:rsidP="005A29EB">
            <w:pPr>
              <w:spacing w:line="480" w:lineRule="auto"/>
              <w:ind w:left="45" w:right="45"/>
              <w:rPr>
                <w:rFonts w:ascii="Times New Roman" w:eastAsia="Times New Roman" w:hAnsi="Times New Roman" w:cs="Times New Roman"/>
                <w:b/>
                <w:bCs/>
                <w:color w:val="0A0905"/>
              </w:rPr>
            </w:pPr>
            <w:r w:rsidRPr="002233D2">
              <w:rPr>
                <w:rFonts w:ascii="Times New Roman" w:eastAsia="Times New Roman" w:hAnsi="Times New Roman" w:cs="Times New Roman"/>
                <w:b/>
                <w:bCs/>
                <w:color w:val="0A0905"/>
              </w:rPr>
              <w:t>Searches</w:t>
            </w:r>
          </w:p>
        </w:tc>
        <w:tc>
          <w:tcPr>
            <w:tcW w:w="1985" w:type="dxa"/>
            <w:hideMark/>
          </w:tcPr>
          <w:p w14:paraId="762D5364" w14:textId="77777777" w:rsidR="00934DE2" w:rsidRPr="002233D2" w:rsidRDefault="00934DE2" w:rsidP="005A29EB">
            <w:pPr>
              <w:spacing w:before="45" w:after="45" w:line="480" w:lineRule="auto"/>
              <w:ind w:left="45" w:right="45"/>
              <w:jc w:val="center"/>
              <w:rPr>
                <w:rFonts w:ascii="Times New Roman" w:eastAsia="Times New Roman" w:hAnsi="Times New Roman" w:cs="Times New Roman"/>
                <w:b/>
                <w:bCs/>
                <w:color w:val="0A0905"/>
              </w:rPr>
            </w:pPr>
            <w:r w:rsidRPr="002233D2">
              <w:rPr>
                <w:rFonts w:ascii="Times New Roman" w:eastAsia="Times New Roman" w:hAnsi="Times New Roman" w:cs="Times New Roman"/>
                <w:b/>
                <w:bCs/>
                <w:color w:val="0A0905"/>
              </w:rPr>
              <w:t>Results</w:t>
            </w:r>
          </w:p>
        </w:tc>
      </w:tr>
      <w:tr w:rsidR="00934DE2" w:rsidRPr="002233D2" w14:paraId="651FB956" w14:textId="77777777" w:rsidTr="00934DE2">
        <w:tc>
          <w:tcPr>
            <w:tcW w:w="1144" w:type="dxa"/>
            <w:hideMark/>
          </w:tcPr>
          <w:p w14:paraId="486B8BE9" w14:textId="77777777" w:rsidR="00934DE2" w:rsidRPr="002233D2" w:rsidRDefault="00934DE2" w:rsidP="005A29EB">
            <w:pPr>
              <w:spacing w:line="480" w:lineRule="auto"/>
              <w:jc w:val="center"/>
              <w:rPr>
                <w:rFonts w:ascii="Times New Roman" w:eastAsia="Times New Roman" w:hAnsi="Times New Roman" w:cs="Times New Roman"/>
                <w:color w:val="0A0905"/>
              </w:rPr>
            </w:pPr>
            <w:r w:rsidRPr="002233D2">
              <w:rPr>
                <w:rFonts w:ascii="Times New Roman" w:eastAsia="Times New Roman" w:hAnsi="Times New Roman" w:cs="Times New Roman"/>
                <w:color w:val="0A0905"/>
              </w:rPr>
              <w:t>1</w:t>
            </w:r>
          </w:p>
        </w:tc>
        <w:tc>
          <w:tcPr>
            <w:tcW w:w="3967" w:type="dxa"/>
            <w:hideMark/>
          </w:tcPr>
          <w:p w14:paraId="60E339D1" w14:textId="77777777" w:rsidR="00934DE2" w:rsidRPr="002233D2" w:rsidRDefault="00934DE2" w:rsidP="005A29EB">
            <w:pPr>
              <w:spacing w:line="480" w:lineRule="auto"/>
              <w:rPr>
                <w:rFonts w:ascii="Times New Roman" w:eastAsia="Times New Roman" w:hAnsi="Times New Roman" w:cs="Times New Roman"/>
                <w:color w:val="0A0905"/>
              </w:rPr>
            </w:pPr>
            <w:r w:rsidRPr="002233D2">
              <w:rPr>
                <w:rFonts w:ascii="Times New Roman" w:eastAsia="Times New Roman" w:hAnsi="Times New Roman" w:cs="Times New Roman"/>
                <w:color w:val="0A0905"/>
              </w:rPr>
              <w:t>Articulation disorders/</w:t>
            </w:r>
          </w:p>
        </w:tc>
        <w:tc>
          <w:tcPr>
            <w:tcW w:w="1985" w:type="dxa"/>
            <w:hideMark/>
          </w:tcPr>
          <w:p w14:paraId="082DEE68" w14:textId="77777777" w:rsidR="00934DE2" w:rsidRPr="002233D2" w:rsidRDefault="00934DE2" w:rsidP="005A29EB">
            <w:pPr>
              <w:spacing w:line="480" w:lineRule="auto"/>
              <w:jc w:val="center"/>
              <w:rPr>
                <w:rFonts w:ascii="Times New Roman" w:eastAsia="Times New Roman" w:hAnsi="Times New Roman" w:cs="Times New Roman"/>
                <w:color w:val="0A0905"/>
              </w:rPr>
            </w:pPr>
            <w:r w:rsidRPr="002233D2">
              <w:rPr>
                <w:rFonts w:ascii="Times New Roman" w:eastAsia="Times New Roman" w:hAnsi="Times New Roman" w:cs="Times New Roman"/>
                <w:color w:val="0A0905"/>
              </w:rPr>
              <w:t>1530</w:t>
            </w:r>
          </w:p>
        </w:tc>
      </w:tr>
      <w:tr w:rsidR="00934DE2" w:rsidRPr="002233D2" w14:paraId="22D08B6F" w14:textId="77777777" w:rsidTr="00934DE2">
        <w:tc>
          <w:tcPr>
            <w:tcW w:w="1144" w:type="dxa"/>
            <w:hideMark/>
          </w:tcPr>
          <w:p w14:paraId="0D1602DE" w14:textId="77777777" w:rsidR="00934DE2" w:rsidRPr="002233D2" w:rsidRDefault="00934DE2" w:rsidP="005A29EB">
            <w:pPr>
              <w:spacing w:line="480" w:lineRule="auto"/>
              <w:jc w:val="center"/>
              <w:rPr>
                <w:rFonts w:ascii="Times New Roman" w:eastAsia="Times New Roman" w:hAnsi="Times New Roman" w:cs="Times New Roman"/>
                <w:color w:val="0A0905"/>
              </w:rPr>
            </w:pPr>
            <w:r w:rsidRPr="002233D2">
              <w:rPr>
                <w:rFonts w:ascii="Times New Roman" w:eastAsia="Times New Roman" w:hAnsi="Times New Roman" w:cs="Times New Roman"/>
                <w:color w:val="0A0905"/>
              </w:rPr>
              <w:t>2</w:t>
            </w:r>
          </w:p>
        </w:tc>
        <w:tc>
          <w:tcPr>
            <w:tcW w:w="3967" w:type="dxa"/>
            <w:hideMark/>
          </w:tcPr>
          <w:p w14:paraId="2078C456" w14:textId="77777777" w:rsidR="00934DE2" w:rsidRPr="002233D2" w:rsidRDefault="00934DE2" w:rsidP="005A29EB">
            <w:pPr>
              <w:spacing w:line="480" w:lineRule="auto"/>
              <w:rPr>
                <w:rFonts w:ascii="Times New Roman" w:eastAsia="Times New Roman" w:hAnsi="Times New Roman" w:cs="Times New Roman"/>
                <w:color w:val="0A0905"/>
              </w:rPr>
            </w:pPr>
            <w:r w:rsidRPr="002233D2">
              <w:rPr>
                <w:rFonts w:ascii="Times New Roman" w:eastAsia="Times New Roman" w:hAnsi="Times New Roman" w:cs="Times New Roman"/>
                <w:color w:val="0A0905"/>
              </w:rPr>
              <w:t>((speech or articulat$ or phonetic$) adj5 (disorder$ or delay$ or impair$ or problem$)).tw.</w:t>
            </w:r>
          </w:p>
        </w:tc>
        <w:tc>
          <w:tcPr>
            <w:tcW w:w="1985" w:type="dxa"/>
            <w:hideMark/>
          </w:tcPr>
          <w:p w14:paraId="5410C7DF" w14:textId="77777777" w:rsidR="00934DE2" w:rsidRPr="002233D2" w:rsidRDefault="00934DE2" w:rsidP="005A29EB">
            <w:pPr>
              <w:spacing w:line="480" w:lineRule="auto"/>
              <w:jc w:val="center"/>
              <w:rPr>
                <w:rFonts w:ascii="Times New Roman" w:eastAsia="Times New Roman" w:hAnsi="Times New Roman" w:cs="Times New Roman"/>
                <w:color w:val="0A0905"/>
              </w:rPr>
            </w:pPr>
            <w:r w:rsidRPr="002233D2">
              <w:rPr>
                <w:rFonts w:ascii="Times New Roman" w:eastAsia="Times New Roman" w:hAnsi="Times New Roman" w:cs="Times New Roman"/>
                <w:color w:val="0A0905"/>
              </w:rPr>
              <w:t>8439</w:t>
            </w:r>
          </w:p>
        </w:tc>
      </w:tr>
      <w:tr w:rsidR="00934DE2" w:rsidRPr="002233D2" w14:paraId="47A8D2E7" w14:textId="77777777" w:rsidTr="00934DE2">
        <w:tc>
          <w:tcPr>
            <w:tcW w:w="1144" w:type="dxa"/>
            <w:hideMark/>
          </w:tcPr>
          <w:p w14:paraId="3581D780" w14:textId="77777777" w:rsidR="00934DE2" w:rsidRPr="002233D2" w:rsidRDefault="00934DE2" w:rsidP="005A29EB">
            <w:pPr>
              <w:spacing w:line="480" w:lineRule="auto"/>
              <w:jc w:val="center"/>
              <w:rPr>
                <w:rFonts w:ascii="Times New Roman" w:eastAsia="Times New Roman" w:hAnsi="Times New Roman" w:cs="Times New Roman"/>
                <w:color w:val="0A0905"/>
              </w:rPr>
            </w:pPr>
            <w:r w:rsidRPr="002233D2">
              <w:rPr>
                <w:rFonts w:ascii="Times New Roman" w:eastAsia="Times New Roman" w:hAnsi="Times New Roman" w:cs="Times New Roman"/>
                <w:color w:val="0A0905"/>
              </w:rPr>
              <w:t>3</w:t>
            </w:r>
          </w:p>
        </w:tc>
        <w:tc>
          <w:tcPr>
            <w:tcW w:w="3967" w:type="dxa"/>
            <w:hideMark/>
          </w:tcPr>
          <w:p w14:paraId="5135097D" w14:textId="77777777" w:rsidR="00934DE2" w:rsidRPr="002233D2" w:rsidRDefault="00934DE2" w:rsidP="005A29EB">
            <w:pPr>
              <w:spacing w:line="480" w:lineRule="auto"/>
              <w:rPr>
                <w:rFonts w:ascii="Times New Roman" w:eastAsia="Times New Roman" w:hAnsi="Times New Roman" w:cs="Times New Roman"/>
                <w:color w:val="0A0905"/>
              </w:rPr>
            </w:pPr>
            <w:r w:rsidRPr="002233D2">
              <w:rPr>
                <w:rFonts w:ascii="Times New Roman" w:eastAsia="Times New Roman" w:hAnsi="Times New Roman" w:cs="Times New Roman"/>
                <w:color w:val="0A0905"/>
              </w:rPr>
              <w:t>1 or 2</w:t>
            </w:r>
          </w:p>
        </w:tc>
        <w:tc>
          <w:tcPr>
            <w:tcW w:w="1985" w:type="dxa"/>
            <w:hideMark/>
          </w:tcPr>
          <w:p w14:paraId="7AB9DEE4" w14:textId="77777777" w:rsidR="00934DE2" w:rsidRPr="002233D2" w:rsidRDefault="00934DE2" w:rsidP="005A29EB">
            <w:pPr>
              <w:spacing w:line="480" w:lineRule="auto"/>
              <w:jc w:val="center"/>
              <w:rPr>
                <w:rFonts w:ascii="Times New Roman" w:eastAsia="Times New Roman" w:hAnsi="Times New Roman" w:cs="Times New Roman"/>
                <w:color w:val="0A0905"/>
              </w:rPr>
            </w:pPr>
            <w:r w:rsidRPr="002233D2">
              <w:rPr>
                <w:rFonts w:ascii="Times New Roman" w:eastAsia="Times New Roman" w:hAnsi="Times New Roman" w:cs="Times New Roman"/>
                <w:color w:val="0A0905"/>
              </w:rPr>
              <w:t>9469</w:t>
            </w:r>
          </w:p>
        </w:tc>
      </w:tr>
      <w:tr w:rsidR="00934DE2" w:rsidRPr="002233D2" w14:paraId="17F63675" w14:textId="77777777" w:rsidTr="00934DE2">
        <w:tc>
          <w:tcPr>
            <w:tcW w:w="1144" w:type="dxa"/>
            <w:hideMark/>
          </w:tcPr>
          <w:p w14:paraId="32AFCE59" w14:textId="77777777" w:rsidR="00934DE2" w:rsidRPr="002233D2" w:rsidRDefault="00934DE2" w:rsidP="005A29EB">
            <w:pPr>
              <w:spacing w:line="480" w:lineRule="auto"/>
              <w:jc w:val="center"/>
              <w:rPr>
                <w:rFonts w:ascii="Times New Roman" w:eastAsia="Times New Roman" w:hAnsi="Times New Roman" w:cs="Times New Roman"/>
                <w:color w:val="0A0905"/>
              </w:rPr>
            </w:pPr>
            <w:r w:rsidRPr="002233D2">
              <w:rPr>
                <w:rFonts w:ascii="Times New Roman" w:eastAsia="Times New Roman" w:hAnsi="Times New Roman" w:cs="Times New Roman"/>
                <w:color w:val="0A0905"/>
              </w:rPr>
              <w:t>4</w:t>
            </w:r>
          </w:p>
        </w:tc>
        <w:tc>
          <w:tcPr>
            <w:tcW w:w="3967" w:type="dxa"/>
            <w:hideMark/>
          </w:tcPr>
          <w:p w14:paraId="1D8BEB6D" w14:textId="77777777" w:rsidR="00934DE2" w:rsidRPr="002233D2" w:rsidRDefault="00934DE2" w:rsidP="005A29EB">
            <w:pPr>
              <w:spacing w:line="480" w:lineRule="auto"/>
              <w:rPr>
                <w:rFonts w:ascii="Times New Roman" w:eastAsia="Times New Roman" w:hAnsi="Times New Roman" w:cs="Times New Roman"/>
                <w:color w:val="0A0905"/>
              </w:rPr>
            </w:pPr>
            <w:r w:rsidRPr="002233D2">
              <w:rPr>
                <w:rFonts w:ascii="Times New Roman" w:eastAsia="Times New Roman" w:hAnsi="Times New Roman" w:cs="Times New Roman"/>
                <w:color w:val="0A0905"/>
              </w:rPr>
              <w:t>(therap* or interven*).mp.</w:t>
            </w:r>
          </w:p>
        </w:tc>
        <w:tc>
          <w:tcPr>
            <w:tcW w:w="1985" w:type="dxa"/>
            <w:hideMark/>
          </w:tcPr>
          <w:p w14:paraId="1BD365D4" w14:textId="77777777" w:rsidR="00934DE2" w:rsidRPr="002233D2" w:rsidRDefault="00934DE2" w:rsidP="005A29EB">
            <w:pPr>
              <w:spacing w:line="480" w:lineRule="auto"/>
              <w:jc w:val="center"/>
              <w:rPr>
                <w:rFonts w:ascii="Times New Roman" w:eastAsia="Times New Roman" w:hAnsi="Times New Roman" w:cs="Times New Roman"/>
                <w:color w:val="0A0905"/>
              </w:rPr>
            </w:pPr>
            <w:r w:rsidRPr="002233D2">
              <w:rPr>
                <w:rFonts w:ascii="Times New Roman" w:eastAsia="Times New Roman" w:hAnsi="Times New Roman" w:cs="Times New Roman"/>
                <w:color w:val="0A0905"/>
              </w:rPr>
              <w:t>2972678</w:t>
            </w:r>
          </w:p>
        </w:tc>
      </w:tr>
      <w:tr w:rsidR="00934DE2" w:rsidRPr="002233D2" w14:paraId="746F6B66" w14:textId="77777777" w:rsidTr="00934DE2">
        <w:tc>
          <w:tcPr>
            <w:tcW w:w="1144" w:type="dxa"/>
            <w:hideMark/>
          </w:tcPr>
          <w:p w14:paraId="5B93E212" w14:textId="77777777" w:rsidR="00934DE2" w:rsidRPr="002233D2" w:rsidRDefault="00934DE2" w:rsidP="005A29EB">
            <w:pPr>
              <w:spacing w:line="480" w:lineRule="auto"/>
              <w:jc w:val="center"/>
              <w:rPr>
                <w:rFonts w:ascii="Times New Roman" w:eastAsia="Times New Roman" w:hAnsi="Times New Roman" w:cs="Times New Roman"/>
                <w:color w:val="0A0905"/>
              </w:rPr>
            </w:pPr>
            <w:r w:rsidRPr="002233D2">
              <w:rPr>
                <w:rFonts w:ascii="Times New Roman" w:eastAsia="Times New Roman" w:hAnsi="Times New Roman" w:cs="Times New Roman"/>
                <w:color w:val="0A0905"/>
              </w:rPr>
              <w:t>5</w:t>
            </w:r>
          </w:p>
        </w:tc>
        <w:tc>
          <w:tcPr>
            <w:tcW w:w="3967" w:type="dxa"/>
            <w:hideMark/>
          </w:tcPr>
          <w:p w14:paraId="5354B5E3" w14:textId="77777777" w:rsidR="00934DE2" w:rsidRPr="002233D2" w:rsidRDefault="00934DE2" w:rsidP="005A29EB">
            <w:pPr>
              <w:spacing w:line="480" w:lineRule="auto"/>
              <w:rPr>
                <w:rFonts w:ascii="Times New Roman" w:eastAsia="Times New Roman" w:hAnsi="Times New Roman" w:cs="Times New Roman"/>
                <w:color w:val="0A0905"/>
              </w:rPr>
            </w:pPr>
            <w:r w:rsidRPr="002233D2">
              <w:rPr>
                <w:rFonts w:ascii="Times New Roman" w:eastAsia="Times New Roman" w:hAnsi="Times New Roman" w:cs="Times New Roman"/>
                <w:color w:val="0A0905"/>
              </w:rPr>
              <w:t>Speech Therapy/</w:t>
            </w:r>
          </w:p>
        </w:tc>
        <w:tc>
          <w:tcPr>
            <w:tcW w:w="1985" w:type="dxa"/>
            <w:hideMark/>
          </w:tcPr>
          <w:p w14:paraId="73D2AE23" w14:textId="77777777" w:rsidR="00934DE2" w:rsidRPr="002233D2" w:rsidRDefault="00934DE2" w:rsidP="005A29EB">
            <w:pPr>
              <w:spacing w:line="480" w:lineRule="auto"/>
              <w:jc w:val="center"/>
              <w:rPr>
                <w:rFonts w:ascii="Times New Roman" w:eastAsia="Times New Roman" w:hAnsi="Times New Roman" w:cs="Times New Roman"/>
                <w:color w:val="0A0905"/>
              </w:rPr>
            </w:pPr>
            <w:r w:rsidRPr="002233D2">
              <w:rPr>
                <w:rFonts w:ascii="Times New Roman" w:eastAsia="Times New Roman" w:hAnsi="Times New Roman" w:cs="Times New Roman"/>
                <w:color w:val="0A0905"/>
              </w:rPr>
              <w:t>5181</w:t>
            </w:r>
          </w:p>
        </w:tc>
      </w:tr>
      <w:tr w:rsidR="00934DE2" w:rsidRPr="002233D2" w14:paraId="46BBC174" w14:textId="77777777" w:rsidTr="00934DE2">
        <w:tc>
          <w:tcPr>
            <w:tcW w:w="1144" w:type="dxa"/>
            <w:hideMark/>
          </w:tcPr>
          <w:p w14:paraId="71781D77" w14:textId="77777777" w:rsidR="00934DE2" w:rsidRPr="002233D2" w:rsidRDefault="00934DE2" w:rsidP="005A29EB">
            <w:pPr>
              <w:spacing w:line="480" w:lineRule="auto"/>
              <w:jc w:val="center"/>
              <w:rPr>
                <w:rFonts w:ascii="Times New Roman" w:eastAsia="Times New Roman" w:hAnsi="Times New Roman" w:cs="Times New Roman"/>
                <w:color w:val="0A0905"/>
              </w:rPr>
            </w:pPr>
            <w:r w:rsidRPr="002233D2">
              <w:rPr>
                <w:rFonts w:ascii="Times New Roman" w:eastAsia="Times New Roman" w:hAnsi="Times New Roman" w:cs="Times New Roman"/>
                <w:color w:val="0A0905"/>
              </w:rPr>
              <w:t>6</w:t>
            </w:r>
          </w:p>
        </w:tc>
        <w:tc>
          <w:tcPr>
            <w:tcW w:w="3967" w:type="dxa"/>
            <w:hideMark/>
          </w:tcPr>
          <w:p w14:paraId="280F5059" w14:textId="77777777" w:rsidR="00934DE2" w:rsidRPr="002233D2" w:rsidRDefault="00934DE2" w:rsidP="005A29EB">
            <w:pPr>
              <w:spacing w:line="480" w:lineRule="auto"/>
              <w:rPr>
                <w:rFonts w:ascii="Times New Roman" w:eastAsia="Times New Roman" w:hAnsi="Times New Roman" w:cs="Times New Roman"/>
                <w:color w:val="0A0905"/>
              </w:rPr>
            </w:pPr>
            <w:r w:rsidRPr="002233D2">
              <w:rPr>
                <w:rFonts w:ascii="Times New Roman" w:eastAsia="Times New Roman" w:hAnsi="Times New Roman" w:cs="Times New Roman"/>
                <w:color w:val="0A0905"/>
              </w:rPr>
              <w:t>4 or 5</w:t>
            </w:r>
          </w:p>
        </w:tc>
        <w:tc>
          <w:tcPr>
            <w:tcW w:w="1985" w:type="dxa"/>
            <w:hideMark/>
          </w:tcPr>
          <w:p w14:paraId="6E8A3262" w14:textId="77777777" w:rsidR="00934DE2" w:rsidRPr="002233D2" w:rsidRDefault="00934DE2" w:rsidP="005A29EB">
            <w:pPr>
              <w:spacing w:line="480" w:lineRule="auto"/>
              <w:jc w:val="center"/>
              <w:rPr>
                <w:rFonts w:ascii="Times New Roman" w:eastAsia="Times New Roman" w:hAnsi="Times New Roman" w:cs="Times New Roman"/>
                <w:color w:val="0A0905"/>
              </w:rPr>
            </w:pPr>
            <w:r w:rsidRPr="002233D2">
              <w:rPr>
                <w:rFonts w:ascii="Times New Roman" w:eastAsia="Times New Roman" w:hAnsi="Times New Roman" w:cs="Times New Roman"/>
                <w:color w:val="0A0905"/>
              </w:rPr>
              <w:t>2972678</w:t>
            </w:r>
          </w:p>
        </w:tc>
      </w:tr>
      <w:tr w:rsidR="00934DE2" w:rsidRPr="002233D2" w14:paraId="017A375D" w14:textId="77777777" w:rsidTr="00934DE2">
        <w:tc>
          <w:tcPr>
            <w:tcW w:w="1144" w:type="dxa"/>
            <w:hideMark/>
          </w:tcPr>
          <w:p w14:paraId="2BF94FB1" w14:textId="77777777" w:rsidR="00934DE2" w:rsidRPr="002233D2" w:rsidRDefault="00934DE2" w:rsidP="005A29EB">
            <w:pPr>
              <w:spacing w:line="480" w:lineRule="auto"/>
              <w:jc w:val="center"/>
              <w:rPr>
                <w:rFonts w:ascii="Times New Roman" w:eastAsia="Times New Roman" w:hAnsi="Times New Roman" w:cs="Times New Roman"/>
                <w:color w:val="0A0905"/>
              </w:rPr>
            </w:pPr>
            <w:r w:rsidRPr="002233D2">
              <w:rPr>
                <w:rFonts w:ascii="Times New Roman" w:eastAsia="Times New Roman" w:hAnsi="Times New Roman" w:cs="Times New Roman"/>
                <w:color w:val="0A0905"/>
              </w:rPr>
              <w:t>7</w:t>
            </w:r>
          </w:p>
        </w:tc>
        <w:tc>
          <w:tcPr>
            <w:tcW w:w="3967" w:type="dxa"/>
            <w:hideMark/>
          </w:tcPr>
          <w:p w14:paraId="1672F6E5" w14:textId="77777777" w:rsidR="00934DE2" w:rsidRPr="002233D2" w:rsidRDefault="00934DE2" w:rsidP="005A29EB">
            <w:pPr>
              <w:spacing w:line="480" w:lineRule="auto"/>
              <w:rPr>
                <w:rFonts w:ascii="Times New Roman" w:eastAsia="Times New Roman" w:hAnsi="Times New Roman" w:cs="Times New Roman"/>
                <w:color w:val="0A0905"/>
              </w:rPr>
            </w:pPr>
            <w:r w:rsidRPr="002233D2">
              <w:rPr>
                <w:rFonts w:ascii="Times New Roman" w:eastAsia="Times New Roman" w:hAnsi="Times New Roman" w:cs="Times New Roman"/>
                <w:color w:val="0A0905"/>
              </w:rPr>
              <w:t>3 and 6</w:t>
            </w:r>
          </w:p>
        </w:tc>
        <w:tc>
          <w:tcPr>
            <w:tcW w:w="1985" w:type="dxa"/>
            <w:hideMark/>
          </w:tcPr>
          <w:p w14:paraId="53766E81" w14:textId="77777777" w:rsidR="00934DE2" w:rsidRPr="002233D2" w:rsidRDefault="00934DE2" w:rsidP="005A29EB">
            <w:pPr>
              <w:spacing w:line="480" w:lineRule="auto"/>
              <w:jc w:val="center"/>
              <w:rPr>
                <w:rFonts w:ascii="Times New Roman" w:eastAsia="Times New Roman" w:hAnsi="Times New Roman" w:cs="Times New Roman"/>
                <w:color w:val="0A0905"/>
              </w:rPr>
            </w:pPr>
            <w:r w:rsidRPr="002233D2">
              <w:rPr>
                <w:rFonts w:ascii="Times New Roman" w:eastAsia="Times New Roman" w:hAnsi="Times New Roman" w:cs="Times New Roman"/>
                <w:color w:val="0A0905"/>
              </w:rPr>
              <w:t>2222</w:t>
            </w:r>
          </w:p>
        </w:tc>
      </w:tr>
      <w:tr w:rsidR="00934DE2" w:rsidRPr="002233D2" w14:paraId="3E79F8BF" w14:textId="77777777" w:rsidTr="00934DE2">
        <w:tc>
          <w:tcPr>
            <w:tcW w:w="1144" w:type="dxa"/>
            <w:hideMark/>
          </w:tcPr>
          <w:p w14:paraId="48AA9EDC" w14:textId="77777777" w:rsidR="00934DE2" w:rsidRPr="002233D2" w:rsidRDefault="00934DE2" w:rsidP="005A29EB">
            <w:pPr>
              <w:spacing w:line="480" w:lineRule="auto"/>
              <w:jc w:val="center"/>
              <w:rPr>
                <w:rFonts w:ascii="Times New Roman" w:eastAsia="Times New Roman" w:hAnsi="Times New Roman" w:cs="Times New Roman"/>
                <w:color w:val="0A0905"/>
              </w:rPr>
            </w:pPr>
            <w:r w:rsidRPr="002233D2">
              <w:rPr>
                <w:rFonts w:ascii="Times New Roman" w:eastAsia="Times New Roman" w:hAnsi="Times New Roman" w:cs="Times New Roman"/>
                <w:color w:val="0A0905"/>
              </w:rPr>
              <w:t>8</w:t>
            </w:r>
          </w:p>
        </w:tc>
        <w:tc>
          <w:tcPr>
            <w:tcW w:w="3967" w:type="dxa"/>
            <w:hideMark/>
          </w:tcPr>
          <w:p w14:paraId="549D40FA" w14:textId="77777777" w:rsidR="00934DE2" w:rsidRPr="002233D2" w:rsidRDefault="00934DE2" w:rsidP="005A29EB">
            <w:pPr>
              <w:spacing w:line="480" w:lineRule="auto"/>
              <w:rPr>
                <w:rFonts w:ascii="Times New Roman" w:eastAsia="Times New Roman" w:hAnsi="Times New Roman" w:cs="Times New Roman"/>
                <w:color w:val="0A0905"/>
              </w:rPr>
            </w:pPr>
            <w:r w:rsidRPr="002233D2">
              <w:rPr>
                <w:rFonts w:ascii="Times New Roman" w:eastAsia="Times New Roman" w:hAnsi="Times New Roman" w:cs="Times New Roman"/>
                <w:color w:val="0A0905"/>
              </w:rPr>
              <w:t>limit 7 to (yr="1985 -Current" and "all child (0 to 18 years)")</w:t>
            </w:r>
          </w:p>
        </w:tc>
        <w:tc>
          <w:tcPr>
            <w:tcW w:w="1985" w:type="dxa"/>
            <w:hideMark/>
          </w:tcPr>
          <w:p w14:paraId="2FD2A112" w14:textId="77777777" w:rsidR="00934DE2" w:rsidRPr="002233D2" w:rsidRDefault="00934DE2" w:rsidP="005A29EB">
            <w:pPr>
              <w:spacing w:line="480" w:lineRule="auto"/>
              <w:jc w:val="center"/>
              <w:rPr>
                <w:rFonts w:ascii="Times New Roman" w:eastAsia="Times New Roman" w:hAnsi="Times New Roman" w:cs="Times New Roman"/>
                <w:color w:val="0A0905"/>
              </w:rPr>
            </w:pPr>
            <w:r w:rsidRPr="002233D2">
              <w:rPr>
                <w:rFonts w:ascii="Times New Roman" w:eastAsia="Times New Roman" w:hAnsi="Times New Roman" w:cs="Times New Roman"/>
                <w:color w:val="0A0905"/>
              </w:rPr>
              <w:t>1127</w:t>
            </w:r>
          </w:p>
        </w:tc>
      </w:tr>
    </w:tbl>
    <w:p w14:paraId="79A1DE59" w14:textId="113D4903" w:rsidR="00C00A9F" w:rsidRPr="0034059A" w:rsidRDefault="003B755B" w:rsidP="005A29EB">
      <w:pPr>
        <w:spacing w:after="0" w:line="48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color w:val="auto"/>
          <w:sz w:val="20"/>
        </w:rPr>
        <w:t xml:space="preserve">Table </w:t>
      </w:r>
      <w:r w:rsidR="00A87538" w:rsidRPr="002233D2">
        <w:rPr>
          <w:rFonts w:ascii="Times New Roman" w:eastAsia="Times New Roman" w:hAnsi="Times New Roman" w:cs="Times New Roman"/>
          <w:b/>
          <w:color w:val="auto"/>
          <w:sz w:val="20"/>
        </w:rPr>
        <w:t xml:space="preserve">1. </w:t>
      </w:r>
      <w:r w:rsidR="00784FE2" w:rsidRPr="002233D2">
        <w:rPr>
          <w:rFonts w:ascii="Times New Roman" w:eastAsia="Times New Roman" w:hAnsi="Times New Roman" w:cs="Times New Roman"/>
          <w:b/>
          <w:color w:val="auto"/>
          <w:sz w:val="20"/>
        </w:rPr>
        <w:t>Medline s</w:t>
      </w:r>
      <w:r w:rsidR="00A87538" w:rsidRPr="002233D2">
        <w:rPr>
          <w:rFonts w:ascii="Times New Roman" w:eastAsia="Times New Roman" w:hAnsi="Times New Roman" w:cs="Times New Roman"/>
          <w:b/>
          <w:color w:val="auto"/>
          <w:sz w:val="20"/>
        </w:rPr>
        <w:t>earch strategy</w:t>
      </w:r>
      <w:r w:rsidRPr="002233D2">
        <w:rPr>
          <w:rFonts w:ascii="Times New Roman" w:eastAsia="Times New Roman" w:hAnsi="Times New Roman" w:cs="Times New Roman"/>
          <w:b/>
          <w:color w:val="auto"/>
          <w:sz w:val="20"/>
        </w:rPr>
        <w:t xml:space="preserve"> </w:t>
      </w:r>
    </w:p>
    <w:p w14:paraId="50A8A57B" w14:textId="77777777" w:rsidR="003B755B" w:rsidRPr="002233D2" w:rsidRDefault="003B755B" w:rsidP="005A29EB">
      <w:pPr>
        <w:spacing w:after="0" w:line="480" w:lineRule="auto"/>
        <w:rPr>
          <w:rFonts w:ascii="Times New Roman" w:hAnsi="Times New Roman" w:cs="Times New Roman"/>
          <w:b/>
          <w:color w:val="auto"/>
          <w:sz w:val="24"/>
          <w:szCs w:val="24"/>
        </w:rPr>
      </w:pPr>
      <w:r w:rsidRPr="002233D2">
        <w:rPr>
          <w:rFonts w:ascii="Times New Roman" w:eastAsia="Times New Roman" w:hAnsi="Times New Roman" w:cs="Times New Roman"/>
          <w:b/>
          <w:color w:val="auto"/>
          <w:sz w:val="24"/>
          <w:szCs w:val="24"/>
        </w:rPr>
        <w:t>Screening</w:t>
      </w:r>
    </w:p>
    <w:p w14:paraId="18884CF0" w14:textId="0CDC316C" w:rsidR="00193D86" w:rsidRPr="005A29EB" w:rsidRDefault="000F165F" w:rsidP="005A29EB">
      <w:pPr>
        <w:spacing w:after="0" w:line="480" w:lineRule="auto"/>
        <w:ind w:firstLine="720"/>
        <w:rPr>
          <w:rFonts w:ascii="Times New Roman" w:eastAsia="Times New Roman" w:hAnsi="Times New Roman" w:cs="Times New Roman"/>
          <w:color w:val="auto"/>
          <w:sz w:val="24"/>
          <w:szCs w:val="24"/>
        </w:rPr>
      </w:pPr>
      <w:r w:rsidRPr="002233D2">
        <w:rPr>
          <w:rFonts w:ascii="Times New Roman" w:eastAsia="Times New Roman" w:hAnsi="Times New Roman" w:cs="Times New Roman"/>
          <w:color w:val="auto"/>
          <w:sz w:val="24"/>
          <w:szCs w:val="24"/>
        </w:rPr>
        <w:t xml:space="preserve">Figure 1 illustrates the screening process. </w:t>
      </w:r>
      <w:r w:rsidR="003B755B" w:rsidRPr="002233D2">
        <w:rPr>
          <w:rFonts w:ascii="Times New Roman" w:eastAsia="Times New Roman" w:hAnsi="Times New Roman" w:cs="Times New Roman"/>
          <w:color w:val="auto"/>
          <w:sz w:val="24"/>
          <w:szCs w:val="24"/>
        </w:rPr>
        <w:t>All references were exported to RefWorks</w:t>
      </w:r>
      <w:r w:rsidR="005C05C4" w:rsidRPr="002233D2">
        <w:rPr>
          <w:rFonts w:ascii="Times New Roman" w:eastAsia="Times New Roman" w:hAnsi="Times New Roman" w:cs="Times New Roman"/>
          <w:color w:val="auto"/>
          <w:sz w:val="24"/>
          <w:szCs w:val="24"/>
        </w:rPr>
        <w:t xml:space="preserve"> </w:t>
      </w:r>
      <w:r w:rsidR="00E92AD4" w:rsidRPr="002233D2">
        <w:rPr>
          <w:rFonts w:ascii="Times New Roman" w:eastAsia="Times New Roman" w:hAnsi="Times New Roman" w:cs="Times New Roman"/>
          <w:color w:val="auto"/>
          <w:sz w:val="24"/>
          <w:szCs w:val="24"/>
        </w:rPr>
        <w:t xml:space="preserve">(Version 2.0; </w:t>
      </w:r>
      <w:r w:rsidR="00BB1B16" w:rsidRPr="002233D2">
        <w:rPr>
          <w:rFonts w:ascii="Times New Roman" w:eastAsia="Times New Roman" w:hAnsi="Times New Roman" w:cs="Times New Roman"/>
          <w:color w:val="auto"/>
          <w:sz w:val="24"/>
          <w:szCs w:val="24"/>
        </w:rPr>
        <w:t>RefWorks-Cos</w:t>
      </w:r>
      <w:r w:rsidR="005C05C4" w:rsidRPr="002233D2">
        <w:rPr>
          <w:rFonts w:ascii="Times New Roman" w:eastAsia="Times New Roman" w:hAnsi="Times New Roman" w:cs="Times New Roman"/>
          <w:color w:val="auto"/>
          <w:sz w:val="24"/>
          <w:szCs w:val="24"/>
        </w:rPr>
        <w:t>)</w:t>
      </w:r>
      <w:r w:rsidR="00DC6647" w:rsidRPr="002233D2">
        <w:rPr>
          <w:rFonts w:ascii="Times New Roman" w:eastAsia="Times New Roman" w:hAnsi="Times New Roman" w:cs="Times New Roman"/>
          <w:color w:val="auto"/>
          <w:sz w:val="24"/>
          <w:szCs w:val="24"/>
        </w:rPr>
        <w:t>. Duplicate records were removed and references</w:t>
      </w:r>
      <w:r w:rsidR="005C05C4" w:rsidRPr="002233D2">
        <w:rPr>
          <w:rFonts w:ascii="Times New Roman" w:eastAsia="Times New Roman" w:hAnsi="Times New Roman" w:cs="Times New Roman"/>
          <w:color w:val="auto"/>
          <w:sz w:val="24"/>
          <w:szCs w:val="24"/>
        </w:rPr>
        <w:t xml:space="preserve"> </w:t>
      </w:r>
      <w:r w:rsidR="003B755B" w:rsidRPr="002233D2">
        <w:rPr>
          <w:rFonts w:ascii="Times New Roman" w:eastAsia="Times New Roman" w:hAnsi="Times New Roman" w:cs="Times New Roman"/>
          <w:color w:val="auto"/>
          <w:sz w:val="24"/>
          <w:szCs w:val="24"/>
        </w:rPr>
        <w:t>w</w:t>
      </w:r>
      <w:r w:rsidR="00DC6647" w:rsidRPr="002233D2">
        <w:rPr>
          <w:rFonts w:ascii="Times New Roman" w:eastAsia="Times New Roman" w:hAnsi="Times New Roman" w:cs="Times New Roman"/>
          <w:color w:val="auto"/>
          <w:sz w:val="24"/>
          <w:szCs w:val="24"/>
        </w:rPr>
        <w:t>ere screened by title</w:t>
      </w:r>
      <w:r w:rsidRPr="002233D2">
        <w:rPr>
          <w:rFonts w:ascii="Times New Roman" w:eastAsia="Times New Roman" w:hAnsi="Times New Roman" w:cs="Times New Roman"/>
          <w:color w:val="auto"/>
          <w:sz w:val="24"/>
          <w:szCs w:val="24"/>
        </w:rPr>
        <w:t xml:space="preserve"> and abstract.</w:t>
      </w:r>
      <w:r w:rsidR="003B755B" w:rsidRPr="002233D2">
        <w:rPr>
          <w:rFonts w:ascii="Times New Roman" w:eastAsia="Times New Roman" w:hAnsi="Times New Roman" w:cs="Times New Roman"/>
          <w:color w:val="auto"/>
          <w:sz w:val="24"/>
          <w:szCs w:val="24"/>
        </w:rPr>
        <w:t xml:space="preserve">  </w:t>
      </w:r>
      <w:r w:rsidR="00DC6647" w:rsidRPr="002233D2">
        <w:rPr>
          <w:rFonts w:ascii="Times New Roman" w:eastAsia="Times New Roman" w:hAnsi="Times New Roman" w:cs="Times New Roman"/>
          <w:color w:val="auto"/>
          <w:sz w:val="24"/>
          <w:szCs w:val="24"/>
        </w:rPr>
        <w:t>Abstracts</w:t>
      </w:r>
      <w:r w:rsidR="003B755B" w:rsidRPr="002233D2">
        <w:rPr>
          <w:rFonts w:ascii="Times New Roman" w:eastAsia="Times New Roman" w:hAnsi="Times New Roman" w:cs="Times New Roman"/>
          <w:color w:val="auto"/>
          <w:sz w:val="24"/>
          <w:szCs w:val="24"/>
        </w:rPr>
        <w:t xml:space="preserve"> were included if they measured treatment of developmental </w:t>
      </w:r>
      <w:r w:rsidR="00DC6647" w:rsidRPr="002233D2">
        <w:rPr>
          <w:rFonts w:ascii="Times New Roman" w:eastAsia="Times New Roman" w:hAnsi="Times New Roman" w:cs="Times New Roman"/>
          <w:color w:val="auto"/>
          <w:sz w:val="24"/>
          <w:szCs w:val="24"/>
        </w:rPr>
        <w:t>SSDs with a motor basis</w:t>
      </w:r>
      <w:r w:rsidR="00322EF7" w:rsidRPr="002233D2">
        <w:rPr>
          <w:rFonts w:ascii="Times New Roman" w:eastAsia="Times New Roman" w:hAnsi="Times New Roman" w:cs="Times New Roman"/>
          <w:color w:val="auto"/>
          <w:sz w:val="24"/>
          <w:szCs w:val="24"/>
        </w:rPr>
        <w:t>.</w:t>
      </w:r>
      <w:r w:rsidR="003B755B" w:rsidRPr="002233D2">
        <w:rPr>
          <w:rFonts w:ascii="Times New Roman" w:eastAsia="Times New Roman" w:hAnsi="Times New Roman" w:cs="Times New Roman"/>
          <w:color w:val="auto"/>
          <w:sz w:val="24"/>
          <w:szCs w:val="24"/>
        </w:rPr>
        <w:t xml:space="preserve"> </w:t>
      </w:r>
      <w:r w:rsidR="00E83130" w:rsidRPr="002233D2">
        <w:rPr>
          <w:rFonts w:ascii="Times New Roman" w:eastAsia="Times New Roman" w:hAnsi="Times New Roman" w:cs="Times New Roman"/>
          <w:color w:val="auto"/>
          <w:sz w:val="24"/>
          <w:szCs w:val="24"/>
        </w:rPr>
        <w:t xml:space="preserve">Abstracts describing treatment in children with phonologically-based SSD were only included if the treatment </w:t>
      </w:r>
      <w:r w:rsidR="00AC1684" w:rsidRPr="002233D2">
        <w:rPr>
          <w:rFonts w:ascii="Times New Roman" w:eastAsia="Times New Roman" w:hAnsi="Times New Roman" w:cs="Times New Roman"/>
          <w:color w:val="auto"/>
          <w:sz w:val="24"/>
          <w:szCs w:val="24"/>
        </w:rPr>
        <w:t xml:space="preserve">studied </w:t>
      </w:r>
      <w:r w:rsidR="00E83130" w:rsidRPr="002233D2">
        <w:rPr>
          <w:rFonts w:ascii="Times New Roman" w:eastAsia="Times New Roman" w:hAnsi="Times New Roman" w:cs="Times New Roman"/>
          <w:color w:val="auto"/>
          <w:sz w:val="24"/>
          <w:szCs w:val="24"/>
        </w:rPr>
        <w:t xml:space="preserve">was </w:t>
      </w:r>
      <w:r w:rsidR="00AC1684" w:rsidRPr="002233D2">
        <w:rPr>
          <w:rFonts w:ascii="Times New Roman" w:eastAsia="Times New Roman" w:hAnsi="Times New Roman" w:cs="Times New Roman"/>
          <w:color w:val="auto"/>
          <w:sz w:val="24"/>
          <w:szCs w:val="24"/>
        </w:rPr>
        <w:t xml:space="preserve">an </w:t>
      </w:r>
      <w:r w:rsidR="00E83130" w:rsidRPr="002233D2">
        <w:rPr>
          <w:rFonts w:ascii="Times New Roman" w:eastAsia="Times New Roman" w:hAnsi="Times New Roman" w:cs="Times New Roman"/>
          <w:color w:val="auto"/>
          <w:sz w:val="24"/>
          <w:szCs w:val="24"/>
        </w:rPr>
        <w:t xml:space="preserve">articulation-based </w:t>
      </w:r>
      <w:r w:rsidR="00AC1684" w:rsidRPr="002233D2">
        <w:rPr>
          <w:rFonts w:ascii="Times New Roman" w:eastAsia="Times New Roman" w:hAnsi="Times New Roman" w:cs="Times New Roman"/>
          <w:color w:val="auto"/>
          <w:sz w:val="24"/>
          <w:szCs w:val="24"/>
        </w:rPr>
        <w:t xml:space="preserve">intervention. </w:t>
      </w:r>
      <w:r w:rsidR="00DC6647" w:rsidRPr="002233D2">
        <w:rPr>
          <w:rFonts w:ascii="Times New Roman" w:eastAsia="Times New Roman" w:hAnsi="Times New Roman" w:cs="Times New Roman"/>
          <w:color w:val="auto"/>
          <w:sz w:val="24"/>
          <w:szCs w:val="24"/>
        </w:rPr>
        <w:t>Exclusion criteria included</w:t>
      </w:r>
      <w:r w:rsidR="007A0E41" w:rsidRPr="002233D2">
        <w:rPr>
          <w:rFonts w:ascii="Times New Roman" w:eastAsia="Times New Roman" w:hAnsi="Times New Roman" w:cs="Times New Roman"/>
          <w:color w:val="auto"/>
          <w:sz w:val="24"/>
          <w:szCs w:val="24"/>
        </w:rPr>
        <w:t>:</w:t>
      </w:r>
      <w:r w:rsidR="00DC6647" w:rsidRPr="002233D2">
        <w:rPr>
          <w:rFonts w:ascii="Times New Roman" w:eastAsia="Times New Roman" w:hAnsi="Times New Roman" w:cs="Times New Roman"/>
          <w:color w:val="auto"/>
          <w:sz w:val="24"/>
          <w:szCs w:val="24"/>
        </w:rPr>
        <w:t xml:space="preserve"> </w:t>
      </w:r>
      <w:r w:rsidR="007A0E41" w:rsidRPr="002233D2">
        <w:rPr>
          <w:rFonts w:ascii="Times New Roman" w:eastAsia="Times New Roman" w:hAnsi="Times New Roman" w:cs="Times New Roman"/>
          <w:color w:val="auto"/>
          <w:sz w:val="24"/>
          <w:szCs w:val="24"/>
        </w:rPr>
        <w:t xml:space="preserve">review articles, </w:t>
      </w:r>
      <w:r w:rsidR="00A05B69" w:rsidRPr="002233D2">
        <w:rPr>
          <w:rFonts w:ascii="Times New Roman" w:eastAsia="Times New Roman" w:hAnsi="Times New Roman" w:cs="Times New Roman"/>
          <w:color w:val="auto"/>
          <w:sz w:val="24"/>
          <w:szCs w:val="24"/>
        </w:rPr>
        <w:t>non-peer</w:t>
      </w:r>
      <w:r w:rsidR="007B117E" w:rsidRPr="002233D2">
        <w:rPr>
          <w:rFonts w:ascii="Times New Roman" w:eastAsia="Times New Roman" w:hAnsi="Times New Roman" w:cs="Times New Roman"/>
          <w:color w:val="auto"/>
          <w:sz w:val="24"/>
          <w:szCs w:val="24"/>
        </w:rPr>
        <w:t xml:space="preserve"> </w:t>
      </w:r>
      <w:r w:rsidR="001349DE" w:rsidRPr="002233D2">
        <w:rPr>
          <w:rFonts w:ascii="Times New Roman" w:eastAsia="Times New Roman" w:hAnsi="Times New Roman" w:cs="Times New Roman"/>
          <w:color w:val="auto"/>
          <w:sz w:val="24"/>
          <w:szCs w:val="24"/>
        </w:rPr>
        <w:t>reviewed</w:t>
      </w:r>
      <w:r w:rsidR="00841AFF" w:rsidRPr="002233D2">
        <w:rPr>
          <w:rFonts w:ascii="Times New Roman" w:eastAsia="Times New Roman" w:hAnsi="Times New Roman" w:cs="Times New Roman"/>
          <w:color w:val="auto"/>
          <w:sz w:val="24"/>
          <w:szCs w:val="24"/>
        </w:rPr>
        <w:t xml:space="preserve"> sources</w:t>
      </w:r>
      <w:r w:rsidR="001349DE" w:rsidRPr="002233D2">
        <w:rPr>
          <w:rFonts w:ascii="Times New Roman" w:eastAsia="Times New Roman" w:hAnsi="Times New Roman" w:cs="Times New Roman"/>
          <w:color w:val="auto"/>
          <w:sz w:val="24"/>
          <w:szCs w:val="24"/>
        </w:rPr>
        <w:t xml:space="preserve">, </w:t>
      </w:r>
      <w:r w:rsidR="007A0E41" w:rsidRPr="002233D2">
        <w:rPr>
          <w:rFonts w:ascii="Times New Roman" w:eastAsia="Times New Roman" w:hAnsi="Times New Roman" w:cs="Times New Roman"/>
          <w:color w:val="auto"/>
          <w:sz w:val="24"/>
          <w:szCs w:val="24"/>
        </w:rPr>
        <w:t xml:space="preserve">test validity papers, assessment/ </w:t>
      </w:r>
      <w:r w:rsidR="007A0E41" w:rsidRPr="002233D2">
        <w:rPr>
          <w:rFonts w:ascii="Times New Roman" w:eastAsia="Times New Roman" w:hAnsi="Times New Roman" w:cs="Times New Roman"/>
          <w:color w:val="auto"/>
          <w:sz w:val="24"/>
          <w:szCs w:val="24"/>
        </w:rPr>
        <w:lastRenderedPageBreak/>
        <w:t>diagnostic papers, no treatment administration/ measurement</w:t>
      </w:r>
      <w:r w:rsidR="00A05B69" w:rsidRPr="002233D2">
        <w:rPr>
          <w:rFonts w:ascii="Times New Roman" w:eastAsia="Times New Roman" w:hAnsi="Times New Roman" w:cs="Times New Roman"/>
          <w:color w:val="auto"/>
          <w:sz w:val="24"/>
          <w:szCs w:val="24"/>
        </w:rPr>
        <w:t xml:space="preserve"> studies</w:t>
      </w:r>
      <w:r w:rsidR="007A0E41" w:rsidRPr="002233D2">
        <w:rPr>
          <w:rFonts w:ascii="Times New Roman" w:eastAsia="Times New Roman" w:hAnsi="Times New Roman" w:cs="Times New Roman"/>
          <w:color w:val="auto"/>
          <w:sz w:val="24"/>
          <w:szCs w:val="24"/>
        </w:rPr>
        <w:t xml:space="preserve">, non-speech papers (e.g. hip dysplasia), language impairment, bilingualism, prosody/lexical deficits, phonological (linguistic-based) disorders, non-speech oro-motor exercises, alternative and augmentative communication (AAC), </w:t>
      </w:r>
      <w:r w:rsidR="00A7654F" w:rsidRPr="002233D2">
        <w:rPr>
          <w:rFonts w:ascii="Times New Roman" w:eastAsia="Times New Roman" w:hAnsi="Times New Roman" w:cs="Times New Roman"/>
          <w:color w:val="auto"/>
          <w:sz w:val="24"/>
          <w:szCs w:val="24"/>
        </w:rPr>
        <w:t xml:space="preserve">oral structural issues, </w:t>
      </w:r>
      <w:r w:rsidR="007A0E41" w:rsidRPr="002233D2">
        <w:rPr>
          <w:rFonts w:ascii="Times New Roman" w:eastAsia="Times New Roman" w:hAnsi="Times New Roman" w:cs="Times New Roman"/>
          <w:color w:val="auto"/>
          <w:sz w:val="24"/>
          <w:szCs w:val="24"/>
        </w:rPr>
        <w:t>traumatic brain injury/tumo</w:t>
      </w:r>
      <w:r w:rsidR="005F1F0F" w:rsidRPr="002233D2">
        <w:rPr>
          <w:rFonts w:ascii="Times New Roman" w:eastAsia="Times New Roman" w:hAnsi="Times New Roman" w:cs="Times New Roman"/>
          <w:color w:val="auto"/>
          <w:sz w:val="24"/>
          <w:szCs w:val="24"/>
        </w:rPr>
        <w:t>r</w:t>
      </w:r>
      <w:r w:rsidR="007A0E41" w:rsidRPr="002233D2">
        <w:rPr>
          <w:rFonts w:ascii="Times New Roman" w:eastAsia="Times New Roman" w:hAnsi="Times New Roman" w:cs="Times New Roman"/>
          <w:color w:val="auto"/>
          <w:sz w:val="24"/>
          <w:szCs w:val="24"/>
        </w:rPr>
        <w:t>s, surgical-based intervention, and publication</w:t>
      </w:r>
      <w:r w:rsidR="00841AFF" w:rsidRPr="002233D2">
        <w:rPr>
          <w:rFonts w:ascii="Times New Roman" w:eastAsia="Times New Roman" w:hAnsi="Times New Roman" w:cs="Times New Roman"/>
          <w:color w:val="auto"/>
          <w:sz w:val="24"/>
          <w:szCs w:val="24"/>
        </w:rPr>
        <w:t>s</w:t>
      </w:r>
      <w:r w:rsidR="007A0E41" w:rsidRPr="002233D2">
        <w:rPr>
          <w:rFonts w:ascii="Times New Roman" w:eastAsia="Times New Roman" w:hAnsi="Times New Roman" w:cs="Times New Roman"/>
          <w:color w:val="auto"/>
          <w:sz w:val="24"/>
          <w:szCs w:val="24"/>
        </w:rPr>
        <w:t xml:space="preserve"> not in English. </w:t>
      </w:r>
      <w:r w:rsidR="00FF00C5" w:rsidRPr="002233D2">
        <w:rPr>
          <w:rFonts w:ascii="Times New Roman" w:eastAsia="Times New Roman" w:hAnsi="Times New Roman" w:cs="Times New Roman"/>
          <w:color w:val="auto"/>
          <w:sz w:val="24"/>
          <w:szCs w:val="24"/>
        </w:rPr>
        <w:t xml:space="preserve">Articles were not </w:t>
      </w:r>
      <w:r w:rsidR="00EE2F75" w:rsidRPr="002233D2">
        <w:rPr>
          <w:rFonts w:ascii="Times New Roman" w:eastAsia="Times New Roman" w:hAnsi="Times New Roman" w:cs="Times New Roman"/>
          <w:color w:val="auto"/>
          <w:sz w:val="24"/>
          <w:szCs w:val="24"/>
        </w:rPr>
        <w:t xml:space="preserve">rated </w:t>
      </w:r>
      <w:r w:rsidR="00FF00C5" w:rsidRPr="002233D2">
        <w:rPr>
          <w:rFonts w:ascii="Times New Roman" w:eastAsia="Times New Roman" w:hAnsi="Times New Roman" w:cs="Times New Roman"/>
          <w:color w:val="auto"/>
          <w:sz w:val="24"/>
          <w:szCs w:val="24"/>
        </w:rPr>
        <w:t xml:space="preserve">for </w:t>
      </w:r>
      <w:r w:rsidR="00EE2F75" w:rsidRPr="002233D2">
        <w:rPr>
          <w:rFonts w:ascii="Times New Roman" w:eastAsia="Times New Roman" w:hAnsi="Times New Roman" w:cs="Times New Roman"/>
          <w:color w:val="auto"/>
          <w:sz w:val="24"/>
          <w:szCs w:val="24"/>
        </w:rPr>
        <w:t xml:space="preserve">quality and/or </w:t>
      </w:r>
      <w:r w:rsidR="00FF00C5" w:rsidRPr="002233D2">
        <w:rPr>
          <w:rFonts w:ascii="Times New Roman" w:eastAsia="Times New Roman" w:hAnsi="Times New Roman" w:cs="Times New Roman"/>
          <w:color w:val="auto"/>
          <w:sz w:val="24"/>
          <w:szCs w:val="24"/>
        </w:rPr>
        <w:t>level</w:t>
      </w:r>
      <w:r w:rsidR="007B117E" w:rsidRPr="002233D2">
        <w:rPr>
          <w:rFonts w:ascii="Times New Roman" w:eastAsia="Times New Roman" w:hAnsi="Times New Roman" w:cs="Times New Roman"/>
          <w:color w:val="auto"/>
          <w:sz w:val="24"/>
          <w:szCs w:val="24"/>
        </w:rPr>
        <w:t>s</w:t>
      </w:r>
      <w:r w:rsidR="00FF00C5" w:rsidRPr="002233D2">
        <w:rPr>
          <w:rFonts w:ascii="Times New Roman" w:eastAsia="Times New Roman" w:hAnsi="Times New Roman" w:cs="Times New Roman"/>
          <w:color w:val="auto"/>
          <w:sz w:val="24"/>
          <w:szCs w:val="24"/>
        </w:rPr>
        <w:t xml:space="preserve"> of evidence</w:t>
      </w:r>
      <w:r w:rsidR="00303BDD" w:rsidRPr="002233D2">
        <w:rPr>
          <w:rFonts w:ascii="Times New Roman" w:eastAsia="Times New Roman" w:hAnsi="Times New Roman" w:cs="Times New Roman"/>
          <w:color w:val="auto"/>
          <w:sz w:val="24"/>
          <w:szCs w:val="24"/>
        </w:rPr>
        <w:t xml:space="preserve"> (</w:t>
      </w:r>
      <w:r w:rsidR="00EE2F75" w:rsidRPr="002233D2">
        <w:rPr>
          <w:rFonts w:ascii="Times New Roman" w:eastAsia="Times New Roman" w:hAnsi="Times New Roman" w:cs="Times New Roman"/>
          <w:color w:val="auto"/>
          <w:sz w:val="24"/>
          <w:szCs w:val="24"/>
        </w:rPr>
        <w:t xml:space="preserve">e.g. </w:t>
      </w:r>
      <w:r w:rsidR="007B117E" w:rsidRPr="002233D2">
        <w:rPr>
          <w:rFonts w:ascii="Times New Roman" w:eastAsia="Times New Roman" w:hAnsi="Times New Roman" w:cs="Times New Roman"/>
          <w:color w:val="auto"/>
          <w:sz w:val="24"/>
          <w:szCs w:val="24"/>
        </w:rPr>
        <w:t>Oxford Centre for Evidence-Base</w:t>
      </w:r>
      <w:r w:rsidR="00303BDD" w:rsidRPr="002233D2">
        <w:rPr>
          <w:rFonts w:ascii="Times New Roman" w:eastAsia="Times New Roman" w:hAnsi="Times New Roman" w:cs="Times New Roman"/>
          <w:color w:val="auto"/>
          <w:sz w:val="24"/>
          <w:szCs w:val="24"/>
        </w:rPr>
        <w:t>d Medicine – Levels of Evidence)</w:t>
      </w:r>
      <w:r w:rsidR="007B117E" w:rsidRPr="002233D2">
        <w:rPr>
          <w:rFonts w:ascii="Times New Roman" w:eastAsia="Times New Roman" w:hAnsi="Times New Roman" w:cs="Times New Roman"/>
          <w:color w:val="auto"/>
          <w:sz w:val="24"/>
          <w:szCs w:val="24"/>
        </w:rPr>
        <w:t xml:space="preserve"> </w:t>
      </w:r>
      <w:r w:rsidR="00303BDD" w:rsidRPr="002233D2">
        <w:rPr>
          <w:rFonts w:ascii="Times New Roman" w:eastAsia="Times New Roman" w:hAnsi="Times New Roman" w:cs="Times New Roman"/>
          <w:color w:val="auto"/>
          <w:sz w:val="24"/>
          <w:szCs w:val="24"/>
        </w:rPr>
        <w:t>[</w:t>
      </w:r>
      <w:r w:rsidR="00225002" w:rsidRPr="002233D2">
        <w:rPr>
          <w:rFonts w:ascii="Times New Roman" w:eastAsia="Times New Roman" w:hAnsi="Times New Roman" w:cs="Times New Roman"/>
          <w:color w:val="auto"/>
          <w:sz w:val="24"/>
          <w:szCs w:val="24"/>
        </w:rPr>
        <w:t xml:space="preserve">19] </w:t>
      </w:r>
      <w:r w:rsidR="00FF00C5" w:rsidRPr="002233D2">
        <w:rPr>
          <w:rFonts w:ascii="Times New Roman" w:eastAsia="Times New Roman" w:hAnsi="Times New Roman" w:cs="Times New Roman"/>
          <w:color w:val="auto"/>
          <w:sz w:val="24"/>
          <w:szCs w:val="24"/>
        </w:rPr>
        <w:t xml:space="preserve">as the focus of the review was </w:t>
      </w:r>
      <w:r w:rsidR="00841AFF" w:rsidRPr="002233D2">
        <w:rPr>
          <w:rFonts w:ascii="Times New Roman" w:eastAsia="Times New Roman" w:hAnsi="Times New Roman" w:cs="Times New Roman"/>
          <w:color w:val="auto"/>
          <w:sz w:val="24"/>
          <w:szCs w:val="24"/>
        </w:rPr>
        <w:t xml:space="preserve">to examine the outcome measures used and not </w:t>
      </w:r>
      <w:r w:rsidR="00FF00C5" w:rsidRPr="002233D2">
        <w:rPr>
          <w:rFonts w:ascii="Times New Roman" w:eastAsia="Times New Roman" w:hAnsi="Times New Roman" w:cs="Times New Roman"/>
          <w:color w:val="auto"/>
          <w:sz w:val="24"/>
          <w:szCs w:val="24"/>
        </w:rPr>
        <w:t xml:space="preserve">the efficacy of interventions reported. </w:t>
      </w:r>
      <w:r w:rsidR="005E4C69" w:rsidRPr="002233D2">
        <w:rPr>
          <w:rFonts w:ascii="Times New Roman" w:eastAsia="Times New Roman" w:hAnsi="Times New Roman" w:cs="Times New Roman"/>
          <w:color w:val="auto"/>
          <w:sz w:val="24"/>
          <w:szCs w:val="24"/>
        </w:rPr>
        <w:t>250</w:t>
      </w:r>
      <w:r w:rsidR="00AD4871" w:rsidRPr="002233D2">
        <w:rPr>
          <w:rFonts w:ascii="Times New Roman" w:eastAsia="Times New Roman" w:hAnsi="Times New Roman" w:cs="Times New Roman"/>
          <w:color w:val="auto"/>
          <w:sz w:val="24"/>
          <w:szCs w:val="24"/>
        </w:rPr>
        <w:t xml:space="preserve"> articles were</w:t>
      </w:r>
      <w:r w:rsidR="005E4C69" w:rsidRPr="002233D2">
        <w:rPr>
          <w:rFonts w:ascii="Times New Roman" w:eastAsia="Times New Roman" w:hAnsi="Times New Roman" w:cs="Times New Roman"/>
          <w:color w:val="auto"/>
          <w:sz w:val="24"/>
          <w:szCs w:val="24"/>
        </w:rPr>
        <w:t xml:space="preserve"> randomly selected and</w:t>
      </w:r>
      <w:r w:rsidR="00AD4871" w:rsidRPr="002233D2">
        <w:rPr>
          <w:rFonts w:ascii="Times New Roman" w:eastAsia="Times New Roman" w:hAnsi="Times New Roman" w:cs="Times New Roman"/>
          <w:color w:val="auto"/>
          <w:sz w:val="24"/>
          <w:szCs w:val="24"/>
        </w:rPr>
        <w:t xml:space="preserve"> screened for acceptance by a second author. </w:t>
      </w:r>
      <w:r w:rsidR="005E4C69" w:rsidRPr="002233D2">
        <w:rPr>
          <w:rFonts w:ascii="Times New Roman" w:eastAsia="Times New Roman" w:hAnsi="Times New Roman" w:cs="Times New Roman"/>
          <w:color w:val="auto"/>
          <w:sz w:val="24"/>
          <w:szCs w:val="24"/>
        </w:rPr>
        <w:t xml:space="preserve">Krippendorf's alpha </w:t>
      </w:r>
      <w:r w:rsidR="00ED03E9" w:rsidRPr="002233D2">
        <w:rPr>
          <w:rFonts w:ascii="Times New Roman" w:eastAsia="Times New Roman" w:hAnsi="Times New Roman" w:cs="Times New Roman"/>
          <w:color w:val="auto"/>
          <w:sz w:val="24"/>
          <w:szCs w:val="24"/>
        </w:rPr>
        <w:t xml:space="preserve">for </w:t>
      </w:r>
      <w:r w:rsidR="005E4C69" w:rsidRPr="002233D2">
        <w:rPr>
          <w:rFonts w:ascii="Times New Roman" w:eastAsia="Times New Roman" w:hAnsi="Times New Roman" w:cs="Times New Roman"/>
          <w:color w:val="auto"/>
          <w:sz w:val="24"/>
          <w:szCs w:val="24"/>
        </w:rPr>
        <w:t xml:space="preserve">reliability between two independent coders was 0.85. </w:t>
      </w:r>
      <w:r w:rsidR="00ED03E9" w:rsidRPr="002233D2">
        <w:rPr>
          <w:rFonts w:ascii="Times New Roman" w:eastAsia="Times New Roman" w:hAnsi="Times New Roman" w:cs="Times New Roman"/>
          <w:color w:val="auto"/>
          <w:sz w:val="24"/>
          <w:szCs w:val="24"/>
        </w:rPr>
        <w:t xml:space="preserve"> </w:t>
      </w:r>
      <w:r w:rsidR="00AC1684" w:rsidRPr="002233D2">
        <w:rPr>
          <w:rFonts w:ascii="Times New Roman" w:eastAsia="Times New Roman" w:hAnsi="Times New Roman" w:cs="Times New Roman"/>
          <w:color w:val="auto"/>
          <w:sz w:val="24"/>
          <w:szCs w:val="24"/>
        </w:rPr>
        <w:t>66</w:t>
      </w:r>
      <w:r w:rsidR="003B755B" w:rsidRPr="002233D2">
        <w:rPr>
          <w:rFonts w:ascii="Times New Roman" w:eastAsia="Times New Roman" w:hAnsi="Times New Roman" w:cs="Times New Roman"/>
          <w:color w:val="auto"/>
          <w:sz w:val="24"/>
          <w:szCs w:val="24"/>
        </w:rPr>
        <w:t xml:space="preserve"> </w:t>
      </w:r>
      <w:r w:rsidR="00DC6647" w:rsidRPr="002233D2">
        <w:rPr>
          <w:rFonts w:ascii="Times New Roman" w:eastAsia="Times New Roman" w:hAnsi="Times New Roman" w:cs="Times New Roman"/>
          <w:color w:val="auto"/>
          <w:sz w:val="24"/>
          <w:szCs w:val="24"/>
        </w:rPr>
        <w:t>articles were</w:t>
      </w:r>
      <w:r w:rsidR="0023014D" w:rsidRPr="002233D2">
        <w:rPr>
          <w:rFonts w:ascii="Times New Roman" w:eastAsia="Times New Roman" w:hAnsi="Times New Roman" w:cs="Times New Roman"/>
          <w:color w:val="auto"/>
          <w:sz w:val="24"/>
          <w:szCs w:val="24"/>
        </w:rPr>
        <w:t xml:space="preserve"> </w:t>
      </w:r>
      <w:r w:rsidR="00DC6647" w:rsidRPr="002233D2">
        <w:rPr>
          <w:rFonts w:ascii="Times New Roman" w:eastAsia="Times New Roman" w:hAnsi="Times New Roman" w:cs="Times New Roman"/>
          <w:color w:val="auto"/>
          <w:sz w:val="24"/>
          <w:szCs w:val="24"/>
        </w:rPr>
        <w:t xml:space="preserve">accepted for further analysis. </w:t>
      </w:r>
    </w:p>
    <w:p w14:paraId="73E45BD0" w14:textId="77777777" w:rsidR="004A17E2" w:rsidRPr="002233D2" w:rsidRDefault="004A17E2" w:rsidP="005A29EB">
      <w:pPr>
        <w:spacing w:after="0" w:line="480" w:lineRule="auto"/>
        <w:rPr>
          <w:rFonts w:ascii="Times New Roman" w:eastAsia="Times New Roman" w:hAnsi="Times New Roman" w:cs="Times New Roman"/>
          <w:b/>
          <w:color w:val="auto"/>
          <w:sz w:val="24"/>
          <w:szCs w:val="24"/>
        </w:rPr>
      </w:pPr>
    </w:p>
    <w:p w14:paraId="1AA33D9D" w14:textId="77777777" w:rsidR="006530F0" w:rsidRPr="002233D2" w:rsidRDefault="000B545D" w:rsidP="005A29EB">
      <w:pPr>
        <w:spacing w:line="480" w:lineRule="auto"/>
        <w:rPr>
          <w:rFonts w:ascii="Times New Roman" w:eastAsia="Times New Roman" w:hAnsi="Times New Roman" w:cs="Times New Roman"/>
          <w:b/>
          <w:color w:val="auto"/>
          <w:sz w:val="24"/>
          <w:szCs w:val="24"/>
        </w:rPr>
      </w:pPr>
      <w:r w:rsidRPr="002233D2">
        <w:rPr>
          <w:rFonts w:ascii="Times New Roman" w:eastAsia="Times New Roman" w:hAnsi="Times New Roman" w:cs="Times New Roman"/>
          <w:b/>
          <w:color w:val="auto"/>
          <w:sz w:val="24"/>
          <w:szCs w:val="24"/>
        </w:rPr>
        <w:t>RESULTS</w:t>
      </w:r>
    </w:p>
    <w:p w14:paraId="4D12FC7B" w14:textId="3D94F2CB" w:rsidR="008F2003" w:rsidRPr="0034059A" w:rsidRDefault="00CE0FA5" w:rsidP="005A29EB">
      <w:pPr>
        <w:spacing w:after="0" w:line="480" w:lineRule="auto"/>
        <w:rPr>
          <w:rFonts w:ascii="Times New Roman" w:hAnsi="Times New Roman" w:cs="Times New Roman"/>
          <w:b/>
          <w:color w:val="auto"/>
          <w:sz w:val="24"/>
          <w:szCs w:val="24"/>
        </w:rPr>
      </w:pPr>
      <w:r w:rsidRPr="002233D2">
        <w:rPr>
          <w:rFonts w:ascii="Times New Roman" w:eastAsia="Times New Roman" w:hAnsi="Times New Roman" w:cs="Times New Roman"/>
          <w:b/>
          <w:color w:val="auto"/>
          <w:sz w:val="24"/>
          <w:szCs w:val="24"/>
        </w:rPr>
        <w:t>Publication Year</w:t>
      </w:r>
      <w:r w:rsidR="000B545D" w:rsidRPr="002233D2">
        <w:rPr>
          <w:rFonts w:ascii="Times New Roman" w:eastAsia="Times New Roman" w:hAnsi="Times New Roman" w:cs="Times New Roman"/>
          <w:b/>
          <w:color w:val="auto"/>
          <w:sz w:val="24"/>
          <w:szCs w:val="24"/>
        </w:rPr>
        <w:t xml:space="preserve"> and Methodological Characteristics</w:t>
      </w:r>
    </w:p>
    <w:p w14:paraId="6C6CD306" w14:textId="77777777" w:rsidR="008F2003" w:rsidRPr="002233D2" w:rsidRDefault="000B545D" w:rsidP="005A29EB">
      <w:pPr>
        <w:spacing w:after="0" w:line="480" w:lineRule="auto"/>
        <w:rPr>
          <w:rFonts w:ascii="Times New Roman" w:hAnsi="Times New Roman" w:cs="Times New Roman"/>
          <w:b/>
          <w:i/>
          <w:color w:val="auto"/>
          <w:sz w:val="24"/>
          <w:szCs w:val="24"/>
        </w:rPr>
      </w:pPr>
      <w:r w:rsidRPr="002233D2">
        <w:rPr>
          <w:rFonts w:ascii="Times New Roman" w:eastAsia="Times New Roman" w:hAnsi="Times New Roman" w:cs="Times New Roman"/>
          <w:b/>
          <w:i/>
          <w:color w:val="auto"/>
          <w:sz w:val="24"/>
          <w:szCs w:val="24"/>
        </w:rPr>
        <w:t>Publication Year</w:t>
      </w:r>
    </w:p>
    <w:p w14:paraId="01DE8357" w14:textId="16332C5E" w:rsidR="006530F0" w:rsidRPr="0034059A" w:rsidRDefault="000B545D" w:rsidP="0034059A">
      <w:pPr>
        <w:spacing w:after="0" w:line="480" w:lineRule="auto"/>
        <w:ind w:firstLine="720"/>
        <w:rPr>
          <w:rFonts w:ascii="Times New Roman" w:eastAsia="Times New Roman" w:hAnsi="Times New Roman" w:cs="Times New Roman"/>
          <w:color w:val="auto"/>
          <w:sz w:val="24"/>
          <w:szCs w:val="24"/>
        </w:rPr>
      </w:pPr>
      <w:r w:rsidRPr="002233D2">
        <w:rPr>
          <w:rFonts w:ascii="Times New Roman" w:eastAsia="Times New Roman" w:hAnsi="Times New Roman" w:cs="Times New Roman"/>
          <w:color w:val="auto"/>
          <w:sz w:val="24"/>
          <w:szCs w:val="24"/>
        </w:rPr>
        <w:t xml:space="preserve">The review identified </w:t>
      </w:r>
      <w:r w:rsidR="00B81603" w:rsidRPr="002233D2">
        <w:rPr>
          <w:rFonts w:ascii="Times New Roman" w:eastAsia="Times New Roman" w:hAnsi="Times New Roman" w:cs="Times New Roman"/>
          <w:color w:val="auto"/>
          <w:sz w:val="24"/>
          <w:szCs w:val="24"/>
        </w:rPr>
        <w:t>66</w:t>
      </w:r>
      <w:r w:rsidRPr="002233D2">
        <w:rPr>
          <w:rFonts w:ascii="Times New Roman" w:eastAsia="Times New Roman" w:hAnsi="Times New Roman" w:cs="Times New Roman"/>
          <w:color w:val="auto"/>
          <w:sz w:val="24"/>
          <w:szCs w:val="24"/>
        </w:rPr>
        <w:t xml:space="preserve"> </w:t>
      </w:r>
      <w:r w:rsidR="006530F0" w:rsidRPr="002233D2">
        <w:rPr>
          <w:rFonts w:ascii="Times New Roman" w:eastAsia="Times New Roman" w:hAnsi="Times New Roman" w:cs="Times New Roman"/>
          <w:color w:val="auto"/>
          <w:sz w:val="24"/>
          <w:szCs w:val="24"/>
        </w:rPr>
        <w:t xml:space="preserve">published </w:t>
      </w:r>
      <w:r w:rsidRPr="002233D2">
        <w:rPr>
          <w:rFonts w:ascii="Times New Roman" w:eastAsia="Times New Roman" w:hAnsi="Times New Roman" w:cs="Times New Roman"/>
          <w:color w:val="auto"/>
          <w:sz w:val="24"/>
          <w:szCs w:val="24"/>
        </w:rPr>
        <w:t>studies</w:t>
      </w:r>
      <w:r w:rsidR="006530F0" w:rsidRPr="002233D2">
        <w:rPr>
          <w:rFonts w:ascii="Times New Roman" w:eastAsia="Times New Roman" w:hAnsi="Times New Roman" w:cs="Times New Roman"/>
          <w:color w:val="auto"/>
          <w:sz w:val="24"/>
          <w:szCs w:val="24"/>
        </w:rPr>
        <w:t xml:space="preserve"> </w:t>
      </w:r>
      <w:r w:rsidR="00F149D5" w:rsidRPr="002233D2">
        <w:rPr>
          <w:rFonts w:ascii="Times New Roman" w:eastAsia="Times New Roman" w:hAnsi="Times New Roman" w:cs="Times New Roman"/>
          <w:color w:val="auto"/>
          <w:sz w:val="24"/>
          <w:szCs w:val="24"/>
        </w:rPr>
        <w:t xml:space="preserve">(see Appendix A) </w:t>
      </w:r>
      <w:r w:rsidR="006530F0" w:rsidRPr="002233D2">
        <w:rPr>
          <w:rFonts w:ascii="Times New Roman" w:eastAsia="Times New Roman" w:hAnsi="Times New Roman" w:cs="Times New Roman"/>
          <w:color w:val="auto"/>
          <w:sz w:val="24"/>
          <w:szCs w:val="24"/>
        </w:rPr>
        <w:t>that report outcome measures following treatment in children with SSD with a motor basis</w:t>
      </w:r>
      <w:r w:rsidRPr="002233D2">
        <w:rPr>
          <w:rFonts w:ascii="Times New Roman" w:eastAsia="Times New Roman" w:hAnsi="Times New Roman" w:cs="Times New Roman"/>
          <w:color w:val="auto"/>
          <w:sz w:val="24"/>
          <w:szCs w:val="24"/>
        </w:rPr>
        <w:t>. The number o</w:t>
      </w:r>
      <w:r w:rsidR="0023014D" w:rsidRPr="002233D2">
        <w:rPr>
          <w:rFonts w:ascii="Times New Roman" w:eastAsia="Times New Roman" w:hAnsi="Times New Roman" w:cs="Times New Roman"/>
          <w:color w:val="auto"/>
          <w:sz w:val="24"/>
          <w:szCs w:val="24"/>
        </w:rPr>
        <w:t xml:space="preserve">f studies per year </w:t>
      </w:r>
      <w:r w:rsidR="006530F0" w:rsidRPr="002233D2">
        <w:rPr>
          <w:rFonts w:ascii="Times New Roman" w:eastAsia="Times New Roman" w:hAnsi="Times New Roman" w:cs="Times New Roman"/>
          <w:color w:val="auto"/>
          <w:sz w:val="24"/>
          <w:szCs w:val="24"/>
        </w:rPr>
        <w:t xml:space="preserve">has </w:t>
      </w:r>
      <w:r w:rsidR="0023014D" w:rsidRPr="002233D2">
        <w:rPr>
          <w:rFonts w:ascii="Times New Roman" w:eastAsia="Times New Roman" w:hAnsi="Times New Roman" w:cs="Times New Roman"/>
          <w:color w:val="auto"/>
          <w:sz w:val="24"/>
          <w:szCs w:val="24"/>
        </w:rPr>
        <w:t xml:space="preserve">varied </w:t>
      </w:r>
      <w:r w:rsidR="006530F0" w:rsidRPr="002233D2">
        <w:rPr>
          <w:rFonts w:ascii="Times New Roman" w:eastAsia="Times New Roman" w:hAnsi="Times New Roman" w:cs="Times New Roman"/>
          <w:color w:val="auto"/>
          <w:sz w:val="24"/>
          <w:szCs w:val="24"/>
        </w:rPr>
        <w:t xml:space="preserve">over </w:t>
      </w:r>
      <w:r w:rsidR="00B65CAB" w:rsidRPr="002233D2">
        <w:rPr>
          <w:rFonts w:ascii="Times New Roman" w:eastAsia="Times New Roman" w:hAnsi="Times New Roman" w:cs="Times New Roman"/>
          <w:color w:val="auto"/>
          <w:sz w:val="24"/>
          <w:szCs w:val="24"/>
        </w:rPr>
        <w:t xml:space="preserve">the last </w:t>
      </w:r>
      <w:r w:rsidR="006530F0" w:rsidRPr="002233D2">
        <w:rPr>
          <w:rFonts w:ascii="Times New Roman" w:eastAsia="Times New Roman" w:hAnsi="Times New Roman" w:cs="Times New Roman"/>
          <w:color w:val="auto"/>
          <w:sz w:val="24"/>
          <w:szCs w:val="24"/>
        </w:rPr>
        <w:t>three decades, with a surge in publication</w:t>
      </w:r>
      <w:r w:rsidR="005C05C4" w:rsidRPr="002233D2">
        <w:rPr>
          <w:rFonts w:ascii="Times New Roman" w:eastAsia="Times New Roman" w:hAnsi="Times New Roman" w:cs="Times New Roman"/>
          <w:color w:val="auto"/>
          <w:sz w:val="24"/>
          <w:szCs w:val="24"/>
        </w:rPr>
        <w:t xml:space="preserve">s in recent </w:t>
      </w:r>
      <w:r w:rsidR="000F165F" w:rsidRPr="002233D2">
        <w:rPr>
          <w:rFonts w:ascii="Times New Roman" w:eastAsia="Times New Roman" w:hAnsi="Times New Roman" w:cs="Times New Roman"/>
          <w:color w:val="auto"/>
          <w:sz w:val="24"/>
          <w:szCs w:val="24"/>
        </w:rPr>
        <w:t>years (see Figure 2</w:t>
      </w:r>
      <w:r w:rsidR="006530F0" w:rsidRPr="002233D2">
        <w:rPr>
          <w:rFonts w:ascii="Times New Roman" w:eastAsia="Times New Roman" w:hAnsi="Times New Roman" w:cs="Times New Roman"/>
          <w:color w:val="auto"/>
          <w:sz w:val="24"/>
          <w:szCs w:val="24"/>
        </w:rPr>
        <w:t>)</w:t>
      </w:r>
      <w:r w:rsidR="005C05C4" w:rsidRPr="002233D2">
        <w:rPr>
          <w:rFonts w:ascii="Times New Roman" w:eastAsia="Times New Roman" w:hAnsi="Times New Roman" w:cs="Times New Roman"/>
          <w:color w:val="auto"/>
          <w:sz w:val="24"/>
          <w:szCs w:val="24"/>
        </w:rPr>
        <w:t xml:space="preserve">. </w:t>
      </w:r>
      <w:r w:rsidR="006530F0" w:rsidRPr="002233D2">
        <w:rPr>
          <w:rFonts w:ascii="Times New Roman" w:eastAsia="Times New Roman" w:hAnsi="Times New Roman" w:cs="Times New Roman"/>
          <w:color w:val="auto"/>
          <w:sz w:val="24"/>
          <w:szCs w:val="24"/>
        </w:rPr>
        <w:t xml:space="preserve"> </w:t>
      </w:r>
    </w:p>
    <w:p w14:paraId="506154FB" w14:textId="77777777" w:rsidR="008F2003" w:rsidRPr="002233D2" w:rsidRDefault="000B545D" w:rsidP="005A29EB">
      <w:pPr>
        <w:spacing w:after="0" w:line="480" w:lineRule="auto"/>
        <w:rPr>
          <w:rFonts w:ascii="Times New Roman" w:eastAsia="Times New Roman" w:hAnsi="Times New Roman" w:cs="Times New Roman"/>
          <w:b/>
          <w:i/>
          <w:color w:val="auto"/>
          <w:sz w:val="24"/>
          <w:szCs w:val="24"/>
        </w:rPr>
      </w:pPr>
      <w:r w:rsidRPr="002233D2">
        <w:rPr>
          <w:rFonts w:ascii="Times New Roman" w:eastAsia="Times New Roman" w:hAnsi="Times New Roman" w:cs="Times New Roman"/>
          <w:b/>
          <w:i/>
          <w:color w:val="auto"/>
          <w:sz w:val="24"/>
          <w:szCs w:val="24"/>
        </w:rPr>
        <w:t>Participants</w:t>
      </w:r>
    </w:p>
    <w:p w14:paraId="4105F9C0" w14:textId="77777777" w:rsidR="00AD2223" w:rsidRPr="002233D2" w:rsidRDefault="00897FCC" w:rsidP="005A29EB">
      <w:pPr>
        <w:spacing w:after="0" w:line="480" w:lineRule="auto"/>
        <w:rPr>
          <w:rFonts w:ascii="Times New Roman" w:hAnsi="Times New Roman" w:cs="Times New Roman"/>
          <w:color w:val="auto"/>
          <w:sz w:val="24"/>
          <w:szCs w:val="24"/>
        </w:rPr>
      </w:pPr>
      <w:r w:rsidRPr="002233D2">
        <w:rPr>
          <w:rFonts w:ascii="Times New Roman" w:hAnsi="Times New Roman" w:cs="Times New Roman"/>
          <w:color w:val="auto"/>
          <w:sz w:val="24"/>
          <w:szCs w:val="24"/>
        </w:rPr>
        <w:t xml:space="preserve">Table 2 shows the </w:t>
      </w:r>
      <w:r w:rsidR="00AD2223" w:rsidRPr="002233D2">
        <w:rPr>
          <w:rFonts w:ascii="Times New Roman" w:hAnsi="Times New Roman" w:cs="Times New Roman"/>
          <w:color w:val="auto"/>
          <w:sz w:val="24"/>
          <w:szCs w:val="24"/>
        </w:rPr>
        <w:t xml:space="preserve">number of participants by speech </w:t>
      </w:r>
      <w:r w:rsidR="00CE0D14" w:rsidRPr="002233D2">
        <w:rPr>
          <w:rFonts w:ascii="Times New Roman" w:hAnsi="Times New Roman" w:cs="Times New Roman"/>
          <w:color w:val="auto"/>
          <w:sz w:val="24"/>
          <w:szCs w:val="24"/>
        </w:rPr>
        <w:t xml:space="preserve">disorder and the number of </w:t>
      </w:r>
      <w:r w:rsidR="00F21606" w:rsidRPr="002233D2">
        <w:rPr>
          <w:rFonts w:ascii="Times New Roman" w:hAnsi="Times New Roman" w:cs="Times New Roman"/>
          <w:color w:val="auto"/>
          <w:sz w:val="24"/>
          <w:szCs w:val="24"/>
        </w:rPr>
        <w:t>studies</w:t>
      </w:r>
      <w:r w:rsidR="00AD2223" w:rsidRPr="002233D2">
        <w:rPr>
          <w:rFonts w:ascii="Times New Roman" w:hAnsi="Times New Roman" w:cs="Times New Roman"/>
          <w:color w:val="auto"/>
          <w:sz w:val="24"/>
          <w:szCs w:val="24"/>
        </w:rPr>
        <w:t xml:space="preserve"> evaluating treatment in these populations</w:t>
      </w:r>
      <w:r w:rsidR="001F5725" w:rsidRPr="002233D2">
        <w:rPr>
          <w:rFonts w:ascii="Times New Roman" w:hAnsi="Times New Roman" w:cs="Times New Roman"/>
          <w:color w:val="auto"/>
          <w:sz w:val="24"/>
          <w:szCs w:val="24"/>
        </w:rPr>
        <w:t xml:space="preserve"> included in the review</w:t>
      </w:r>
      <w:r w:rsidR="00AD2223" w:rsidRPr="002233D2">
        <w:rPr>
          <w:rFonts w:ascii="Times New Roman" w:hAnsi="Times New Roman" w:cs="Times New Roman"/>
          <w:color w:val="auto"/>
          <w:sz w:val="24"/>
          <w:szCs w:val="24"/>
        </w:rPr>
        <w:t>.</w:t>
      </w:r>
      <w:r w:rsidR="001F5725" w:rsidRPr="002233D2">
        <w:rPr>
          <w:rFonts w:ascii="Times New Roman" w:hAnsi="Times New Roman" w:cs="Times New Roman"/>
          <w:color w:val="auto"/>
          <w:sz w:val="24"/>
          <w:szCs w:val="24"/>
        </w:rPr>
        <w:t xml:space="preserve"> With few exception</w:t>
      </w:r>
      <w:r w:rsidR="00CE0FA5" w:rsidRPr="002233D2">
        <w:rPr>
          <w:rFonts w:ascii="Times New Roman" w:hAnsi="Times New Roman" w:cs="Times New Roman"/>
          <w:color w:val="auto"/>
          <w:sz w:val="24"/>
          <w:szCs w:val="24"/>
        </w:rPr>
        <w:t>s</w:t>
      </w:r>
      <w:r w:rsidR="00F21606" w:rsidRPr="002233D2">
        <w:rPr>
          <w:rFonts w:ascii="Times New Roman" w:hAnsi="Times New Roman" w:cs="Times New Roman"/>
          <w:color w:val="auto"/>
          <w:sz w:val="24"/>
          <w:szCs w:val="24"/>
        </w:rPr>
        <w:t>, the majority of studies</w:t>
      </w:r>
      <w:r w:rsidR="001F5725" w:rsidRPr="002233D2">
        <w:rPr>
          <w:rFonts w:ascii="Times New Roman" w:hAnsi="Times New Roman" w:cs="Times New Roman"/>
          <w:color w:val="auto"/>
          <w:sz w:val="24"/>
          <w:szCs w:val="24"/>
        </w:rPr>
        <w:t xml:space="preserve"> included </w:t>
      </w:r>
      <w:r w:rsidR="005C05C4" w:rsidRPr="002233D2">
        <w:rPr>
          <w:rFonts w:ascii="Times New Roman" w:hAnsi="Times New Roman" w:cs="Times New Roman"/>
          <w:color w:val="auto"/>
          <w:sz w:val="24"/>
          <w:szCs w:val="24"/>
        </w:rPr>
        <w:t xml:space="preserve">less than </w:t>
      </w:r>
      <w:r w:rsidR="001F5725" w:rsidRPr="002233D2">
        <w:rPr>
          <w:rFonts w:ascii="Times New Roman" w:hAnsi="Times New Roman" w:cs="Times New Roman"/>
          <w:color w:val="auto"/>
          <w:sz w:val="24"/>
          <w:szCs w:val="24"/>
        </w:rPr>
        <w:t xml:space="preserve">10 participants </w:t>
      </w:r>
      <w:r w:rsidR="00CE0FA5" w:rsidRPr="002233D2">
        <w:rPr>
          <w:rFonts w:ascii="Times New Roman" w:hAnsi="Times New Roman" w:cs="Times New Roman"/>
          <w:color w:val="auto"/>
          <w:sz w:val="24"/>
          <w:szCs w:val="24"/>
        </w:rPr>
        <w:t>(</w:t>
      </w:r>
      <w:r w:rsidR="001853BF" w:rsidRPr="002233D2">
        <w:rPr>
          <w:rFonts w:ascii="Times New Roman" w:hAnsi="Times New Roman" w:cs="Times New Roman"/>
          <w:color w:val="auto"/>
          <w:sz w:val="24"/>
          <w:szCs w:val="24"/>
        </w:rPr>
        <w:t>81.8</w:t>
      </w:r>
      <w:r w:rsidR="001F5725" w:rsidRPr="002233D2">
        <w:rPr>
          <w:rFonts w:ascii="Times New Roman" w:hAnsi="Times New Roman" w:cs="Times New Roman"/>
          <w:color w:val="auto"/>
          <w:sz w:val="24"/>
          <w:szCs w:val="24"/>
        </w:rPr>
        <w:t>%).</w:t>
      </w:r>
      <w:r w:rsidR="007D52E9" w:rsidRPr="002233D2">
        <w:rPr>
          <w:rFonts w:ascii="Times New Roman" w:hAnsi="Times New Roman" w:cs="Times New Roman"/>
          <w:color w:val="auto"/>
          <w:sz w:val="24"/>
          <w:szCs w:val="24"/>
        </w:rPr>
        <w:t xml:space="preserve"> </w:t>
      </w:r>
      <w:r w:rsidR="00CE0FA5" w:rsidRPr="002233D2">
        <w:rPr>
          <w:rFonts w:ascii="Times New Roman" w:hAnsi="Times New Roman" w:cs="Times New Roman"/>
          <w:color w:val="auto"/>
          <w:sz w:val="24"/>
          <w:szCs w:val="24"/>
        </w:rPr>
        <w:t>The age o</w:t>
      </w:r>
      <w:r w:rsidR="00A714FC" w:rsidRPr="002233D2">
        <w:rPr>
          <w:rFonts w:ascii="Times New Roman" w:hAnsi="Times New Roman" w:cs="Times New Roman"/>
          <w:color w:val="auto"/>
          <w:sz w:val="24"/>
          <w:szCs w:val="24"/>
        </w:rPr>
        <w:t xml:space="preserve">f participants ranged from </w:t>
      </w:r>
      <w:r w:rsidR="001853BF" w:rsidRPr="002233D2">
        <w:rPr>
          <w:rFonts w:ascii="Times New Roman" w:hAnsi="Times New Roman" w:cs="Times New Roman"/>
          <w:color w:val="auto"/>
          <w:sz w:val="24"/>
          <w:szCs w:val="24"/>
        </w:rPr>
        <w:t>3; 0</w:t>
      </w:r>
      <w:r w:rsidR="00A714FC" w:rsidRPr="002233D2">
        <w:rPr>
          <w:rFonts w:ascii="Times New Roman" w:hAnsi="Times New Roman" w:cs="Times New Roman"/>
          <w:color w:val="auto"/>
          <w:sz w:val="24"/>
          <w:szCs w:val="24"/>
        </w:rPr>
        <w:t xml:space="preserve"> to </w:t>
      </w:r>
      <w:r w:rsidR="00CE0FA5" w:rsidRPr="002233D2">
        <w:rPr>
          <w:rFonts w:ascii="Times New Roman" w:hAnsi="Times New Roman" w:cs="Times New Roman"/>
          <w:color w:val="auto"/>
          <w:sz w:val="24"/>
          <w:szCs w:val="24"/>
        </w:rPr>
        <w:t>16; 0 years.</w:t>
      </w:r>
    </w:p>
    <w:p w14:paraId="1D4B200E" w14:textId="77777777" w:rsidR="008F2003" w:rsidRPr="002233D2" w:rsidRDefault="008F2003" w:rsidP="005A29EB">
      <w:pPr>
        <w:spacing w:after="0" w:line="480" w:lineRule="auto"/>
        <w:rPr>
          <w:rFonts w:ascii="Times New Roman" w:hAnsi="Times New Roman" w:cs="Times New Roman"/>
          <w:color w:val="auto"/>
          <w:sz w:val="24"/>
          <w:szCs w:val="24"/>
        </w:rPr>
      </w:pP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306"/>
        <w:gridCol w:w="2425"/>
        <w:gridCol w:w="2382"/>
      </w:tblGrid>
      <w:tr w:rsidR="008F2003" w:rsidRPr="002233D2" w14:paraId="3C699682" w14:textId="77777777">
        <w:trPr>
          <w:trHeight w:val="169"/>
        </w:trPr>
        <w:tc>
          <w:tcPr>
            <w:tcW w:w="0" w:type="auto"/>
            <w:tcMar>
              <w:top w:w="100" w:type="dxa"/>
              <w:left w:w="100" w:type="dxa"/>
              <w:bottom w:w="100" w:type="dxa"/>
              <w:right w:w="100" w:type="dxa"/>
            </w:tcMar>
          </w:tcPr>
          <w:p w14:paraId="661982BD" w14:textId="77777777" w:rsidR="008F2003" w:rsidRPr="002233D2" w:rsidRDefault="000B545D" w:rsidP="005A29EB">
            <w:pPr>
              <w:widowControl w:val="0"/>
              <w:spacing w:after="0" w:line="480" w:lineRule="auto"/>
              <w:rPr>
                <w:rFonts w:ascii="Times New Roman" w:hAnsi="Times New Roman" w:cs="Times New Roman"/>
                <w:color w:val="auto"/>
                <w:szCs w:val="22"/>
              </w:rPr>
            </w:pPr>
            <w:r w:rsidRPr="002233D2">
              <w:rPr>
                <w:rFonts w:ascii="Times New Roman" w:eastAsia="Times New Roman" w:hAnsi="Times New Roman" w:cs="Times New Roman"/>
                <w:b/>
                <w:color w:val="auto"/>
                <w:szCs w:val="22"/>
              </w:rPr>
              <w:t>Disorder</w:t>
            </w:r>
          </w:p>
        </w:tc>
        <w:tc>
          <w:tcPr>
            <w:tcW w:w="0" w:type="auto"/>
            <w:tcMar>
              <w:top w:w="100" w:type="dxa"/>
              <w:left w:w="100" w:type="dxa"/>
              <w:bottom w:w="100" w:type="dxa"/>
              <w:right w:w="100" w:type="dxa"/>
            </w:tcMar>
          </w:tcPr>
          <w:p w14:paraId="7BB97BB3" w14:textId="77777777" w:rsidR="008F2003" w:rsidRPr="002233D2" w:rsidRDefault="005C05C4" w:rsidP="005A29EB">
            <w:pPr>
              <w:widowControl w:val="0"/>
              <w:spacing w:after="0" w:line="480" w:lineRule="auto"/>
              <w:rPr>
                <w:rFonts w:ascii="Times New Roman" w:hAnsi="Times New Roman" w:cs="Times New Roman"/>
                <w:color w:val="auto"/>
                <w:szCs w:val="22"/>
              </w:rPr>
            </w:pPr>
            <w:r w:rsidRPr="002233D2">
              <w:rPr>
                <w:rFonts w:ascii="Times New Roman" w:eastAsia="Times New Roman" w:hAnsi="Times New Roman" w:cs="Times New Roman"/>
                <w:b/>
                <w:color w:val="auto"/>
                <w:szCs w:val="22"/>
              </w:rPr>
              <w:t>Number</w:t>
            </w:r>
            <w:r w:rsidR="000B545D" w:rsidRPr="002233D2">
              <w:rPr>
                <w:rFonts w:ascii="Times New Roman" w:eastAsia="Times New Roman" w:hAnsi="Times New Roman" w:cs="Times New Roman"/>
                <w:b/>
                <w:color w:val="auto"/>
                <w:szCs w:val="22"/>
              </w:rPr>
              <w:t xml:space="preserve"> of Participants</w:t>
            </w:r>
          </w:p>
        </w:tc>
        <w:tc>
          <w:tcPr>
            <w:tcW w:w="0" w:type="auto"/>
            <w:tcMar>
              <w:top w:w="100" w:type="dxa"/>
              <w:left w:w="100" w:type="dxa"/>
              <w:bottom w:w="100" w:type="dxa"/>
              <w:right w:w="100" w:type="dxa"/>
            </w:tcMar>
          </w:tcPr>
          <w:p w14:paraId="15CB8993" w14:textId="77777777" w:rsidR="008F2003" w:rsidRPr="002233D2" w:rsidRDefault="00F21606" w:rsidP="005A29EB">
            <w:pPr>
              <w:widowControl w:val="0"/>
              <w:spacing w:after="0" w:line="480" w:lineRule="auto"/>
              <w:rPr>
                <w:rFonts w:ascii="Times New Roman" w:hAnsi="Times New Roman" w:cs="Times New Roman"/>
                <w:color w:val="auto"/>
                <w:szCs w:val="22"/>
              </w:rPr>
            </w:pPr>
            <w:r w:rsidRPr="002233D2">
              <w:rPr>
                <w:rFonts w:ascii="Times New Roman" w:eastAsia="Times New Roman" w:hAnsi="Times New Roman" w:cs="Times New Roman"/>
                <w:b/>
                <w:color w:val="auto"/>
                <w:szCs w:val="22"/>
              </w:rPr>
              <w:t>Number of Studies</w:t>
            </w:r>
            <w:r w:rsidR="000B545D" w:rsidRPr="002233D2">
              <w:rPr>
                <w:rFonts w:ascii="Times New Roman" w:eastAsia="Times New Roman" w:hAnsi="Times New Roman" w:cs="Times New Roman"/>
                <w:b/>
                <w:color w:val="auto"/>
                <w:szCs w:val="22"/>
              </w:rPr>
              <w:t xml:space="preserve"> (%)</w:t>
            </w:r>
          </w:p>
        </w:tc>
      </w:tr>
      <w:tr w:rsidR="008F2003" w:rsidRPr="002233D2" w14:paraId="4B7650FA" w14:textId="77777777" w:rsidTr="001853BF">
        <w:trPr>
          <w:trHeight w:val="113"/>
        </w:trPr>
        <w:tc>
          <w:tcPr>
            <w:tcW w:w="0" w:type="auto"/>
            <w:tcMar>
              <w:top w:w="100" w:type="dxa"/>
              <w:left w:w="100" w:type="dxa"/>
              <w:bottom w:w="100" w:type="dxa"/>
              <w:right w:w="100" w:type="dxa"/>
            </w:tcMar>
          </w:tcPr>
          <w:p w14:paraId="39BFC55B" w14:textId="77777777" w:rsidR="00E7506B" w:rsidRPr="002233D2" w:rsidRDefault="00CE0D14" w:rsidP="005A29EB">
            <w:pPr>
              <w:widowControl w:val="0"/>
              <w:spacing w:after="0" w:line="480" w:lineRule="auto"/>
              <w:rPr>
                <w:rFonts w:ascii="Times New Roman" w:hAnsi="Times New Roman" w:cs="Times New Roman"/>
                <w:color w:val="auto"/>
                <w:szCs w:val="22"/>
              </w:rPr>
            </w:pPr>
            <w:r w:rsidRPr="002233D2">
              <w:rPr>
                <w:rFonts w:ascii="Times New Roman" w:hAnsi="Times New Roman" w:cs="Times New Roman"/>
                <w:color w:val="auto"/>
                <w:szCs w:val="22"/>
              </w:rPr>
              <w:t xml:space="preserve">Articulation </w:t>
            </w:r>
            <w:r w:rsidR="00E7506B" w:rsidRPr="002233D2">
              <w:rPr>
                <w:rFonts w:ascii="Times New Roman" w:hAnsi="Times New Roman" w:cs="Times New Roman"/>
                <w:color w:val="auto"/>
                <w:szCs w:val="22"/>
              </w:rPr>
              <w:t>Disorder:</w:t>
            </w:r>
          </w:p>
          <w:p w14:paraId="0D02FC85" w14:textId="77777777" w:rsidR="00E7506B" w:rsidRPr="002233D2" w:rsidRDefault="00E7506B" w:rsidP="005A29EB">
            <w:pPr>
              <w:widowControl w:val="0"/>
              <w:spacing w:after="0" w:line="480" w:lineRule="auto"/>
              <w:rPr>
                <w:rFonts w:ascii="Times New Roman" w:hAnsi="Times New Roman" w:cs="Times New Roman"/>
                <w:i/>
                <w:color w:val="auto"/>
                <w:szCs w:val="22"/>
              </w:rPr>
            </w:pPr>
            <w:r w:rsidRPr="002233D2">
              <w:rPr>
                <w:rFonts w:ascii="Times New Roman" w:hAnsi="Times New Roman" w:cs="Times New Roman"/>
                <w:i/>
                <w:color w:val="auto"/>
                <w:szCs w:val="22"/>
              </w:rPr>
              <w:t>Articulation Issues</w:t>
            </w:r>
            <w:r w:rsidR="005C05C4" w:rsidRPr="002233D2">
              <w:rPr>
                <w:rFonts w:ascii="Times New Roman" w:hAnsi="Times New Roman" w:cs="Times New Roman"/>
                <w:i/>
                <w:color w:val="auto"/>
                <w:szCs w:val="22"/>
              </w:rPr>
              <w:t xml:space="preserve"> </w:t>
            </w:r>
          </w:p>
          <w:p w14:paraId="469E203B" w14:textId="77777777" w:rsidR="00E7506B" w:rsidRPr="002233D2" w:rsidRDefault="00E7506B" w:rsidP="005A29EB">
            <w:pPr>
              <w:widowControl w:val="0"/>
              <w:spacing w:after="0" w:line="480" w:lineRule="auto"/>
              <w:rPr>
                <w:rFonts w:ascii="Times New Roman" w:hAnsi="Times New Roman" w:cs="Times New Roman"/>
                <w:i/>
                <w:color w:val="auto"/>
                <w:szCs w:val="22"/>
              </w:rPr>
            </w:pPr>
            <w:r w:rsidRPr="002233D2">
              <w:rPr>
                <w:rFonts w:ascii="Times New Roman" w:hAnsi="Times New Roman" w:cs="Times New Roman"/>
                <w:i/>
                <w:color w:val="auto"/>
                <w:szCs w:val="22"/>
              </w:rPr>
              <w:t xml:space="preserve">Residual/ Persistent </w:t>
            </w:r>
          </w:p>
        </w:tc>
        <w:tc>
          <w:tcPr>
            <w:tcW w:w="0" w:type="auto"/>
            <w:shd w:val="clear" w:color="auto" w:fill="auto"/>
            <w:tcMar>
              <w:top w:w="100" w:type="dxa"/>
              <w:left w:w="100" w:type="dxa"/>
              <w:bottom w:w="100" w:type="dxa"/>
              <w:right w:w="100" w:type="dxa"/>
            </w:tcMar>
          </w:tcPr>
          <w:p w14:paraId="3B474DD4" w14:textId="77777777" w:rsidR="008F2003" w:rsidRPr="002233D2" w:rsidRDefault="008F2003" w:rsidP="005A29EB">
            <w:pPr>
              <w:widowControl w:val="0"/>
              <w:spacing w:after="0" w:line="480" w:lineRule="auto"/>
              <w:rPr>
                <w:rFonts w:ascii="Times New Roman" w:hAnsi="Times New Roman" w:cs="Times New Roman"/>
                <w:color w:val="auto"/>
                <w:szCs w:val="22"/>
              </w:rPr>
            </w:pPr>
          </w:p>
          <w:p w14:paraId="3981820D" w14:textId="77777777" w:rsidR="00E7506B" w:rsidRPr="002233D2" w:rsidRDefault="001853BF" w:rsidP="005A29EB">
            <w:pPr>
              <w:widowControl w:val="0"/>
              <w:spacing w:after="0" w:line="480" w:lineRule="auto"/>
              <w:jc w:val="center"/>
              <w:rPr>
                <w:rFonts w:ascii="Times New Roman" w:hAnsi="Times New Roman" w:cs="Times New Roman"/>
                <w:color w:val="auto"/>
                <w:szCs w:val="22"/>
              </w:rPr>
            </w:pPr>
            <w:r w:rsidRPr="002233D2">
              <w:rPr>
                <w:rFonts w:ascii="Times New Roman" w:hAnsi="Times New Roman" w:cs="Times New Roman"/>
                <w:color w:val="auto"/>
                <w:szCs w:val="22"/>
              </w:rPr>
              <w:t>979</w:t>
            </w:r>
          </w:p>
          <w:p w14:paraId="386703DD" w14:textId="77777777" w:rsidR="00E7506B" w:rsidRPr="002233D2" w:rsidRDefault="007D52E9" w:rsidP="005A29EB">
            <w:pPr>
              <w:widowControl w:val="0"/>
              <w:spacing w:after="0" w:line="480" w:lineRule="auto"/>
              <w:jc w:val="center"/>
              <w:rPr>
                <w:rFonts w:ascii="Times New Roman" w:hAnsi="Times New Roman" w:cs="Times New Roman"/>
                <w:color w:val="auto"/>
                <w:szCs w:val="22"/>
              </w:rPr>
            </w:pPr>
            <w:r w:rsidRPr="002233D2">
              <w:rPr>
                <w:rFonts w:ascii="Times New Roman" w:hAnsi="Times New Roman" w:cs="Times New Roman"/>
                <w:color w:val="auto"/>
                <w:szCs w:val="22"/>
              </w:rPr>
              <w:t>77</w:t>
            </w:r>
          </w:p>
        </w:tc>
        <w:tc>
          <w:tcPr>
            <w:tcW w:w="0" w:type="auto"/>
            <w:shd w:val="clear" w:color="auto" w:fill="auto"/>
            <w:tcMar>
              <w:top w:w="100" w:type="dxa"/>
              <w:left w:w="100" w:type="dxa"/>
              <w:bottom w:w="100" w:type="dxa"/>
              <w:right w:w="100" w:type="dxa"/>
            </w:tcMar>
          </w:tcPr>
          <w:p w14:paraId="630C18A3" w14:textId="77777777" w:rsidR="008F2003" w:rsidRPr="002233D2" w:rsidRDefault="008F2003" w:rsidP="005A29EB">
            <w:pPr>
              <w:widowControl w:val="0"/>
              <w:spacing w:after="0" w:line="480" w:lineRule="auto"/>
              <w:jc w:val="center"/>
              <w:rPr>
                <w:rFonts w:ascii="Times New Roman" w:hAnsi="Times New Roman" w:cs="Times New Roman"/>
                <w:color w:val="auto"/>
                <w:szCs w:val="22"/>
              </w:rPr>
            </w:pPr>
          </w:p>
          <w:p w14:paraId="621A1FDF" w14:textId="77777777" w:rsidR="00E7506B" w:rsidRPr="002233D2" w:rsidRDefault="001853BF" w:rsidP="005A29EB">
            <w:pPr>
              <w:widowControl w:val="0"/>
              <w:spacing w:after="0" w:line="480" w:lineRule="auto"/>
              <w:jc w:val="center"/>
              <w:rPr>
                <w:rFonts w:ascii="Times New Roman" w:hAnsi="Times New Roman" w:cs="Times New Roman"/>
                <w:color w:val="auto"/>
                <w:szCs w:val="22"/>
              </w:rPr>
            </w:pPr>
            <w:r w:rsidRPr="002233D2">
              <w:rPr>
                <w:rFonts w:ascii="Times New Roman" w:hAnsi="Times New Roman" w:cs="Times New Roman"/>
                <w:color w:val="auto"/>
                <w:szCs w:val="22"/>
              </w:rPr>
              <w:t>14 (21.2</w:t>
            </w:r>
            <w:r w:rsidR="00E7506B" w:rsidRPr="002233D2">
              <w:rPr>
                <w:rFonts w:ascii="Times New Roman" w:hAnsi="Times New Roman" w:cs="Times New Roman"/>
                <w:color w:val="auto"/>
                <w:szCs w:val="22"/>
              </w:rPr>
              <w:t>%)</w:t>
            </w:r>
          </w:p>
          <w:p w14:paraId="1F45951E" w14:textId="77777777" w:rsidR="00E7506B" w:rsidRPr="002233D2" w:rsidRDefault="001853BF" w:rsidP="005A29EB">
            <w:pPr>
              <w:widowControl w:val="0"/>
              <w:spacing w:after="0" w:line="480" w:lineRule="auto"/>
              <w:jc w:val="center"/>
              <w:rPr>
                <w:rFonts w:ascii="Times New Roman" w:hAnsi="Times New Roman" w:cs="Times New Roman"/>
                <w:color w:val="auto"/>
                <w:szCs w:val="22"/>
              </w:rPr>
            </w:pPr>
            <w:r w:rsidRPr="002233D2">
              <w:rPr>
                <w:rFonts w:ascii="Times New Roman" w:hAnsi="Times New Roman" w:cs="Times New Roman"/>
                <w:color w:val="auto"/>
                <w:szCs w:val="22"/>
              </w:rPr>
              <w:t>15 (22.7</w:t>
            </w:r>
            <w:r w:rsidR="00D45983" w:rsidRPr="002233D2">
              <w:rPr>
                <w:rFonts w:ascii="Times New Roman" w:hAnsi="Times New Roman" w:cs="Times New Roman"/>
                <w:color w:val="auto"/>
                <w:szCs w:val="22"/>
              </w:rPr>
              <w:t>%)</w:t>
            </w:r>
          </w:p>
        </w:tc>
      </w:tr>
      <w:tr w:rsidR="000662D9" w:rsidRPr="002233D2" w14:paraId="10C18DD7" w14:textId="77777777" w:rsidTr="001853BF">
        <w:trPr>
          <w:trHeight w:val="113"/>
        </w:trPr>
        <w:tc>
          <w:tcPr>
            <w:tcW w:w="0" w:type="auto"/>
            <w:tcMar>
              <w:top w:w="100" w:type="dxa"/>
              <w:left w:w="100" w:type="dxa"/>
              <w:bottom w:w="100" w:type="dxa"/>
              <w:right w:w="100" w:type="dxa"/>
            </w:tcMar>
          </w:tcPr>
          <w:p w14:paraId="150D5FB0" w14:textId="77777777" w:rsidR="000662D9" w:rsidRPr="002233D2" w:rsidRDefault="00E7506B" w:rsidP="005A29EB">
            <w:pPr>
              <w:widowControl w:val="0"/>
              <w:spacing w:after="0" w:line="480" w:lineRule="auto"/>
              <w:rPr>
                <w:rFonts w:ascii="Times New Roman" w:hAnsi="Times New Roman" w:cs="Times New Roman"/>
                <w:color w:val="auto"/>
                <w:szCs w:val="22"/>
              </w:rPr>
            </w:pPr>
            <w:r w:rsidRPr="002233D2">
              <w:rPr>
                <w:rFonts w:ascii="Times New Roman" w:hAnsi="Times New Roman" w:cs="Times New Roman"/>
                <w:color w:val="auto"/>
                <w:szCs w:val="22"/>
              </w:rPr>
              <w:t>Phonological Disorder:</w:t>
            </w:r>
          </w:p>
          <w:p w14:paraId="3D1CA6C0" w14:textId="77777777" w:rsidR="00E7506B" w:rsidRPr="002233D2" w:rsidRDefault="00E7506B" w:rsidP="005A29EB">
            <w:pPr>
              <w:widowControl w:val="0"/>
              <w:spacing w:after="0" w:line="480" w:lineRule="auto"/>
              <w:rPr>
                <w:rFonts w:ascii="Times New Roman" w:hAnsi="Times New Roman" w:cs="Times New Roman"/>
                <w:i/>
                <w:color w:val="auto"/>
                <w:szCs w:val="22"/>
              </w:rPr>
            </w:pPr>
            <w:r w:rsidRPr="002233D2">
              <w:rPr>
                <w:rFonts w:ascii="Times New Roman" w:hAnsi="Times New Roman" w:cs="Times New Roman"/>
                <w:i/>
                <w:color w:val="auto"/>
                <w:szCs w:val="22"/>
              </w:rPr>
              <w:t>Unspecified</w:t>
            </w:r>
          </w:p>
          <w:p w14:paraId="0F35D5FD" w14:textId="77777777" w:rsidR="00E7506B" w:rsidRPr="002233D2" w:rsidRDefault="00E7506B" w:rsidP="005A29EB">
            <w:pPr>
              <w:widowControl w:val="0"/>
              <w:spacing w:after="0" w:line="480" w:lineRule="auto"/>
              <w:rPr>
                <w:rFonts w:ascii="Times New Roman" w:hAnsi="Times New Roman" w:cs="Times New Roman"/>
                <w:i/>
                <w:color w:val="auto"/>
                <w:szCs w:val="22"/>
              </w:rPr>
            </w:pPr>
            <w:r w:rsidRPr="002233D2">
              <w:rPr>
                <w:rFonts w:ascii="Times New Roman" w:hAnsi="Times New Roman" w:cs="Times New Roman"/>
                <w:i/>
                <w:color w:val="auto"/>
                <w:szCs w:val="22"/>
              </w:rPr>
              <w:t>Consistent</w:t>
            </w:r>
          </w:p>
          <w:p w14:paraId="1F5F1444" w14:textId="77777777" w:rsidR="00E7506B" w:rsidRPr="002233D2" w:rsidRDefault="00E7506B" w:rsidP="005A29EB">
            <w:pPr>
              <w:widowControl w:val="0"/>
              <w:spacing w:after="0" w:line="480" w:lineRule="auto"/>
              <w:rPr>
                <w:rFonts w:ascii="Times New Roman" w:hAnsi="Times New Roman" w:cs="Times New Roman"/>
                <w:i/>
                <w:color w:val="auto"/>
                <w:szCs w:val="22"/>
              </w:rPr>
            </w:pPr>
            <w:r w:rsidRPr="002233D2">
              <w:rPr>
                <w:rFonts w:ascii="Times New Roman" w:hAnsi="Times New Roman" w:cs="Times New Roman"/>
                <w:i/>
                <w:color w:val="auto"/>
                <w:szCs w:val="22"/>
              </w:rPr>
              <w:t>Inconsistent</w:t>
            </w:r>
          </w:p>
        </w:tc>
        <w:tc>
          <w:tcPr>
            <w:tcW w:w="0" w:type="auto"/>
            <w:shd w:val="clear" w:color="auto" w:fill="auto"/>
            <w:tcMar>
              <w:top w:w="100" w:type="dxa"/>
              <w:left w:w="100" w:type="dxa"/>
              <w:bottom w:w="100" w:type="dxa"/>
              <w:right w:w="100" w:type="dxa"/>
            </w:tcMar>
          </w:tcPr>
          <w:p w14:paraId="1D9947E0" w14:textId="77777777" w:rsidR="000662D9" w:rsidRPr="002233D2" w:rsidRDefault="000662D9" w:rsidP="005A29EB">
            <w:pPr>
              <w:widowControl w:val="0"/>
              <w:spacing w:after="0" w:line="480" w:lineRule="auto"/>
              <w:jc w:val="center"/>
              <w:rPr>
                <w:rFonts w:ascii="Times New Roman" w:hAnsi="Times New Roman" w:cs="Times New Roman"/>
                <w:color w:val="auto"/>
                <w:szCs w:val="22"/>
              </w:rPr>
            </w:pPr>
          </w:p>
          <w:p w14:paraId="1C6727AE" w14:textId="77777777" w:rsidR="00B635C7" w:rsidRPr="002233D2" w:rsidRDefault="001853BF" w:rsidP="005A29EB">
            <w:pPr>
              <w:widowControl w:val="0"/>
              <w:spacing w:after="0" w:line="480" w:lineRule="auto"/>
              <w:jc w:val="center"/>
              <w:rPr>
                <w:rFonts w:ascii="Times New Roman" w:hAnsi="Times New Roman" w:cs="Times New Roman"/>
                <w:color w:val="auto"/>
                <w:szCs w:val="22"/>
              </w:rPr>
            </w:pPr>
            <w:r w:rsidRPr="002233D2">
              <w:rPr>
                <w:rFonts w:ascii="Times New Roman" w:hAnsi="Times New Roman" w:cs="Times New Roman"/>
                <w:color w:val="auto"/>
                <w:szCs w:val="22"/>
              </w:rPr>
              <w:t>31</w:t>
            </w:r>
          </w:p>
          <w:p w14:paraId="3C6A06BE" w14:textId="77777777" w:rsidR="00B635C7" w:rsidRPr="002233D2" w:rsidRDefault="001853BF" w:rsidP="005A29EB">
            <w:pPr>
              <w:widowControl w:val="0"/>
              <w:spacing w:after="0" w:line="480" w:lineRule="auto"/>
              <w:jc w:val="center"/>
              <w:rPr>
                <w:rFonts w:ascii="Times New Roman" w:hAnsi="Times New Roman" w:cs="Times New Roman"/>
                <w:color w:val="auto"/>
                <w:szCs w:val="22"/>
              </w:rPr>
            </w:pPr>
            <w:r w:rsidRPr="002233D2">
              <w:rPr>
                <w:rFonts w:ascii="Times New Roman" w:hAnsi="Times New Roman" w:cs="Times New Roman"/>
                <w:color w:val="auto"/>
                <w:szCs w:val="22"/>
              </w:rPr>
              <w:t>13</w:t>
            </w:r>
          </w:p>
          <w:p w14:paraId="4A917A45" w14:textId="77777777" w:rsidR="00B635C7" w:rsidRPr="002233D2" w:rsidRDefault="00B635C7" w:rsidP="005A29EB">
            <w:pPr>
              <w:widowControl w:val="0"/>
              <w:spacing w:after="0" w:line="480" w:lineRule="auto"/>
              <w:jc w:val="center"/>
              <w:rPr>
                <w:rFonts w:ascii="Times New Roman" w:hAnsi="Times New Roman" w:cs="Times New Roman"/>
                <w:color w:val="auto"/>
                <w:szCs w:val="22"/>
              </w:rPr>
            </w:pPr>
            <w:r w:rsidRPr="002233D2">
              <w:rPr>
                <w:rFonts w:ascii="Times New Roman" w:hAnsi="Times New Roman" w:cs="Times New Roman"/>
                <w:color w:val="auto"/>
                <w:szCs w:val="22"/>
              </w:rPr>
              <w:t>18</w:t>
            </w:r>
          </w:p>
        </w:tc>
        <w:tc>
          <w:tcPr>
            <w:tcW w:w="0" w:type="auto"/>
            <w:shd w:val="clear" w:color="auto" w:fill="auto"/>
            <w:tcMar>
              <w:top w:w="100" w:type="dxa"/>
              <w:left w:w="100" w:type="dxa"/>
              <w:bottom w:w="100" w:type="dxa"/>
              <w:right w:w="100" w:type="dxa"/>
            </w:tcMar>
          </w:tcPr>
          <w:p w14:paraId="4A0C7B56" w14:textId="77777777" w:rsidR="000662D9" w:rsidRPr="002233D2" w:rsidRDefault="000662D9" w:rsidP="005A29EB">
            <w:pPr>
              <w:widowControl w:val="0"/>
              <w:spacing w:after="0" w:line="480" w:lineRule="auto"/>
              <w:rPr>
                <w:rFonts w:ascii="Times New Roman" w:hAnsi="Times New Roman" w:cs="Times New Roman"/>
                <w:color w:val="auto"/>
                <w:szCs w:val="22"/>
              </w:rPr>
            </w:pPr>
          </w:p>
          <w:p w14:paraId="5BE47D03" w14:textId="77777777" w:rsidR="00B635C7" w:rsidRPr="002233D2" w:rsidRDefault="001853BF" w:rsidP="005A29EB">
            <w:pPr>
              <w:widowControl w:val="0"/>
              <w:spacing w:after="0" w:line="480" w:lineRule="auto"/>
              <w:jc w:val="center"/>
              <w:rPr>
                <w:rFonts w:ascii="Times New Roman" w:hAnsi="Times New Roman" w:cs="Times New Roman"/>
                <w:color w:val="auto"/>
                <w:szCs w:val="22"/>
              </w:rPr>
            </w:pPr>
            <w:r w:rsidRPr="002233D2">
              <w:rPr>
                <w:rFonts w:ascii="Times New Roman" w:hAnsi="Times New Roman" w:cs="Times New Roman"/>
                <w:color w:val="auto"/>
                <w:szCs w:val="22"/>
              </w:rPr>
              <w:t>3 (4.5</w:t>
            </w:r>
            <w:r w:rsidR="00B635C7" w:rsidRPr="002233D2">
              <w:rPr>
                <w:rFonts w:ascii="Times New Roman" w:hAnsi="Times New Roman" w:cs="Times New Roman"/>
                <w:color w:val="auto"/>
                <w:szCs w:val="22"/>
              </w:rPr>
              <w:t>%)</w:t>
            </w:r>
          </w:p>
          <w:p w14:paraId="679CD612" w14:textId="77777777" w:rsidR="00B635C7" w:rsidRPr="002233D2" w:rsidRDefault="001853BF" w:rsidP="005A29EB">
            <w:pPr>
              <w:widowControl w:val="0"/>
              <w:spacing w:after="0" w:line="480" w:lineRule="auto"/>
              <w:jc w:val="center"/>
              <w:rPr>
                <w:rFonts w:ascii="Times New Roman" w:hAnsi="Times New Roman" w:cs="Times New Roman"/>
                <w:color w:val="auto"/>
                <w:szCs w:val="22"/>
              </w:rPr>
            </w:pPr>
            <w:r w:rsidRPr="002233D2">
              <w:rPr>
                <w:rFonts w:ascii="Times New Roman" w:hAnsi="Times New Roman" w:cs="Times New Roman"/>
                <w:color w:val="auto"/>
                <w:szCs w:val="22"/>
              </w:rPr>
              <w:t>2 (3.0</w:t>
            </w:r>
            <w:r w:rsidR="00B635C7" w:rsidRPr="002233D2">
              <w:rPr>
                <w:rFonts w:ascii="Times New Roman" w:hAnsi="Times New Roman" w:cs="Times New Roman"/>
                <w:color w:val="auto"/>
                <w:szCs w:val="22"/>
              </w:rPr>
              <w:t>%)</w:t>
            </w:r>
          </w:p>
          <w:p w14:paraId="06CD65A8" w14:textId="77777777" w:rsidR="00B635C7" w:rsidRPr="002233D2" w:rsidRDefault="001853BF" w:rsidP="005A29EB">
            <w:pPr>
              <w:widowControl w:val="0"/>
              <w:spacing w:after="0" w:line="480" w:lineRule="auto"/>
              <w:jc w:val="center"/>
              <w:rPr>
                <w:rFonts w:ascii="Times New Roman" w:hAnsi="Times New Roman" w:cs="Times New Roman"/>
                <w:color w:val="auto"/>
                <w:szCs w:val="22"/>
              </w:rPr>
            </w:pPr>
            <w:r w:rsidRPr="002233D2">
              <w:rPr>
                <w:rFonts w:ascii="Times New Roman" w:hAnsi="Times New Roman" w:cs="Times New Roman"/>
                <w:color w:val="auto"/>
                <w:szCs w:val="22"/>
              </w:rPr>
              <w:t>3 (4.5</w:t>
            </w:r>
            <w:r w:rsidR="00B635C7" w:rsidRPr="002233D2">
              <w:rPr>
                <w:rFonts w:ascii="Times New Roman" w:hAnsi="Times New Roman" w:cs="Times New Roman"/>
                <w:color w:val="auto"/>
                <w:szCs w:val="22"/>
              </w:rPr>
              <w:t>%)</w:t>
            </w:r>
          </w:p>
        </w:tc>
      </w:tr>
      <w:tr w:rsidR="000662D9" w:rsidRPr="002233D2" w14:paraId="0C5E2EC1" w14:textId="77777777" w:rsidTr="001853BF">
        <w:trPr>
          <w:trHeight w:val="113"/>
        </w:trPr>
        <w:tc>
          <w:tcPr>
            <w:tcW w:w="0" w:type="auto"/>
            <w:tcMar>
              <w:top w:w="100" w:type="dxa"/>
              <w:left w:w="100" w:type="dxa"/>
              <w:bottom w:w="100" w:type="dxa"/>
              <w:right w:w="100" w:type="dxa"/>
            </w:tcMar>
          </w:tcPr>
          <w:p w14:paraId="6C6B203C" w14:textId="77777777" w:rsidR="000662D9" w:rsidRPr="002233D2" w:rsidRDefault="00E7506B" w:rsidP="005A29EB">
            <w:pPr>
              <w:widowControl w:val="0"/>
              <w:spacing w:after="0" w:line="480" w:lineRule="auto"/>
              <w:rPr>
                <w:rFonts w:ascii="Times New Roman" w:hAnsi="Times New Roman" w:cs="Times New Roman"/>
                <w:color w:val="auto"/>
                <w:szCs w:val="22"/>
              </w:rPr>
            </w:pPr>
            <w:r w:rsidRPr="002233D2">
              <w:rPr>
                <w:rFonts w:ascii="Times New Roman" w:hAnsi="Times New Roman" w:cs="Times New Roman"/>
                <w:color w:val="auto"/>
                <w:szCs w:val="22"/>
              </w:rPr>
              <w:t>Mixed (Articulation &amp; Phonological Disorder)</w:t>
            </w:r>
          </w:p>
        </w:tc>
        <w:tc>
          <w:tcPr>
            <w:tcW w:w="0" w:type="auto"/>
            <w:shd w:val="clear" w:color="auto" w:fill="auto"/>
            <w:tcMar>
              <w:top w:w="100" w:type="dxa"/>
              <w:left w:w="100" w:type="dxa"/>
              <w:bottom w:w="100" w:type="dxa"/>
              <w:right w:w="100" w:type="dxa"/>
            </w:tcMar>
          </w:tcPr>
          <w:p w14:paraId="64C0814D" w14:textId="77777777" w:rsidR="000662D9" w:rsidRPr="002233D2" w:rsidRDefault="00B635C7" w:rsidP="005A29EB">
            <w:pPr>
              <w:widowControl w:val="0"/>
              <w:spacing w:after="0" w:line="480" w:lineRule="auto"/>
              <w:jc w:val="center"/>
              <w:rPr>
                <w:rFonts w:ascii="Times New Roman" w:hAnsi="Times New Roman" w:cs="Times New Roman"/>
                <w:color w:val="auto"/>
                <w:szCs w:val="22"/>
              </w:rPr>
            </w:pPr>
            <w:r w:rsidRPr="002233D2">
              <w:rPr>
                <w:rFonts w:ascii="Times New Roman" w:hAnsi="Times New Roman" w:cs="Times New Roman"/>
                <w:color w:val="auto"/>
                <w:szCs w:val="22"/>
              </w:rPr>
              <w:t>2</w:t>
            </w:r>
          </w:p>
        </w:tc>
        <w:tc>
          <w:tcPr>
            <w:tcW w:w="0" w:type="auto"/>
            <w:shd w:val="clear" w:color="auto" w:fill="auto"/>
            <w:tcMar>
              <w:top w:w="100" w:type="dxa"/>
              <w:left w:w="100" w:type="dxa"/>
              <w:bottom w:w="100" w:type="dxa"/>
              <w:right w:w="100" w:type="dxa"/>
            </w:tcMar>
          </w:tcPr>
          <w:p w14:paraId="482D4934" w14:textId="77777777" w:rsidR="000662D9" w:rsidRPr="002233D2" w:rsidRDefault="001853BF" w:rsidP="005A29EB">
            <w:pPr>
              <w:widowControl w:val="0"/>
              <w:spacing w:after="0" w:line="480" w:lineRule="auto"/>
              <w:jc w:val="center"/>
              <w:rPr>
                <w:rFonts w:ascii="Times New Roman" w:hAnsi="Times New Roman" w:cs="Times New Roman"/>
                <w:color w:val="auto"/>
                <w:szCs w:val="22"/>
              </w:rPr>
            </w:pPr>
            <w:r w:rsidRPr="002233D2">
              <w:rPr>
                <w:rFonts w:ascii="Times New Roman" w:hAnsi="Times New Roman" w:cs="Times New Roman"/>
                <w:color w:val="auto"/>
                <w:szCs w:val="22"/>
              </w:rPr>
              <w:t>2 (3.0</w:t>
            </w:r>
            <w:r w:rsidR="00B635C7" w:rsidRPr="002233D2">
              <w:rPr>
                <w:rFonts w:ascii="Times New Roman" w:hAnsi="Times New Roman" w:cs="Times New Roman"/>
                <w:color w:val="auto"/>
                <w:szCs w:val="22"/>
              </w:rPr>
              <w:t>%)</w:t>
            </w:r>
          </w:p>
        </w:tc>
      </w:tr>
      <w:tr w:rsidR="000662D9" w:rsidRPr="002233D2" w14:paraId="74F6FB16" w14:textId="77777777" w:rsidTr="001853BF">
        <w:trPr>
          <w:trHeight w:val="113"/>
        </w:trPr>
        <w:tc>
          <w:tcPr>
            <w:tcW w:w="0" w:type="auto"/>
            <w:tcMar>
              <w:top w:w="100" w:type="dxa"/>
              <w:left w:w="100" w:type="dxa"/>
              <w:bottom w:w="100" w:type="dxa"/>
              <w:right w:w="100" w:type="dxa"/>
            </w:tcMar>
          </w:tcPr>
          <w:p w14:paraId="143453F2" w14:textId="77777777" w:rsidR="000662D9" w:rsidRPr="002233D2" w:rsidRDefault="00E7506B" w:rsidP="005A29EB">
            <w:pPr>
              <w:widowControl w:val="0"/>
              <w:spacing w:after="0" w:line="480" w:lineRule="auto"/>
              <w:rPr>
                <w:rFonts w:ascii="Times New Roman" w:hAnsi="Times New Roman" w:cs="Times New Roman"/>
                <w:color w:val="auto"/>
                <w:szCs w:val="22"/>
              </w:rPr>
            </w:pPr>
            <w:r w:rsidRPr="002233D2">
              <w:rPr>
                <w:rFonts w:ascii="Times New Roman" w:hAnsi="Times New Roman" w:cs="Times New Roman"/>
                <w:color w:val="auto"/>
                <w:szCs w:val="22"/>
              </w:rPr>
              <w:t>Childhood Apraxia of Speech</w:t>
            </w:r>
            <w:r w:rsidR="00A20209" w:rsidRPr="002233D2">
              <w:rPr>
                <w:rFonts w:ascii="Times New Roman" w:hAnsi="Times New Roman" w:cs="Times New Roman"/>
                <w:color w:val="auto"/>
                <w:szCs w:val="22"/>
              </w:rPr>
              <w:t xml:space="preserve"> (CAS)</w:t>
            </w:r>
          </w:p>
        </w:tc>
        <w:tc>
          <w:tcPr>
            <w:tcW w:w="0" w:type="auto"/>
            <w:shd w:val="clear" w:color="auto" w:fill="auto"/>
            <w:tcMar>
              <w:top w:w="100" w:type="dxa"/>
              <w:left w:w="100" w:type="dxa"/>
              <w:bottom w:w="100" w:type="dxa"/>
              <w:right w:w="100" w:type="dxa"/>
            </w:tcMar>
          </w:tcPr>
          <w:p w14:paraId="36851660" w14:textId="77777777" w:rsidR="000662D9" w:rsidRPr="002233D2" w:rsidRDefault="001853BF" w:rsidP="005A29EB">
            <w:pPr>
              <w:widowControl w:val="0"/>
              <w:spacing w:after="0" w:line="480" w:lineRule="auto"/>
              <w:jc w:val="center"/>
              <w:rPr>
                <w:rFonts w:ascii="Times New Roman" w:hAnsi="Times New Roman" w:cs="Times New Roman"/>
                <w:color w:val="auto"/>
                <w:szCs w:val="22"/>
              </w:rPr>
            </w:pPr>
            <w:r w:rsidRPr="002233D2">
              <w:rPr>
                <w:rFonts w:ascii="Times New Roman" w:hAnsi="Times New Roman" w:cs="Times New Roman"/>
                <w:color w:val="auto"/>
                <w:szCs w:val="22"/>
              </w:rPr>
              <w:t>63</w:t>
            </w:r>
          </w:p>
        </w:tc>
        <w:tc>
          <w:tcPr>
            <w:tcW w:w="0" w:type="auto"/>
            <w:shd w:val="clear" w:color="auto" w:fill="auto"/>
            <w:tcMar>
              <w:top w:w="100" w:type="dxa"/>
              <w:left w:w="100" w:type="dxa"/>
              <w:bottom w:w="100" w:type="dxa"/>
              <w:right w:w="100" w:type="dxa"/>
            </w:tcMar>
          </w:tcPr>
          <w:p w14:paraId="2AB821D7" w14:textId="77777777" w:rsidR="000662D9" w:rsidRPr="002233D2" w:rsidRDefault="001853BF" w:rsidP="005A29EB">
            <w:pPr>
              <w:widowControl w:val="0"/>
              <w:spacing w:after="0" w:line="480" w:lineRule="auto"/>
              <w:jc w:val="center"/>
              <w:rPr>
                <w:rFonts w:ascii="Times New Roman" w:hAnsi="Times New Roman" w:cs="Times New Roman"/>
                <w:color w:val="auto"/>
                <w:szCs w:val="22"/>
              </w:rPr>
            </w:pPr>
            <w:r w:rsidRPr="002233D2">
              <w:rPr>
                <w:rFonts w:ascii="Times New Roman" w:hAnsi="Times New Roman" w:cs="Times New Roman"/>
                <w:color w:val="auto"/>
                <w:szCs w:val="22"/>
              </w:rPr>
              <w:t>17 (25.8</w:t>
            </w:r>
            <w:r w:rsidR="00B635C7" w:rsidRPr="002233D2">
              <w:rPr>
                <w:rFonts w:ascii="Times New Roman" w:hAnsi="Times New Roman" w:cs="Times New Roman"/>
                <w:color w:val="auto"/>
                <w:szCs w:val="22"/>
              </w:rPr>
              <w:t>%)</w:t>
            </w:r>
          </w:p>
        </w:tc>
      </w:tr>
      <w:tr w:rsidR="00D45983" w:rsidRPr="002233D2" w14:paraId="3B10C523" w14:textId="77777777" w:rsidTr="001853BF">
        <w:trPr>
          <w:trHeight w:val="113"/>
        </w:trPr>
        <w:tc>
          <w:tcPr>
            <w:tcW w:w="0" w:type="auto"/>
            <w:tcMar>
              <w:top w:w="100" w:type="dxa"/>
              <w:left w:w="100" w:type="dxa"/>
              <w:bottom w:w="100" w:type="dxa"/>
              <w:right w:w="100" w:type="dxa"/>
            </w:tcMar>
          </w:tcPr>
          <w:p w14:paraId="420B6DDC" w14:textId="77777777" w:rsidR="00D45983" w:rsidRPr="002233D2" w:rsidRDefault="00D45983" w:rsidP="005A29EB">
            <w:pPr>
              <w:widowControl w:val="0"/>
              <w:spacing w:after="0" w:line="480" w:lineRule="auto"/>
              <w:rPr>
                <w:rFonts w:ascii="Times New Roman" w:hAnsi="Times New Roman" w:cs="Times New Roman"/>
                <w:color w:val="auto"/>
                <w:szCs w:val="22"/>
              </w:rPr>
            </w:pPr>
            <w:r w:rsidRPr="002233D2">
              <w:rPr>
                <w:rFonts w:ascii="Times New Roman" w:hAnsi="Times New Roman" w:cs="Times New Roman"/>
                <w:color w:val="auto"/>
                <w:szCs w:val="22"/>
              </w:rPr>
              <w:t>Secondary to other Disorders:</w:t>
            </w:r>
          </w:p>
          <w:p w14:paraId="4B8255EE" w14:textId="77777777" w:rsidR="00D45983" w:rsidRPr="002233D2" w:rsidRDefault="00D45983" w:rsidP="005A29EB">
            <w:pPr>
              <w:widowControl w:val="0"/>
              <w:spacing w:after="0" w:line="480" w:lineRule="auto"/>
              <w:rPr>
                <w:rFonts w:ascii="Times New Roman" w:hAnsi="Times New Roman" w:cs="Times New Roman"/>
                <w:i/>
                <w:color w:val="auto"/>
                <w:szCs w:val="22"/>
              </w:rPr>
            </w:pPr>
            <w:r w:rsidRPr="002233D2">
              <w:rPr>
                <w:rFonts w:ascii="Times New Roman" w:hAnsi="Times New Roman" w:cs="Times New Roman"/>
                <w:i/>
                <w:color w:val="auto"/>
                <w:szCs w:val="22"/>
              </w:rPr>
              <w:t>Down Syndrome</w:t>
            </w:r>
          </w:p>
          <w:p w14:paraId="62277076" w14:textId="77777777" w:rsidR="00D45983" w:rsidRPr="002233D2" w:rsidRDefault="00D45983" w:rsidP="005A29EB">
            <w:pPr>
              <w:widowControl w:val="0"/>
              <w:spacing w:after="0" w:line="480" w:lineRule="auto"/>
              <w:rPr>
                <w:rFonts w:ascii="Times New Roman" w:hAnsi="Times New Roman" w:cs="Times New Roman"/>
                <w:color w:val="auto"/>
                <w:szCs w:val="22"/>
              </w:rPr>
            </w:pPr>
            <w:r w:rsidRPr="002233D2">
              <w:rPr>
                <w:rFonts w:ascii="Times New Roman" w:hAnsi="Times New Roman" w:cs="Times New Roman"/>
                <w:i/>
                <w:color w:val="auto"/>
                <w:szCs w:val="22"/>
              </w:rPr>
              <w:t>Cerebral Palsy</w:t>
            </w:r>
          </w:p>
        </w:tc>
        <w:tc>
          <w:tcPr>
            <w:tcW w:w="0" w:type="auto"/>
            <w:shd w:val="clear" w:color="auto" w:fill="auto"/>
            <w:tcMar>
              <w:top w:w="100" w:type="dxa"/>
              <w:left w:w="100" w:type="dxa"/>
              <w:bottom w:w="100" w:type="dxa"/>
              <w:right w:w="100" w:type="dxa"/>
            </w:tcMar>
          </w:tcPr>
          <w:p w14:paraId="1E125961" w14:textId="77777777" w:rsidR="00D45983" w:rsidRPr="002233D2" w:rsidRDefault="00D45983" w:rsidP="005A29EB">
            <w:pPr>
              <w:widowControl w:val="0"/>
              <w:spacing w:after="0" w:line="480" w:lineRule="auto"/>
              <w:jc w:val="center"/>
              <w:rPr>
                <w:rFonts w:ascii="Times New Roman" w:hAnsi="Times New Roman" w:cs="Times New Roman"/>
                <w:color w:val="auto"/>
                <w:szCs w:val="22"/>
              </w:rPr>
            </w:pPr>
          </w:p>
          <w:p w14:paraId="40FB910A" w14:textId="77777777" w:rsidR="00D45983" w:rsidRPr="002233D2" w:rsidRDefault="00D45983" w:rsidP="005A29EB">
            <w:pPr>
              <w:widowControl w:val="0"/>
              <w:spacing w:after="0" w:line="480" w:lineRule="auto"/>
              <w:jc w:val="center"/>
              <w:rPr>
                <w:rFonts w:ascii="Times New Roman" w:hAnsi="Times New Roman" w:cs="Times New Roman"/>
                <w:color w:val="auto"/>
                <w:szCs w:val="22"/>
              </w:rPr>
            </w:pPr>
            <w:r w:rsidRPr="002233D2">
              <w:rPr>
                <w:rFonts w:ascii="Times New Roman" w:hAnsi="Times New Roman" w:cs="Times New Roman"/>
                <w:color w:val="auto"/>
                <w:szCs w:val="22"/>
              </w:rPr>
              <w:t>15</w:t>
            </w:r>
          </w:p>
          <w:p w14:paraId="0DF80C52" w14:textId="77777777" w:rsidR="00D45983" w:rsidRPr="002233D2" w:rsidRDefault="001853BF" w:rsidP="005A29EB">
            <w:pPr>
              <w:widowControl w:val="0"/>
              <w:spacing w:after="0" w:line="480" w:lineRule="auto"/>
              <w:jc w:val="center"/>
              <w:rPr>
                <w:rFonts w:ascii="Times New Roman" w:hAnsi="Times New Roman" w:cs="Times New Roman"/>
                <w:color w:val="auto"/>
                <w:szCs w:val="22"/>
              </w:rPr>
            </w:pPr>
            <w:r w:rsidRPr="002233D2">
              <w:rPr>
                <w:rFonts w:ascii="Times New Roman" w:hAnsi="Times New Roman" w:cs="Times New Roman"/>
                <w:color w:val="auto"/>
                <w:szCs w:val="22"/>
              </w:rPr>
              <w:t>44</w:t>
            </w:r>
          </w:p>
        </w:tc>
        <w:tc>
          <w:tcPr>
            <w:tcW w:w="0" w:type="auto"/>
            <w:shd w:val="clear" w:color="auto" w:fill="auto"/>
            <w:tcMar>
              <w:top w:w="100" w:type="dxa"/>
              <w:left w:w="100" w:type="dxa"/>
              <w:bottom w:w="100" w:type="dxa"/>
              <w:right w:w="100" w:type="dxa"/>
            </w:tcMar>
          </w:tcPr>
          <w:p w14:paraId="7FFD578A" w14:textId="77777777" w:rsidR="00D45983" w:rsidRPr="002233D2" w:rsidRDefault="00D45983" w:rsidP="005A29EB">
            <w:pPr>
              <w:widowControl w:val="0"/>
              <w:spacing w:after="0" w:line="480" w:lineRule="auto"/>
              <w:jc w:val="center"/>
              <w:rPr>
                <w:rFonts w:ascii="Times New Roman" w:hAnsi="Times New Roman" w:cs="Times New Roman"/>
                <w:color w:val="auto"/>
                <w:szCs w:val="22"/>
              </w:rPr>
            </w:pPr>
          </w:p>
          <w:p w14:paraId="35143A5A" w14:textId="77777777" w:rsidR="00D45983" w:rsidRPr="002233D2" w:rsidRDefault="001853BF" w:rsidP="005A29EB">
            <w:pPr>
              <w:widowControl w:val="0"/>
              <w:spacing w:after="0" w:line="480" w:lineRule="auto"/>
              <w:jc w:val="center"/>
              <w:rPr>
                <w:rFonts w:ascii="Times New Roman" w:hAnsi="Times New Roman" w:cs="Times New Roman"/>
                <w:color w:val="auto"/>
                <w:szCs w:val="22"/>
              </w:rPr>
            </w:pPr>
            <w:r w:rsidRPr="002233D2">
              <w:rPr>
                <w:rFonts w:ascii="Times New Roman" w:hAnsi="Times New Roman" w:cs="Times New Roman"/>
                <w:color w:val="auto"/>
                <w:szCs w:val="22"/>
              </w:rPr>
              <w:t>4 (6.1</w:t>
            </w:r>
            <w:r w:rsidR="00D45983" w:rsidRPr="002233D2">
              <w:rPr>
                <w:rFonts w:ascii="Times New Roman" w:hAnsi="Times New Roman" w:cs="Times New Roman"/>
                <w:color w:val="auto"/>
                <w:szCs w:val="22"/>
              </w:rPr>
              <w:t>%)</w:t>
            </w:r>
          </w:p>
          <w:p w14:paraId="640F53DA" w14:textId="77777777" w:rsidR="00D45983" w:rsidRPr="002233D2" w:rsidRDefault="001853BF" w:rsidP="005A29EB">
            <w:pPr>
              <w:widowControl w:val="0"/>
              <w:spacing w:after="0" w:line="480" w:lineRule="auto"/>
              <w:jc w:val="center"/>
              <w:rPr>
                <w:rFonts w:ascii="Times New Roman" w:hAnsi="Times New Roman" w:cs="Times New Roman"/>
                <w:color w:val="auto"/>
                <w:szCs w:val="22"/>
              </w:rPr>
            </w:pPr>
            <w:r w:rsidRPr="002233D2">
              <w:rPr>
                <w:rFonts w:ascii="Times New Roman" w:hAnsi="Times New Roman" w:cs="Times New Roman"/>
                <w:color w:val="auto"/>
                <w:szCs w:val="22"/>
              </w:rPr>
              <w:t>9 (13.6</w:t>
            </w:r>
            <w:r w:rsidR="00D45983" w:rsidRPr="002233D2">
              <w:rPr>
                <w:rFonts w:ascii="Times New Roman" w:hAnsi="Times New Roman" w:cs="Times New Roman"/>
                <w:color w:val="auto"/>
                <w:szCs w:val="22"/>
              </w:rPr>
              <w:t>%)</w:t>
            </w:r>
          </w:p>
        </w:tc>
      </w:tr>
      <w:tr w:rsidR="007D52E9" w:rsidRPr="002233D2" w14:paraId="184235A9" w14:textId="77777777" w:rsidTr="001853BF">
        <w:trPr>
          <w:trHeight w:val="113"/>
        </w:trPr>
        <w:tc>
          <w:tcPr>
            <w:tcW w:w="0" w:type="auto"/>
            <w:tcMar>
              <w:top w:w="100" w:type="dxa"/>
              <w:left w:w="100" w:type="dxa"/>
              <w:bottom w:w="100" w:type="dxa"/>
              <w:right w:w="100" w:type="dxa"/>
            </w:tcMar>
          </w:tcPr>
          <w:p w14:paraId="0D679B9F" w14:textId="77777777" w:rsidR="007D52E9" w:rsidRPr="002233D2" w:rsidRDefault="007D52E9" w:rsidP="005A29EB">
            <w:pPr>
              <w:widowControl w:val="0"/>
              <w:spacing w:after="0" w:line="480" w:lineRule="auto"/>
              <w:rPr>
                <w:rFonts w:ascii="Times New Roman" w:hAnsi="Times New Roman" w:cs="Times New Roman"/>
                <w:b/>
                <w:color w:val="auto"/>
                <w:szCs w:val="22"/>
              </w:rPr>
            </w:pPr>
            <w:r w:rsidRPr="002233D2">
              <w:rPr>
                <w:rFonts w:ascii="Times New Roman" w:hAnsi="Times New Roman" w:cs="Times New Roman"/>
                <w:b/>
                <w:color w:val="auto"/>
                <w:szCs w:val="22"/>
              </w:rPr>
              <w:t>Total</w:t>
            </w:r>
          </w:p>
        </w:tc>
        <w:tc>
          <w:tcPr>
            <w:tcW w:w="0" w:type="auto"/>
            <w:shd w:val="clear" w:color="auto" w:fill="auto"/>
            <w:tcMar>
              <w:top w:w="100" w:type="dxa"/>
              <w:left w:w="100" w:type="dxa"/>
              <w:bottom w:w="100" w:type="dxa"/>
              <w:right w:w="100" w:type="dxa"/>
            </w:tcMar>
          </w:tcPr>
          <w:p w14:paraId="5AC9D650" w14:textId="77777777" w:rsidR="007D52E9" w:rsidRPr="002233D2" w:rsidRDefault="001853BF" w:rsidP="005A29EB">
            <w:pPr>
              <w:widowControl w:val="0"/>
              <w:spacing w:after="0" w:line="480" w:lineRule="auto"/>
              <w:jc w:val="center"/>
              <w:rPr>
                <w:rFonts w:ascii="Times New Roman" w:hAnsi="Times New Roman" w:cs="Times New Roman"/>
                <w:b/>
                <w:color w:val="auto"/>
                <w:szCs w:val="22"/>
              </w:rPr>
            </w:pPr>
            <w:r w:rsidRPr="002233D2">
              <w:rPr>
                <w:rFonts w:ascii="Times New Roman" w:hAnsi="Times New Roman" w:cs="Times New Roman"/>
                <w:b/>
                <w:color w:val="auto"/>
                <w:szCs w:val="22"/>
              </w:rPr>
              <w:t>1242</w:t>
            </w:r>
          </w:p>
        </w:tc>
        <w:tc>
          <w:tcPr>
            <w:tcW w:w="0" w:type="auto"/>
            <w:shd w:val="clear" w:color="auto" w:fill="auto"/>
            <w:tcMar>
              <w:top w:w="100" w:type="dxa"/>
              <w:left w:w="100" w:type="dxa"/>
              <w:bottom w:w="100" w:type="dxa"/>
              <w:right w:w="100" w:type="dxa"/>
            </w:tcMar>
          </w:tcPr>
          <w:p w14:paraId="0C2F93B5" w14:textId="77777777" w:rsidR="007D52E9" w:rsidRPr="002233D2" w:rsidRDefault="001853BF" w:rsidP="005A29EB">
            <w:pPr>
              <w:widowControl w:val="0"/>
              <w:spacing w:after="0" w:line="480" w:lineRule="auto"/>
              <w:jc w:val="center"/>
              <w:rPr>
                <w:rFonts w:ascii="Times New Roman" w:hAnsi="Times New Roman" w:cs="Times New Roman"/>
                <w:b/>
                <w:color w:val="auto"/>
                <w:szCs w:val="22"/>
              </w:rPr>
            </w:pPr>
            <w:r w:rsidRPr="002233D2">
              <w:rPr>
                <w:rFonts w:ascii="Times New Roman" w:hAnsi="Times New Roman" w:cs="Times New Roman"/>
                <w:b/>
                <w:color w:val="auto"/>
                <w:szCs w:val="22"/>
              </w:rPr>
              <w:t>66</w:t>
            </w:r>
            <w:r w:rsidR="00814725" w:rsidRPr="002233D2">
              <w:rPr>
                <w:rFonts w:ascii="Times New Roman" w:hAnsi="Times New Roman" w:cs="Times New Roman"/>
                <w:b/>
                <w:color w:val="auto"/>
                <w:szCs w:val="22"/>
              </w:rPr>
              <w:t xml:space="preserve"> (100%)</w:t>
            </w:r>
          </w:p>
        </w:tc>
      </w:tr>
    </w:tbl>
    <w:p w14:paraId="6C60445B" w14:textId="4439C4BA" w:rsidR="009D6C99" w:rsidRPr="0034059A" w:rsidRDefault="00A87538" w:rsidP="0034059A">
      <w:pPr>
        <w:spacing w:after="0" w:line="480" w:lineRule="auto"/>
        <w:rPr>
          <w:rFonts w:ascii="Times New Roman" w:hAnsi="Times New Roman" w:cs="Times New Roman"/>
          <w:color w:val="auto"/>
          <w:sz w:val="20"/>
        </w:rPr>
      </w:pPr>
      <w:r w:rsidRPr="002233D2">
        <w:rPr>
          <w:rFonts w:ascii="Times New Roman" w:eastAsia="Times New Roman" w:hAnsi="Times New Roman" w:cs="Times New Roman"/>
          <w:b/>
          <w:color w:val="auto"/>
          <w:sz w:val="20"/>
        </w:rPr>
        <w:t>Table 2</w:t>
      </w:r>
      <w:r w:rsidR="000B545D" w:rsidRPr="002233D2">
        <w:rPr>
          <w:rFonts w:ascii="Times New Roman" w:eastAsia="Times New Roman" w:hAnsi="Times New Roman" w:cs="Times New Roman"/>
          <w:b/>
          <w:color w:val="auto"/>
          <w:sz w:val="20"/>
        </w:rPr>
        <w:t xml:space="preserve">. </w:t>
      </w:r>
      <w:r w:rsidR="000662D9" w:rsidRPr="002233D2">
        <w:rPr>
          <w:rFonts w:ascii="Times New Roman" w:eastAsia="Times New Roman" w:hAnsi="Times New Roman" w:cs="Times New Roman"/>
          <w:b/>
          <w:color w:val="auto"/>
          <w:sz w:val="20"/>
        </w:rPr>
        <w:t>Number of participants</w:t>
      </w:r>
      <w:r w:rsidR="00897FCC" w:rsidRPr="002233D2">
        <w:rPr>
          <w:rFonts w:ascii="Times New Roman" w:eastAsia="Times New Roman" w:hAnsi="Times New Roman" w:cs="Times New Roman"/>
          <w:b/>
          <w:color w:val="auto"/>
          <w:sz w:val="20"/>
        </w:rPr>
        <w:t xml:space="preserve"> </w:t>
      </w:r>
      <w:r w:rsidR="00F149D5" w:rsidRPr="002233D2">
        <w:rPr>
          <w:rFonts w:ascii="Times New Roman" w:eastAsia="Times New Roman" w:hAnsi="Times New Roman" w:cs="Times New Roman"/>
          <w:b/>
          <w:color w:val="auto"/>
          <w:sz w:val="20"/>
        </w:rPr>
        <w:t xml:space="preserve">and number of studies </w:t>
      </w:r>
      <w:r w:rsidR="00B65CAB" w:rsidRPr="002233D2">
        <w:rPr>
          <w:rFonts w:ascii="Times New Roman" w:eastAsia="Times New Roman" w:hAnsi="Times New Roman" w:cs="Times New Roman"/>
          <w:b/>
          <w:color w:val="auto"/>
          <w:sz w:val="20"/>
        </w:rPr>
        <w:t>by</w:t>
      </w:r>
      <w:r w:rsidR="00897FCC" w:rsidRPr="002233D2">
        <w:rPr>
          <w:rFonts w:ascii="Times New Roman" w:eastAsia="Times New Roman" w:hAnsi="Times New Roman" w:cs="Times New Roman"/>
          <w:b/>
          <w:color w:val="auto"/>
          <w:sz w:val="20"/>
        </w:rPr>
        <w:t xml:space="preserve"> speech disorder.</w:t>
      </w:r>
    </w:p>
    <w:p w14:paraId="442B4055" w14:textId="77777777" w:rsidR="008F2003" w:rsidRPr="002233D2" w:rsidRDefault="00033945" w:rsidP="005A29EB">
      <w:pPr>
        <w:spacing w:line="480" w:lineRule="auto"/>
        <w:rPr>
          <w:rFonts w:ascii="Times New Roman" w:eastAsia="Times New Roman" w:hAnsi="Times New Roman" w:cs="Times New Roman"/>
          <w:b/>
          <w:i/>
          <w:color w:val="auto"/>
          <w:sz w:val="24"/>
          <w:szCs w:val="24"/>
        </w:rPr>
      </w:pPr>
      <w:r w:rsidRPr="002233D2">
        <w:rPr>
          <w:rFonts w:ascii="Times New Roman" w:eastAsia="Times New Roman" w:hAnsi="Times New Roman" w:cs="Times New Roman"/>
          <w:b/>
          <w:i/>
          <w:color w:val="auto"/>
          <w:sz w:val="24"/>
          <w:szCs w:val="24"/>
        </w:rPr>
        <w:t>Levels of Measurement</w:t>
      </w:r>
    </w:p>
    <w:p w14:paraId="5CA2FB52" w14:textId="773CDE59" w:rsidR="00F149D5" w:rsidRDefault="000F165F" w:rsidP="0034059A">
      <w:pPr>
        <w:spacing w:after="0" w:line="480" w:lineRule="auto"/>
        <w:ind w:firstLine="720"/>
        <w:rPr>
          <w:rFonts w:ascii="Times New Roman" w:eastAsia="Times New Roman" w:hAnsi="Times New Roman" w:cs="Times New Roman"/>
          <w:color w:val="auto"/>
          <w:sz w:val="24"/>
          <w:szCs w:val="24"/>
        </w:rPr>
      </w:pPr>
      <w:r w:rsidRPr="002233D2">
        <w:rPr>
          <w:rFonts w:ascii="Times New Roman" w:eastAsia="Times New Roman" w:hAnsi="Times New Roman" w:cs="Times New Roman"/>
          <w:color w:val="auto"/>
          <w:sz w:val="24"/>
          <w:szCs w:val="24"/>
        </w:rPr>
        <w:t>Figure 3</w:t>
      </w:r>
      <w:r w:rsidR="0077495C" w:rsidRPr="002233D2">
        <w:rPr>
          <w:rFonts w:ascii="Times New Roman" w:eastAsia="Times New Roman" w:hAnsi="Times New Roman" w:cs="Times New Roman"/>
          <w:color w:val="auto"/>
          <w:sz w:val="24"/>
          <w:szCs w:val="24"/>
        </w:rPr>
        <w:t xml:space="preserve"> shows the </w:t>
      </w:r>
      <w:r w:rsidR="00E40460" w:rsidRPr="002233D2">
        <w:rPr>
          <w:rFonts w:ascii="Times New Roman" w:eastAsia="Times New Roman" w:hAnsi="Times New Roman" w:cs="Times New Roman"/>
          <w:color w:val="auto"/>
          <w:sz w:val="24"/>
          <w:szCs w:val="24"/>
        </w:rPr>
        <w:t>types</w:t>
      </w:r>
      <w:r w:rsidR="00066D29" w:rsidRPr="002233D2">
        <w:rPr>
          <w:rFonts w:ascii="Times New Roman" w:eastAsia="Times New Roman" w:hAnsi="Times New Roman" w:cs="Times New Roman"/>
          <w:color w:val="auto"/>
          <w:sz w:val="24"/>
          <w:szCs w:val="24"/>
        </w:rPr>
        <w:t xml:space="preserve"> of</w:t>
      </w:r>
      <w:r w:rsidR="0077495C" w:rsidRPr="002233D2">
        <w:rPr>
          <w:rFonts w:ascii="Times New Roman" w:eastAsia="Times New Roman" w:hAnsi="Times New Roman" w:cs="Times New Roman"/>
          <w:color w:val="auto"/>
          <w:sz w:val="24"/>
          <w:szCs w:val="24"/>
        </w:rPr>
        <w:t xml:space="preserve"> measures used according to </w:t>
      </w:r>
      <w:r w:rsidR="00066D29" w:rsidRPr="002233D2">
        <w:rPr>
          <w:rFonts w:ascii="Times New Roman" w:eastAsia="Times New Roman" w:hAnsi="Times New Roman" w:cs="Times New Roman"/>
          <w:color w:val="auto"/>
          <w:sz w:val="24"/>
          <w:szCs w:val="24"/>
        </w:rPr>
        <w:t xml:space="preserve">the classification outlined in </w:t>
      </w:r>
      <w:r w:rsidR="001E3DF2" w:rsidRPr="002233D2">
        <w:rPr>
          <w:rFonts w:ascii="Times New Roman" w:eastAsia="Times New Roman" w:hAnsi="Times New Roman" w:cs="Times New Roman"/>
          <w:color w:val="auto"/>
          <w:sz w:val="24"/>
          <w:szCs w:val="24"/>
        </w:rPr>
        <w:t xml:space="preserve">the </w:t>
      </w:r>
      <w:r w:rsidR="00BC6D52" w:rsidRPr="002233D2">
        <w:rPr>
          <w:rFonts w:ascii="Times New Roman" w:eastAsia="Times New Roman" w:hAnsi="Times New Roman" w:cs="Times New Roman"/>
          <w:color w:val="auto"/>
          <w:sz w:val="24"/>
          <w:szCs w:val="24"/>
        </w:rPr>
        <w:t>ICF-CY</w:t>
      </w:r>
      <w:r w:rsidR="00066D29" w:rsidRPr="002233D2">
        <w:rPr>
          <w:rFonts w:ascii="Times New Roman" w:eastAsia="Times New Roman" w:hAnsi="Times New Roman" w:cs="Times New Roman"/>
          <w:color w:val="auto"/>
          <w:sz w:val="24"/>
          <w:szCs w:val="24"/>
        </w:rPr>
        <w:t xml:space="preserve"> </w:t>
      </w:r>
      <w:r w:rsidR="00C32B88" w:rsidRPr="002233D2">
        <w:rPr>
          <w:rFonts w:ascii="Times New Roman" w:eastAsia="Times New Roman" w:hAnsi="Times New Roman" w:cs="Times New Roman"/>
          <w:color w:val="auto"/>
          <w:sz w:val="24"/>
          <w:szCs w:val="24"/>
        </w:rPr>
        <w:t>[4]</w:t>
      </w:r>
      <w:r w:rsidR="00066D29" w:rsidRPr="002233D2">
        <w:rPr>
          <w:rFonts w:ascii="Times New Roman" w:eastAsia="Times New Roman" w:hAnsi="Times New Roman" w:cs="Times New Roman"/>
          <w:color w:val="auto"/>
          <w:sz w:val="24"/>
          <w:szCs w:val="24"/>
        </w:rPr>
        <w:t xml:space="preserve">. </w:t>
      </w:r>
      <w:r w:rsidR="00B65CAB" w:rsidRPr="002233D2">
        <w:rPr>
          <w:rFonts w:ascii="Times New Roman" w:eastAsia="Times New Roman" w:hAnsi="Times New Roman" w:cs="Times New Roman"/>
          <w:color w:val="auto"/>
          <w:sz w:val="24"/>
          <w:szCs w:val="24"/>
        </w:rPr>
        <w:t>The outcome measures in the</w:t>
      </w:r>
      <w:r w:rsidR="00DD656E" w:rsidRPr="002233D2">
        <w:rPr>
          <w:rFonts w:ascii="Times New Roman" w:eastAsia="Times New Roman" w:hAnsi="Times New Roman" w:cs="Times New Roman"/>
          <w:color w:val="auto"/>
          <w:sz w:val="24"/>
          <w:szCs w:val="24"/>
        </w:rPr>
        <w:t xml:space="preserve"> review relate to two of the ICF</w:t>
      </w:r>
      <w:r w:rsidR="00B65CAB" w:rsidRPr="002233D2">
        <w:rPr>
          <w:rFonts w:ascii="Times New Roman" w:eastAsia="Times New Roman" w:hAnsi="Times New Roman" w:cs="Times New Roman"/>
          <w:color w:val="auto"/>
          <w:sz w:val="24"/>
          <w:szCs w:val="24"/>
        </w:rPr>
        <w:t xml:space="preserve">-CY categories: </w:t>
      </w:r>
      <w:r w:rsidR="00F21606" w:rsidRPr="002233D2">
        <w:rPr>
          <w:rFonts w:ascii="Times New Roman" w:eastAsia="Times New Roman" w:hAnsi="Times New Roman" w:cs="Times New Roman"/>
          <w:color w:val="auto"/>
          <w:sz w:val="24"/>
          <w:szCs w:val="24"/>
        </w:rPr>
        <w:t>i</w:t>
      </w:r>
      <w:r w:rsidR="00895BAD" w:rsidRPr="002233D2">
        <w:rPr>
          <w:rFonts w:ascii="Times New Roman" w:eastAsia="Times New Roman" w:hAnsi="Times New Roman" w:cs="Times New Roman"/>
          <w:color w:val="auto"/>
          <w:sz w:val="24"/>
          <w:szCs w:val="24"/>
        </w:rPr>
        <w:t>mpairment level (</w:t>
      </w:r>
      <w:r w:rsidR="00F21606" w:rsidRPr="002233D2">
        <w:rPr>
          <w:rFonts w:ascii="Times New Roman" w:eastAsia="Times New Roman" w:hAnsi="Times New Roman" w:cs="Times New Roman"/>
          <w:color w:val="auto"/>
          <w:sz w:val="24"/>
          <w:szCs w:val="24"/>
        </w:rPr>
        <w:t>body f</w:t>
      </w:r>
      <w:r w:rsidR="00B65CAB" w:rsidRPr="002233D2">
        <w:rPr>
          <w:rFonts w:ascii="Times New Roman" w:eastAsia="Times New Roman" w:hAnsi="Times New Roman" w:cs="Times New Roman"/>
          <w:color w:val="auto"/>
          <w:sz w:val="24"/>
          <w:szCs w:val="24"/>
        </w:rPr>
        <w:t>unction</w:t>
      </w:r>
      <w:r w:rsidR="00895BAD" w:rsidRPr="002233D2">
        <w:rPr>
          <w:rFonts w:ascii="Times New Roman" w:eastAsia="Times New Roman" w:hAnsi="Times New Roman" w:cs="Times New Roman"/>
          <w:color w:val="auto"/>
          <w:sz w:val="24"/>
          <w:szCs w:val="24"/>
        </w:rPr>
        <w:t>)</w:t>
      </w:r>
      <w:r w:rsidR="00F21606" w:rsidRPr="002233D2">
        <w:rPr>
          <w:rFonts w:ascii="Times New Roman" w:eastAsia="Times New Roman" w:hAnsi="Times New Roman" w:cs="Times New Roman"/>
          <w:color w:val="auto"/>
          <w:sz w:val="24"/>
          <w:szCs w:val="24"/>
        </w:rPr>
        <w:t xml:space="preserve"> and p</w:t>
      </w:r>
      <w:r w:rsidR="00B65CAB" w:rsidRPr="002233D2">
        <w:rPr>
          <w:rFonts w:ascii="Times New Roman" w:eastAsia="Times New Roman" w:hAnsi="Times New Roman" w:cs="Times New Roman"/>
          <w:color w:val="auto"/>
          <w:sz w:val="24"/>
          <w:szCs w:val="24"/>
        </w:rPr>
        <w:t>articipation</w:t>
      </w:r>
      <w:r w:rsidR="00895BAD" w:rsidRPr="002233D2">
        <w:rPr>
          <w:rFonts w:ascii="Times New Roman" w:eastAsia="Times New Roman" w:hAnsi="Times New Roman" w:cs="Times New Roman"/>
          <w:color w:val="auto"/>
          <w:sz w:val="24"/>
          <w:szCs w:val="24"/>
        </w:rPr>
        <w:t xml:space="preserve"> level</w:t>
      </w:r>
      <w:r w:rsidR="00F21606" w:rsidRPr="002233D2">
        <w:rPr>
          <w:rFonts w:ascii="Times New Roman" w:eastAsia="Times New Roman" w:hAnsi="Times New Roman" w:cs="Times New Roman"/>
          <w:color w:val="auto"/>
          <w:sz w:val="24"/>
          <w:szCs w:val="24"/>
        </w:rPr>
        <w:t>. Body f</w:t>
      </w:r>
      <w:r w:rsidR="00B65CAB" w:rsidRPr="002233D2">
        <w:rPr>
          <w:rFonts w:ascii="Times New Roman" w:eastAsia="Times New Roman" w:hAnsi="Times New Roman" w:cs="Times New Roman"/>
          <w:color w:val="auto"/>
          <w:sz w:val="24"/>
          <w:szCs w:val="24"/>
        </w:rPr>
        <w:t>unction measures</w:t>
      </w:r>
      <w:r w:rsidR="00B635C7" w:rsidRPr="002233D2">
        <w:rPr>
          <w:rFonts w:ascii="Times New Roman" w:eastAsia="Times New Roman" w:hAnsi="Times New Roman" w:cs="Times New Roman"/>
          <w:color w:val="auto"/>
          <w:sz w:val="24"/>
          <w:szCs w:val="24"/>
        </w:rPr>
        <w:t xml:space="preserve"> included perceptual, physiologic and acoustic measures</w:t>
      </w:r>
      <w:r w:rsidR="00DD656E" w:rsidRPr="002233D2">
        <w:rPr>
          <w:rFonts w:ascii="Times New Roman" w:eastAsia="Times New Roman" w:hAnsi="Times New Roman" w:cs="Times New Roman"/>
          <w:color w:val="auto"/>
          <w:sz w:val="24"/>
          <w:szCs w:val="24"/>
        </w:rPr>
        <w:t xml:space="preserve"> (e.g. rating scales, transcription measures, tongue-palate contact patterns, formant </w:t>
      </w:r>
      <w:r w:rsidR="006F1204" w:rsidRPr="002233D2">
        <w:rPr>
          <w:rFonts w:ascii="Times New Roman" w:eastAsia="Times New Roman" w:hAnsi="Times New Roman" w:cs="Times New Roman"/>
          <w:color w:val="auto"/>
          <w:sz w:val="24"/>
          <w:szCs w:val="24"/>
        </w:rPr>
        <w:t>frequencies). The majority of studies (</w:t>
      </w:r>
      <w:r w:rsidR="00CB5894" w:rsidRPr="002233D2">
        <w:rPr>
          <w:rFonts w:ascii="Times New Roman" w:eastAsia="Times New Roman" w:hAnsi="Times New Roman" w:cs="Times New Roman"/>
          <w:color w:val="auto"/>
          <w:sz w:val="24"/>
          <w:szCs w:val="24"/>
        </w:rPr>
        <w:t>68.2</w:t>
      </w:r>
      <w:r w:rsidR="006F1204" w:rsidRPr="002233D2">
        <w:rPr>
          <w:rFonts w:ascii="Times New Roman" w:eastAsia="Times New Roman" w:hAnsi="Times New Roman" w:cs="Times New Roman"/>
          <w:color w:val="auto"/>
          <w:sz w:val="24"/>
          <w:szCs w:val="24"/>
        </w:rPr>
        <w:t xml:space="preserve">%) use only </w:t>
      </w:r>
      <w:r w:rsidR="006F1204" w:rsidRPr="002233D2">
        <w:rPr>
          <w:rFonts w:ascii="Times New Roman" w:eastAsia="Times New Roman" w:hAnsi="Times New Roman" w:cs="Times New Roman"/>
          <w:color w:val="auto"/>
          <w:sz w:val="24"/>
          <w:szCs w:val="24"/>
        </w:rPr>
        <w:lastRenderedPageBreak/>
        <w:t xml:space="preserve">perceptual measures to document change following treatment. </w:t>
      </w:r>
      <w:r w:rsidR="00CB5894" w:rsidRPr="002233D2">
        <w:rPr>
          <w:rFonts w:ascii="Times New Roman" w:eastAsia="Times New Roman" w:hAnsi="Times New Roman" w:cs="Times New Roman"/>
          <w:color w:val="auto"/>
          <w:sz w:val="24"/>
          <w:szCs w:val="24"/>
        </w:rPr>
        <w:t>25.8</w:t>
      </w:r>
      <w:r w:rsidR="006F1204" w:rsidRPr="002233D2">
        <w:rPr>
          <w:rFonts w:ascii="Times New Roman" w:eastAsia="Times New Roman" w:hAnsi="Times New Roman" w:cs="Times New Roman"/>
          <w:color w:val="auto"/>
          <w:sz w:val="24"/>
          <w:szCs w:val="24"/>
        </w:rPr>
        <w:t>%</w:t>
      </w:r>
      <w:r w:rsidR="00193D86" w:rsidRPr="002233D2">
        <w:rPr>
          <w:rFonts w:ascii="Times New Roman" w:eastAsia="Times New Roman" w:hAnsi="Times New Roman" w:cs="Times New Roman"/>
          <w:color w:val="auto"/>
          <w:sz w:val="24"/>
          <w:szCs w:val="24"/>
        </w:rPr>
        <w:t xml:space="preserve"> </w:t>
      </w:r>
      <w:r w:rsidR="00A20209" w:rsidRPr="002233D2">
        <w:rPr>
          <w:rFonts w:ascii="Times New Roman" w:eastAsia="Times New Roman" w:hAnsi="Times New Roman" w:cs="Times New Roman"/>
          <w:color w:val="auto"/>
          <w:sz w:val="24"/>
          <w:szCs w:val="24"/>
        </w:rPr>
        <w:t>of studies use instrumental (acoustic and physiological measures).</w:t>
      </w:r>
      <w:r w:rsidR="00961B7B" w:rsidRPr="002233D2">
        <w:rPr>
          <w:rFonts w:ascii="Times New Roman" w:eastAsia="Times New Roman" w:hAnsi="Times New Roman" w:cs="Times New Roman"/>
          <w:color w:val="auto"/>
          <w:sz w:val="24"/>
          <w:szCs w:val="24"/>
        </w:rPr>
        <w:t xml:space="preserve"> Only </w:t>
      </w:r>
      <w:r w:rsidR="00CB5894" w:rsidRPr="002233D2">
        <w:rPr>
          <w:rFonts w:ascii="Times New Roman" w:eastAsia="Times New Roman" w:hAnsi="Times New Roman" w:cs="Times New Roman"/>
          <w:color w:val="auto"/>
          <w:sz w:val="24"/>
          <w:szCs w:val="24"/>
        </w:rPr>
        <w:t>three studies (4.5%)</w:t>
      </w:r>
      <w:r w:rsidR="00961B7B" w:rsidRPr="002233D2">
        <w:rPr>
          <w:rFonts w:ascii="Times New Roman" w:eastAsia="Times New Roman" w:hAnsi="Times New Roman" w:cs="Times New Roman"/>
          <w:color w:val="auto"/>
          <w:sz w:val="24"/>
          <w:szCs w:val="24"/>
        </w:rPr>
        <w:t xml:space="preserve"> used </w:t>
      </w:r>
      <w:r w:rsidR="00CE0FA5" w:rsidRPr="002233D2">
        <w:rPr>
          <w:rFonts w:ascii="Times New Roman" w:eastAsia="Times New Roman" w:hAnsi="Times New Roman" w:cs="Times New Roman"/>
          <w:color w:val="auto"/>
          <w:sz w:val="24"/>
          <w:szCs w:val="24"/>
        </w:rPr>
        <w:t>participation</w:t>
      </w:r>
      <w:r w:rsidR="00DD656E" w:rsidRPr="002233D2">
        <w:rPr>
          <w:rFonts w:ascii="Times New Roman" w:eastAsia="Times New Roman" w:hAnsi="Times New Roman" w:cs="Times New Roman"/>
          <w:color w:val="auto"/>
          <w:sz w:val="24"/>
          <w:szCs w:val="24"/>
        </w:rPr>
        <w:t xml:space="preserve"> level measure</w:t>
      </w:r>
      <w:r w:rsidR="00CB5894" w:rsidRPr="002233D2">
        <w:rPr>
          <w:rFonts w:ascii="Times New Roman" w:eastAsia="Times New Roman" w:hAnsi="Times New Roman" w:cs="Times New Roman"/>
          <w:color w:val="auto"/>
          <w:sz w:val="24"/>
          <w:szCs w:val="24"/>
        </w:rPr>
        <w:t>s, ranging from</w:t>
      </w:r>
      <w:r w:rsidR="00DD656E" w:rsidRPr="002233D2">
        <w:rPr>
          <w:rFonts w:ascii="Times New Roman" w:eastAsia="Times New Roman" w:hAnsi="Times New Roman" w:cs="Times New Roman"/>
          <w:color w:val="auto"/>
          <w:sz w:val="24"/>
          <w:szCs w:val="24"/>
        </w:rPr>
        <w:t xml:space="preserve"> a parent/ school questionnaire</w:t>
      </w:r>
      <w:r w:rsidR="00CB5894" w:rsidRPr="002233D2">
        <w:rPr>
          <w:rFonts w:ascii="Times New Roman" w:eastAsia="Times New Roman" w:hAnsi="Times New Roman" w:cs="Times New Roman"/>
          <w:color w:val="auto"/>
          <w:sz w:val="24"/>
          <w:szCs w:val="24"/>
        </w:rPr>
        <w:t xml:space="preserve"> to standardized assessment, such as Focus on the Outcomes of Children Under Six FOCUS) and The Socialization Scale (from the Vineland Adaptive Behaviour Scales</w:t>
      </w:r>
      <w:r w:rsidR="004A17E2" w:rsidRPr="002233D2">
        <w:rPr>
          <w:rFonts w:ascii="Times New Roman" w:eastAsia="Times New Roman" w:hAnsi="Times New Roman" w:cs="Times New Roman"/>
          <w:color w:val="auto"/>
          <w:sz w:val="24"/>
          <w:szCs w:val="24"/>
        </w:rPr>
        <w:t xml:space="preserve"> – Second E</w:t>
      </w:r>
      <w:r w:rsidR="00CB5894" w:rsidRPr="002233D2">
        <w:rPr>
          <w:rFonts w:ascii="Times New Roman" w:eastAsia="Times New Roman" w:hAnsi="Times New Roman" w:cs="Times New Roman"/>
          <w:color w:val="auto"/>
          <w:sz w:val="24"/>
          <w:szCs w:val="24"/>
        </w:rPr>
        <w:t xml:space="preserve">dition) </w:t>
      </w:r>
      <w:r w:rsidR="00225002" w:rsidRPr="002233D2">
        <w:rPr>
          <w:rFonts w:ascii="Times New Roman" w:eastAsia="Times New Roman" w:hAnsi="Times New Roman" w:cs="Times New Roman"/>
          <w:color w:val="auto"/>
          <w:sz w:val="24"/>
          <w:szCs w:val="24"/>
        </w:rPr>
        <w:t xml:space="preserve">[7, 20, </w:t>
      </w:r>
      <w:r w:rsidR="00C32B88" w:rsidRPr="002233D2">
        <w:rPr>
          <w:rFonts w:ascii="Times New Roman" w:eastAsia="Times New Roman" w:hAnsi="Times New Roman" w:cs="Times New Roman"/>
          <w:color w:val="auto"/>
          <w:sz w:val="24"/>
          <w:szCs w:val="24"/>
        </w:rPr>
        <w:t>21]</w:t>
      </w:r>
      <w:r w:rsidR="00CB5894" w:rsidRPr="002233D2">
        <w:rPr>
          <w:rFonts w:ascii="Times New Roman" w:eastAsia="Times New Roman" w:hAnsi="Times New Roman" w:cs="Times New Roman"/>
          <w:color w:val="auto"/>
          <w:sz w:val="24"/>
          <w:szCs w:val="24"/>
        </w:rPr>
        <w:t>.</w:t>
      </w:r>
      <w:r w:rsidR="00A20209" w:rsidRPr="002233D2">
        <w:rPr>
          <w:rFonts w:ascii="Times New Roman" w:eastAsia="Times New Roman" w:hAnsi="Times New Roman" w:cs="Times New Roman"/>
          <w:color w:val="auto"/>
          <w:sz w:val="24"/>
          <w:szCs w:val="24"/>
        </w:rPr>
        <w:t xml:space="preserve"> </w:t>
      </w:r>
      <w:r w:rsidR="00DD656E" w:rsidRPr="002233D2">
        <w:rPr>
          <w:rFonts w:ascii="Times New Roman" w:eastAsia="Times New Roman" w:hAnsi="Times New Roman" w:cs="Times New Roman"/>
          <w:color w:val="auto"/>
          <w:sz w:val="24"/>
          <w:szCs w:val="24"/>
        </w:rPr>
        <w:t xml:space="preserve">See Appendix B for a detailed record of </w:t>
      </w:r>
      <w:r w:rsidR="00F21606" w:rsidRPr="002233D2">
        <w:rPr>
          <w:rFonts w:ascii="Times New Roman" w:eastAsia="Times New Roman" w:hAnsi="Times New Roman" w:cs="Times New Roman"/>
          <w:color w:val="auto"/>
          <w:sz w:val="24"/>
          <w:szCs w:val="24"/>
        </w:rPr>
        <w:t>outcome measures</w:t>
      </w:r>
      <w:r w:rsidR="00E40460" w:rsidRPr="002233D2">
        <w:rPr>
          <w:rFonts w:ascii="Times New Roman" w:eastAsia="Times New Roman" w:hAnsi="Times New Roman" w:cs="Times New Roman"/>
          <w:color w:val="auto"/>
          <w:sz w:val="24"/>
          <w:szCs w:val="24"/>
        </w:rPr>
        <w:t xml:space="preserve"> used in the selected studies.</w:t>
      </w:r>
      <w:r w:rsidR="004A17E2" w:rsidRPr="002233D2">
        <w:rPr>
          <w:rFonts w:ascii="Times New Roman" w:eastAsia="Times New Roman" w:hAnsi="Times New Roman" w:cs="Times New Roman"/>
          <w:color w:val="auto"/>
          <w:sz w:val="24"/>
          <w:szCs w:val="24"/>
        </w:rPr>
        <w:t xml:space="preserve"> </w:t>
      </w:r>
    </w:p>
    <w:p w14:paraId="752AE0CF" w14:textId="77777777" w:rsidR="0034059A" w:rsidRPr="0034059A" w:rsidRDefault="0034059A" w:rsidP="0034059A">
      <w:pPr>
        <w:spacing w:after="0" w:line="480" w:lineRule="auto"/>
        <w:ind w:firstLine="720"/>
        <w:rPr>
          <w:rFonts w:ascii="Times New Roman" w:eastAsia="Times New Roman" w:hAnsi="Times New Roman" w:cs="Times New Roman"/>
          <w:color w:val="auto"/>
          <w:sz w:val="24"/>
          <w:szCs w:val="24"/>
        </w:rPr>
      </w:pPr>
    </w:p>
    <w:p w14:paraId="04DE03B9" w14:textId="08FF555F" w:rsidR="009E4C45" w:rsidRPr="0034059A" w:rsidRDefault="00AD26AD" w:rsidP="005A29EB">
      <w:pPr>
        <w:spacing w:after="0" w:line="480" w:lineRule="auto"/>
        <w:rPr>
          <w:rFonts w:ascii="Times New Roman" w:eastAsia="Times New Roman" w:hAnsi="Times New Roman" w:cs="Times New Roman"/>
          <w:b/>
          <w:color w:val="auto"/>
          <w:sz w:val="24"/>
          <w:szCs w:val="24"/>
        </w:rPr>
      </w:pPr>
      <w:r w:rsidRPr="002233D2">
        <w:rPr>
          <w:rFonts w:ascii="Times New Roman" w:eastAsia="Times New Roman" w:hAnsi="Times New Roman" w:cs="Times New Roman"/>
          <w:b/>
          <w:color w:val="auto"/>
          <w:sz w:val="24"/>
          <w:szCs w:val="24"/>
        </w:rPr>
        <w:t>DISCUSSION</w:t>
      </w:r>
    </w:p>
    <w:p w14:paraId="544177B1" w14:textId="64DC1544" w:rsidR="009E4C45" w:rsidRPr="002233D2" w:rsidRDefault="009E4C45" w:rsidP="005A29EB">
      <w:pPr>
        <w:spacing w:after="0" w:line="480" w:lineRule="auto"/>
        <w:ind w:firstLine="720"/>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 xml:space="preserve">This article provided a </w:t>
      </w:r>
      <w:r w:rsidR="00C705C7" w:rsidRPr="002233D2">
        <w:rPr>
          <w:rFonts w:ascii="Times New Roman" w:eastAsiaTheme="minorHAnsi" w:hAnsi="Times New Roman" w:cs="Times New Roman"/>
          <w:color w:val="auto"/>
          <w:sz w:val="24"/>
          <w:szCs w:val="24"/>
          <w:lang w:eastAsia="en-US"/>
        </w:rPr>
        <w:t>narrative</w:t>
      </w:r>
      <w:r w:rsidRPr="002233D2">
        <w:rPr>
          <w:rFonts w:ascii="Times New Roman" w:eastAsiaTheme="minorHAnsi" w:hAnsi="Times New Roman" w:cs="Times New Roman"/>
          <w:color w:val="auto"/>
          <w:sz w:val="24"/>
          <w:szCs w:val="24"/>
          <w:lang w:eastAsia="en-US"/>
        </w:rPr>
        <w:t xml:space="preserve"> review of </w:t>
      </w:r>
      <w:r w:rsidR="0018155B" w:rsidRPr="002233D2">
        <w:rPr>
          <w:rFonts w:ascii="Times New Roman" w:eastAsiaTheme="minorHAnsi" w:hAnsi="Times New Roman" w:cs="Times New Roman"/>
          <w:color w:val="auto"/>
          <w:sz w:val="24"/>
          <w:szCs w:val="24"/>
          <w:lang w:eastAsia="en-US"/>
        </w:rPr>
        <w:t xml:space="preserve">studies reporting on </w:t>
      </w:r>
      <w:r w:rsidR="00F21606" w:rsidRPr="002233D2">
        <w:rPr>
          <w:rFonts w:ascii="Times New Roman" w:eastAsiaTheme="minorHAnsi" w:hAnsi="Times New Roman" w:cs="Times New Roman"/>
          <w:color w:val="auto"/>
          <w:sz w:val="24"/>
          <w:szCs w:val="24"/>
          <w:lang w:eastAsia="en-US"/>
        </w:rPr>
        <w:t>outcome measures</w:t>
      </w:r>
      <w:r w:rsidRPr="002233D2">
        <w:rPr>
          <w:rFonts w:ascii="Times New Roman" w:eastAsiaTheme="minorHAnsi" w:hAnsi="Times New Roman" w:cs="Times New Roman"/>
          <w:color w:val="auto"/>
          <w:sz w:val="24"/>
          <w:szCs w:val="24"/>
          <w:lang w:eastAsia="en-US"/>
        </w:rPr>
        <w:t xml:space="preserve"> in </w:t>
      </w:r>
      <w:r w:rsidR="0018155B" w:rsidRPr="002233D2">
        <w:rPr>
          <w:rFonts w:ascii="Times New Roman" w:eastAsiaTheme="minorHAnsi" w:hAnsi="Times New Roman" w:cs="Times New Roman"/>
          <w:color w:val="auto"/>
          <w:sz w:val="24"/>
          <w:szCs w:val="24"/>
          <w:lang w:eastAsia="en-US"/>
        </w:rPr>
        <w:t xml:space="preserve">treatment of </w:t>
      </w:r>
      <w:r w:rsidRPr="002233D2">
        <w:rPr>
          <w:rFonts w:ascii="Times New Roman" w:eastAsiaTheme="minorHAnsi" w:hAnsi="Times New Roman" w:cs="Times New Roman"/>
          <w:color w:val="auto"/>
          <w:sz w:val="24"/>
          <w:szCs w:val="24"/>
          <w:lang w:eastAsia="en-US"/>
        </w:rPr>
        <w:t xml:space="preserve">children with </w:t>
      </w:r>
      <w:r w:rsidR="00F149D5" w:rsidRPr="002233D2">
        <w:rPr>
          <w:rFonts w:ascii="Times New Roman" w:eastAsiaTheme="minorHAnsi" w:hAnsi="Times New Roman" w:cs="Times New Roman"/>
          <w:color w:val="auto"/>
          <w:sz w:val="24"/>
          <w:szCs w:val="24"/>
          <w:lang w:eastAsia="en-US"/>
        </w:rPr>
        <w:t xml:space="preserve">motor-based </w:t>
      </w:r>
      <w:r w:rsidRPr="002233D2">
        <w:rPr>
          <w:rFonts w:ascii="Times New Roman" w:eastAsiaTheme="minorHAnsi" w:hAnsi="Times New Roman" w:cs="Times New Roman"/>
          <w:color w:val="auto"/>
          <w:sz w:val="24"/>
          <w:szCs w:val="24"/>
          <w:lang w:eastAsia="en-US"/>
        </w:rPr>
        <w:t>SSD</w:t>
      </w:r>
      <w:r w:rsidR="00F149D5" w:rsidRPr="002233D2">
        <w:rPr>
          <w:rFonts w:ascii="Times New Roman" w:eastAsiaTheme="minorHAnsi" w:hAnsi="Times New Roman" w:cs="Times New Roman"/>
          <w:color w:val="auto"/>
          <w:sz w:val="24"/>
          <w:szCs w:val="24"/>
          <w:lang w:eastAsia="en-US"/>
        </w:rPr>
        <w:t>s</w:t>
      </w:r>
      <w:r w:rsidR="00A86463" w:rsidRPr="002233D2">
        <w:rPr>
          <w:rFonts w:ascii="Times New Roman" w:eastAsiaTheme="minorHAnsi" w:hAnsi="Times New Roman" w:cs="Times New Roman"/>
          <w:color w:val="auto"/>
          <w:sz w:val="24"/>
          <w:szCs w:val="24"/>
          <w:lang w:eastAsia="en-US"/>
        </w:rPr>
        <w:t xml:space="preserve">. The review examined </w:t>
      </w:r>
      <w:r w:rsidR="004A17E2" w:rsidRPr="002233D2">
        <w:rPr>
          <w:rFonts w:ascii="Times New Roman" w:eastAsiaTheme="minorHAnsi" w:hAnsi="Times New Roman" w:cs="Times New Roman"/>
          <w:color w:val="auto"/>
          <w:sz w:val="24"/>
          <w:szCs w:val="24"/>
          <w:lang w:eastAsia="en-US"/>
        </w:rPr>
        <w:t>66</w:t>
      </w:r>
      <w:r w:rsidRPr="002233D2">
        <w:rPr>
          <w:rFonts w:ascii="Times New Roman" w:eastAsiaTheme="minorHAnsi" w:hAnsi="Times New Roman" w:cs="Times New Roman"/>
          <w:color w:val="auto"/>
          <w:sz w:val="24"/>
          <w:szCs w:val="24"/>
          <w:lang w:eastAsia="en-US"/>
        </w:rPr>
        <w:t xml:space="preserve"> treatment studies </w:t>
      </w:r>
      <w:r w:rsidR="00E40460" w:rsidRPr="002233D2">
        <w:rPr>
          <w:rFonts w:ascii="Times New Roman" w:eastAsiaTheme="minorHAnsi" w:hAnsi="Times New Roman" w:cs="Times New Roman"/>
          <w:color w:val="auto"/>
          <w:sz w:val="24"/>
          <w:szCs w:val="24"/>
          <w:lang w:eastAsia="en-US"/>
        </w:rPr>
        <w:t>published between</w:t>
      </w:r>
      <w:r w:rsidR="000307A6" w:rsidRPr="002233D2">
        <w:rPr>
          <w:rFonts w:ascii="Times New Roman" w:eastAsiaTheme="minorHAnsi" w:hAnsi="Times New Roman" w:cs="Times New Roman"/>
          <w:color w:val="auto"/>
          <w:sz w:val="24"/>
          <w:szCs w:val="24"/>
          <w:lang w:eastAsia="en-US"/>
        </w:rPr>
        <w:t xml:space="preserve"> 1985</w:t>
      </w:r>
      <w:r w:rsidR="00F21606" w:rsidRPr="002233D2">
        <w:rPr>
          <w:rFonts w:ascii="Times New Roman" w:eastAsiaTheme="minorHAnsi" w:hAnsi="Times New Roman" w:cs="Times New Roman"/>
          <w:color w:val="auto"/>
          <w:sz w:val="24"/>
          <w:szCs w:val="24"/>
          <w:lang w:eastAsia="en-US"/>
        </w:rPr>
        <w:t xml:space="preserve"> </w:t>
      </w:r>
      <w:r w:rsidR="000307A6" w:rsidRPr="002233D2">
        <w:rPr>
          <w:rFonts w:ascii="Times New Roman" w:eastAsiaTheme="minorHAnsi" w:hAnsi="Times New Roman" w:cs="Times New Roman"/>
          <w:color w:val="auto"/>
          <w:sz w:val="24"/>
          <w:szCs w:val="24"/>
          <w:lang w:eastAsia="en-US"/>
        </w:rPr>
        <w:t>and 2014</w:t>
      </w:r>
      <w:r w:rsidRPr="002233D2">
        <w:rPr>
          <w:rFonts w:ascii="Times New Roman" w:eastAsiaTheme="minorHAnsi" w:hAnsi="Times New Roman" w:cs="Times New Roman"/>
          <w:color w:val="auto"/>
          <w:sz w:val="24"/>
          <w:szCs w:val="24"/>
          <w:lang w:eastAsia="en-US"/>
        </w:rPr>
        <w:t xml:space="preserve"> (see Appendix A), and summarized </w:t>
      </w:r>
      <w:r w:rsidR="000307A6" w:rsidRPr="002233D2">
        <w:rPr>
          <w:rFonts w:ascii="Times New Roman" w:eastAsiaTheme="minorHAnsi" w:hAnsi="Times New Roman" w:cs="Times New Roman"/>
          <w:color w:val="auto"/>
          <w:sz w:val="24"/>
          <w:szCs w:val="24"/>
          <w:lang w:eastAsia="en-US"/>
        </w:rPr>
        <w:t>publication year</w:t>
      </w:r>
      <w:r w:rsidR="00E40460" w:rsidRPr="002233D2">
        <w:rPr>
          <w:rFonts w:ascii="Times New Roman" w:eastAsiaTheme="minorHAnsi" w:hAnsi="Times New Roman" w:cs="Times New Roman"/>
          <w:color w:val="auto"/>
          <w:sz w:val="24"/>
          <w:szCs w:val="24"/>
          <w:lang w:eastAsia="en-US"/>
        </w:rPr>
        <w:t xml:space="preserve"> </w:t>
      </w:r>
      <w:r w:rsidRPr="002233D2">
        <w:rPr>
          <w:rFonts w:ascii="Times New Roman" w:eastAsiaTheme="minorHAnsi" w:hAnsi="Times New Roman" w:cs="Times New Roman"/>
          <w:color w:val="auto"/>
          <w:sz w:val="24"/>
          <w:szCs w:val="24"/>
          <w:lang w:eastAsia="en-US"/>
        </w:rPr>
        <w:t xml:space="preserve">and methodological information from these studies. </w:t>
      </w:r>
      <w:r w:rsidR="00086303" w:rsidRPr="002233D2">
        <w:rPr>
          <w:rFonts w:ascii="Times New Roman" w:eastAsiaTheme="minorHAnsi" w:hAnsi="Times New Roman" w:cs="Times New Roman"/>
          <w:color w:val="auto"/>
          <w:sz w:val="24"/>
          <w:szCs w:val="24"/>
          <w:lang w:eastAsia="en-US"/>
        </w:rPr>
        <w:t xml:space="preserve">In the past 10 years, there has been a steady increase in publications </w:t>
      </w:r>
      <w:r w:rsidR="001E7206" w:rsidRPr="002233D2">
        <w:rPr>
          <w:rFonts w:ascii="Times New Roman" w:eastAsiaTheme="minorHAnsi" w:hAnsi="Times New Roman" w:cs="Times New Roman"/>
          <w:color w:val="auto"/>
          <w:sz w:val="24"/>
          <w:szCs w:val="24"/>
          <w:lang w:eastAsia="en-US"/>
        </w:rPr>
        <w:t xml:space="preserve">under the scope of this review. </w:t>
      </w:r>
      <w:r w:rsidR="005E70F2" w:rsidRPr="002233D2">
        <w:rPr>
          <w:rFonts w:ascii="Times New Roman" w:eastAsiaTheme="minorHAnsi" w:hAnsi="Times New Roman" w:cs="Times New Roman"/>
          <w:color w:val="auto"/>
          <w:sz w:val="24"/>
          <w:szCs w:val="24"/>
          <w:lang w:eastAsia="en-US"/>
        </w:rPr>
        <w:t>52</w:t>
      </w:r>
      <w:r w:rsidR="00E40460" w:rsidRPr="002233D2">
        <w:rPr>
          <w:rFonts w:ascii="Times New Roman" w:eastAsiaTheme="minorHAnsi" w:hAnsi="Times New Roman" w:cs="Times New Roman"/>
          <w:color w:val="auto"/>
          <w:sz w:val="24"/>
          <w:szCs w:val="24"/>
          <w:lang w:eastAsia="en-US"/>
        </w:rPr>
        <w:t xml:space="preserve"> </w:t>
      </w:r>
      <w:r w:rsidR="000307A6" w:rsidRPr="002233D2">
        <w:rPr>
          <w:rFonts w:ascii="Times New Roman" w:eastAsiaTheme="minorHAnsi" w:hAnsi="Times New Roman" w:cs="Times New Roman"/>
          <w:color w:val="auto"/>
          <w:sz w:val="24"/>
          <w:szCs w:val="24"/>
          <w:lang w:eastAsia="en-US"/>
        </w:rPr>
        <w:t>different</w:t>
      </w:r>
      <w:r w:rsidRPr="002233D2">
        <w:rPr>
          <w:rFonts w:ascii="Times New Roman" w:eastAsiaTheme="minorHAnsi" w:hAnsi="Times New Roman" w:cs="Times New Roman"/>
          <w:color w:val="auto"/>
          <w:sz w:val="24"/>
          <w:szCs w:val="24"/>
          <w:lang w:eastAsia="en-US"/>
        </w:rPr>
        <w:t xml:space="preserve"> </w:t>
      </w:r>
      <w:r w:rsidR="00C705C7" w:rsidRPr="002233D2">
        <w:rPr>
          <w:rFonts w:ascii="Times New Roman" w:eastAsiaTheme="minorHAnsi" w:hAnsi="Times New Roman" w:cs="Times New Roman"/>
          <w:color w:val="auto"/>
          <w:sz w:val="24"/>
          <w:szCs w:val="24"/>
          <w:lang w:eastAsia="en-US"/>
        </w:rPr>
        <w:t>outcome measures</w:t>
      </w:r>
      <w:r w:rsidRPr="002233D2">
        <w:rPr>
          <w:rFonts w:ascii="Times New Roman" w:eastAsiaTheme="minorHAnsi" w:hAnsi="Times New Roman" w:cs="Times New Roman"/>
          <w:color w:val="auto"/>
          <w:sz w:val="24"/>
          <w:szCs w:val="24"/>
          <w:lang w:eastAsia="en-US"/>
        </w:rPr>
        <w:t xml:space="preserve"> (see Appendix B) wer</w:t>
      </w:r>
      <w:r w:rsidR="00E40460" w:rsidRPr="002233D2">
        <w:rPr>
          <w:rFonts w:ascii="Times New Roman" w:eastAsiaTheme="minorHAnsi" w:hAnsi="Times New Roman" w:cs="Times New Roman"/>
          <w:color w:val="auto"/>
          <w:sz w:val="24"/>
          <w:szCs w:val="24"/>
          <w:lang w:eastAsia="en-US"/>
        </w:rPr>
        <w:t>e identified, which were</w:t>
      </w:r>
      <w:r w:rsidR="00F21606" w:rsidRPr="002233D2">
        <w:rPr>
          <w:rFonts w:ascii="Times New Roman" w:eastAsiaTheme="minorHAnsi" w:hAnsi="Times New Roman" w:cs="Times New Roman"/>
          <w:color w:val="auto"/>
          <w:sz w:val="24"/>
          <w:szCs w:val="24"/>
          <w:lang w:eastAsia="en-US"/>
        </w:rPr>
        <w:t xml:space="preserve"> categorized into body f</w:t>
      </w:r>
      <w:r w:rsidRPr="002233D2">
        <w:rPr>
          <w:rFonts w:ascii="Times New Roman" w:eastAsiaTheme="minorHAnsi" w:hAnsi="Times New Roman" w:cs="Times New Roman"/>
          <w:color w:val="auto"/>
          <w:sz w:val="24"/>
          <w:szCs w:val="24"/>
          <w:lang w:eastAsia="en-US"/>
        </w:rPr>
        <w:t>unction (percep</w:t>
      </w:r>
      <w:r w:rsidR="00F21606" w:rsidRPr="002233D2">
        <w:rPr>
          <w:rFonts w:ascii="Times New Roman" w:eastAsiaTheme="minorHAnsi" w:hAnsi="Times New Roman" w:cs="Times New Roman"/>
          <w:color w:val="auto"/>
          <w:sz w:val="24"/>
          <w:szCs w:val="24"/>
          <w:lang w:eastAsia="en-US"/>
        </w:rPr>
        <w:t>tual and instrumental) and p</w:t>
      </w:r>
      <w:r w:rsidRPr="002233D2">
        <w:rPr>
          <w:rFonts w:ascii="Times New Roman" w:eastAsiaTheme="minorHAnsi" w:hAnsi="Times New Roman" w:cs="Times New Roman"/>
          <w:color w:val="auto"/>
          <w:sz w:val="24"/>
          <w:szCs w:val="24"/>
          <w:lang w:eastAsia="en-US"/>
        </w:rPr>
        <w:t>articipation level measures. The range of available measures combined with limited information relating to the appropriate use of these measures makes it challenging for clinicians and researchers to accurately measure change following treatment in this population</w:t>
      </w:r>
      <w:r w:rsidR="00793A73" w:rsidRPr="002233D2">
        <w:rPr>
          <w:rFonts w:ascii="Times New Roman" w:eastAsiaTheme="minorHAnsi" w:hAnsi="Times New Roman" w:cs="Times New Roman"/>
          <w:color w:val="auto"/>
          <w:sz w:val="24"/>
          <w:szCs w:val="24"/>
          <w:lang w:eastAsia="en-US"/>
        </w:rPr>
        <w:t xml:space="preserve">. </w:t>
      </w:r>
      <w:r w:rsidRPr="002233D2">
        <w:rPr>
          <w:rFonts w:ascii="Times New Roman" w:eastAsiaTheme="minorHAnsi" w:hAnsi="Times New Roman" w:cs="Times New Roman"/>
          <w:color w:val="auto"/>
          <w:sz w:val="24"/>
          <w:szCs w:val="24"/>
          <w:lang w:eastAsia="en-US"/>
        </w:rPr>
        <w:t xml:space="preserve">A synthesis of the findings is discussed below in addition to recommendations for future clinical and research application.   </w:t>
      </w:r>
    </w:p>
    <w:p w14:paraId="1A0BF5C6" w14:textId="467ACDD7" w:rsidR="009E4C45" w:rsidRPr="002233D2" w:rsidRDefault="00F149D5" w:rsidP="0034059A">
      <w:pPr>
        <w:spacing w:after="0" w:line="480" w:lineRule="auto"/>
        <w:ind w:firstLine="720"/>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The participants in the reviewed studies ranged in age</w:t>
      </w:r>
      <w:r w:rsidR="000307A6" w:rsidRPr="002233D2">
        <w:rPr>
          <w:rFonts w:ascii="Times New Roman" w:eastAsiaTheme="minorHAnsi" w:hAnsi="Times New Roman" w:cs="Times New Roman"/>
          <w:color w:val="auto"/>
          <w:sz w:val="24"/>
          <w:szCs w:val="24"/>
          <w:lang w:eastAsia="en-US"/>
        </w:rPr>
        <w:t xml:space="preserve">, </w:t>
      </w:r>
      <w:r w:rsidRPr="002233D2">
        <w:rPr>
          <w:rFonts w:ascii="Times New Roman" w:eastAsiaTheme="minorHAnsi" w:hAnsi="Times New Roman" w:cs="Times New Roman"/>
          <w:color w:val="auto"/>
          <w:sz w:val="24"/>
          <w:szCs w:val="24"/>
          <w:lang w:eastAsia="en-US"/>
        </w:rPr>
        <w:t xml:space="preserve">type and severity of speech disorder. </w:t>
      </w:r>
      <w:r w:rsidR="009E4C45" w:rsidRPr="002233D2">
        <w:rPr>
          <w:rFonts w:ascii="Times New Roman" w:eastAsiaTheme="minorHAnsi" w:hAnsi="Times New Roman" w:cs="Times New Roman"/>
          <w:color w:val="auto"/>
          <w:sz w:val="24"/>
          <w:szCs w:val="24"/>
          <w:lang w:eastAsia="en-US"/>
        </w:rPr>
        <w:t xml:space="preserve">Half of </w:t>
      </w:r>
      <w:r w:rsidR="0018155B" w:rsidRPr="002233D2">
        <w:rPr>
          <w:rFonts w:ascii="Times New Roman" w:eastAsiaTheme="minorHAnsi" w:hAnsi="Times New Roman" w:cs="Times New Roman"/>
          <w:color w:val="auto"/>
          <w:sz w:val="24"/>
          <w:szCs w:val="24"/>
          <w:lang w:eastAsia="en-US"/>
        </w:rPr>
        <w:t xml:space="preserve">the </w:t>
      </w:r>
      <w:r w:rsidR="009E4C45" w:rsidRPr="002233D2">
        <w:rPr>
          <w:rFonts w:ascii="Times New Roman" w:eastAsiaTheme="minorHAnsi" w:hAnsi="Times New Roman" w:cs="Times New Roman"/>
          <w:color w:val="auto"/>
          <w:sz w:val="24"/>
          <w:szCs w:val="24"/>
          <w:lang w:eastAsia="en-US"/>
        </w:rPr>
        <w:t xml:space="preserve">studies included in the review evaluated treatment in children with </w:t>
      </w:r>
      <w:r w:rsidR="00814725" w:rsidRPr="002233D2">
        <w:rPr>
          <w:rFonts w:ascii="Times New Roman" w:eastAsiaTheme="minorHAnsi" w:hAnsi="Times New Roman" w:cs="Times New Roman"/>
          <w:color w:val="auto"/>
          <w:sz w:val="24"/>
          <w:szCs w:val="24"/>
          <w:lang w:eastAsia="en-US"/>
        </w:rPr>
        <w:t xml:space="preserve">an </w:t>
      </w:r>
      <w:r w:rsidR="009E4C45" w:rsidRPr="002233D2">
        <w:rPr>
          <w:rFonts w:ascii="Times New Roman" w:eastAsiaTheme="minorHAnsi" w:hAnsi="Times New Roman" w:cs="Times New Roman"/>
          <w:color w:val="auto"/>
          <w:sz w:val="24"/>
          <w:szCs w:val="24"/>
          <w:lang w:eastAsia="en-US"/>
        </w:rPr>
        <w:t xml:space="preserve">articulation disorder. The remaining studies included children with </w:t>
      </w:r>
      <w:r w:rsidR="00814725" w:rsidRPr="002233D2">
        <w:rPr>
          <w:rFonts w:ascii="Times New Roman" w:eastAsiaTheme="minorHAnsi" w:hAnsi="Times New Roman" w:cs="Times New Roman"/>
          <w:color w:val="auto"/>
          <w:sz w:val="24"/>
          <w:szCs w:val="24"/>
          <w:lang w:eastAsia="en-US"/>
        </w:rPr>
        <w:t xml:space="preserve">a </w:t>
      </w:r>
      <w:r w:rsidR="009E4C45" w:rsidRPr="002233D2">
        <w:rPr>
          <w:rFonts w:ascii="Times New Roman" w:eastAsiaTheme="minorHAnsi" w:hAnsi="Times New Roman" w:cs="Times New Roman"/>
          <w:color w:val="auto"/>
          <w:sz w:val="24"/>
          <w:szCs w:val="24"/>
          <w:lang w:eastAsia="en-US"/>
        </w:rPr>
        <w:t>phonol</w:t>
      </w:r>
      <w:r w:rsidR="000307A6" w:rsidRPr="002233D2">
        <w:rPr>
          <w:rFonts w:ascii="Times New Roman" w:eastAsiaTheme="minorHAnsi" w:hAnsi="Times New Roman" w:cs="Times New Roman"/>
          <w:color w:val="auto"/>
          <w:sz w:val="24"/>
          <w:szCs w:val="24"/>
          <w:lang w:eastAsia="en-US"/>
        </w:rPr>
        <w:t>ogical disorder</w:t>
      </w:r>
      <w:r w:rsidR="009E4C45" w:rsidRPr="002233D2">
        <w:rPr>
          <w:rFonts w:ascii="Times New Roman" w:eastAsiaTheme="minorHAnsi" w:hAnsi="Times New Roman" w:cs="Times New Roman"/>
          <w:color w:val="auto"/>
          <w:sz w:val="24"/>
          <w:szCs w:val="24"/>
          <w:lang w:eastAsia="en-US"/>
        </w:rPr>
        <w:t xml:space="preserve">, mixed articulation </w:t>
      </w:r>
      <w:r w:rsidR="000307A6" w:rsidRPr="002233D2">
        <w:rPr>
          <w:rFonts w:ascii="Times New Roman" w:eastAsiaTheme="minorHAnsi" w:hAnsi="Times New Roman" w:cs="Times New Roman"/>
          <w:color w:val="auto"/>
          <w:sz w:val="24"/>
          <w:szCs w:val="24"/>
          <w:lang w:eastAsia="en-US"/>
        </w:rPr>
        <w:t>and phonological disorder, CAS</w:t>
      </w:r>
      <w:r w:rsidR="00355565" w:rsidRPr="002233D2">
        <w:rPr>
          <w:rFonts w:ascii="Times New Roman" w:eastAsiaTheme="minorHAnsi" w:hAnsi="Times New Roman" w:cs="Times New Roman"/>
          <w:color w:val="auto"/>
          <w:sz w:val="24"/>
          <w:szCs w:val="24"/>
          <w:lang w:eastAsia="en-US"/>
        </w:rPr>
        <w:t xml:space="preserve">, or </w:t>
      </w:r>
      <w:r w:rsidR="009E4C45" w:rsidRPr="002233D2">
        <w:rPr>
          <w:rFonts w:ascii="Times New Roman" w:eastAsiaTheme="minorHAnsi" w:hAnsi="Times New Roman" w:cs="Times New Roman"/>
          <w:color w:val="auto"/>
          <w:sz w:val="24"/>
          <w:szCs w:val="24"/>
          <w:lang w:eastAsia="en-US"/>
        </w:rPr>
        <w:t>speech disorder second</w:t>
      </w:r>
      <w:r w:rsidR="000307A6" w:rsidRPr="002233D2">
        <w:rPr>
          <w:rFonts w:ascii="Times New Roman" w:eastAsiaTheme="minorHAnsi" w:hAnsi="Times New Roman" w:cs="Times New Roman"/>
          <w:color w:val="auto"/>
          <w:sz w:val="24"/>
          <w:szCs w:val="24"/>
          <w:lang w:eastAsia="en-US"/>
        </w:rPr>
        <w:t>ary to other disorders.</w:t>
      </w:r>
      <w:r w:rsidR="009E4C45" w:rsidRPr="002233D2">
        <w:rPr>
          <w:rFonts w:ascii="Times New Roman" w:eastAsiaTheme="minorHAnsi" w:hAnsi="Times New Roman" w:cs="Times New Roman"/>
          <w:color w:val="auto"/>
          <w:sz w:val="24"/>
          <w:szCs w:val="24"/>
          <w:lang w:eastAsia="en-US"/>
        </w:rPr>
        <w:t xml:space="preserve"> </w:t>
      </w:r>
      <w:r w:rsidR="00086303" w:rsidRPr="002233D2">
        <w:rPr>
          <w:rFonts w:ascii="Times New Roman" w:eastAsiaTheme="minorHAnsi" w:hAnsi="Times New Roman" w:cs="Times New Roman"/>
          <w:color w:val="auto"/>
          <w:sz w:val="24"/>
          <w:szCs w:val="24"/>
          <w:lang w:eastAsia="en-US"/>
        </w:rPr>
        <w:t>The majority of</w:t>
      </w:r>
      <w:r w:rsidR="009E4C45" w:rsidRPr="002233D2">
        <w:rPr>
          <w:rFonts w:ascii="Times New Roman" w:eastAsiaTheme="minorHAnsi" w:hAnsi="Times New Roman" w:cs="Times New Roman"/>
          <w:color w:val="auto"/>
          <w:sz w:val="24"/>
          <w:szCs w:val="24"/>
          <w:lang w:eastAsia="en-US"/>
        </w:rPr>
        <w:t xml:space="preserve"> studies involved a small number of participants</w:t>
      </w:r>
      <w:r w:rsidR="00086303" w:rsidRPr="002233D2">
        <w:rPr>
          <w:rFonts w:ascii="Times New Roman" w:eastAsiaTheme="minorHAnsi" w:hAnsi="Times New Roman" w:cs="Times New Roman"/>
          <w:color w:val="auto"/>
          <w:sz w:val="24"/>
          <w:szCs w:val="24"/>
          <w:lang w:eastAsia="en-US"/>
        </w:rPr>
        <w:t xml:space="preserve"> (n&lt;10)</w:t>
      </w:r>
      <w:r w:rsidR="00061198" w:rsidRPr="002233D2">
        <w:rPr>
          <w:rFonts w:ascii="Times New Roman" w:eastAsiaTheme="minorHAnsi" w:hAnsi="Times New Roman" w:cs="Times New Roman"/>
          <w:color w:val="auto"/>
          <w:sz w:val="24"/>
          <w:szCs w:val="24"/>
          <w:lang w:eastAsia="en-US"/>
        </w:rPr>
        <w:t>, while o</w:t>
      </w:r>
      <w:r w:rsidR="009E4C45" w:rsidRPr="002233D2">
        <w:rPr>
          <w:rFonts w:ascii="Times New Roman" w:eastAsiaTheme="minorHAnsi" w:hAnsi="Times New Roman" w:cs="Times New Roman"/>
          <w:color w:val="auto"/>
          <w:sz w:val="24"/>
          <w:szCs w:val="24"/>
          <w:lang w:eastAsia="en-US"/>
        </w:rPr>
        <w:t xml:space="preserve">ne </w:t>
      </w:r>
      <w:r w:rsidR="00061198" w:rsidRPr="002233D2">
        <w:rPr>
          <w:rFonts w:ascii="Times New Roman" w:eastAsiaTheme="minorHAnsi" w:hAnsi="Times New Roman" w:cs="Times New Roman"/>
          <w:color w:val="auto"/>
          <w:sz w:val="24"/>
          <w:szCs w:val="24"/>
          <w:lang w:eastAsia="en-US"/>
        </w:rPr>
        <w:lastRenderedPageBreak/>
        <w:t>large-scale</w:t>
      </w:r>
      <w:r w:rsidR="00086303" w:rsidRPr="002233D2">
        <w:rPr>
          <w:rFonts w:ascii="Times New Roman" w:eastAsiaTheme="minorHAnsi" w:hAnsi="Times New Roman" w:cs="Times New Roman"/>
          <w:color w:val="auto"/>
          <w:sz w:val="24"/>
          <w:szCs w:val="24"/>
          <w:lang w:eastAsia="en-US"/>
        </w:rPr>
        <w:t xml:space="preserve"> study (n=730) examined outcomes of treatment of a whole speech and language therapy service cohort over a 12-year period </w:t>
      </w:r>
      <w:r w:rsidR="00C32B88" w:rsidRPr="002233D2">
        <w:rPr>
          <w:rFonts w:ascii="Times New Roman" w:eastAsiaTheme="minorHAnsi" w:hAnsi="Times New Roman" w:cs="Times New Roman"/>
          <w:color w:val="auto"/>
          <w:sz w:val="24"/>
          <w:szCs w:val="24"/>
          <w:lang w:eastAsia="en-US"/>
        </w:rPr>
        <w:t>[22]</w:t>
      </w:r>
      <w:r w:rsidR="009E4C45" w:rsidRPr="002233D2">
        <w:rPr>
          <w:rFonts w:ascii="Times New Roman" w:eastAsiaTheme="minorHAnsi" w:hAnsi="Times New Roman" w:cs="Times New Roman"/>
          <w:color w:val="auto"/>
          <w:sz w:val="24"/>
          <w:szCs w:val="24"/>
          <w:lang w:eastAsia="en-US"/>
        </w:rPr>
        <w:t xml:space="preserve">. </w:t>
      </w:r>
      <w:r w:rsidR="00814725" w:rsidRPr="002233D2">
        <w:rPr>
          <w:rFonts w:ascii="Times New Roman" w:eastAsiaTheme="minorHAnsi" w:hAnsi="Times New Roman" w:cs="Times New Roman"/>
          <w:color w:val="auto"/>
          <w:sz w:val="24"/>
          <w:szCs w:val="24"/>
          <w:lang w:eastAsia="en-US"/>
        </w:rPr>
        <w:t xml:space="preserve">The results highlight </w:t>
      </w:r>
      <w:r w:rsidR="009E4C45" w:rsidRPr="002233D2">
        <w:rPr>
          <w:rFonts w:ascii="Times New Roman" w:eastAsiaTheme="minorHAnsi" w:hAnsi="Times New Roman" w:cs="Times New Roman"/>
          <w:color w:val="auto"/>
          <w:sz w:val="24"/>
          <w:szCs w:val="24"/>
          <w:lang w:eastAsia="en-US"/>
        </w:rPr>
        <w:t xml:space="preserve">a need for larger-scale studies to ensure the generalizability of study findings. </w:t>
      </w:r>
    </w:p>
    <w:p w14:paraId="57E065A6" w14:textId="77777777" w:rsidR="009E4C45" w:rsidRPr="002233D2" w:rsidRDefault="009E4C45"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b/>
          <w:color w:val="auto"/>
          <w:sz w:val="24"/>
          <w:szCs w:val="24"/>
          <w:lang w:eastAsia="en-US"/>
        </w:rPr>
        <w:t>Levels of Measurement</w:t>
      </w:r>
    </w:p>
    <w:p w14:paraId="56A87E66" w14:textId="77777777" w:rsidR="009E4C45" w:rsidRPr="002233D2" w:rsidRDefault="00A7654F" w:rsidP="005A29EB">
      <w:pPr>
        <w:spacing w:after="0" w:line="480" w:lineRule="auto"/>
        <w:ind w:firstLine="720"/>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All papers</w:t>
      </w:r>
      <w:r w:rsidR="00C705C7" w:rsidRPr="002233D2">
        <w:rPr>
          <w:rFonts w:ascii="Times New Roman" w:eastAsiaTheme="minorHAnsi" w:hAnsi="Times New Roman" w:cs="Times New Roman"/>
          <w:color w:val="auto"/>
          <w:sz w:val="24"/>
          <w:szCs w:val="24"/>
          <w:lang w:eastAsia="en-US"/>
        </w:rPr>
        <w:t xml:space="preserve"> in the review presented outcome measures at the </w:t>
      </w:r>
      <w:r w:rsidR="009E4C45" w:rsidRPr="002233D2">
        <w:rPr>
          <w:rFonts w:ascii="Times New Roman" w:eastAsiaTheme="minorHAnsi" w:hAnsi="Times New Roman" w:cs="Times New Roman"/>
          <w:color w:val="auto"/>
          <w:sz w:val="24"/>
          <w:szCs w:val="24"/>
          <w:lang w:eastAsia="en-US"/>
        </w:rPr>
        <w:t>ICF-CY body function</w:t>
      </w:r>
      <w:r w:rsidR="00C705C7" w:rsidRPr="002233D2">
        <w:rPr>
          <w:rFonts w:ascii="Times New Roman" w:eastAsiaTheme="minorHAnsi" w:hAnsi="Times New Roman" w:cs="Times New Roman"/>
          <w:color w:val="auto"/>
          <w:sz w:val="24"/>
          <w:szCs w:val="24"/>
          <w:lang w:eastAsia="en-US"/>
        </w:rPr>
        <w:t xml:space="preserve"> level (body structure issues, such as oral structural issues, were excluded from analysis) </w:t>
      </w:r>
      <w:r w:rsidR="0079370C" w:rsidRPr="002233D2">
        <w:rPr>
          <w:rFonts w:ascii="Times New Roman" w:eastAsiaTheme="minorHAnsi" w:hAnsi="Times New Roman" w:cs="Times New Roman"/>
          <w:color w:val="auto"/>
          <w:sz w:val="24"/>
          <w:szCs w:val="24"/>
          <w:lang w:eastAsia="en-US"/>
        </w:rPr>
        <w:t>(</w:t>
      </w:r>
      <w:r w:rsidRPr="002233D2">
        <w:rPr>
          <w:rFonts w:ascii="Times New Roman" w:eastAsiaTheme="minorHAnsi" w:hAnsi="Times New Roman" w:cs="Times New Roman"/>
          <w:color w:val="auto"/>
          <w:sz w:val="24"/>
          <w:szCs w:val="24"/>
          <w:lang w:eastAsia="en-US"/>
        </w:rPr>
        <w:t>Figure 3</w:t>
      </w:r>
      <w:r w:rsidR="00EF7417" w:rsidRPr="002233D2">
        <w:rPr>
          <w:rFonts w:ascii="Times New Roman" w:eastAsiaTheme="minorHAnsi" w:hAnsi="Times New Roman" w:cs="Times New Roman"/>
          <w:color w:val="auto"/>
          <w:sz w:val="24"/>
          <w:szCs w:val="24"/>
          <w:lang w:eastAsia="en-US"/>
        </w:rPr>
        <w:t>)</w:t>
      </w:r>
      <w:r w:rsidR="00C705C7" w:rsidRPr="002233D2">
        <w:rPr>
          <w:rFonts w:ascii="Times New Roman" w:eastAsiaTheme="minorHAnsi" w:hAnsi="Times New Roman" w:cs="Times New Roman"/>
          <w:color w:val="auto"/>
          <w:sz w:val="24"/>
          <w:szCs w:val="24"/>
          <w:lang w:eastAsia="en-US"/>
        </w:rPr>
        <w:t xml:space="preserve">. </w:t>
      </w:r>
      <w:r w:rsidRPr="002233D2">
        <w:rPr>
          <w:rFonts w:ascii="Times New Roman" w:eastAsiaTheme="minorHAnsi" w:hAnsi="Times New Roman" w:cs="Times New Roman"/>
          <w:color w:val="auto"/>
          <w:sz w:val="24"/>
          <w:szCs w:val="24"/>
          <w:lang w:eastAsia="en-US"/>
        </w:rPr>
        <w:t>The primary focus across</w:t>
      </w:r>
      <w:r w:rsidR="009E4C45" w:rsidRPr="002233D2">
        <w:rPr>
          <w:rFonts w:ascii="Times New Roman" w:eastAsiaTheme="minorHAnsi" w:hAnsi="Times New Roman" w:cs="Times New Roman"/>
          <w:color w:val="auto"/>
          <w:sz w:val="24"/>
          <w:szCs w:val="24"/>
          <w:lang w:eastAsia="en-US"/>
        </w:rPr>
        <w:t xml:space="preserve"> studies </w:t>
      </w:r>
      <w:r w:rsidRPr="002233D2">
        <w:rPr>
          <w:rFonts w:ascii="Times New Roman" w:eastAsiaTheme="minorHAnsi" w:hAnsi="Times New Roman" w:cs="Times New Roman"/>
          <w:color w:val="auto"/>
          <w:sz w:val="24"/>
          <w:szCs w:val="24"/>
          <w:lang w:eastAsia="en-US"/>
        </w:rPr>
        <w:t>was therefore impairment-based</w:t>
      </w:r>
      <w:r w:rsidR="00814725" w:rsidRPr="002233D2">
        <w:rPr>
          <w:rFonts w:ascii="Times New Roman" w:eastAsiaTheme="minorHAnsi" w:hAnsi="Times New Roman" w:cs="Times New Roman"/>
          <w:color w:val="auto"/>
          <w:sz w:val="24"/>
          <w:szCs w:val="24"/>
          <w:lang w:eastAsia="en-US"/>
        </w:rPr>
        <w:t xml:space="preserve"> as studies</w:t>
      </w:r>
      <w:r w:rsidR="00355565" w:rsidRPr="002233D2">
        <w:rPr>
          <w:rFonts w:ascii="Times New Roman" w:eastAsiaTheme="minorHAnsi" w:hAnsi="Times New Roman" w:cs="Times New Roman"/>
          <w:color w:val="auto"/>
          <w:sz w:val="24"/>
          <w:szCs w:val="24"/>
          <w:lang w:eastAsia="en-US"/>
        </w:rPr>
        <w:t xml:space="preserve"> </w:t>
      </w:r>
      <w:r w:rsidRPr="002233D2">
        <w:rPr>
          <w:rFonts w:ascii="Times New Roman" w:eastAsiaTheme="minorHAnsi" w:hAnsi="Times New Roman" w:cs="Times New Roman"/>
          <w:color w:val="auto"/>
          <w:sz w:val="24"/>
          <w:szCs w:val="24"/>
          <w:lang w:eastAsia="en-US"/>
        </w:rPr>
        <w:t xml:space="preserve">aimed to increase </w:t>
      </w:r>
      <w:r w:rsidR="009E4C45" w:rsidRPr="002233D2">
        <w:rPr>
          <w:rFonts w:ascii="Times New Roman" w:eastAsiaTheme="minorHAnsi" w:hAnsi="Times New Roman" w:cs="Times New Roman"/>
          <w:color w:val="auto"/>
          <w:sz w:val="24"/>
          <w:szCs w:val="24"/>
          <w:lang w:eastAsia="en-US"/>
        </w:rPr>
        <w:t>accuracy of ta</w:t>
      </w:r>
      <w:r w:rsidRPr="002233D2">
        <w:rPr>
          <w:rFonts w:ascii="Times New Roman" w:eastAsiaTheme="minorHAnsi" w:hAnsi="Times New Roman" w:cs="Times New Roman"/>
          <w:color w:val="auto"/>
          <w:sz w:val="24"/>
          <w:szCs w:val="24"/>
          <w:lang w:eastAsia="en-US"/>
        </w:rPr>
        <w:t>rget sound</w:t>
      </w:r>
      <w:r w:rsidR="00814725" w:rsidRPr="002233D2">
        <w:rPr>
          <w:rFonts w:ascii="Times New Roman" w:eastAsiaTheme="minorHAnsi" w:hAnsi="Times New Roman" w:cs="Times New Roman"/>
          <w:color w:val="auto"/>
          <w:sz w:val="24"/>
          <w:szCs w:val="24"/>
          <w:lang w:eastAsia="en-US"/>
        </w:rPr>
        <w:t xml:space="preserve"> productions</w:t>
      </w:r>
      <w:r w:rsidRPr="002233D2">
        <w:rPr>
          <w:rFonts w:ascii="Times New Roman" w:eastAsiaTheme="minorHAnsi" w:hAnsi="Times New Roman" w:cs="Times New Roman"/>
          <w:color w:val="auto"/>
          <w:sz w:val="24"/>
          <w:szCs w:val="24"/>
          <w:lang w:eastAsia="en-US"/>
        </w:rPr>
        <w:t xml:space="preserve">, expand </w:t>
      </w:r>
      <w:r w:rsidR="009E4C45" w:rsidRPr="002233D2">
        <w:rPr>
          <w:rFonts w:ascii="Times New Roman" w:eastAsiaTheme="minorHAnsi" w:hAnsi="Times New Roman" w:cs="Times New Roman"/>
          <w:color w:val="auto"/>
          <w:sz w:val="24"/>
          <w:szCs w:val="24"/>
          <w:lang w:eastAsia="en-US"/>
        </w:rPr>
        <w:t>phonetic</w:t>
      </w:r>
      <w:r w:rsidRPr="002233D2">
        <w:rPr>
          <w:rFonts w:ascii="Times New Roman" w:eastAsiaTheme="minorHAnsi" w:hAnsi="Times New Roman" w:cs="Times New Roman"/>
          <w:color w:val="auto"/>
          <w:sz w:val="24"/>
          <w:szCs w:val="24"/>
          <w:lang w:eastAsia="en-US"/>
        </w:rPr>
        <w:t>/phonemic inventories, decrease</w:t>
      </w:r>
      <w:r w:rsidR="009E4C45" w:rsidRPr="002233D2">
        <w:rPr>
          <w:rFonts w:ascii="Times New Roman" w:eastAsiaTheme="minorHAnsi" w:hAnsi="Times New Roman" w:cs="Times New Roman"/>
          <w:color w:val="auto"/>
          <w:sz w:val="24"/>
          <w:szCs w:val="24"/>
          <w:lang w:eastAsia="en-US"/>
        </w:rPr>
        <w:t xml:space="preserve"> produc</w:t>
      </w:r>
      <w:r w:rsidRPr="002233D2">
        <w:rPr>
          <w:rFonts w:ascii="Times New Roman" w:eastAsiaTheme="minorHAnsi" w:hAnsi="Times New Roman" w:cs="Times New Roman"/>
          <w:color w:val="auto"/>
          <w:sz w:val="24"/>
          <w:szCs w:val="24"/>
          <w:lang w:eastAsia="en-US"/>
        </w:rPr>
        <w:t>tion variability, and increase</w:t>
      </w:r>
      <w:r w:rsidR="009E4C45" w:rsidRPr="002233D2">
        <w:rPr>
          <w:rFonts w:ascii="Times New Roman" w:eastAsiaTheme="minorHAnsi" w:hAnsi="Times New Roman" w:cs="Times New Roman"/>
          <w:color w:val="auto"/>
          <w:sz w:val="24"/>
          <w:szCs w:val="24"/>
          <w:lang w:eastAsia="en-US"/>
        </w:rPr>
        <w:t xml:space="preserve"> speech intelligibility.</w:t>
      </w:r>
      <w:r w:rsidR="00C705C7" w:rsidRPr="002233D2">
        <w:rPr>
          <w:rFonts w:ascii="Times New Roman" w:eastAsiaTheme="minorHAnsi" w:hAnsi="Times New Roman" w:cs="Times New Roman"/>
          <w:color w:val="auto"/>
          <w:sz w:val="24"/>
          <w:szCs w:val="24"/>
          <w:lang w:eastAsia="en-US"/>
        </w:rPr>
        <w:t xml:space="preserve"> </w:t>
      </w:r>
    </w:p>
    <w:p w14:paraId="1905FAE1" w14:textId="48FB41DA" w:rsidR="009E4C45" w:rsidRPr="002233D2" w:rsidRDefault="009E4C45" w:rsidP="005A29EB">
      <w:pPr>
        <w:widowControl w:val="0"/>
        <w:autoSpaceDE w:val="0"/>
        <w:autoSpaceDN w:val="0"/>
        <w:adjustRightInd w:val="0"/>
        <w:spacing w:after="0" w:line="480" w:lineRule="auto"/>
        <w:ind w:firstLine="720"/>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 xml:space="preserve">Since the introduction of the ICF-CY in 2007, </w:t>
      </w:r>
      <w:r w:rsidR="00793A73" w:rsidRPr="002233D2">
        <w:rPr>
          <w:rFonts w:ascii="Times New Roman" w:eastAsiaTheme="minorHAnsi" w:hAnsi="Times New Roman" w:cs="Times New Roman"/>
          <w:color w:val="auto"/>
          <w:sz w:val="24"/>
          <w:szCs w:val="24"/>
          <w:lang w:eastAsia="en-US"/>
        </w:rPr>
        <w:t>only three studies</w:t>
      </w:r>
      <w:r w:rsidR="00A20209" w:rsidRPr="002233D2">
        <w:rPr>
          <w:rFonts w:ascii="Times New Roman" w:eastAsiaTheme="minorHAnsi" w:hAnsi="Times New Roman" w:cs="Times New Roman"/>
          <w:color w:val="auto"/>
          <w:sz w:val="24"/>
          <w:szCs w:val="24"/>
          <w:lang w:eastAsia="en-US"/>
        </w:rPr>
        <w:t xml:space="preserve"> </w:t>
      </w:r>
      <w:r w:rsidR="00C32B88" w:rsidRPr="002233D2">
        <w:rPr>
          <w:rFonts w:ascii="Times New Roman" w:eastAsiaTheme="minorHAnsi" w:hAnsi="Times New Roman" w:cs="Times New Roman"/>
          <w:color w:val="auto"/>
          <w:sz w:val="24"/>
          <w:szCs w:val="24"/>
          <w:lang w:eastAsia="en-US"/>
        </w:rPr>
        <w:t xml:space="preserve">[23-25] </w:t>
      </w:r>
      <w:r w:rsidRPr="002233D2">
        <w:rPr>
          <w:rFonts w:ascii="Times New Roman" w:eastAsiaTheme="minorHAnsi" w:hAnsi="Times New Roman" w:cs="Times New Roman"/>
          <w:color w:val="auto"/>
          <w:sz w:val="24"/>
          <w:szCs w:val="24"/>
          <w:lang w:eastAsia="en-US"/>
        </w:rPr>
        <w:t xml:space="preserve">measured outcomes from a broader social perspective, indicating that the application of the multiple levels in the ICF-CY framework in practice has not taken flight in the area of motor-based SSDs. Although, the </w:t>
      </w:r>
      <w:r w:rsidR="001E1A48" w:rsidRPr="002233D2">
        <w:rPr>
          <w:rFonts w:ascii="Times New Roman" w:eastAsiaTheme="minorHAnsi" w:hAnsi="Times New Roman" w:cs="Times New Roman"/>
          <w:color w:val="auto"/>
          <w:sz w:val="24"/>
          <w:szCs w:val="24"/>
          <w:lang w:eastAsia="en-US"/>
        </w:rPr>
        <w:t xml:space="preserve">Mecrow et al. </w:t>
      </w:r>
      <w:r w:rsidRPr="002233D2">
        <w:rPr>
          <w:rFonts w:ascii="Times New Roman" w:eastAsiaTheme="minorHAnsi" w:hAnsi="Times New Roman" w:cs="Times New Roman"/>
          <w:color w:val="auto"/>
          <w:sz w:val="24"/>
          <w:szCs w:val="24"/>
          <w:lang w:eastAsia="en-US"/>
        </w:rPr>
        <w:t>study</w:t>
      </w:r>
      <w:r w:rsidR="00C32B88" w:rsidRPr="002233D2">
        <w:rPr>
          <w:rFonts w:ascii="Times New Roman" w:eastAsiaTheme="minorHAnsi" w:hAnsi="Times New Roman" w:cs="Times New Roman"/>
          <w:color w:val="auto"/>
          <w:sz w:val="24"/>
          <w:szCs w:val="24"/>
          <w:lang w:eastAsia="en-US"/>
        </w:rPr>
        <w:t xml:space="preserve"> [23]</w:t>
      </w:r>
      <w:r w:rsidRPr="002233D2">
        <w:rPr>
          <w:rFonts w:ascii="Times New Roman" w:eastAsiaTheme="minorHAnsi" w:hAnsi="Times New Roman" w:cs="Times New Roman"/>
          <w:color w:val="auto"/>
          <w:sz w:val="24"/>
          <w:szCs w:val="24"/>
          <w:lang w:eastAsia="en-US"/>
        </w:rPr>
        <w:t xml:space="preserve"> showed some significant and p</w:t>
      </w:r>
      <w:r w:rsidR="001E1A48" w:rsidRPr="002233D2">
        <w:rPr>
          <w:rFonts w:ascii="Times New Roman" w:eastAsiaTheme="minorHAnsi" w:hAnsi="Times New Roman" w:cs="Times New Roman"/>
          <w:color w:val="auto"/>
          <w:sz w:val="24"/>
          <w:szCs w:val="24"/>
          <w:lang w:eastAsia="en-US"/>
        </w:rPr>
        <w:t xml:space="preserve">ositive changes </w:t>
      </w:r>
      <w:r w:rsidR="00B70F89" w:rsidRPr="002233D2">
        <w:rPr>
          <w:rFonts w:ascii="Times New Roman" w:eastAsiaTheme="minorHAnsi" w:hAnsi="Times New Roman" w:cs="Times New Roman"/>
          <w:color w:val="auto"/>
          <w:sz w:val="24"/>
          <w:szCs w:val="24"/>
          <w:lang w:eastAsia="en-US"/>
        </w:rPr>
        <w:t>relating to how much the child’s speech difficulties affected him/her at home and at school</w:t>
      </w:r>
      <w:r w:rsidRPr="002233D2">
        <w:rPr>
          <w:rFonts w:ascii="Times New Roman" w:eastAsiaTheme="minorHAnsi" w:hAnsi="Times New Roman" w:cs="Times New Roman"/>
          <w:color w:val="auto"/>
          <w:sz w:val="24"/>
          <w:szCs w:val="24"/>
          <w:lang w:eastAsia="en-US"/>
        </w:rPr>
        <w:t>, the study wa</w:t>
      </w:r>
      <w:r w:rsidR="001E1A48" w:rsidRPr="002233D2">
        <w:rPr>
          <w:rFonts w:ascii="Times New Roman" w:eastAsiaTheme="minorHAnsi" w:hAnsi="Times New Roman" w:cs="Times New Roman"/>
          <w:color w:val="auto"/>
          <w:sz w:val="24"/>
          <w:szCs w:val="24"/>
          <w:lang w:eastAsia="en-US"/>
        </w:rPr>
        <w:t>s</w:t>
      </w:r>
      <w:r w:rsidR="00814725" w:rsidRPr="002233D2">
        <w:rPr>
          <w:rFonts w:ascii="Times New Roman" w:eastAsiaTheme="minorHAnsi" w:hAnsi="Times New Roman" w:cs="Times New Roman"/>
          <w:color w:val="auto"/>
          <w:sz w:val="24"/>
          <w:szCs w:val="24"/>
          <w:lang w:eastAsia="en-US"/>
        </w:rPr>
        <w:t xml:space="preserve"> not</w:t>
      </w:r>
      <w:r w:rsidR="001E1A48" w:rsidRPr="002233D2">
        <w:rPr>
          <w:rFonts w:ascii="Times New Roman" w:eastAsiaTheme="minorHAnsi" w:hAnsi="Times New Roman" w:cs="Times New Roman"/>
          <w:color w:val="auto"/>
          <w:sz w:val="24"/>
          <w:szCs w:val="24"/>
          <w:lang w:eastAsia="en-US"/>
        </w:rPr>
        <w:t xml:space="preserve"> without limitations</w:t>
      </w:r>
      <w:r w:rsidR="001D3D53" w:rsidRPr="002233D2">
        <w:rPr>
          <w:rFonts w:ascii="Times New Roman" w:eastAsiaTheme="minorHAnsi" w:hAnsi="Times New Roman" w:cs="Times New Roman"/>
          <w:color w:val="auto"/>
          <w:sz w:val="24"/>
          <w:szCs w:val="24"/>
          <w:lang w:eastAsia="en-US"/>
        </w:rPr>
        <w:t xml:space="preserve">. </w:t>
      </w:r>
      <w:r w:rsidR="00814725" w:rsidRPr="002233D2">
        <w:rPr>
          <w:rFonts w:ascii="Times New Roman" w:eastAsiaTheme="minorHAnsi" w:hAnsi="Times New Roman" w:cs="Times New Roman"/>
          <w:color w:val="auto"/>
          <w:sz w:val="24"/>
          <w:szCs w:val="24"/>
          <w:lang w:eastAsia="en-US"/>
        </w:rPr>
        <w:t xml:space="preserve">They </w:t>
      </w:r>
      <w:r w:rsidR="002D339F" w:rsidRPr="002233D2">
        <w:rPr>
          <w:rFonts w:ascii="Times New Roman" w:eastAsiaTheme="minorHAnsi" w:hAnsi="Times New Roman" w:cs="Times New Roman"/>
          <w:color w:val="auto"/>
          <w:sz w:val="24"/>
          <w:szCs w:val="24"/>
          <w:lang w:eastAsia="en-US"/>
        </w:rPr>
        <w:t xml:space="preserve">had a </w:t>
      </w:r>
      <w:r w:rsidR="00A408C0" w:rsidRPr="002233D2">
        <w:rPr>
          <w:rFonts w:ascii="Times New Roman" w:eastAsiaTheme="minorHAnsi" w:hAnsi="Times New Roman" w:cs="Times New Roman"/>
          <w:color w:val="auto"/>
          <w:sz w:val="24"/>
          <w:szCs w:val="24"/>
          <w:lang w:eastAsia="en-US"/>
        </w:rPr>
        <w:t xml:space="preserve">limited </w:t>
      </w:r>
      <w:r w:rsidRPr="002233D2">
        <w:rPr>
          <w:rFonts w:ascii="Times New Roman" w:eastAsiaTheme="minorHAnsi" w:hAnsi="Times New Roman" w:cs="Times New Roman"/>
          <w:color w:val="auto"/>
          <w:sz w:val="24"/>
          <w:szCs w:val="24"/>
          <w:lang w:eastAsia="en-US"/>
        </w:rPr>
        <w:t>study design (e.g. control group did not complete the questionnaires)</w:t>
      </w:r>
      <w:r w:rsidR="002D3951" w:rsidRPr="002233D2">
        <w:rPr>
          <w:rFonts w:ascii="Times New Roman" w:eastAsiaTheme="minorHAnsi" w:hAnsi="Times New Roman" w:cs="Times New Roman"/>
          <w:color w:val="auto"/>
          <w:sz w:val="24"/>
          <w:szCs w:val="24"/>
          <w:lang w:eastAsia="en-US"/>
        </w:rPr>
        <w:t>,</w:t>
      </w:r>
      <w:r w:rsidRPr="002233D2">
        <w:rPr>
          <w:rFonts w:ascii="Times New Roman" w:eastAsiaTheme="minorHAnsi" w:hAnsi="Times New Roman" w:cs="Times New Roman"/>
          <w:color w:val="auto"/>
          <w:sz w:val="24"/>
          <w:szCs w:val="24"/>
          <w:lang w:eastAsia="en-US"/>
        </w:rPr>
        <w:t xml:space="preserve"> </w:t>
      </w:r>
      <w:r w:rsidR="002D3951" w:rsidRPr="002233D2">
        <w:rPr>
          <w:rFonts w:ascii="Times New Roman" w:eastAsiaTheme="minorHAnsi" w:hAnsi="Times New Roman" w:cs="Times New Roman"/>
          <w:color w:val="auto"/>
          <w:sz w:val="24"/>
          <w:szCs w:val="24"/>
          <w:lang w:eastAsia="en-US"/>
        </w:rPr>
        <w:t xml:space="preserve">lack of information regarding </w:t>
      </w:r>
      <w:r w:rsidRPr="002233D2">
        <w:rPr>
          <w:rFonts w:ascii="Times New Roman" w:eastAsiaTheme="minorHAnsi" w:hAnsi="Times New Roman" w:cs="Times New Roman"/>
          <w:color w:val="auto"/>
          <w:sz w:val="24"/>
          <w:szCs w:val="24"/>
          <w:lang w:eastAsia="en-US"/>
        </w:rPr>
        <w:t xml:space="preserve">tool </w:t>
      </w:r>
      <w:r w:rsidR="002D3951" w:rsidRPr="002233D2">
        <w:rPr>
          <w:rFonts w:ascii="Times New Roman" w:eastAsiaTheme="minorHAnsi" w:hAnsi="Times New Roman" w:cs="Times New Roman"/>
          <w:color w:val="auto"/>
          <w:sz w:val="24"/>
          <w:szCs w:val="24"/>
          <w:lang w:eastAsia="en-US"/>
        </w:rPr>
        <w:t xml:space="preserve">validity and </w:t>
      </w:r>
      <w:r w:rsidR="00355565" w:rsidRPr="002233D2">
        <w:rPr>
          <w:rFonts w:ascii="Times New Roman" w:eastAsiaTheme="minorHAnsi" w:hAnsi="Times New Roman" w:cs="Times New Roman"/>
          <w:color w:val="auto"/>
          <w:sz w:val="24"/>
          <w:szCs w:val="24"/>
          <w:lang w:eastAsia="en-US"/>
        </w:rPr>
        <w:t>reliability</w:t>
      </w:r>
      <w:r w:rsidR="002D3951" w:rsidRPr="002233D2">
        <w:rPr>
          <w:rFonts w:ascii="Times New Roman" w:eastAsiaTheme="minorHAnsi" w:hAnsi="Times New Roman" w:cs="Times New Roman"/>
          <w:color w:val="auto"/>
          <w:sz w:val="24"/>
          <w:szCs w:val="24"/>
          <w:lang w:eastAsia="en-US"/>
        </w:rPr>
        <w:t>, as well as reduced sensitivity of the questionnaire items</w:t>
      </w:r>
      <w:r w:rsidRPr="002233D2">
        <w:rPr>
          <w:rFonts w:ascii="Times New Roman" w:eastAsiaTheme="minorHAnsi" w:hAnsi="Times New Roman" w:cs="Times New Roman"/>
          <w:color w:val="auto"/>
          <w:sz w:val="24"/>
          <w:szCs w:val="24"/>
          <w:lang w:eastAsia="en-US"/>
        </w:rPr>
        <w:t>.</w:t>
      </w:r>
      <w:r w:rsidR="005B464E" w:rsidRPr="002233D2">
        <w:rPr>
          <w:rFonts w:ascii="Times New Roman" w:eastAsiaTheme="minorHAnsi" w:hAnsi="Times New Roman" w:cs="Times New Roman"/>
          <w:color w:val="auto"/>
          <w:sz w:val="24"/>
          <w:szCs w:val="24"/>
          <w:lang w:eastAsia="en-US"/>
        </w:rPr>
        <w:t xml:space="preserve"> </w:t>
      </w:r>
      <w:r w:rsidR="00C32B88" w:rsidRPr="002233D2">
        <w:rPr>
          <w:rFonts w:ascii="Times New Roman" w:eastAsiaTheme="minorHAnsi" w:hAnsi="Times New Roman" w:cs="Times New Roman"/>
          <w:color w:val="auto"/>
          <w:sz w:val="24"/>
          <w:szCs w:val="24"/>
          <w:lang w:eastAsia="en-US"/>
        </w:rPr>
        <w:t>Pennington et al. [25]</w:t>
      </w:r>
      <w:r w:rsidR="00E270ED" w:rsidRPr="002233D2">
        <w:rPr>
          <w:rFonts w:ascii="Times New Roman" w:eastAsiaTheme="minorHAnsi" w:hAnsi="Times New Roman" w:cs="Times New Roman"/>
          <w:color w:val="auto"/>
          <w:sz w:val="24"/>
          <w:szCs w:val="24"/>
          <w:lang w:eastAsia="en-US"/>
        </w:rPr>
        <w:t xml:space="preserve"> used FOCUS</w:t>
      </w:r>
      <w:r w:rsidR="007069C4" w:rsidRPr="002233D2">
        <w:rPr>
          <w:rFonts w:ascii="Times New Roman" w:eastAsiaTheme="minorHAnsi" w:hAnsi="Times New Roman" w:cs="Times New Roman"/>
          <w:color w:val="auto"/>
          <w:sz w:val="24"/>
          <w:szCs w:val="24"/>
          <w:lang w:eastAsia="en-US"/>
        </w:rPr>
        <w:t xml:space="preserve">, a standardized tool, </w:t>
      </w:r>
      <w:r w:rsidR="00E270ED" w:rsidRPr="002233D2">
        <w:rPr>
          <w:rFonts w:ascii="Times New Roman" w:eastAsiaTheme="minorHAnsi" w:hAnsi="Times New Roman" w:cs="Times New Roman"/>
          <w:color w:val="auto"/>
          <w:sz w:val="24"/>
          <w:szCs w:val="24"/>
          <w:lang w:eastAsia="en-US"/>
        </w:rPr>
        <w:t>to examine communicative participation in young children with CP post-intensive therapy. Even though FOCUS scores increased following therapy (mean change scores: 30.3 for parents, 28.25 for teachers), these changes did not correlate with increases in intelligi</w:t>
      </w:r>
      <w:r w:rsidR="00C32B88" w:rsidRPr="002233D2">
        <w:rPr>
          <w:rFonts w:ascii="Times New Roman" w:eastAsiaTheme="minorHAnsi" w:hAnsi="Times New Roman" w:cs="Times New Roman"/>
          <w:color w:val="auto"/>
          <w:sz w:val="24"/>
          <w:szCs w:val="24"/>
          <w:lang w:eastAsia="en-US"/>
        </w:rPr>
        <w:t>bility [25]</w:t>
      </w:r>
      <w:r w:rsidR="00E270ED" w:rsidRPr="002233D2">
        <w:rPr>
          <w:rFonts w:ascii="Times New Roman" w:eastAsiaTheme="minorHAnsi" w:hAnsi="Times New Roman" w:cs="Times New Roman"/>
          <w:color w:val="auto"/>
          <w:sz w:val="24"/>
          <w:szCs w:val="24"/>
          <w:lang w:eastAsia="en-US"/>
        </w:rPr>
        <w:t xml:space="preserve">. </w:t>
      </w:r>
      <w:r w:rsidR="007A2CCF" w:rsidRPr="002233D2">
        <w:rPr>
          <w:rFonts w:ascii="Times New Roman" w:eastAsiaTheme="minorHAnsi" w:hAnsi="Times New Roman" w:cs="Times New Roman"/>
          <w:color w:val="auto"/>
          <w:sz w:val="24"/>
          <w:szCs w:val="24"/>
          <w:lang w:eastAsia="en-US"/>
        </w:rPr>
        <w:t xml:space="preserve">Another </w:t>
      </w:r>
      <w:r w:rsidR="00ED6782" w:rsidRPr="002233D2">
        <w:rPr>
          <w:rFonts w:ascii="Times New Roman" w:eastAsiaTheme="minorHAnsi" w:hAnsi="Times New Roman" w:cs="Times New Roman"/>
          <w:color w:val="auto"/>
          <w:sz w:val="24"/>
          <w:szCs w:val="24"/>
          <w:lang w:eastAsia="en-US"/>
        </w:rPr>
        <w:t>standardized, norm-reference measure</w:t>
      </w:r>
      <w:r w:rsidR="007A2CCF" w:rsidRPr="002233D2">
        <w:rPr>
          <w:rFonts w:ascii="Times New Roman" w:eastAsiaTheme="minorHAnsi" w:hAnsi="Times New Roman" w:cs="Times New Roman"/>
          <w:color w:val="auto"/>
          <w:sz w:val="24"/>
          <w:szCs w:val="24"/>
          <w:lang w:eastAsia="en-US"/>
        </w:rPr>
        <w:t xml:space="preserve"> – The Socialization Scale </w:t>
      </w:r>
      <w:r w:rsidR="007A2CCF" w:rsidRPr="002233D2">
        <w:rPr>
          <w:rFonts w:ascii="Times New Roman" w:eastAsia="Times New Roman" w:hAnsi="Times New Roman" w:cs="Times New Roman"/>
          <w:color w:val="auto"/>
          <w:sz w:val="24"/>
          <w:szCs w:val="24"/>
        </w:rPr>
        <w:t xml:space="preserve">(from the Vineland Adaptive Behaviour Scales – Second Edition) – </w:t>
      </w:r>
      <w:r w:rsidR="00ED6782" w:rsidRPr="002233D2">
        <w:rPr>
          <w:rFonts w:ascii="Times New Roman" w:eastAsia="Times New Roman" w:hAnsi="Times New Roman" w:cs="Times New Roman"/>
          <w:color w:val="auto"/>
          <w:sz w:val="24"/>
          <w:szCs w:val="24"/>
        </w:rPr>
        <w:t>w</w:t>
      </w:r>
      <w:r w:rsidR="007A2CCF" w:rsidRPr="002233D2">
        <w:rPr>
          <w:rFonts w:ascii="Times New Roman" w:eastAsia="Times New Roman" w:hAnsi="Times New Roman" w:cs="Times New Roman"/>
          <w:color w:val="auto"/>
          <w:sz w:val="24"/>
          <w:szCs w:val="24"/>
        </w:rPr>
        <w:t>as used to assess activity and participation levels fol</w:t>
      </w:r>
      <w:r w:rsidR="00ED6782" w:rsidRPr="002233D2">
        <w:rPr>
          <w:rFonts w:ascii="Times New Roman" w:eastAsia="Times New Roman" w:hAnsi="Times New Roman" w:cs="Times New Roman"/>
          <w:color w:val="auto"/>
          <w:sz w:val="24"/>
          <w:szCs w:val="24"/>
        </w:rPr>
        <w:t>lowing PROMPT treatment for</w:t>
      </w:r>
      <w:r w:rsidR="007A2CCF" w:rsidRPr="002233D2">
        <w:rPr>
          <w:rFonts w:ascii="Times New Roman" w:eastAsia="Times New Roman" w:hAnsi="Times New Roman" w:cs="Times New Roman"/>
          <w:color w:val="auto"/>
          <w:sz w:val="24"/>
          <w:szCs w:val="24"/>
        </w:rPr>
        <w:t xml:space="preserve"> childre</w:t>
      </w:r>
      <w:r w:rsidR="00C32B88" w:rsidRPr="002233D2">
        <w:rPr>
          <w:rFonts w:ascii="Times New Roman" w:eastAsia="Times New Roman" w:hAnsi="Times New Roman" w:cs="Times New Roman"/>
          <w:color w:val="auto"/>
          <w:sz w:val="24"/>
          <w:szCs w:val="24"/>
        </w:rPr>
        <w:t>n with CAS [24]</w:t>
      </w:r>
      <w:r w:rsidR="007A2CCF" w:rsidRPr="002233D2">
        <w:rPr>
          <w:rFonts w:ascii="Times New Roman" w:eastAsia="Times New Roman" w:hAnsi="Times New Roman" w:cs="Times New Roman"/>
          <w:color w:val="auto"/>
          <w:sz w:val="24"/>
          <w:szCs w:val="24"/>
        </w:rPr>
        <w:t xml:space="preserve">. </w:t>
      </w:r>
      <w:r w:rsidR="00ED6782" w:rsidRPr="002233D2">
        <w:rPr>
          <w:rFonts w:ascii="Times New Roman" w:eastAsia="Times New Roman" w:hAnsi="Times New Roman" w:cs="Times New Roman"/>
          <w:color w:val="auto"/>
          <w:sz w:val="24"/>
          <w:szCs w:val="24"/>
        </w:rPr>
        <w:t xml:space="preserve">Increase in scores post-treatment was significant for three out of four participants based on confidence intervals provided in the test </w:t>
      </w:r>
      <w:r w:rsidR="00ED6782" w:rsidRPr="002233D2">
        <w:rPr>
          <w:rFonts w:ascii="Times New Roman" w:eastAsia="Times New Roman" w:hAnsi="Times New Roman" w:cs="Times New Roman"/>
          <w:color w:val="auto"/>
          <w:sz w:val="24"/>
          <w:szCs w:val="24"/>
        </w:rPr>
        <w:lastRenderedPageBreak/>
        <w:t xml:space="preserve">manual. </w:t>
      </w:r>
      <w:r w:rsidR="005B464E" w:rsidRPr="002233D2">
        <w:rPr>
          <w:rFonts w:ascii="Times New Roman" w:eastAsiaTheme="minorHAnsi" w:hAnsi="Times New Roman" w:cs="Times New Roman"/>
          <w:color w:val="auto"/>
          <w:sz w:val="24"/>
          <w:szCs w:val="24"/>
          <w:lang w:eastAsia="en-US"/>
        </w:rPr>
        <w:t>The finding of limited</w:t>
      </w:r>
      <w:r w:rsidRPr="002233D2">
        <w:rPr>
          <w:rFonts w:ascii="Times New Roman" w:eastAsiaTheme="minorHAnsi" w:hAnsi="Times New Roman" w:cs="Times New Roman"/>
          <w:color w:val="auto"/>
          <w:sz w:val="24"/>
          <w:szCs w:val="24"/>
          <w:lang w:eastAsia="en-US"/>
        </w:rPr>
        <w:t xml:space="preserve"> reporting of treatment change at the level of activity and participation are not dissimilar to those reported in the recent r</w:t>
      </w:r>
      <w:r w:rsidR="00C32B88" w:rsidRPr="002233D2">
        <w:rPr>
          <w:rFonts w:ascii="Times New Roman" w:eastAsiaTheme="minorHAnsi" w:hAnsi="Times New Roman" w:cs="Times New Roman"/>
          <w:color w:val="auto"/>
          <w:sz w:val="24"/>
          <w:szCs w:val="24"/>
          <w:lang w:eastAsia="en-US"/>
        </w:rPr>
        <w:t>eview by Baker and McLeod [8]</w:t>
      </w:r>
      <w:r w:rsidRPr="002233D2">
        <w:rPr>
          <w:rFonts w:ascii="Times New Roman" w:eastAsiaTheme="minorHAnsi" w:hAnsi="Times New Roman" w:cs="Times New Roman"/>
          <w:color w:val="auto"/>
          <w:sz w:val="24"/>
          <w:szCs w:val="24"/>
          <w:lang w:eastAsia="en-US"/>
        </w:rPr>
        <w:t xml:space="preserve"> for studies on phonological intervention in children.</w:t>
      </w:r>
      <w:r w:rsidR="00355565" w:rsidRPr="002233D2">
        <w:rPr>
          <w:rFonts w:ascii="Times New Roman" w:eastAsiaTheme="minorHAnsi" w:hAnsi="Times New Roman" w:cs="Times New Roman"/>
          <w:color w:val="auto"/>
          <w:sz w:val="24"/>
          <w:szCs w:val="24"/>
          <w:lang w:eastAsia="en-US"/>
        </w:rPr>
        <w:t xml:space="preserve"> In their review, the majority of 134 studies also evaluated change in treatment only at the impair</w:t>
      </w:r>
      <w:r w:rsidR="00C32B88" w:rsidRPr="002233D2">
        <w:rPr>
          <w:rFonts w:ascii="Times New Roman" w:eastAsiaTheme="minorHAnsi" w:hAnsi="Times New Roman" w:cs="Times New Roman"/>
          <w:color w:val="auto"/>
          <w:sz w:val="24"/>
          <w:szCs w:val="24"/>
          <w:lang w:eastAsia="en-US"/>
        </w:rPr>
        <w:t>ment level [8]</w:t>
      </w:r>
      <w:r w:rsidR="00355565" w:rsidRPr="002233D2">
        <w:rPr>
          <w:rFonts w:ascii="Times New Roman" w:eastAsiaTheme="minorHAnsi" w:hAnsi="Times New Roman" w:cs="Times New Roman"/>
          <w:color w:val="auto"/>
          <w:sz w:val="24"/>
          <w:szCs w:val="24"/>
          <w:lang w:eastAsia="en-US"/>
        </w:rPr>
        <w:t>.</w:t>
      </w:r>
      <w:r w:rsidRPr="002233D2">
        <w:rPr>
          <w:rFonts w:ascii="Times New Roman" w:eastAsiaTheme="minorHAnsi" w:hAnsi="Times New Roman" w:cs="Times New Roman"/>
          <w:color w:val="auto"/>
          <w:sz w:val="24"/>
          <w:szCs w:val="24"/>
          <w:lang w:eastAsia="en-US"/>
        </w:rPr>
        <w:t xml:space="preserve"> </w:t>
      </w:r>
    </w:p>
    <w:p w14:paraId="7647BF6E" w14:textId="70379103" w:rsidR="009E4C45" w:rsidRPr="0034059A" w:rsidRDefault="001E1A48" w:rsidP="0034059A">
      <w:pPr>
        <w:spacing w:after="0" w:line="480" w:lineRule="auto"/>
        <w:ind w:firstLine="720"/>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The lack of participation level measures</w:t>
      </w:r>
      <w:r w:rsidR="009E4C45" w:rsidRPr="002233D2">
        <w:rPr>
          <w:rFonts w:ascii="Times New Roman" w:eastAsiaTheme="minorHAnsi" w:hAnsi="Times New Roman" w:cs="Times New Roman"/>
          <w:color w:val="auto"/>
          <w:sz w:val="24"/>
          <w:szCs w:val="24"/>
          <w:lang w:eastAsia="en-US"/>
        </w:rPr>
        <w:t xml:space="preserve"> </w:t>
      </w:r>
      <w:r w:rsidRPr="002233D2">
        <w:rPr>
          <w:rFonts w:ascii="Times New Roman" w:eastAsiaTheme="minorHAnsi" w:hAnsi="Times New Roman" w:cs="Times New Roman"/>
          <w:color w:val="auto"/>
          <w:sz w:val="24"/>
          <w:szCs w:val="24"/>
          <w:lang w:eastAsia="en-US"/>
        </w:rPr>
        <w:t xml:space="preserve">is </w:t>
      </w:r>
      <w:r w:rsidR="009E4C45" w:rsidRPr="002233D2">
        <w:rPr>
          <w:rFonts w:ascii="Times New Roman" w:eastAsiaTheme="minorHAnsi" w:hAnsi="Times New Roman" w:cs="Times New Roman"/>
          <w:color w:val="auto"/>
          <w:sz w:val="24"/>
          <w:szCs w:val="24"/>
          <w:lang w:eastAsia="en-US"/>
        </w:rPr>
        <w:t>surprising, since after the late 1990’s (1996-97) at least 3 outcome measures were developed that focus on measuring change from a broader social perspective, and could be used with pre-school children with speech and language disorders. These measures are: American-Speech-Language-Hearing Association National Outcome Measure System (Pre-K NOMS), Therapy Out</w:t>
      </w:r>
      <w:r w:rsidR="00CB5894" w:rsidRPr="002233D2">
        <w:rPr>
          <w:rFonts w:ascii="Times New Roman" w:eastAsiaTheme="minorHAnsi" w:hAnsi="Times New Roman" w:cs="Times New Roman"/>
          <w:color w:val="auto"/>
          <w:sz w:val="24"/>
          <w:szCs w:val="24"/>
          <w:lang w:eastAsia="en-US"/>
        </w:rPr>
        <w:t>come Measures (TOMs) and FOCUS</w:t>
      </w:r>
      <w:r w:rsidR="005B464E" w:rsidRPr="002233D2">
        <w:rPr>
          <w:rFonts w:ascii="Times New Roman" w:eastAsiaTheme="minorHAnsi" w:hAnsi="Times New Roman" w:cs="Times New Roman"/>
          <w:color w:val="auto"/>
          <w:sz w:val="24"/>
          <w:szCs w:val="24"/>
          <w:lang w:eastAsia="en-US"/>
        </w:rPr>
        <w:t xml:space="preserve"> </w:t>
      </w:r>
      <w:r w:rsidR="00225002" w:rsidRPr="002233D2">
        <w:rPr>
          <w:rFonts w:ascii="Times New Roman" w:eastAsiaTheme="minorHAnsi" w:hAnsi="Times New Roman" w:cs="Times New Roman"/>
          <w:color w:val="auto"/>
          <w:sz w:val="24"/>
          <w:szCs w:val="24"/>
          <w:lang w:eastAsia="en-US"/>
        </w:rPr>
        <w:t xml:space="preserve">[7, 20, 26, </w:t>
      </w:r>
      <w:r w:rsidR="00C32B88" w:rsidRPr="002233D2">
        <w:rPr>
          <w:rFonts w:ascii="Times New Roman" w:eastAsiaTheme="minorHAnsi" w:hAnsi="Times New Roman" w:cs="Times New Roman"/>
          <w:color w:val="auto"/>
          <w:sz w:val="24"/>
          <w:szCs w:val="24"/>
          <w:lang w:eastAsia="en-US"/>
        </w:rPr>
        <w:t>27]</w:t>
      </w:r>
      <w:r w:rsidR="009E4C45" w:rsidRPr="002233D2">
        <w:rPr>
          <w:rFonts w:ascii="Times New Roman" w:eastAsiaTheme="minorHAnsi" w:hAnsi="Times New Roman" w:cs="Times New Roman"/>
          <w:color w:val="auto"/>
          <w:sz w:val="24"/>
          <w:szCs w:val="24"/>
          <w:lang w:eastAsia="en-US"/>
        </w:rPr>
        <w:t xml:space="preserve">. Of these 3 measures, FOCUS </w:t>
      </w:r>
      <w:r w:rsidR="00A408C0" w:rsidRPr="002233D2">
        <w:rPr>
          <w:rFonts w:ascii="Times New Roman" w:eastAsiaTheme="minorHAnsi" w:hAnsi="Times New Roman" w:cs="Times New Roman"/>
          <w:color w:val="auto"/>
          <w:sz w:val="24"/>
          <w:szCs w:val="24"/>
          <w:lang w:eastAsia="en-US"/>
        </w:rPr>
        <w:t xml:space="preserve">is particularly recommended due to its </w:t>
      </w:r>
      <w:r w:rsidR="009E4C45" w:rsidRPr="002233D2">
        <w:rPr>
          <w:rFonts w:ascii="Times New Roman" w:eastAsiaTheme="minorHAnsi" w:hAnsi="Times New Roman" w:cs="Times New Roman"/>
          <w:color w:val="auto"/>
          <w:sz w:val="24"/>
          <w:szCs w:val="24"/>
          <w:lang w:eastAsia="en-US"/>
        </w:rPr>
        <w:t xml:space="preserve">sensitivity, published data on </w:t>
      </w:r>
      <w:r w:rsidR="002D3951" w:rsidRPr="002233D2">
        <w:rPr>
          <w:rFonts w:ascii="Times New Roman" w:eastAsiaTheme="minorHAnsi" w:hAnsi="Times New Roman" w:cs="Times New Roman"/>
          <w:color w:val="auto"/>
          <w:sz w:val="24"/>
          <w:szCs w:val="24"/>
          <w:lang w:eastAsia="en-US"/>
        </w:rPr>
        <w:t xml:space="preserve">validity and </w:t>
      </w:r>
      <w:r w:rsidR="00225002" w:rsidRPr="002233D2">
        <w:rPr>
          <w:rFonts w:ascii="Times New Roman" w:eastAsiaTheme="minorHAnsi" w:hAnsi="Times New Roman" w:cs="Times New Roman"/>
          <w:color w:val="auto"/>
          <w:sz w:val="24"/>
          <w:szCs w:val="24"/>
          <w:lang w:eastAsia="en-US"/>
        </w:rPr>
        <w:t>reliability</w:t>
      </w:r>
      <w:r w:rsidR="009E4C45" w:rsidRPr="002233D2">
        <w:rPr>
          <w:rFonts w:ascii="Times New Roman" w:eastAsiaTheme="minorHAnsi" w:hAnsi="Times New Roman" w:cs="Times New Roman"/>
          <w:color w:val="auto"/>
          <w:sz w:val="24"/>
          <w:szCs w:val="24"/>
          <w:lang w:eastAsia="en-US"/>
        </w:rPr>
        <w:t xml:space="preserve">, and </w:t>
      </w:r>
      <w:r w:rsidR="005B464E" w:rsidRPr="002233D2">
        <w:rPr>
          <w:rFonts w:ascii="Times New Roman" w:eastAsiaTheme="minorHAnsi" w:hAnsi="Times New Roman" w:cs="Times New Roman"/>
          <w:color w:val="auto"/>
          <w:sz w:val="24"/>
          <w:szCs w:val="24"/>
          <w:lang w:eastAsia="en-US"/>
        </w:rPr>
        <w:t>it</w:t>
      </w:r>
      <w:r w:rsidR="002D3951" w:rsidRPr="002233D2">
        <w:rPr>
          <w:rFonts w:ascii="Times New Roman" w:eastAsiaTheme="minorHAnsi" w:hAnsi="Times New Roman" w:cs="Times New Roman"/>
          <w:color w:val="auto"/>
          <w:sz w:val="24"/>
          <w:szCs w:val="24"/>
          <w:lang w:eastAsia="en-US"/>
        </w:rPr>
        <w:t>s ability to</w:t>
      </w:r>
      <w:r w:rsidR="005B464E" w:rsidRPr="002233D2">
        <w:rPr>
          <w:rFonts w:ascii="Times New Roman" w:eastAsiaTheme="minorHAnsi" w:hAnsi="Times New Roman" w:cs="Times New Roman"/>
          <w:color w:val="auto"/>
          <w:sz w:val="24"/>
          <w:szCs w:val="24"/>
          <w:lang w:eastAsia="en-US"/>
        </w:rPr>
        <w:t xml:space="preserve"> </w:t>
      </w:r>
      <w:r w:rsidR="009E4C45" w:rsidRPr="002233D2">
        <w:rPr>
          <w:rFonts w:ascii="Times New Roman" w:eastAsiaTheme="minorHAnsi" w:hAnsi="Times New Roman" w:cs="Times New Roman"/>
          <w:color w:val="auto"/>
          <w:sz w:val="24"/>
          <w:szCs w:val="24"/>
          <w:lang w:eastAsia="en-US"/>
        </w:rPr>
        <w:t xml:space="preserve">capture </w:t>
      </w:r>
      <w:r w:rsidR="002D3951" w:rsidRPr="002233D2">
        <w:rPr>
          <w:rFonts w:ascii="Times New Roman" w:eastAsiaTheme="minorHAnsi" w:hAnsi="Times New Roman" w:cs="Times New Roman"/>
          <w:color w:val="auto"/>
          <w:sz w:val="24"/>
          <w:szCs w:val="24"/>
          <w:lang w:eastAsia="en-US"/>
        </w:rPr>
        <w:t>change</w:t>
      </w:r>
      <w:r w:rsidR="005B464E" w:rsidRPr="002233D2">
        <w:rPr>
          <w:rFonts w:ascii="Times New Roman" w:eastAsiaTheme="minorHAnsi" w:hAnsi="Times New Roman" w:cs="Times New Roman"/>
          <w:color w:val="auto"/>
          <w:sz w:val="24"/>
          <w:szCs w:val="24"/>
          <w:lang w:eastAsia="en-US"/>
        </w:rPr>
        <w:t xml:space="preserve">s across all of the </w:t>
      </w:r>
      <w:r w:rsidR="009E4C45" w:rsidRPr="002233D2">
        <w:rPr>
          <w:rFonts w:ascii="Times New Roman" w:eastAsiaTheme="minorHAnsi" w:hAnsi="Times New Roman" w:cs="Times New Roman"/>
          <w:color w:val="auto"/>
          <w:sz w:val="24"/>
          <w:szCs w:val="24"/>
          <w:lang w:eastAsia="en-US"/>
        </w:rPr>
        <w:t>ICF</w:t>
      </w:r>
      <w:r w:rsidR="005B464E" w:rsidRPr="002233D2">
        <w:rPr>
          <w:rFonts w:ascii="Times New Roman" w:eastAsiaTheme="minorHAnsi" w:hAnsi="Times New Roman" w:cs="Times New Roman"/>
          <w:color w:val="auto"/>
          <w:sz w:val="24"/>
          <w:szCs w:val="24"/>
          <w:lang w:eastAsia="en-US"/>
        </w:rPr>
        <w:t>-CY</w:t>
      </w:r>
      <w:r w:rsidR="00C32B88" w:rsidRPr="002233D2">
        <w:rPr>
          <w:rFonts w:ascii="Times New Roman" w:eastAsiaTheme="minorHAnsi" w:hAnsi="Times New Roman" w:cs="Times New Roman"/>
          <w:color w:val="auto"/>
          <w:sz w:val="24"/>
          <w:szCs w:val="24"/>
          <w:lang w:eastAsia="en-US"/>
        </w:rPr>
        <w:t xml:space="preserve"> levels [7, 20]</w:t>
      </w:r>
      <w:r w:rsidR="009E4C45" w:rsidRPr="002233D2">
        <w:rPr>
          <w:rFonts w:ascii="Times New Roman" w:eastAsiaTheme="minorHAnsi" w:hAnsi="Times New Roman" w:cs="Times New Roman"/>
          <w:color w:val="auto"/>
          <w:sz w:val="24"/>
          <w:szCs w:val="24"/>
          <w:lang w:eastAsia="en-US"/>
        </w:rPr>
        <w:t>. In a recent study, the FOCUS measure was also shown to be sensitive to inten</w:t>
      </w:r>
      <w:r w:rsidR="001D3D53" w:rsidRPr="002233D2">
        <w:rPr>
          <w:rFonts w:ascii="Times New Roman" w:eastAsiaTheme="minorHAnsi" w:hAnsi="Times New Roman" w:cs="Times New Roman"/>
          <w:color w:val="auto"/>
          <w:sz w:val="24"/>
          <w:szCs w:val="24"/>
          <w:lang w:eastAsia="en-US"/>
        </w:rPr>
        <w:t xml:space="preserve">sity of motor speech treatment </w:t>
      </w:r>
      <w:r w:rsidR="009E4C45" w:rsidRPr="002233D2">
        <w:rPr>
          <w:rFonts w:ascii="Times New Roman" w:eastAsiaTheme="minorHAnsi" w:hAnsi="Times New Roman" w:cs="Times New Roman"/>
          <w:color w:val="auto"/>
          <w:sz w:val="24"/>
          <w:szCs w:val="24"/>
          <w:lang w:eastAsia="en-US"/>
        </w:rPr>
        <w:t>in children with CAS, with larger effect sizes reported for higher</w:t>
      </w:r>
      <w:r w:rsidR="001D3D53" w:rsidRPr="002233D2">
        <w:rPr>
          <w:rFonts w:ascii="Times New Roman" w:eastAsiaTheme="minorHAnsi" w:hAnsi="Times New Roman" w:cs="Times New Roman"/>
          <w:color w:val="auto"/>
          <w:sz w:val="24"/>
          <w:szCs w:val="24"/>
          <w:lang w:eastAsia="en-US"/>
        </w:rPr>
        <w:t xml:space="preserve"> (twice/week)</w:t>
      </w:r>
      <w:r w:rsidR="009E4C45" w:rsidRPr="002233D2">
        <w:rPr>
          <w:rFonts w:ascii="Times New Roman" w:eastAsiaTheme="minorHAnsi" w:hAnsi="Times New Roman" w:cs="Times New Roman"/>
          <w:color w:val="auto"/>
          <w:sz w:val="24"/>
          <w:szCs w:val="24"/>
          <w:lang w:eastAsia="en-US"/>
        </w:rPr>
        <w:t xml:space="preserve"> than lower</w:t>
      </w:r>
      <w:r w:rsidR="001D3D53" w:rsidRPr="002233D2">
        <w:rPr>
          <w:rFonts w:ascii="Times New Roman" w:eastAsiaTheme="minorHAnsi" w:hAnsi="Times New Roman" w:cs="Times New Roman"/>
          <w:color w:val="auto"/>
          <w:sz w:val="24"/>
          <w:szCs w:val="24"/>
          <w:lang w:eastAsia="en-US"/>
        </w:rPr>
        <w:t xml:space="preserve"> (once/week) </w:t>
      </w:r>
      <w:r w:rsidR="009E4C45" w:rsidRPr="002233D2">
        <w:rPr>
          <w:rFonts w:ascii="Times New Roman" w:eastAsiaTheme="minorHAnsi" w:hAnsi="Times New Roman" w:cs="Times New Roman"/>
          <w:color w:val="auto"/>
          <w:sz w:val="24"/>
          <w:szCs w:val="24"/>
          <w:lang w:eastAsia="en-US"/>
        </w:rPr>
        <w:t xml:space="preserve">intensity of treatment </w:t>
      </w:r>
      <w:r w:rsidR="00C32B88" w:rsidRPr="002233D2">
        <w:rPr>
          <w:rFonts w:ascii="Times New Roman" w:eastAsiaTheme="minorHAnsi" w:hAnsi="Times New Roman" w:cs="Times New Roman"/>
          <w:color w:val="auto"/>
          <w:sz w:val="24"/>
          <w:szCs w:val="24"/>
          <w:lang w:eastAsia="en-US"/>
        </w:rPr>
        <w:t>[28]</w:t>
      </w:r>
      <w:r w:rsidR="009E4C45" w:rsidRPr="002233D2">
        <w:rPr>
          <w:rFonts w:ascii="Times New Roman" w:eastAsiaTheme="minorHAnsi" w:hAnsi="Times New Roman" w:cs="Times New Roman"/>
          <w:color w:val="auto"/>
          <w:sz w:val="24"/>
          <w:szCs w:val="24"/>
          <w:lang w:eastAsia="en-US"/>
        </w:rPr>
        <w:t>.  In sum, both clinicians and researchers are strongly encouraged to adopt a more comprehensive intervention measurement and reporting strategy across all ICF-CY levels. A comprehensive review of assessment and intervention procedures as they relate to ICF-CY levels can be found in McLeod an</w:t>
      </w:r>
      <w:r w:rsidR="00C32B88" w:rsidRPr="002233D2">
        <w:rPr>
          <w:rFonts w:ascii="Times New Roman" w:eastAsiaTheme="minorHAnsi" w:hAnsi="Times New Roman" w:cs="Times New Roman"/>
          <w:color w:val="auto"/>
          <w:sz w:val="24"/>
          <w:szCs w:val="24"/>
          <w:lang w:eastAsia="en-US"/>
        </w:rPr>
        <w:t>d Threats [10]</w:t>
      </w:r>
      <w:r w:rsidR="009E4C45" w:rsidRPr="002233D2">
        <w:rPr>
          <w:rFonts w:ascii="Times New Roman" w:eastAsiaTheme="minorHAnsi" w:hAnsi="Times New Roman" w:cs="Times New Roman"/>
          <w:color w:val="auto"/>
          <w:sz w:val="24"/>
          <w:szCs w:val="24"/>
          <w:lang w:eastAsia="en-US"/>
        </w:rPr>
        <w:t xml:space="preserve">. </w:t>
      </w:r>
    </w:p>
    <w:p w14:paraId="3987E0BD" w14:textId="77777777" w:rsidR="009E4C45" w:rsidRPr="002233D2" w:rsidRDefault="00C705C7" w:rsidP="005A29EB">
      <w:pPr>
        <w:spacing w:after="0" w:line="480" w:lineRule="auto"/>
        <w:rPr>
          <w:rFonts w:ascii="Times New Roman" w:eastAsiaTheme="minorHAnsi" w:hAnsi="Times New Roman" w:cs="Times New Roman"/>
          <w:b/>
          <w:color w:val="auto"/>
          <w:sz w:val="24"/>
          <w:szCs w:val="24"/>
          <w:lang w:eastAsia="en-US"/>
        </w:rPr>
      </w:pPr>
      <w:r w:rsidRPr="002233D2">
        <w:rPr>
          <w:rFonts w:ascii="Times New Roman" w:eastAsiaTheme="minorHAnsi" w:hAnsi="Times New Roman" w:cs="Times New Roman"/>
          <w:b/>
          <w:color w:val="auto"/>
          <w:sz w:val="24"/>
          <w:szCs w:val="24"/>
          <w:lang w:eastAsia="en-US"/>
        </w:rPr>
        <w:t xml:space="preserve">Transcription-Based </w:t>
      </w:r>
      <w:r w:rsidR="009E4C45" w:rsidRPr="002233D2">
        <w:rPr>
          <w:rFonts w:ascii="Times New Roman" w:eastAsiaTheme="minorHAnsi" w:hAnsi="Times New Roman" w:cs="Times New Roman"/>
          <w:b/>
          <w:color w:val="auto"/>
          <w:sz w:val="24"/>
          <w:szCs w:val="24"/>
          <w:lang w:eastAsia="en-US"/>
        </w:rPr>
        <w:t>Perceptual Procedures</w:t>
      </w:r>
    </w:p>
    <w:p w14:paraId="2F61768E" w14:textId="1EC30D1D" w:rsidR="00465BD1" w:rsidRPr="002233D2" w:rsidRDefault="00271E72" w:rsidP="005A29EB">
      <w:pPr>
        <w:spacing w:after="0" w:line="480" w:lineRule="auto"/>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b/>
          <w:i/>
          <w:color w:val="auto"/>
          <w:sz w:val="24"/>
          <w:szCs w:val="24"/>
          <w:lang w:eastAsia="en-US"/>
        </w:rPr>
        <w:tab/>
      </w:r>
      <w:r w:rsidRPr="002233D2">
        <w:rPr>
          <w:rFonts w:ascii="Times New Roman" w:eastAsiaTheme="minorHAnsi" w:hAnsi="Times New Roman" w:cs="Times New Roman"/>
          <w:color w:val="auto"/>
          <w:sz w:val="24"/>
          <w:szCs w:val="24"/>
          <w:lang w:eastAsia="en-US"/>
        </w:rPr>
        <w:t>Outco</w:t>
      </w:r>
      <w:r w:rsidR="00386264" w:rsidRPr="002233D2">
        <w:rPr>
          <w:rFonts w:ascii="Times New Roman" w:eastAsiaTheme="minorHAnsi" w:hAnsi="Times New Roman" w:cs="Times New Roman"/>
          <w:color w:val="auto"/>
          <w:sz w:val="24"/>
          <w:szCs w:val="24"/>
          <w:lang w:eastAsia="en-US"/>
        </w:rPr>
        <w:t>me measures using transcription-</w:t>
      </w:r>
      <w:r w:rsidRPr="002233D2">
        <w:rPr>
          <w:rFonts w:ascii="Times New Roman" w:eastAsiaTheme="minorHAnsi" w:hAnsi="Times New Roman" w:cs="Times New Roman"/>
          <w:color w:val="auto"/>
          <w:sz w:val="24"/>
          <w:szCs w:val="24"/>
          <w:lang w:eastAsia="en-US"/>
        </w:rPr>
        <w:t xml:space="preserve">based approaches were very common </w:t>
      </w:r>
      <w:r w:rsidR="002D3951" w:rsidRPr="002233D2">
        <w:rPr>
          <w:rFonts w:ascii="Times New Roman" w:eastAsiaTheme="minorHAnsi" w:hAnsi="Times New Roman" w:cs="Times New Roman"/>
          <w:color w:val="auto"/>
          <w:sz w:val="24"/>
          <w:szCs w:val="24"/>
          <w:lang w:eastAsia="en-US"/>
        </w:rPr>
        <w:t>acros</w:t>
      </w:r>
      <w:r w:rsidR="006C7238" w:rsidRPr="002233D2">
        <w:rPr>
          <w:rFonts w:ascii="Times New Roman" w:eastAsiaTheme="minorHAnsi" w:hAnsi="Times New Roman" w:cs="Times New Roman"/>
          <w:color w:val="auto"/>
          <w:sz w:val="24"/>
          <w:szCs w:val="24"/>
          <w:lang w:eastAsia="en-US"/>
        </w:rPr>
        <w:t>s</w:t>
      </w:r>
      <w:r w:rsidRPr="002233D2">
        <w:rPr>
          <w:rFonts w:ascii="Times New Roman" w:eastAsiaTheme="minorHAnsi" w:hAnsi="Times New Roman" w:cs="Times New Roman"/>
          <w:color w:val="auto"/>
          <w:sz w:val="24"/>
          <w:szCs w:val="24"/>
          <w:lang w:eastAsia="en-US"/>
        </w:rPr>
        <w:t xml:space="preserve"> </w:t>
      </w:r>
      <w:r w:rsidR="006705AE" w:rsidRPr="002233D2">
        <w:rPr>
          <w:rFonts w:ascii="Times New Roman" w:eastAsiaTheme="minorHAnsi" w:hAnsi="Times New Roman" w:cs="Times New Roman"/>
          <w:color w:val="auto"/>
          <w:sz w:val="24"/>
          <w:szCs w:val="24"/>
          <w:lang w:eastAsia="en-US"/>
        </w:rPr>
        <w:t xml:space="preserve">the </w:t>
      </w:r>
      <w:r w:rsidR="002D3951" w:rsidRPr="002233D2">
        <w:rPr>
          <w:rFonts w:ascii="Times New Roman" w:eastAsiaTheme="minorHAnsi" w:hAnsi="Times New Roman" w:cs="Times New Roman"/>
          <w:color w:val="auto"/>
          <w:sz w:val="24"/>
          <w:szCs w:val="24"/>
          <w:lang w:eastAsia="en-US"/>
        </w:rPr>
        <w:t xml:space="preserve">reviewed articles </w:t>
      </w:r>
      <w:r w:rsidR="00FB0F72" w:rsidRPr="002233D2">
        <w:rPr>
          <w:rFonts w:ascii="Times New Roman" w:eastAsiaTheme="minorHAnsi" w:hAnsi="Times New Roman" w:cs="Times New Roman"/>
          <w:color w:val="auto"/>
          <w:sz w:val="24"/>
          <w:szCs w:val="24"/>
          <w:lang w:eastAsia="en-US"/>
        </w:rPr>
        <w:t>(</w:t>
      </w:r>
      <w:r w:rsidR="00273923" w:rsidRPr="002233D2">
        <w:rPr>
          <w:rFonts w:ascii="Times New Roman" w:eastAsiaTheme="minorHAnsi" w:hAnsi="Times New Roman" w:cs="Times New Roman"/>
          <w:color w:val="auto"/>
          <w:sz w:val="24"/>
          <w:szCs w:val="24"/>
          <w:lang w:eastAsia="en-US"/>
        </w:rPr>
        <w:t>84.8</w:t>
      </w:r>
      <w:r w:rsidRPr="002233D2">
        <w:rPr>
          <w:rFonts w:ascii="Times New Roman" w:eastAsiaTheme="minorHAnsi" w:hAnsi="Times New Roman" w:cs="Times New Roman"/>
          <w:color w:val="auto"/>
          <w:sz w:val="24"/>
          <w:szCs w:val="24"/>
          <w:lang w:eastAsia="en-US"/>
        </w:rPr>
        <w:t>%</w:t>
      </w:r>
      <w:r w:rsidR="00386264" w:rsidRPr="002233D2">
        <w:rPr>
          <w:rFonts w:ascii="Times New Roman" w:eastAsiaTheme="minorHAnsi" w:hAnsi="Times New Roman" w:cs="Times New Roman"/>
          <w:color w:val="auto"/>
          <w:sz w:val="24"/>
          <w:szCs w:val="24"/>
          <w:lang w:eastAsia="en-US"/>
        </w:rPr>
        <w:t xml:space="preserve">). </w:t>
      </w:r>
      <w:r w:rsidR="007F0562" w:rsidRPr="002233D2">
        <w:rPr>
          <w:rFonts w:ascii="Times New Roman" w:eastAsiaTheme="minorHAnsi" w:hAnsi="Times New Roman" w:cs="Times New Roman"/>
          <w:color w:val="auto"/>
          <w:sz w:val="24"/>
          <w:szCs w:val="24"/>
          <w:lang w:eastAsia="en-US"/>
        </w:rPr>
        <w:t>These measures include standardized tests, criterion-</w:t>
      </w:r>
      <w:r w:rsidR="00DC2C66" w:rsidRPr="002233D2">
        <w:rPr>
          <w:rFonts w:ascii="Times New Roman" w:eastAsiaTheme="minorHAnsi" w:hAnsi="Times New Roman" w:cs="Times New Roman"/>
          <w:color w:val="auto"/>
          <w:sz w:val="24"/>
          <w:szCs w:val="24"/>
          <w:lang w:eastAsia="en-US"/>
        </w:rPr>
        <w:t>referenced</w:t>
      </w:r>
      <w:r w:rsidR="007F0562" w:rsidRPr="002233D2">
        <w:rPr>
          <w:rFonts w:ascii="Times New Roman" w:eastAsiaTheme="minorHAnsi" w:hAnsi="Times New Roman" w:cs="Times New Roman"/>
          <w:color w:val="auto"/>
          <w:sz w:val="24"/>
          <w:szCs w:val="24"/>
          <w:lang w:eastAsia="en-US"/>
        </w:rPr>
        <w:t xml:space="preserve"> measures, and measures of intelligibility. </w:t>
      </w:r>
      <w:r w:rsidR="00465BD1" w:rsidRPr="002233D2">
        <w:rPr>
          <w:rFonts w:ascii="Times New Roman" w:eastAsiaTheme="minorHAnsi" w:hAnsi="Times New Roman" w:cs="Times New Roman"/>
          <w:color w:val="auto"/>
          <w:sz w:val="24"/>
          <w:szCs w:val="24"/>
          <w:lang w:eastAsia="en-US"/>
        </w:rPr>
        <w:t xml:space="preserve">Transcription measures were </w:t>
      </w:r>
      <w:r w:rsidR="00D25E29" w:rsidRPr="002233D2">
        <w:rPr>
          <w:rFonts w:ascii="Times New Roman" w:eastAsiaTheme="minorHAnsi" w:hAnsi="Times New Roman" w:cs="Times New Roman"/>
          <w:color w:val="auto"/>
          <w:sz w:val="24"/>
          <w:szCs w:val="24"/>
          <w:lang w:eastAsia="en-US"/>
        </w:rPr>
        <w:t>used</w:t>
      </w:r>
      <w:r w:rsidR="00465BD1" w:rsidRPr="002233D2">
        <w:rPr>
          <w:rFonts w:ascii="Times New Roman" w:eastAsiaTheme="minorHAnsi" w:hAnsi="Times New Roman" w:cs="Times New Roman"/>
          <w:color w:val="auto"/>
          <w:sz w:val="24"/>
          <w:szCs w:val="24"/>
          <w:lang w:eastAsia="en-US"/>
        </w:rPr>
        <w:t xml:space="preserve"> across a range of speaking tasks from </w:t>
      </w:r>
      <w:r w:rsidR="00D25E29" w:rsidRPr="002233D2">
        <w:rPr>
          <w:rFonts w:ascii="Times New Roman" w:eastAsiaTheme="minorHAnsi" w:hAnsi="Times New Roman" w:cs="Times New Roman"/>
          <w:color w:val="auto"/>
          <w:sz w:val="24"/>
          <w:szCs w:val="24"/>
          <w:lang w:eastAsia="en-US"/>
        </w:rPr>
        <w:t xml:space="preserve">imitation to spontaneous speech at word, sentence and conversation level. </w:t>
      </w:r>
      <w:r w:rsidRPr="002233D2">
        <w:rPr>
          <w:rFonts w:ascii="Times New Roman" w:eastAsiaTheme="minorHAnsi" w:hAnsi="Times New Roman" w:cs="Times New Roman"/>
          <w:color w:val="auto"/>
          <w:sz w:val="24"/>
          <w:szCs w:val="24"/>
          <w:lang w:eastAsia="en-US"/>
        </w:rPr>
        <w:t>In the reviewed studies, clinicians either used broad “phonemic” transcriptions (</w:t>
      </w:r>
      <w:r w:rsidR="00273923" w:rsidRPr="002233D2">
        <w:rPr>
          <w:rFonts w:ascii="Times New Roman" w:eastAsiaTheme="minorHAnsi" w:hAnsi="Times New Roman" w:cs="Times New Roman"/>
          <w:color w:val="auto"/>
          <w:sz w:val="24"/>
          <w:szCs w:val="24"/>
          <w:lang w:eastAsia="en-US"/>
        </w:rPr>
        <w:t>21.2</w:t>
      </w:r>
      <w:r w:rsidR="00FB0F72" w:rsidRPr="002233D2">
        <w:rPr>
          <w:rFonts w:ascii="Times New Roman" w:eastAsiaTheme="minorHAnsi" w:hAnsi="Times New Roman" w:cs="Times New Roman"/>
          <w:color w:val="auto"/>
          <w:sz w:val="24"/>
          <w:szCs w:val="24"/>
          <w:lang w:eastAsia="en-US"/>
        </w:rPr>
        <w:t xml:space="preserve">%, </w:t>
      </w:r>
      <w:r w:rsidRPr="002233D2">
        <w:rPr>
          <w:rFonts w:ascii="Times New Roman" w:eastAsiaTheme="minorHAnsi" w:hAnsi="Times New Roman" w:cs="Times New Roman"/>
          <w:color w:val="auto"/>
          <w:sz w:val="24"/>
          <w:szCs w:val="24"/>
          <w:lang w:eastAsia="en-US"/>
        </w:rPr>
        <w:t xml:space="preserve">e.g. </w:t>
      </w:r>
      <w:r w:rsidRPr="002233D2">
        <w:rPr>
          <w:rFonts w:ascii="Times New Roman" w:eastAsiaTheme="minorHAnsi" w:hAnsi="Times New Roman" w:cs="Times New Roman"/>
          <w:color w:val="auto"/>
          <w:sz w:val="24"/>
          <w:szCs w:val="24"/>
          <w:lang w:eastAsia="en-US"/>
        </w:rPr>
        <w:lastRenderedPageBreak/>
        <w:t>Goldman-</w:t>
      </w:r>
      <w:r w:rsidR="00C32B88" w:rsidRPr="002233D2">
        <w:rPr>
          <w:rFonts w:ascii="Times New Roman" w:eastAsiaTheme="minorHAnsi" w:hAnsi="Times New Roman" w:cs="Times New Roman"/>
          <w:color w:val="auto"/>
          <w:sz w:val="24"/>
          <w:szCs w:val="24"/>
          <w:lang w:eastAsia="en-US"/>
        </w:rPr>
        <w:t>Fristoe Test of Articulation-2 [GFTA-2</w:t>
      </w:r>
      <w:r w:rsidRPr="002233D2">
        <w:rPr>
          <w:rFonts w:ascii="Times New Roman" w:eastAsiaTheme="minorHAnsi" w:hAnsi="Times New Roman" w:cs="Times New Roman"/>
          <w:color w:val="auto"/>
          <w:sz w:val="24"/>
          <w:szCs w:val="24"/>
          <w:lang w:eastAsia="en-US"/>
        </w:rPr>
        <w:t xml:space="preserve">; </w:t>
      </w:r>
      <w:r w:rsidR="00C32B88" w:rsidRPr="002233D2">
        <w:rPr>
          <w:rFonts w:ascii="Times New Roman" w:eastAsiaTheme="minorHAnsi" w:hAnsi="Times New Roman" w:cs="Times New Roman"/>
          <w:color w:val="auto"/>
          <w:sz w:val="24"/>
          <w:szCs w:val="24"/>
          <w:lang w:eastAsia="en-US"/>
        </w:rPr>
        <w:t>29])</w:t>
      </w:r>
      <w:r w:rsidRPr="002233D2">
        <w:rPr>
          <w:rFonts w:ascii="Times New Roman" w:eastAsiaTheme="minorHAnsi" w:hAnsi="Times New Roman" w:cs="Times New Roman"/>
          <w:color w:val="auto"/>
          <w:sz w:val="24"/>
          <w:szCs w:val="24"/>
          <w:lang w:eastAsia="en-US"/>
        </w:rPr>
        <w:t xml:space="preserve"> or narrow “phonetic” transcriptions (</w:t>
      </w:r>
      <w:r w:rsidR="00273923" w:rsidRPr="002233D2">
        <w:rPr>
          <w:rFonts w:ascii="Times New Roman" w:eastAsiaTheme="minorHAnsi" w:hAnsi="Times New Roman" w:cs="Times New Roman"/>
          <w:color w:val="auto"/>
          <w:sz w:val="24"/>
          <w:szCs w:val="24"/>
          <w:lang w:eastAsia="en-US"/>
        </w:rPr>
        <w:t>18.2</w:t>
      </w:r>
      <w:r w:rsidR="00C32B88" w:rsidRPr="002233D2">
        <w:rPr>
          <w:rFonts w:ascii="Times New Roman" w:eastAsiaTheme="minorHAnsi" w:hAnsi="Times New Roman" w:cs="Times New Roman"/>
          <w:color w:val="auto"/>
          <w:sz w:val="24"/>
          <w:szCs w:val="24"/>
          <w:lang w:eastAsia="en-US"/>
        </w:rPr>
        <w:t xml:space="preserve">%, </w:t>
      </w:r>
      <w:r w:rsidRPr="002233D2">
        <w:rPr>
          <w:rFonts w:ascii="Times New Roman" w:eastAsiaTheme="minorHAnsi" w:hAnsi="Times New Roman" w:cs="Times New Roman"/>
          <w:color w:val="auto"/>
          <w:sz w:val="24"/>
          <w:szCs w:val="24"/>
          <w:lang w:eastAsia="en-US"/>
        </w:rPr>
        <w:t xml:space="preserve">e.g. Khan-Lewis Phonological </w:t>
      </w:r>
      <w:r w:rsidR="00C32B88" w:rsidRPr="002233D2">
        <w:rPr>
          <w:rFonts w:ascii="Times New Roman" w:eastAsiaTheme="minorHAnsi" w:hAnsi="Times New Roman" w:cs="Times New Roman"/>
          <w:color w:val="auto"/>
          <w:sz w:val="24"/>
          <w:szCs w:val="24"/>
          <w:lang w:eastAsia="en-US"/>
        </w:rPr>
        <w:t>Analysis-2 [KLPA-2; 30])</w:t>
      </w:r>
      <w:r w:rsidR="00DC2C66" w:rsidRPr="002233D2">
        <w:rPr>
          <w:rFonts w:ascii="Times New Roman" w:eastAsiaTheme="minorHAnsi" w:hAnsi="Times New Roman" w:cs="Times New Roman"/>
          <w:color w:val="auto"/>
          <w:sz w:val="24"/>
          <w:szCs w:val="24"/>
          <w:lang w:eastAsia="en-US"/>
        </w:rPr>
        <w:t>, while</w:t>
      </w:r>
      <w:r w:rsidRPr="002233D2">
        <w:rPr>
          <w:rFonts w:ascii="Times New Roman" w:eastAsiaTheme="minorHAnsi" w:hAnsi="Times New Roman" w:cs="Times New Roman"/>
          <w:color w:val="auto"/>
          <w:sz w:val="24"/>
          <w:szCs w:val="24"/>
          <w:lang w:eastAsia="en-US"/>
        </w:rPr>
        <w:t xml:space="preserve"> </w:t>
      </w:r>
      <w:r w:rsidR="001A2E9D" w:rsidRPr="002233D2">
        <w:rPr>
          <w:rFonts w:ascii="Times New Roman" w:eastAsiaTheme="minorHAnsi" w:hAnsi="Times New Roman" w:cs="Times New Roman"/>
          <w:color w:val="auto"/>
          <w:sz w:val="24"/>
          <w:szCs w:val="24"/>
          <w:lang w:eastAsia="en-US"/>
        </w:rPr>
        <w:t>the remainder of studies</w:t>
      </w:r>
      <w:r w:rsidR="00DC2C66" w:rsidRPr="002233D2">
        <w:rPr>
          <w:rFonts w:ascii="Times New Roman" w:eastAsiaTheme="minorHAnsi" w:hAnsi="Times New Roman" w:cs="Times New Roman"/>
          <w:color w:val="auto"/>
          <w:sz w:val="24"/>
          <w:szCs w:val="24"/>
          <w:lang w:eastAsia="en-US"/>
        </w:rPr>
        <w:t xml:space="preserve"> </w:t>
      </w:r>
      <w:r w:rsidR="00FB0F72" w:rsidRPr="002233D2">
        <w:rPr>
          <w:rFonts w:ascii="Times New Roman" w:eastAsiaTheme="minorHAnsi" w:hAnsi="Times New Roman" w:cs="Times New Roman"/>
          <w:color w:val="auto"/>
          <w:sz w:val="24"/>
          <w:szCs w:val="24"/>
          <w:lang w:eastAsia="en-US"/>
        </w:rPr>
        <w:t>do not specify</w:t>
      </w:r>
      <w:r w:rsidR="00DC2C66" w:rsidRPr="002233D2">
        <w:rPr>
          <w:rFonts w:ascii="Times New Roman" w:eastAsiaTheme="minorHAnsi" w:hAnsi="Times New Roman" w:cs="Times New Roman"/>
          <w:color w:val="auto"/>
          <w:sz w:val="24"/>
          <w:szCs w:val="24"/>
          <w:lang w:eastAsia="en-US"/>
        </w:rPr>
        <w:t xml:space="preserve"> type of transcription</w:t>
      </w:r>
      <w:r w:rsidR="00FB0F72" w:rsidRPr="002233D2">
        <w:rPr>
          <w:rFonts w:ascii="Times New Roman" w:eastAsiaTheme="minorHAnsi" w:hAnsi="Times New Roman" w:cs="Times New Roman"/>
          <w:color w:val="auto"/>
          <w:sz w:val="24"/>
          <w:szCs w:val="24"/>
          <w:lang w:eastAsia="en-US"/>
        </w:rPr>
        <w:t xml:space="preserve"> employed</w:t>
      </w:r>
      <w:r w:rsidR="00DC2C66" w:rsidRPr="002233D2">
        <w:rPr>
          <w:rFonts w:ascii="Times New Roman" w:eastAsiaTheme="minorHAnsi" w:hAnsi="Times New Roman" w:cs="Times New Roman"/>
          <w:color w:val="auto"/>
          <w:sz w:val="24"/>
          <w:szCs w:val="24"/>
          <w:lang w:eastAsia="en-US"/>
        </w:rPr>
        <w:t xml:space="preserve">. </w:t>
      </w:r>
      <w:r w:rsidR="000D2FB5" w:rsidRPr="002233D2">
        <w:rPr>
          <w:rFonts w:ascii="Times New Roman" w:eastAsiaTheme="minorHAnsi" w:hAnsi="Times New Roman" w:cs="Times New Roman"/>
          <w:color w:val="auto"/>
          <w:sz w:val="24"/>
          <w:szCs w:val="24"/>
          <w:lang w:eastAsia="en-US"/>
        </w:rPr>
        <w:t>As a perceptual procedure, however, transcription is susceptibl</w:t>
      </w:r>
      <w:r w:rsidR="009D6C99" w:rsidRPr="002233D2">
        <w:rPr>
          <w:rFonts w:ascii="Times New Roman" w:eastAsiaTheme="minorHAnsi" w:hAnsi="Times New Roman" w:cs="Times New Roman"/>
          <w:color w:val="auto"/>
          <w:sz w:val="24"/>
          <w:szCs w:val="24"/>
          <w:lang w:eastAsia="en-US"/>
        </w:rPr>
        <w:t>e to bias and error</w:t>
      </w:r>
      <w:r w:rsidR="000D2FB5" w:rsidRPr="002233D2">
        <w:rPr>
          <w:rFonts w:ascii="Times New Roman" w:eastAsiaTheme="minorHAnsi" w:hAnsi="Times New Roman" w:cs="Times New Roman"/>
          <w:color w:val="auto"/>
          <w:sz w:val="24"/>
          <w:szCs w:val="24"/>
          <w:lang w:eastAsia="en-US"/>
        </w:rPr>
        <w:t>.</w:t>
      </w:r>
      <w:r w:rsidR="00D25E29" w:rsidRPr="002233D2">
        <w:rPr>
          <w:rFonts w:ascii="Times New Roman" w:eastAsiaTheme="minorHAnsi" w:hAnsi="Times New Roman" w:cs="Times New Roman"/>
          <w:color w:val="auto"/>
          <w:sz w:val="24"/>
          <w:szCs w:val="24"/>
          <w:lang w:eastAsia="en-US"/>
        </w:rPr>
        <w:t xml:space="preserve"> For example, listeners may ‘fill in’ information from the acoustic signal, a phenomenon known as phonemic restoration</w:t>
      </w:r>
      <w:r w:rsidR="003A5209" w:rsidRPr="002233D2">
        <w:rPr>
          <w:rFonts w:ascii="Times New Roman" w:eastAsiaTheme="minorHAnsi" w:hAnsi="Times New Roman" w:cs="Times New Roman"/>
          <w:color w:val="auto"/>
          <w:sz w:val="24"/>
          <w:szCs w:val="24"/>
          <w:lang w:eastAsia="en-US"/>
        </w:rPr>
        <w:t xml:space="preserve">; listeners’ perception is influenced by stress and intonation patterns; and even expert judges have poor inter-rater reliability </w:t>
      </w:r>
      <w:r w:rsidR="00C32B88" w:rsidRPr="002233D2">
        <w:rPr>
          <w:rFonts w:ascii="Times New Roman" w:eastAsiaTheme="minorHAnsi" w:hAnsi="Times New Roman" w:cs="Times New Roman"/>
          <w:color w:val="auto"/>
          <w:sz w:val="24"/>
          <w:szCs w:val="24"/>
          <w:lang w:eastAsia="en-US"/>
        </w:rPr>
        <w:t>[15].</w:t>
      </w:r>
      <w:r w:rsidR="00D25E29" w:rsidRPr="002233D2">
        <w:rPr>
          <w:rFonts w:ascii="Times New Roman" w:eastAsiaTheme="minorHAnsi" w:hAnsi="Times New Roman" w:cs="Times New Roman"/>
          <w:color w:val="auto"/>
          <w:sz w:val="24"/>
          <w:szCs w:val="24"/>
          <w:lang w:eastAsia="en-US"/>
        </w:rPr>
        <w:t xml:space="preserve"> </w:t>
      </w:r>
      <w:r w:rsidR="003A5209" w:rsidRPr="002233D2">
        <w:rPr>
          <w:rFonts w:ascii="Times New Roman" w:eastAsiaTheme="minorHAnsi" w:hAnsi="Times New Roman" w:cs="Times New Roman"/>
          <w:color w:val="auto"/>
          <w:sz w:val="24"/>
          <w:szCs w:val="24"/>
          <w:lang w:eastAsia="en-US"/>
        </w:rPr>
        <w:t>While n</w:t>
      </w:r>
      <w:r w:rsidR="00FB0F72" w:rsidRPr="002233D2">
        <w:rPr>
          <w:rFonts w:ascii="Times New Roman" w:eastAsiaTheme="minorHAnsi" w:hAnsi="Times New Roman" w:cs="Times New Roman"/>
          <w:color w:val="auto"/>
          <w:sz w:val="24"/>
          <w:szCs w:val="24"/>
          <w:lang w:eastAsia="en-US"/>
        </w:rPr>
        <w:t>arrow transcription</w:t>
      </w:r>
      <w:r w:rsidRPr="002233D2">
        <w:rPr>
          <w:rFonts w:ascii="Times New Roman" w:eastAsiaTheme="minorHAnsi" w:hAnsi="Times New Roman" w:cs="Times New Roman"/>
          <w:color w:val="auto"/>
          <w:sz w:val="24"/>
          <w:szCs w:val="24"/>
          <w:lang w:eastAsia="en-US"/>
        </w:rPr>
        <w:t xml:space="preserve"> </w:t>
      </w:r>
      <w:r w:rsidR="00980B49" w:rsidRPr="002233D2">
        <w:rPr>
          <w:rFonts w:ascii="Times New Roman" w:eastAsiaTheme="minorHAnsi" w:hAnsi="Times New Roman" w:cs="Times New Roman"/>
          <w:color w:val="auto"/>
          <w:sz w:val="24"/>
          <w:szCs w:val="24"/>
          <w:lang w:eastAsia="en-US"/>
        </w:rPr>
        <w:t>provide</w:t>
      </w:r>
      <w:r w:rsidR="00FB0F72" w:rsidRPr="002233D2">
        <w:rPr>
          <w:rFonts w:ascii="Times New Roman" w:eastAsiaTheme="minorHAnsi" w:hAnsi="Times New Roman" w:cs="Times New Roman"/>
          <w:color w:val="auto"/>
          <w:sz w:val="24"/>
          <w:szCs w:val="24"/>
          <w:lang w:eastAsia="en-US"/>
        </w:rPr>
        <w:t>s</w:t>
      </w:r>
      <w:r w:rsidR="00980B49" w:rsidRPr="002233D2">
        <w:rPr>
          <w:rFonts w:ascii="Times New Roman" w:eastAsiaTheme="minorHAnsi" w:hAnsi="Times New Roman" w:cs="Times New Roman"/>
          <w:color w:val="auto"/>
          <w:sz w:val="24"/>
          <w:szCs w:val="24"/>
          <w:lang w:eastAsia="en-US"/>
        </w:rPr>
        <w:t xml:space="preserve"> greater </w:t>
      </w:r>
      <w:r w:rsidR="001A2E9D" w:rsidRPr="002233D2">
        <w:rPr>
          <w:rFonts w:ascii="Times New Roman" w:eastAsiaTheme="minorHAnsi" w:hAnsi="Times New Roman" w:cs="Times New Roman"/>
          <w:color w:val="auto"/>
          <w:sz w:val="24"/>
          <w:szCs w:val="24"/>
          <w:lang w:eastAsia="en-US"/>
        </w:rPr>
        <w:t xml:space="preserve">level of </w:t>
      </w:r>
      <w:r w:rsidR="003A5209" w:rsidRPr="002233D2">
        <w:rPr>
          <w:rFonts w:ascii="Times New Roman" w:eastAsiaTheme="minorHAnsi" w:hAnsi="Times New Roman" w:cs="Times New Roman"/>
          <w:color w:val="auto"/>
          <w:sz w:val="24"/>
          <w:szCs w:val="24"/>
          <w:lang w:eastAsia="en-US"/>
        </w:rPr>
        <w:t>detail, it</w:t>
      </w:r>
      <w:r w:rsidR="00FB0F72" w:rsidRPr="002233D2">
        <w:rPr>
          <w:rFonts w:ascii="Times New Roman" w:eastAsiaTheme="minorHAnsi" w:hAnsi="Times New Roman" w:cs="Times New Roman"/>
          <w:color w:val="auto"/>
          <w:sz w:val="24"/>
          <w:szCs w:val="24"/>
          <w:lang w:eastAsia="en-US"/>
        </w:rPr>
        <w:t xml:space="preserve"> </w:t>
      </w:r>
      <w:r w:rsidR="001A2E9D" w:rsidRPr="002233D2">
        <w:rPr>
          <w:rFonts w:ascii="Times New Roman" w:eastAsiaTheme="minorHAnsi" w:hAnsi="Times New Roman" w:cs="Times New Roman"/>
          <w:color w:val="auto"/>
          <w:sz w:val="24"/>
          <w:szCs w:val="24"/>
          <w:lang w:eastAsia="en-US"/>
        </w:rPr>
        <w:t>is</w:t>
      </w:r>
      <w:r w:rsidR="00FB0F72" w:rsidRPr="002233D2">
        <w:rPr>
          <w:rFonts w:ascii="Times New Roman" w:eastAsiaTheme="minorHAnsi" w:hAnsi="Times New Roman" w:cs="Times New Roman"/>
          <w:color w:val="auto"/>
          <w:sz w:val="24"/>
          <w:szCs w:val="24"/>
          <w:lang w:eastAsia="en-US"/>
        </w:rPr>
        <w:t xml:space="preserve"> less reliable </w:t>
      </w:r>
      <w:r w:rsidR="00980B49" w:rsidRPr="002233D2">
        <w:rPr>
          <w:rFonts w:ascii="Times New Roman" w:eastAsiaTheme="minorHAnsi" w:hAnsi="Times New Roman" w:cs="Times New Roman"/>
          <w:color w:val="auto"/>
          <w:sz w:val="24"/>
          <w:szCs w:val="24"/>
          <w:lang w:eastAsia="en-US"/>
        </w:rPr>
        <w:t>than broad transcription</w:t>
      </w:r>
      <w:r w:rsidR="00DC2C66" w:rsidRPr="002233D2">
        <w:rPr>
          <w:rFonts w:ascii="Times New Roman" w:eastAsiaTheme="minorHAnsi" w:hAnsi="Times New Roman" w:cs="Times New Roman"/>
          <w:color w:val="auto"/>
          <w:sz w:val="24"/>
          <w:szCs w:val="24"/>
          <w:lang w:eastAsia="en-US"/>
        </w:rPr>
        <w:t xml:space="preserve"> </w:t>
      </w:r>
      <w:r w:rsidR="00C32B88" w:rsidRPr="002233D2">
        <w:rPr>
          <w:rFonts w:ascii="Times New Roman" w:eastAsiaTheme="minorHAnsi" w:hAnsi="Times New Roman" w:cs="Times New Roman"/>
          <w:color w:val="auto"/>
          <w:sz w:val="24"/>
          <w:szCs w:val="24"/>
          <w:lang w:eastAsia="en-US"/>
        </w:rPr>
        <w:t>[15].</w:t>
      </w:r>
      <w:r w:rsidR="00DC2C66" w:rsidRPr="002233D2">
        <w:rPr>
          <w:rFonts w:ascii="Times New Roman" w:eastAsiaTheme="minorHAnsi" w:hAnsi="Times New Roman" w:cs="Times New Roman"/>
          <w:color w:val="auto"/>
          <w:sz w:val="24"/>
          <w:szCs w:val="24"/>
          <w:lang w:eastAsia="en-US"/>
        </w:rPr>
        <w:t xml:space="preserve"> </w:t>
      </w:r>
      <w:r w:rsidR="009D6C99" w:rsidRPr="002233D2">
        <w:rPr>
          <w:rFonts w:ascii="Times New Roman" w:eastAsiaTheme="minorHAnsi" w:hAnsi="Times New Roman" w:cs="Times New Roman"/>
          <w:color w:val="auto"/>
          <w:sz w:val="24"/>
          <w:szCs w:val="24"/>
          <w:lang w:eastAsia="en-US"/>
        </w:rPr>
        <w:t xml:space="preserve">Additionally, the finer discrimination required to describe distortions in motor-based speech disorders is limited due to the categorical nature of auditory perception </w:t>
      </w:r>
      <w:r w:rsidR="00C32B88" w:rsidRPr="002233D2">
        <w:rPr>
          <w:rFonts w:ascii="Times New Roman" w:eastAsiaTheme="minorHAnsi" w:hAnsi="Times New Roman" w:cs="Times New Roman"/>
          <w:color w:val="auto"/>
          <w:sz w:val="24"/>
          <w:szCs w:val="24"/>
          <w:lang w:eastAsia="en-US"/>
        </w:rPr>
        <w:t>[15].</w:t>
      </w:r>
      <w:r w:rsidR="009D6C99" w:rsidRPr="002233D2">
        <w:rPr>
          <w:rFonts w:ascii="Times New Roman" w:eastAsiaTheme="minorHAnsi" w:hAnsi="Times New Roman" w:cs="Times New Roman"/>
          <w:color w:val="auto"/>
          <w:sz w:val="24"/>
          <w:szCs w:val="24"/>
          <w:lang w:eastAsia="en-US"/>
        </w:rPr>
        <w:t xml:space="preserve"> </w:t>
      </w:r>
    </w:p>
    <w:p w14:paraId="490DFBAE" w14:textId="77777777" w:rsidR="009E4C45" w:rsidRPr="002233D2" w:rsidRDefault="009E4C45" w:rsidP="005A29EB">
      <w:pPr>
        <w:spacing w:after="0" w:line="480" w:lineRule="auto"/>
        <w:rPr>
          <w:rFonts w:ascii="Times New Roman" w:eastAsiaTheme="minorHAnsi" w:hAnsi="Times New Roman" w:cs="Times New Roman"/>
          <w:b/>
          <w:i/>
          <w:color w:val="auto"/>
          <w:sz w:val="24"/>
          <w:szCs w:val="24"/>
          <w:lang w:eastAsia="en-US"/>
        </w:rPr>
      </w:pPr>
      <w:r w:rsidRPr="002233D2">
        <w:rPr>
          <w:rFonts w:ascii="Times New Roman" w:eastAsiaTheme="minorHAnsi" w:hAnsi="Times New Roman" w:cs="Times New Roman"/>
          <w:b/>
          <w:i/>
          <w:color w:val="auto"/>
          <w:sz w:val="24"/>
          <w:szCs w:val="24"/>
          <w:lang w:eastAsia="en-US"/>
        </w:rPr>
        <w:t>Standardized Norm-Referenced Tests</w:t>
      </w:r>
    </w:p>
    <w:p w14:paraId="387D10BD" w14:textId="034F3B88" w:rsidR="009E4C45" w:rsidRPr="002233D2" w:rsidRDefault="00A03F0B" w:rsidP="005A29EB">
      <w:pPr>
        <w:spacing w:after="0" w:line="480" w:lineRule="auto"/>
        <w:ind w:firstLine="720"/>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S</w:t>
      </w:r>
      <w:r w:rsidR="009E4C45" w:rsidRPr="002233D2">
        <w:rPr>
          <w:rFonts w:ascii="Times New Roman" w:eastAsiaTheme="minorHAnsi" w:hAnsi="Times New Roman" w:cs="Times New Roman"/>
          <w:color w:val="auto"/>
          <w:sz w:val="24"/>
          <w:szCs w:val="24"/>
          <w:lang w:eastAsia="en-US"/>
        </w:rPr>
        <w:t>tandardized assessments (e.g. norm-referenced)</w:t>
      </w:r>
      <w:r w:rsidR="007F0562" w:rsidRPr="002233D2">
        <w:rPr>
          <w:rFonts w:ascii="Times New Roman" w:eastAsiaTheme="minorHAnsi" w:hAnsi="Times New Roman" w:cs="Times New Roman"/>
          <w:color w:val="auto"/>
          <w:sz w:val="24"/>
          <w:szCs w:val="24"/>
          <w:lang w:eastAsia="en-US"/>
        </w:rPr>
        <w:t xml:space="preserve"> were used in </w:t>
      </w:r>
      <w:r w:rsidR="00923ED7" w:rsidRPr="002233D2">
        <w:rPr>
          <w:rFonts w:ascii="Times New Roman" w:eastAsiaTheme="minorHAnsi" w:hAnsi="Times New Roman" w:cs="Times New Roman"/>
          <w:color w:val="auto"/>
          <w:sz w:val="24"/>
          <w:szCs w:val="24"/>
          <w:lang w:eastAsia="en-US"/>
        </w:rPr>
        <w:t>19.7</w:t>
      </w:r>
      <w:r w:rsidRPr="002233D2">
        <w:rPr>
          <w:rFonts w:ascii="Times New Roman" w:eastAsiaTheme="minorHAnsi" w:hAnsi="Times New Roman" w:cs="Times New Roman"/>
          <w:color w:val="auto"/>
          <w:sz w:val="24"/>
          <w:szCs w:val="24"/>
          <w:lang w:eastAsia="en-US"/>
        </w:rPr>
        <w:t xml:space="preserve">% studies. </w:t>
      </w:r>
      <w:r w:rsidR="009E4C45" w:rsidRPr="002233D2">
        <w:rPr>
          <w:rFonts w:ascii="Times New Roman" w:eastAsiaTheme="minorHAnsi" w:hAnsi="Times New Roman" w:cs="Times New Roman"/>
          <w:color w:val="auto"/>
          <w:sz w:val="24"/>
          <w:szCs w:val="24"/>
          <w:lang w:eastAsia="en-US"/>
        </w:rPr>
        <w:t>As a general rule, the use of norm-referenced standardized tests to meas</w:t>
      </w:r>
      <w:r w:rsidR="00FB0F72" w:rsidRPr="002233D2">
        <w:rPr>
          <w:rFonts w:ascii="Times New Roman" w:eastAsiaTheme="minorHAnsi" w:hAnsi="Times New Roman" w:cs="Times New Roman"/>
          <w:color w:val="auto"/>
          <w:sz w:val="24"/>
          <w:szCs w:val="24"/>
          <w:lang w:eastAsia="en-US"/>
        </w:rPr>
        <w:t xml:space="preserve">ure change following treatment </w:t>
      </w:r>
      <w:r w:rsidR="009E4C45" w:rsidRPr="002233D2">
        <w:rPr>
          <w:rFonts w:ascii="Times New Roman" w:eastAsiaTheme="minorHAnsi" w:hAnsi="Times New Roman" w:cs="Times New Roman"/>
          <w:color w:val="auto"/>
          <w:sz w:val="24"/>
          <w:szCs w:val="24"/>
          <w:lang w:eastAsia="en-US"/>
        </w:rPr>
        <w:t xml:space="preserve">is not recommended due to serious limitations such as, regression to mean (i.e., participants with low scores at pre-test may improve more than those with high scores), and lack of sensitivity. Norm-referenced tests may sample a wide range of behaviours and those targeted in intervention may only be a subset of these behaviours; and therefore the test may not be sensitive enough to document behavioural change following treatment </w:t>
      </w:r>
      <w:r w:rsidR="00C32B88" w:rsidRPr="002233D2">
        <w:rPr>
          <w:rFonts w:ascii="Times New Roman" w:eastAsiaTheme="minorHAnsi" w:hAnsi="Times New Roman" w:cs="Times New Roman"/>
          <w:color w:val="auto"/>
          <w:sz w:val="24"/>
          <w:szCs w:val="24"/>
          <w:lang w:eastAsia="en-US"/>
        </w:rPr>
        <w:t>[31].</w:t>
      </w:r>
      <w:r w:rsidR="009E4C45" w:rsidRPr="002233D2">
        <w:rPr>
          <w:rFonts w:ascii="Times New Roman" w:eastAsiaTheme="minorHAnsi" w:hAnsi="Times New Roman" w:cs="Times New Roman"/>
          <w:color w:val="auto"/>
          <w:sz w:val="24"/>
          <w:szCs w:val="24"/>
          <w:lang w:eastAsia="en-US"/>
        </w:rPr>
        <w:t xml:space="preserve"> Thus, use of norm-referenced tests may result in unde</w:t>
      </w:r>
      <w:r w:rsidR="00C32B88" w:rsidRPr="002233D2">
        <w:rPr>
          <w:rFonts w:ascii="Times New Roman" w:eastAsiaTheme="minorHAnsi" w:hAnsi="Times New Roman" w:cs="Times New Roman"/>
          <w:color w:val="auto"/>
          <w:sz w:val="24"/>
          <w:szCs w:val="24"/>
          <w:lang w:eastAsia="en-US"/>
        </w:rPr>
        <w:t>r or over-estimation of change [</w:t>
      </w:r>
      <w:r w:rsidR="009E4C45" w:rsidRPr="002233D2">
        <w:rPr>
          <w:rFonts w:ascii="Times New Roman" w:eastAsiaTheme="minorHAnsi" w:hAnsi="Times New Roman" w:cs="Times New Roman"/>
          <w:color w:val="auto"/>
          <w:sz w:val="24"/>
          <w:szCs w:val="24"/>
          <w:lang w:eastAsia="en-US"/>
        </w:rPr>
        <w:t xml:space="preserve">for excellent reviews on this topic, see </w:t>
      </w:r>
      <w:r w:rsidR="00225002" w:rsidRPr="002233D2">
        <w:rPr>
          <w:rFonts w:ascii="Times New Roman" w:eastAsiaTheme="minorHAnsi" w:hAnsi="Times New Roman" w:cs="Times New Roman"/>
          <w:color w:val="auto"/>
          <w:sz w:val="24"/>
          <w:szCs w:val="24"/>
          <w:lang w:eastAsia="en-US"/>
        </w:rPr>
        <w:t xml:space="preserve">1, 31, </w:t>
      </w:r>
      <w:r w:rsidR="00C32B88" w:rsidRPr="002233D2">
        <w:rPr>
          <w:rFonts w:ascii="Times New Roman" w:eastAsiaTheme="minorHAnsi" w:hAnsi="Times New Roman" w:cs="Times New Roman"/>
          <w:color w:val="auto"/>
          <w:sz w:val="24"/>
          <w:szCs w:val="24"/>
          <w:lang w:eastAsia="en-US"/>
        </w:rPr>
        <w:t>32].</w:t>
      </w:r>
    </w:p>
    <w:p w14:paraId="30EFB698" w14:textId="3BDAD01A" w:rsidR="009E4C45" w:rsidRPr="002233D2" w:rsidRDefault="0092004C" w:rsidP="0034059A">
      <w:pPr>
        <w:spacing w:after="0" w:line="480" w:lineRule="auto"/>
        <w:ind w:firstLine="720"/>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 xml:space="preserve">One way to remediate these problems is to </w:t>
      </w:r>
      <w:r w:rsidR="009E4C45" w:rsidRPr="002233D2">
        <w:rPr>
          <w:rFonts w:ascii="Times New Roman" w:eastAsiaTheme="minorHAnsi" w:hAnsi="Times New Roman" w:cs="Times New Roman"/>
          <w:color w:val="auto"/>
          <w:sz w:val="24"/>
          <w:szCs w:val="24"/>
          <w:lang w:eastAsia="en-US"/>
        </w:rPr>
        <w:t>utilize norm-referenced tests in a criterion referenced-mode for assessing treatment progress. For e</w:t>
      </w:r>
      <w:r w:rsidR="00C32B88" w:rsidRPr="002233D2">
        <w:rPr>
          <w:rFonts w:ascii="Times New Roman" w:eastAsiaTheme="minorHAnsi" w:hAnsi="Times New Roman" w:cs="Times New Roman"/>
          <w:color w:val="auto"/>
          <w:sz w:val="24"/>
          <w:szCs w:val="24"/>
          <w:lang w:eastAsia="en-US"/>
        </w:rPr>
        <w:t>xample, Namasivayam et al [33]</w:t>
      </w:r>
      <w:r w:rsidR="009E4C45" w:rsidRPr="002233D2">
        <w:rPr>
          <w:rFonts w:ascii="Times New Roman" w:eastAsiaTheme="minorHAnsi" w:hAnsi="Times New Roman" w:cs="Times New Roman"/>
          <w:color w:val="auto"/>
          <w:sz w:val="24"/>
          <w:szCs w:val="24"/>
          <w:lang w:eastAsia="en-US"/>
        </w:rPr>
        <w:t xml:space="preserve"> </w:t>
      </w:r>
      <w:r w:rsidRPr="002233D2">
        <w:rPr>
          <w:rFonts w:ascii="Times New Roman" w:eastAsiaTheme="minorHAnsi" w:hAnsi="Times New Roman" w:cs="Times New Roman"/>
          <w:color w:val="auto"/>
          <w:sz w:val="24"/>
          <w:szCs w:val="24"/>
          <w:lang w:eastAsia="en-US"/>
        </w:rPr>
        <w:t>used</w:t>
      </w:r>
      <w:r w:rsidR="009E4C45" w:rsidRPr="002233D2">
        <w:rPr>
          <w:rFonts w:ascii="Times New Roman" w:eastAsiaTheme="minorHAnsi" w:hAnsi="Times New Roman" w:cs="Times New Roman"/>
          <w:color w:val="auto"/>
          <w:sz w:val="24"/>
          <w:szCs w:val="24"/>
          <w:lang w:eastAsia="en-US"/>
        </w:rPr>
        <w:t xml:space="preserve"> pre–post scores from the GFTA-2 </w:t>
      </w:r>
      <w:r w:rsidRPr="002233D2">
        <w:rPr>
          <w:rFonts w:ascii="Times New Roman" w:eastAsiaTheme="minorHAnsi" w:hAnsi="Times New Roman" w:cs="Times New Roman"/>
          <w:color w:val="auto"/>
          <w:sz w:val="24"/>
          <w:szCs w:val="24"/>
          <w:lang w:eastAsia="en-US"/>
        </w:rPr>
        <w:t xml:space="preserve">to investigate the effect </w:t>
      </w:r>
      <w:r w:rsidR="006C7238" w:rsidRPr="002233D2">
        <w:rPr>
          <w:rFonts w:ascii="Times New Roman" w:eastAsiaTheme="minorHAnsi" w:hAnsi="Times New Roman" w:cs="Times New Roman"/>
          <w:color w:val="auto"/>
          <w:sz w:val="24"/>
          <w:szCs w:val="24"/>
          <w:lang w:eastAsia="en-US"/>
        </w:rPr>
        <w:t>of PROMPT therapy</w:t>
      </w:r>
      <w:r w:rsidR="00465D35" w:rsidRPr="002233D2">
        <w:rPr>
          <w:rFonts w:ascii="Times New Roman" w:eastAsiaTheme="minorHAnsi" w:hAnsi="Times New Roman" w:cs="Times New Roman"/>
          <w:color w:val="auto"/>
          <w:sz w:val="24"/>
          <w:szCs w:val="24"/>
          <w:lang w:eastAsia="en-US"/>
        </w:rPr>
        <w:t xml:space="preserve"> </w:t>
      </w:r>
      <w:r w:rsidRPr="002233D2">
        <w:rPr>
          <w:rFonts w:ascii="Times New Roman" w:eastAsiaTheme="minorHAnsi" w:hAnsi="Times New Roman" w:cs="Times New Roman"/>
          <w:color w:val="auto"/>
          <w:sz w:val="24"/>
          <w:szCs w:val="24"/>
          <w:lang w:eastAsia="en-US"/>
        </w:rPr>
        <w:t xml:space="preserve">on </w:t>
      </w:r>
      <w:r w:rsidR="006C7238" w:rsidRPr="002233D2">
        <w:rPr>
          <w:rFonts w:ascii="Times New Roman" w:eastAsiaTheme="minorHAnsi" w:hAnsi="Times New Roman" w:cs="Times New Roman"/>
          <w:color w:val="auto"/>
          <w:sz w:val="24"/>
          <w:szCs w:val="24"/>
          <w:lang w:eastAsia="en-US"/>
        </w:rPr>
        <w:t xml:space="preserve">speech production and intelligibility in children with moderate to severe SSD. </w:t>
      </w:r>
      <w:r w:rsidRPr="002233D2">
        <w:rPr>
          <w:rFonts w:ascii="Times New Roman" w:eastAsiaTheme="minorHAnsi" w:hAnsi="Times New Roman" w:cs="Times New Roman"/>
          <w:color w:val="auto"/>
          <w:sz w:val="24"/>
          <w:szCs w:val="24"/>
          <w:lang w:eastAsia="en-US"/>
        </w:rPr>
        <w:t xml:space="preserve">They relied on </w:t>
      </w:r>
      <w:r w:rsidR="009E4C45" w:rsidRPr="002233D2">
        <w:rPr>
          <w:rFonts w:ascii="Times New Roman" w:eastAsiaTheme="minorHAnsi" w:hAnsi="Times New Roman" w:cs="Times New Roman"/>
          <w:color w:val="auto"/>
          <w:sz w:val="24"/>
          <w:szCs w:val="24"/>
          <w:lang w:eastAsia="en-US"/>
        </w:rPr>
        <w:t xml:space="preserve">the standard error of measurement (SEM) </w:t>
      </w:r>
      <w:r w:rsidRPr="002233D2">
        <w:rPr>
          <w:rFonts w:ascii="Times New Roman" w:eastAsiaTheme="minorHAnsi" w:hAnsi="Times New Roman" w:cs="Times New Roman"/>
          <w:color w:val="auto"/>
          <w:sz w:val="24"/>
          <w:szCs w:val="24"/>
          <w:lang w:eastAsia="en-US"/>
        </w:rPr>
        <w:t xml:space="preserve">to </w:t>
      </w:r>
      <w:r w:rsidR="002E781E" w:rsidRPr="002233D2">
        <w:rPr>
          <w:rFonts w:ascii="Times New Roman" w:eastAsiaTheme="minorHAnsi" w:hAnsi="Times New Roman" w:cs="Times New Roman"/>
          <w:color w:val="auto"/>
          <w:sz w:val="24"/>
          <w:szCs w:val="24"/>
          <w:lang w:eastAsia="en-US"/>
        </w:rPr>
        <w:t xml:space="preserve">determine significant change following treatment that is </w:t>
      </w:r>
      <w:r w:rsidR="002E781E" w:rsidRPr="002233D2">
        <w:rPr>
          <w:rFonts w:ascii="Times New Roman" w:eastAsiaTheme="minorHAnsi" w:hAnsi="Times New Roman" w:cs="Times New Roman"/>
          <w:color w:val="auto"/>
          <w:sz w:val="24"/>
          <w:szCs w:val="24"/>
          <w:lang w:eastAsia="en-US"/>
        </w:rPr>
        <w:lastRenderedPageBreak/>
        <w:t xml:space="preserve">not a result of measurement error. The mean SEM for all pre-school </w:t>
      </w:r>
      <w:r w:rsidR="00303BDD" w:rsidRPr="002233D2">
        <w:rPr>
          <w:rFonts w:ascii="Times New Roman" w:eastAsiaTheme="minorHAnsi" w:hAnsi="Times New Roman" w:cs="Times New Roman"/>
          <w:color w:val="auto"/>
          <w:sz w:val="24"/>
          <w:szCs w:val="24"/>
          <w:lang w:eastAsia="en-US"/>
        </w:rPr>
        <w:t>age groups</w:t>
      </w:r>
      <w:r w:rsidR="002E781E" w:rsidRPr="002233D2">
        <w:rPr>
          <w:rFonts w:ascii="Times New Roman" w:eastAsiaTheme="minorHAnsi" w:hAnsi="Times New Roman" w:cs="Times New Roman"/>
          <w:color w:val="auto"/>
          <w:sz w:val="24"/>
          <w:szCs w:val="24"/>
          <w:lang w:eastAsia="en-US"/>
        </w:rPr>
        <w:t xml:space="preserve"> in the GFTA-2 is 3.7 and 3.0 for males</w:t>
      </w:r>
      <w:r w:rsidR="009E4C45" w:rsidRPr="002233D2">
        <w:rPr>
          <w:rFonts w:ascii="Times New Roman" w:eastAsiaTheme="minorHAnsi" w:hAnsi="Times New Roman" w:cs="Times New Roman"/>
          <w:color w:val="auto"/>
          <w:sz w:val="24"/>
          <w:szCs w:val="24"/>
          <w:lang w:eastAsia="en-US"/>
        </w:rPr>
        <w:t xml:space="preserve"> and females, respecti</w:t>
      </w:r>
      <w:r w:rsidR="00C32B88" w:rsidRPr="002233D2">
        <w:rPr>
          <w:rFonts w:ascii="Times New Roman" w:eastAsiaTheme="minorHAnsi" w:hAnsi="Times New Roman" w:cs="Times New Roman"/>
          <w:color w:val="auto"/>
          <w:sz w:val="24"/>
          <w:szCs w:val="24"/>
          <w:lang w:eastAsia="en-US"/>
        </w:rPr>
        <w:t>vely [29]</w:t>
      </w:r>
      <w:r w:rsidR="002E781E" w:rsidRPr="002233D2">
        <w:rPr>
          <w:rFonts w:ascii="Times New Roman" w:eastAsiaTheme="minorHAnsi" w:hAnsi="Times New Roman" w:cs="Times New Roman"/>
          <w:color w:val="auto"/>
          <w:sz w:val="24"/>
          <w:szCs w:val="24"/>
          <w:lang w:eastAsia="en-US"/>
        </w:rPr>
        <w:t xml:space="preserve">. Therefore, a minimum increase of 4-points was required at post-testing to indicate </w:t>
      </w:r>
      <w:r w:rsidR="00417A0C" w:rsidRPr="002233D2">
        <w:rPr>
          <w:rFonts w:ascii="Times New Roman" w:eastAsiaTheme="minorHAnsi" w:hAnsi="Times New Roman" w:cs="Times New Roman"/>
          <w:color w:val="auto"/>
          <w:sz w:val="24"/>
          <w:szCs w:val="24"/>
          <w:lang w:eastAsia="en-US"/>
        </w:rPr>
        <w:t xml:space="preserve">meaningful </w:t>
      </w:r>
      <w:r w:rsidR="002E781E" w:rsidRPr="002233D2">
        <w:rPr>
          <w:rFonts w:ascii="Times New Roman" w:eastAsiaTheme="minorHAnsi" w:hAnsi="Times New Roman" w:cs="Times New Roman"/>
          <w:color w:val="auto"/>
          <w:sz w:val="24"/>
          <w:szCs w:val="24"/>
          <w:lang w:eastAsia="en-US"/>
        </w:rPr>
        <w:t>improvement in articulation skills.</w:t>
      </w:r>
    </w:p>
    <w:p w14:paraId="773CA13C" w14:textId="77777777" w:rsidR="009E4C45" w:rsidRPr="002233D2" w:rsidRDefault="009E4C45" w:rsidP="005A29EB">
      <w:pPr>
        <w:spacing w:after="0" w:line="480" w:lineRule="auto"/>
        <w:rPr>
          <w:rFonts w:ascii="Times New Roman" w:eastAsiaTheme="minorHAnsi" w:hAnsi="Times New Roman" w:cs="Times New Roman"/>
          <w:b/>
          <w:i/>
          <w:color w:val="auto"/>
          <w:sz w:val="24"/>
          <w:szCs w:val="24"/>
          <w:lang w:eastAsia="en-US"/>
        </w:rPr>
      </w:pPr>
      <w:r w:rsidRPr="002233D2">
        <w:rPr>
          <w:rFonts w:ascii="Times New Roman" w:eastAsiaTheme="minorHAnsi" w:hAnsi="Times New Roman" w:cs="Times New Roman"/>
          <w:b/>
          <w:i/>
          <w:color w:val="auto"/>
          <w:sz w:val="24"/>
          <w:szCs w:val="24"/>
          <w:lang w:eastAsia="en-US"/>
        </w:rPr>
        <w:t>Criterion-Referenced Procedures</w:t>
      </w:r>
    </w:p>
    <w:p w14:paraId="6C026797" w14:textId="05753CCF" w:rsidR="009E4C45" w:rsidRPr="002233D2" w:rsidRDefault="009E4C45" w:rsidP="005A29EB">
      <w:pPr>
        <w:spacing w:after="0" w:line="480" w:lineRule="auto"/>
        <w:ind w:firstLine="720"/>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Given the above difficulties using norm-referenced standardized tests, it is not surprising that researchers and clinicians most often use criterion-based scoring to assess interven</w:t>
      </w:r>
      <w:r w:rsidR="00C32B88" w:rsidRPr="002233D2">
        <w:rPr>
          <w:rFonts w:ascii="Times New Roman" w:eastAsiaTheme="minorHAnsi" w:hAnsi="Times New Roman" w:cs="Times New Roman"/>
          <w:color w:val="auto"/>
          <w:sz w:val="24"/>
          <w:szCs w:val="24"/>
          <w:lang w:eastAsia="en-US"/>
        </w:rPr>
        <w:t>tion-related change in SSDs [32]</w:t>
      </w:r>
      <w:r w:rsidR="00F97C21" w:rsidRPr="002233D2">
        <w:rPr>
          <w:rFonts w:ascii="Times New Roman" w:eastAsiaTheme="minorHAnsi" w:hAnsi="Times New Roman" w:cs="Times New Roman"/>
          <w:color w:val="auto"/>
          <w:sz w:val="24"/>
          <w:szCs w:val="24"/>
          <w:lang w:eastAsia="en-US"/>
        </w:rPr>
        <w:t xml:space="preserve">. </w:t>
      </w:r>
      <w:r w:rsidR="0092004C" w:rsidRPr="002233D2">
        <w:rPr>
          <w:rFonts w:ascii="Times New Roman" w:eastAsiaTheme="minorHAnsi" w:hAnsi="Times New Roman" w:cs="Times New Roman"/>
          <w:color w:val="auto"/>
          <w:sz w:val="24"/>
          <w:szCs w:val="24"/>
          <w:lang w:eastAsia="en-US"/>
        </w:rPr>
        <w:t>Our analysis</w:t>
      </w:r>
      <w:r w:rsidRPr="002233D2">
        <w:rPr>
          <w:rFonts w:ascii="Times New Roman" w:eastAsiaTheme="minorHAnsi" w:hAnsi="Times New Roman" w:cs="Times New Roman"/>
          <w:color w:val="auto"/>
          <w:sz w:val="24"/>
          <w:szCs w:val="24"/>
          <w:lang w:eastAsia="en-US"/>
        </w:rPr>
        <w:t xml:space="preserve"> reveal that </w:t>
      </w:r>
      <w:r w:rsidR="00EF7417" w:rsidRPr="002233D2">
        <w:rPr>
          <w:rFonts w:ascii="Times New Roman" w:eastAsiaTheme="minorHAnsi" w:hAnsi="Times New Roman" w:cs="Times New Roman"/>
          <w:color w:val="auto"/>
          <w:sz w:val="24"/>
          <w:szCs w:val="24"/>
          <w:lang w:eastAsia="en-US"/>
        </w:rPr>
        <w:t>the majority</w:t>
      </w:r>
      <w:r w:rsidR="00BA4E91" w:rsidRPr="002233D2">
        <w:rPr>
          <w:rFonts w:ascii="Times New Roman" w:eastAsiaTheme="minorHAnsi" w:hAnsi="Times New Roman" w:cs="Times New Roman"/>
          <w:color w:val="auto"/>
          <w:sz w:val="24"/>
          <w:szCs w:val="24"/>
          <w:lang w:eastAsia="en-US"/>
        </w:rPr>
        <w:t xml:space="preserve"> (</w:t>
      </w:r>
      <w:r w:rsidR="00273923" w:rsidRPr="002233D2">
        <w:rPr>
          <w:rFonts w:ascii="Times New Roman" w:eastAsiaTheme="minorHAnsi" w:hAnsi="Times New Roman" w:cs="Times New Roman"/>
          <w:color w:val="auto"/>
          <w:sz w:val="24"/>
          <w:szCs w:val="24"/>
          <w:lang w:eastAsia="en-US"/>
        </w:rPr>
        <w:t>68.2</w:t>
      </w:r>
      <w:r w:rsidRPr="002233D2">
        <w:rPr>
          <w:rFonts w:ascii="Times New Roman" w:eastAsiaTheme="minorHAnsi" w:hAnsi="Times New Roman" w:cs="Times New Roman"/>
          <w:color w:val="auto"/>
          <w:sz w:val="24"/>
          <w:szCs w:val="24"/>
          <w:lang w:eastAsia="en-US"/>
        </w:rPr>
        <w:t>%) have utilized criterion referenced procedures (e.g. Percent Consonant Correct (PCC), Percent Vowel Correct (PVC), accuracy of target sounds) alone, or</w:t>
      </w:r>
      <w:r w:rsidR="0092004C" w:rsidRPr="002233D2">
        <w:rPr>
          <w:rFonts w:ascii="Times New Roman" w:eastAsiaTheme="minorHAnsi" w:hAnsi="Times New Roman" w:cs="Times New Roman"/>
          <w:color w:val="auto"/>
          <w:sz w:val="24"/>
          <w:szCs w:val="24"/>
          <w:lang w:eastAsia="en-US"/>
        </w:rPr>
        <w:t>,</w:t>
      </w:r>
      <w:r w:rsidRPr="002233D2">
        <w:rPr>
          <w:rFonts w:ascii="Times New Roman" w:eastAsiaTheme="minorHAnsi" w:hAnsi="Times New Roman" w:cs="Times New Roman"/>
          <w:color w:val="auto"/>
          <w:sz w:val="24"/>
          <w:szCs w:val="24"/>
          <w:lang w:eastAsia="en-US"/>
        </w:rPr>
        <w:t xml:space="preserve"> in fewer instances</w:t>
      </w:r>
      <w:r w:rsidR="0092004C" w:rsidRPr="002233D2">
        <w:rPr>
          <w:rFonts w:ascii="Times New Roman" w:eastAsiaTheme="minorHAnsi" w:hAnsi="Times New Roman" w:cs="Times New Roman"/>
          <w:color w:val="auto"/>
          <w:sz w:val="24"/>
          <w:szCs w:val="24"/>
          <w:lang w:eastAsia="en-US"/>
        </w:rPr>
        <w:t>,</w:t>
      </w:r>
      <w:r w:rsidRPr="002233D2">
        <w:rPr>
          <w:rFonts w:ascii="Times New Roman" w:eastAsiaTheme="minorHAnsi" w:hAnsi="Times New Roman" w:cs="Times New Roman"/>
          <w:color w:val="auto"/>
          <w:sz w:val="24"/>
          <w:szCs w:val="24"/>
          <w:lang w:eastAsia="en-US"/>
        </w:rPr>
        <w:t xml:space="preserve"> in combination with obj</w:t>
      </w:r>
      <w:r w:rsidR="00BA4E91" w:rsidRPr="002233D2">
        <w:rPr>
          <w:rFonts w:ascii="Times New Roman" w:eastAsiaTheme="minorHAnsi" w:hAnsi="Times New Roman" w:cs="Times New Roman"/>
          <w:color w:val="auto"/>
          <w:sz w:val="24"/>
          <w:szCs w:val="24"/>
          <w:lang w:eastAsia="en-US"/>
        </w:rPr>
        <w:t>ective instrumental measures (</w:t>
      </w:r>
      <w:r w:rsidR="00273923" w:rsidRPr="002233D2">
        <w:rPr>
          <w:rFonts w:ascii="Times New Roman" w:eastAsiaTheme="minorHAnsi" w:hAnsi="Times New Roman" w:cs="Times New Roman"/>
          <w:color w:val="auto"/>
          <w:sz w:val="24"/>
          <w:szCs w:val="24"/>
          <w:lang w:eastAsia="en-US"/>
        </w:rPr>
        <w:t>25.8</w:t>
      </w:r>
      <w:r w:rsidRPr="002233D2">
        <w:rPr>
          <w:rFonts w:ascii="Times New Roman" w:eastAsiaTheme="minorHAnsi" w:hAnsi="Times New Roman" w:cs="Times New Roman"/>
          <w:color w:val="auto"/>
          <w:sz w:val="24"/>
          <w:szCs w:val="24"/>
          <w:lang w:eastAsia="en-US"/>
        </w:rPr>
        <w:t>%). Although, transcription based criterion-</w:t>
      </w:r>
      <w:r w:rsidR="00C32B88" w:rsidRPr="002233D2">
        <w:rPr>
          <w:rFonts w:ascii="Times New Roman" w:eastAsiaTheme="minorHAnsi" w:hAnsi="Times New Roman" w:cs="Times New Roman"/>
          <w:color w:val="auto"/>
          <w:sz w:val="24"/>
          <w:szCs w:val="24"/>
          <w:lang w:eastAsia="en-US"/>
        </w:rPr>
        <w:t>referenced procedures like PCC [</w:t>
      </w:r>
      <w:r w:rsidRPr="002233D2">
        <w:rPr>
          <w:rFonts w:ascii="Times New Roman" w:eastAsiaTheme="minorHAnsi" w:hAnsi="Times New Roman" w:cs="Times New Roman"/>
          <w:color w:val="auto"/>
          <w:sz w:val="24"/>
          <w:szCs w:val="24"/>
          <w:lang w:eastAsia="en-US"/>
        </w:rPr>
        <w:t>e.g.</w:t>
      </w:r>
      <w:r w:rsidR="00DA7F7B" w:rsidRPr="002233D2">
        <w:rPr>
          <w:rFonts w:ascii="Times New Roman" w:eastAsiaTheme="minorHAnsi" w:hAnsi="Times New Roman" w:cs="Times New Roman"/>
          <w:color w:val="auto"/>
          <w:sz w:val="24"/>
          <w:szCs w:val="24"/>
          <w:lang w:eastAsia="en-US"/>
        </w:rPr>
        <w:t xml:space="preserve">, </w:t>
      </w:r>
      <w:r w:rsidR="00C32B88" w:rsidRPr="002233D2">
        <w:rPr>
          <w:rFonts w:ascii="Times New Roman" w:eastAsiaTheme="minorHAnsi" w:hAnsi="Times New Roman" w:cs="Times New Roman"/>
          <w:color w:val="auto"/>
          <w:sz w:val="24"/>
          <w:szCs w:val="24"/>
          <w:lang w:eastAsia="en-US"/>
        </w:rPr>
        <w:t>34]</w:t>
      </w:r>
      <w:r w:rsidRPr="002233D2">
        <w:rPr>
          <w:rFonts w:ascii="Times New Roman" w:eastAsiaTheme="minorHAnsi" w:hAnsi="Times New Roman" w:cs="Times New Roman"/>
          <w:color w:val="auto"/>
          <w:sz w:val="24"/>
          <w:szCs w:val="24"/>
          <w:lang w:eastAsia="en-US"/>
        </w:rPr>
        <w:t xml:space="preserve"> are better than using norm-referenced tests, they are not without limitations. First, PCC was originally designed to assess severity (in bands, e.g. 50-65% = mod-severe) rather than measure change subsequent to intervention </w:t>
      </w:r>
      <w:r w:rsidR="00C32B88" w:rsidRPr="002233D2">
        <w:rPr>
          <w:rFonts w:ascii="Times New Roman" w:eastAsiaTheme="minorHAnsi" w:hAnsi="Times New Roman" w:cs="Times New Roman"/>
          <w:color w:val="auto"/>
          <w:sz w:val="24"/>
          <w:szCs w:val="24"/>
          <w:lang w:eastAsia="en-US"/>
        </w:rPr>
        <w:t>[35]</w:t>
      </w:r>
      <w:r w:rsidRPr="002233D2">
        <w:rPr>
          <w:rFonts w:ascii="Times New Roman" w:eastAsiaTheme="minorHAnsi" w:hAnsi="Times New Roman" w:cs="Times New Roman"/>
          <w:color w:val="auto"/>
          <w:sz w:val="24"/>
          <w:szCs w:val="24"/>
          <w:lang w:eastAsia="en-US"/>
        </w:rPr>
        <w:t>. Second, the original calculation of PCC required measuring all consonants in all word positions</w:t>
      </w:r>
      <w:r w:rsidR="00547A2B" w:rsidRPr="002233D2">
        <w:rPr>
          <w:rFonts w:ascii="Times New Roman" w:eastAsiaTheme="minorHAnsi" w:hAnsi="Times New Roman" w:cs="Times New Roman"/>
          <w:color w:val="auto"/>
          <w:sz w:val="24"/>
          <w:szCs w:val="24"/>
          <w:lang w:eastAsia="en-US"/>
        </w:rPr>
        <w:t xml:space="preserve"> -</w:t>
      </w:r>
      <w:r w:rsidRPr="002233D2">
        <w:rPr>
          <w:rFonts w:ascii="Times New Roman" w:eastAsiaTheme="minorHAnsi" w:hAnsi="Times New Roman" w:cs="Times New Roman"/>
          <w:color w:val="auto"/>
          <w:sz w:val="24"/>
          <w:szCs w:val="24"/>
          <w:lang w:eastAsia="en-US"/>
        </w:rPr>
        <w:t xml:space="preserve"> treatment </w:t>
      </w:r>
      <w:r w:rsidR="00547A2B" w:rsidRPr="002233D2">
        <w:rPr>
          <w:rFonts w:ascii="Times New Roman" w:eastAsiaTheme="minorHAnsi" w:hAnsi="Times New Roman" w:cs="Times New Roman"/>
          <w:color w:val="auto"/>
          <w:sz w:val="24"/>
          <w:szCs w:val="24"/>
          <w:lang w:eastAsia="en-US"/>
        </w:rPr>
        <w:t>of</w:t>
      </w:r>
      <w:r w:rsidRPr="002233D2">
        <w:rPr>
          <w:rFonts w:ascii="Times New Roman" w:eastAsiaTheme="minorHAnsi" w:hAnsi="Times New Roman" w:cs="Times New Roman"/>
          <w:color w:val="auto"/>
          <w:sz w:val="24"/>
          <w:szCs w:val="24"/>
          <w:lang w:eastAsia="en-US"/>
        </w:rPr>
        <w:t xml:space="preserve"> select phonemes/sounds did not significantly alter PCC scores. </w:t>
      </w:r>
      <w:r w:rsidR="00547A2B" w:rsidRPr="002233D2">
        <w:rPr>
          <w:rFonts w:ascii="Times New Roman" w:eastAsiaTheme="minorHAnsi" w:hAnsi="Times New Roman" w:cs="Times New Roman"/>
          <w:color w:val="auto"/>
          <w:sz w:val="24"/>
          <w:szCs w:val="24"/>
          <w:lang w:eastAsia="en-US"/>
        </w:rPr>
        <w:t>S</w:t>
      </w:r>
      <w:r w:rsidRPr="002233D2">
        <w:rPr>
          <w:rFonts w:ascii="Times New Roman" w:eastAsiaTheme="minorHAnsi" w:hAnsi="Times New Roman" w:cs="Times New Roman"/>
          <w:color w:val="auto"/>
          <w:sz w:val="24"/>
          <w:szCs w:val="24"/>
          <w:lang w:eastAsia="en-US"/>
        </w:rPr>
        <w:t>everal modifications to PCC have been made, such as using pre-determined subsets of sounds, or using a d</w:t>
      </w:r>
      <w:r w:rsidR="00303BDD" w:rsidRPr="002233D2">
        <w:rPr>
          <w:rFonts w:ascii="Times New Roman" w:eastAsiaTheme="minorHAnsi" w:hAnsi="Times New Roman" w:cs="Times New Roman"/>
          <w:color w:val="auto"/>
          <w:sz w:val="24"/>
          <w:szCs w:val="24"/>
          <w:lang w:eastAsia="en-US"/>
        </w:rPr>
        <w:t>ifferential weighting approach (PCC-Revised)</w:t>
      </w:r>
      <w:r w:rsidRPr="002233D2">
        <w:rPr>
          <w:rFonts w:ascii="Times New Roman" w:eastAsiaTheme="minorHAnsi" w:hAnsi="Times New Roman" w:cs="Times New Roman"/>
          <w:color w:val="auto"/>
          <w:sz w:val="24"/>
          <w:szCs w:val="24"/>
          <w:lang w:eastAsia="en-US"/>
        </w:rPr>
        <w:t xml:space="preserve"> </w:t>
      </w:r>
      <w:r w:rsidR="00303BDD" w:rsidRPr="002233D2">
        <w:rPr>
          <w:rFonts w:ascii="Times New Roman" w:eastAsiaTheme="minorHAnsi" w:hAnsi="Times New Roman" w:cs="Times New Roman"/>
          <w:color w:val="auto"/>
          <w:sz w:val="24"/>
          <w:szCs w:val="24"/>
          <w:lang w:eastAsia="en-US"/>
        </w:rPr>
        <w:t>[</w:t>
      </w:r>
      <w:r w:rsidR="00225002" w:rsidRPr="002233D2">
        <w:rPr>
          <w:rFonts w:ascii="Times New Roman" w:eastAsiaTheme="minorHAnsi" w:hAnsi="Times New Roman" w:cs="Times New Roman"/>
          <w:color w:val="auto"/>
          <w:sz w:val="24"/>
          <w:szCs w:val="24"/>
          <w:lang w:eastAsia="en-US"/>
        </w:rPr>
        <w:t xml:space="preserve">36, </w:t>
      </w:r>
      <w:r w:rsidR="00C32B88" w:rsidRPr="002233D2">
        <w:rPr>
          <w:rFonts w:ascii="Times New Roman" w:eastAsiaTheme="minorHAnsi" w:hAnsi="Times New Roman" w:cs="Times New Roman"/>
          <w:color w:val="auto"/>
          <w:sz w:val="24"/>
          <w:szCs w:val="24"/>
          <w:lang w:eastAsia="en-US"/>
        </w:rPr>
        <w:t>37].</w:t>
      </w:r>
      <w:r w:rsidR="00225002" w:rsidRPr="002233D2">
        <w:rPr>
          <w:rFonts w:ascii="Times New Roman" w:eastAsiaTheme="minorHAnsi" w:hAnsi="Times New Roman" w:cs="Times New Roman"/>
          <w:color w:val="auto"/>
          <w:sz w:val="24"/>
          <w:szCs w:val="24"/>
          <w:lang w:eastAsia="en-US"/>
        </w:rPr>
        <w:t xml:space="preserve"> </w:t>
      </w:r>
      <w:r w:rsidRPr="002233D2">
        <w:rPr>
          <w:rFonts w:ascii="Times New Roman" w:eastAsiaTheme="minorHAnsi" w:hAnsi="Times New Roman" w:cs="Times New Roman"/>
          <w:color w:val="auto"/>
          <w:sz w:val="24"/>
          <w:szCs w:val="24"/>
          <w:lang w:eastAsia="en-US"/>
        </w:rPr>
        <w:t>These changes, however, still do not permit scoring of closer approximations</w:t>
      </w:r>
      <w:r w:rsidR="00793A73" w:rsidRPr="002233D2">
        <w:rPr>
          <w:rStyle w:val="CommentReference"/>
        </w:rPr>
        <w:t xml:space="preserve"> </w:t>
      </w:r>
      <w:r w:rsidRPr="002233D2">
        <w:rPr>
          <w:rFonts w:ascii="Times New Roman" w:eastAsiaTheme="minorHAnsi" w:hAnsi="Times New Roman" w:cs="Times New Roman"/>
          <w:color w:val="auto"/>
          <w:sz w:val="24"/>
          <w:szCs w:val="24"/>
          <w:lang w:eastAsia="en-US"/>
        </w:rPr>
        <w:t>within omitted or substituted soun</w:t>
      </w:r>
      <w:r w:rsidR="00225002" w:rsidRPr="002233D2">
        <w:rPr>
          <w:rFonts w:ascii="Times New Roman" w:eastAsiaTheme="minorHAnsi" w:hAnsi="Times New Roman" w:cs="Times New Roman"/>
          <w:color w:val="auto"/>
          <w:sz w:val="24"/>
          <w:szCs w:val="24"/>
          <w:lang w:eastAsia="en-US"/>
        </w:rPr>
        <w:t>d categories [35</w:t>
      </w:r>
      <w:r w:rsidR="00C32B88" w:rsidRPr="002233D2">
        <w:rPr>
          <w:rFonts w:ascii="Times New Roman" w:eastAsiaTheme="minorHAnsi" w:hAnsi="Times New Roman" w:cs="Times New Roman"/>
          <w:color w:val="auto"/>
          <w:sz w:val="24"/>
          <w:szCs w:val="24"/>
          <w:lang w:eastAsia="en-US"/>
        </w:rPr>
        <w:t>]</w:t>
      </w:r>
      <w:r w:rsidRPr="002233D2">
        <w:rPr>
          <w:rFonts w:ascii="Times New Roman" w:eastAsiaTheme="minorHAnsi" w:hAnsi="Times New Roman" w:cs="Times New Roman"/>
          <w:color w:val="auto"/>
          <w:sz w:val="24"/>
          <w:szCs w:val="24"/>
          <w:lang w:eastAsia="en-US"/>
        </w:rPr>
        <w:t xml:space="preserve">. </w:t>
      </w:r>
    </w:p>
    <w:p w14:paraId="334D022B" w14:textId="6B57FFCB" w:rsidR="009E4C45" w:rsidRPr="002233D2" w:rsidRDefault="009E4C45" w:rsidP="005A29EB">
      <w:pPr>
        <w:spacing w:after="0" w:line="480" w:lineRule="auto"/>
        <w:ind w:firstLine="720"/>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The limitations with PCC-type measures have led to alternative procedures like the probe-word scoring</w:t>
      </w:r>
      <w:r w:rsidR="00225002" w:rsidRPr="002233D2">
        <w:rPr>
          <w:rFonts w:ascii="Times New Roman" w:eastAsiaTheme="minorHAnsi" w:hAnsi="Times New Roman" w:cs="Times New Roman"/>
          <w:color w:val="auto"/>
          <w:sz w:val="24"/>
          <w:szCs w:val="24"/>
          <w:lang w:eastAsia="en-US"/>
        </w:rPr>
        <w:t xml:space="preserve"> system (PSS; 35]</w:t>
      </w:r>
      <w:r w:rsidRPr="002233D2">
        <w:rPr>
          <w:rFonts w:ascii="Times New Roman" w:eastAsiaTheme="minorHAnsi" w:hAnsi="Times New Roman" w:cs="Times New Roman"/>
          <w:color w:val="auto"/>
          <w:sz w:val="24"/>
          <w:szCs w:val="24"/>
          <w:lang w:eastAsia="en-US"/>
        </w:rPr>
        <w:t xml:space="preserve"> that allow monitoring of “degrees of change” or approximations towards specific ther</w:t>
      </w:r>
      <w:r w:rsidR="00225002" w:rsidRPr="002233D2">
        <w:rPr>
          <w:rFonts w:ascii="Times New Roman" w:eastAsiaTheme="minorHAnsi" w:hAnsi="Times New Roman" w:cs="Times New Roman"/>
          <w:color w:val="auto"/>
          <w:sz w:val="24"/>
          <w:szCs w:val="24"/>
          <w:lang w:eastAsia="en-US"/>
        </w:rPr>
        <w:t>apy targets. Early PSS systems (</w:t>
      </w:r>
      <w:r w:rsidRPr="002233D2">
        <w:rPr>
          <w:rFonts w:ascii="Times New Roman" w:eastAsiaTheme="minorHAnsi" w:hAnsi="Times New Roman" w:cs="Times New Roman"/>
          <w:color w:val="auto"/>
          <w:sz w:val="24"/>
          <w:szCs w:val="24"/>
          <w:lang w:eastAsia="en-US"/>
        </w:rPr>
        <w:t xml:space="preserve">e.g. </w:t>
      </w:r>
      <w:r w:rsidR="00225002" w:rsidRPr="002233D2">
        <w:rPr>
          <w:rFonts w:ascii="Times New Roman" w:eastAsiaTheme="minorHAnsi" w:hAnsi="Times New Roman" w:cs="Times New Roman"/>
          <w:color w:val="auto"/>
          <w:sz w:val="24"/>
          <w:szCs w:val="24"/>
          <w:lang w:eastAsia="en-US"/>
        </w:rPr>
        <w:t>those used by Hall et al.</w:t>
      </w:r>
      <w:r w:rsidR="00303BDD" w:rsidRPr="002233D2">
        <w:rPr>
          <w:rFonts w:ascii="Times New Roman" w:eastAsiaTheme="minorHAnsi" w:hAnsi="Times New Roman" w:cs="Times New Roman"/>
          <w:color w:val="auto"/>
          <w:sz w:val="24"/>
          <w:szCs w:val="24"/>
          <w:lang w:eastAsia="en-US"/>
        </w:rPr>
        <w:t>) [35]</w:t>
      </w:r>
      <w:r w:rsidRPr="002233D2">
        <w:rPr>
          <w:rFonts w:ascii="Times New Roman" w:eastAsiaTheme="minorHAnsi" w:hAnsi="Times New Roman" w:cs="Times New Roman"/>
          <w:color w:val="auto"/>
          <w:sz w:val="24"/>
          <w:szCs w:val="24"/>
          <w:lang w:eastAsia="en-US"/>
        </w:rPr>
        <w:t xml:space="preserve"> utilized a voice, place, </w:t>
      </w:r>
      <w:r w:rsidR="00547A2B" w:rsidRPr="002233D2">
        <w:rPr>
          <w:rFonts w:ascii="Times New Roman" w:eastAsiaTheme="minorHAnsi" w:hAnsi="Times New Roman" w:cs="Times New Roman"/>
          <w:color w:val="auto"/>
          <w:sz w:val="24"/>
          <w:szCs w:val="24"/>
          <w:lang w:eastAsia="en-US"/>
        </w:rPr>
        <w:t xml:space="preserve">and </w:t>
      </w:r>
      <w:r w:rsidRPr="002233D2">
        <w:rPr>
          <w:rFonts w:ascii="Times New Roman" w:eastAsiaTheme="minorHAnsi" w:hAnsi="Times New Roman" w:cs="Times New Roman"/>
          <w:color w:val="auto"/>
          <w:sz w:val="24"/>
          <w:szCs w:val="24"/>
          <w:lang w:eastAsia="en-US"/>
        </w:rPr>
        <w:t xml:space="preserve">manner </w:t>
      </w:r>
      <w:r w:rsidR="00547A2B" w:rsidRPr="002233D2">
        <w:rPr>
          <w:rFonts w:ascii="Times New Roman" w:eastAsiaTheme="minorHAnsi" w:hAnsi="Times New Roman" w:cs="Times New Roman"/>
          <w:color w:val="auto"/>
          <w:sz w:val="24"/>
          <w:szCs w:val="24"/>
          <w:lang w:eastAsia="en-US"/>
        </w:rPr>
        <w:t>judgements,</w:t>
      </w:r>
      <w:r w:rsidRPr="002233D2">
        <w:rPr>
          <w:rFonts w:ascii="Times New Roman" w:eastAsiaTheme="minorHAnsi" w:hAnsi="Times New Roman" w:cs="Times New Roman"/>
          <w:color w:val="auto"/>
          <w:sz w:val="24"/>
          <w:szCs w:val="24"/>
          <w:lang w:eastAsia="en-US"/>
        </w:rPr>
        <w:t xml:space="preserve"> where a minus point </w:t>
      </w:r>
      <w:r w:rsidR="00547A2B" w:rsidRPr="002233D2">
        <w:rPr>
          <w:rFonts w:ascii="Times New Roman" w:eastAsiaTheme="minorHAnsi" w:hAnsi="Times New Roman" w:cs="Times New Roman"/>
          <w:color w:val="auto"/>
          <w:sz w:val="24"/>
          <w:szCs w:val="24"/>
          <w:lang w:eastAsia="en-US"/>
        </w:rPr>
        <w:t xml:space="preserve">is </w:t>
      </w:r>
      <w:r w:rsidRPr="002233D2">
        <w:rPr>
          <w:rFonts w:ascii="Times New Roman" w:eastAsiaTheme="minorHAnsi" w:hAnsi="Times New Roman" w:cs="Times New Roman"/>
          <w:color w:val="auto"/>
          <w:sz w:val="24"/>
          <w:szCs w:val="24"/>
          <w:lang w:eastAsia="en-US"/>
        </w:rPr>
        <w:t xml:space="preserve">given for each feature mismatch to the target. More recent versions of PSS are more sophisticated and use a 3-point scaled perceptual scoring (0 = incorrect production, 1 = close approximation and 2 = </w:t>
      </w:r>
      <w:r w:rsidRPr="002233D2">
        <w:rPr>
          <w:rFonts w:ascii="Times New Roman" w:eastAsiaTheme="minorHAnsi" w:hAnsi="Times New Roman" w:cs="Times New Roman"/>
          <w:color w:val="auto"/>
          <w:sz w:val="24"/>
          <w:szCs w:val="24"/>
          <w:lang w:eastAsia="en-US"/>
        </w:rPr>
        <w:lastRenderedPageBreak/>
        <w:t>correct production) that includes both segmental and suprasegmenta</w:t>
      </w:r>
      <w:r w:rsidR="00225002" w:rsidRPr="002233D2">
        <w:rPr>
          <w:rFonts w:ascii="Times New Roman" w:eastAsiaTheme="minorHAnsi" w:hAnsi="Times New Roman" w:cs="Times New Roman"/>
          <w:color w:val="auto"/>
          <w:sz w:val="24"/>
          <w:szCs w:val="24"/>
          <w:lang w:eastAsia="en-US"/>
        </w:rPr>
        <w:t>l aspects of words and phrases [</w:t>
      </w:r>
      <w:r w:rsidRPr="002233D2">
        <w:rPr>
          <w:rFonts w:ascii="Times New Roman" w:eastAsiaTheme="minorHAnsi" w:hAnsi="Times New Roman" w:cs="Times New Roman"/>
          <w:color w:val="auto"/>
          <w:sz w:val="24"/>
          <w:szCs w:val="24"/>
          <w:lang w:eastAsia="en-US"/>
        </w:rPr>
        <w:t xml:space="preserve">e.g </w:t>
      </w:r>
      <w:r w:rsidR="00225002" w:rsidRPr="002233D2">
        <w:rPr>
          <w:rFonts w:ascii="Times New Roman" w:eastAsiaTheme="minorHAnsi" w:hAnsi="Times New Roman" w:cs="Times New Roman"/>
          <w:color w:val="auto"/>
          <w:sz w:val="24"/>
          <w:szCs w:val="24"/>
          <w:lang w:eastAsia="en-US"/>
        </w:rPr>
        <w:t xml:space="preserve">24, 38-42]. </w:t>
      </w:r>
      <w:r w:rsidRPr="002233D2">
        <w:rPr>
          <w:rFonts w:ascii="Times New Roman" w:eastAsiaTheme="minorHAnsi" w:hAnsi="Times New Roman" w:cs="Times New Roman"/>
          <w:color w:val="auto"/>
          <w:sz w:val="24"/>
          <w:szCs w:val="24"/>
          <w:lang w:eastAsia="en-US"/>
        </w:rPr>
        <w:t xml:space="preserve">These newer PSS methods are a substantial departure from earlier auditory-perceptual scoring of distinctive </w:t>
      </w:r>
      <w:r w:rsidR="0079370C" w:rsidRPr="002233D2">
        <w:rPr>
          <w:rFonts w:ascii="Times New Roman" w:eastAsiaTheme="minorHAnsi" w:hAnsi="Times New Roman" w:cs="Times New Roman"/>
          <w:color w:val="auto"/>
          <w:sz w:val="24"/>
          <w:szCs w:val="24"/>
          <w:lang w:eastAsia="en-US"/>
        </w:rPr>
        <w:t>feature errors as they</w:t>
      </w:r>
      <w:r w:rsidRPr="002233D2">
        <w:rPr>
          <w:rFonts w:ascii="Times New Roman" w:eastAsiaTheme="minorHAnsi" w:hAnsi="Times New Roman" w:cs="Times New Roman"/>
          <w:color w:val="auto"/>
          <w:sz w:val="24"/>
          <w:szCs w:val="24"/>
          <w:lang w:eastAsia="en-US"/>
        </w:rPr>
        <w:t xml:space="preserve"> include visual observation and reporting of m</w:t>
      </w:r>
      <w:r w:rsidR="00225002" w:rsidRPr="002233D2">
        <w:rPr>
          <w:rFonts w:ascii="Times New Roman" w:eastAsiaTheme="minorHAnsi" w:hAnsi="Times New Roman" w:cs="Times New Roman"/>
          <w:color w:val="auto"/>
          <w:sz w:val="24"/>
          <w:szCs w:val="24"/>
          <w:lang w:eastAsia="en-US"/>
        </w:rPr>
        <w:t>ovement gesture approximations [</w:t>
      </w:r>
      <w:r w:rsidRPr="002233D2">
        <w:rPr>
          <w:rFonts w:ascii="Times New Roman" w:eastAsiaTheme="minorHAnsi" w:hAnsi="Times New Roman" w:cs="Times New Roman"/>
          <w:color w:val="auto"/>
          <w:sz w:val="24"/>
          <w:szCs w:val="24"/>
          <w:lang w:eastAsia="en-US"/>
        </w:rPr>
        <w:t xml:space="preserve">e.g. </w:t>
      </w:r>
      <w:r w:rsidR="00225002" w:rsidRPr="002233D2">
        <w:rPr>
          <w:rFonts w:ascii="Times New Roman" w:eastAsiaTheme="minorHAnsi" w:hAnsi="Times New Roman" w:cs="Times New Roman"/>
          <w:color w:val="auto"/>
          <w:sz w:val="24"/>
          <w:szCs w:val="24"/>
          <w:lang w:eastAsia="en-US"/>
        </w:rPr>
        <w:t>24, 42]</w:t>
      </w:r>
      <w:r w:rsidRPr="002233D2">
        <w:rPr>
          <w:rFonts w:ascii="Times New Roman" w:eastAsiaTheme="minorHAnsi" w:hAnsi="Times New Roman" w:cs="Times New Roman"/>
          <w:color w:val="auto"/>
          <w:sz w:val="24"/>
          <w:szCs w:val="24"/>
          <w:lang w:eastAsia="en-US"/>
        </w:rPr>
        <w:t xml:space="preserve"> as well as sound distortions, </w:t>
      </w:r>
      <w:r w:rsidR="00547A2B" w:rsidRPr="002233D2">
        <w:rPr>
          <w:rFonts w:ascii="Times New Roman" w:eastAsiaTheme="minorHAnsi" w:hAnsi="Times New Roman" w:cs="Times New Roman"/>
          <w:color w:val="auto"/>
          <w:sz w:val="24"/>
          <w:szCs w:val="24"/>
          <w:lang w:eastAsia="en-US"/>
        </w:rPr>
        <w:t xml:space="preserve">and </w:t>
      </w:r>
      <w:r w:rsidRPr="002233D2">
        <w:rPr>
          <w:rFonts w:ascii="Times New Roman" w:eastAsiaTheme="minorHAnsi" w:hAnsi="Times New Roman" w:cs="Times New Roman"/>
          <w:color w:val="auto"/>
          <w:sz w:val="24"/>
          <w:szCs w:val="24"/>
          <w:lang w:eastAsia="en-US"/>
        </w:rPr>
        <w:t xml:space="preserve">temporal and prosodic </w:t>
      </w:r>
      <w:r w:rsidR="00B23DC7" w:rsidRPr="002233D2">
        <w:rPr>
          <w:rFonts w:ascii="Times New Roman" w:eastAsiaTheme="minorHAnsi" w:hAnsi="Times New Roman" w:cs="Times New Roman"/>
          <w:color w:val="auto"/>
          <w:sz w:val="24"/>
          <w:szCs w:val="24"/>
          <w:lang w:eastAsia="en-US"/>
        </w:rPr>
        <w:t xml:space="preserve">aspects </w:t>
      </w:r>
      <w:r w:rsidR="00225002" w:rsidRPr="002233D2">
        <w:rPr>
          <w:rFonts w:ascii="Times New Roman" w:eastAsiaTheme="minorHAnsi" w:hAnsi="Times New Roman" w:cs="Times New Roman"/>
          <w:color w:val="auto"/>
          <w:sz w:val="24"/>
          <w:szCs w:val="24"/>
          <w:lang w:eastAsia="en-US"/>
        </w:rPr>
        <w:t>of speech productions [38].</w:t>
      </w:r>
      <w:r w:rsidRPr="002233D2">
        <w:rPr>
          <w:rFonts w:ascii="Times New Roman" w:eastAsiaTheme="minorHAnsi" w:hAnsi="Times New Roman" w:cs="Times New Roman"/>
          <w:color w:val="auto"/>
          <w:sz w:val="24"/>
          <w:szCs w:val="24"/>
          <w:lang w:eastAsia="en-US"/>
        </w:rPr>
        <w:t xml:space="preserve"> </w:t>
      </w:r>
    </w:p>
    <w:p w14:paraId="6D1F5DF4" w14:textId="546E429F" w:rsidR="001115B1" w:rsidRPr="0034059A" w:rsidRDefault="00417A0C" w:rsidP="0034059A">
      <w:pPr>
        <w:spacing w:after="0" w:line="480" w:lineRule="auto"/>
        <w:ind w:firstLine="720"/>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Nevertheless, PSS methods do</w:t>
      </w:r>
      <w:r w:rsidR="001115B1" w:rsidRPr="002233D2">
        <w:rPr>
          <w:rFonts w:ascii="Times New Roman" w:eastAsiaTheme="minorHAnsi" w:hAnsi="Times New Roman" w:cs="Times New Roman"/>
          <w:color w:val="auto"/>
          <w:sz w:val="24"/>
          <w:szCs w:val="24"/>
          <w:lang w:eastAsia="en-US"/>
        </w:rPr>
        <w:t xml:space="preserve"> not account for changes in articulatory/sound transitions, changes in movement trajectories, subtle changes in speech motor control, vowel productions or suprasegmentals, which may affect overall speech intelligibility scores </w:t>
      </w:r>
      <w:r w:rsidR="00B23DC7" w:rsidRPr="002233D2">
        <w:rPr>
          <w:rFonts w:ascii="Times New Roman" w:eastAsiaTheme="minorHAnsi" w:hAnsi="Times New Roman" w:cs="Times New Roman"/>
          <w:color w:val="auto"/>
          <w:sz w:val="24"/>
          <w:szCs w:val="24"/>
          <w:lang w:eastAsia="en-US"/>
        </w:rPr>
        <w:t>[33</w:t>
      </w:r>
      <w:r w:rsidR="00225002" w:rsidRPr="002233D2">
        <w:rPr>
          <w:rFonts w:ascii="Times New Roman" w:eastAsiaTheme="minorHAnsi" w:hAnsi="Times New Roman" w:cs="Times New Roman"/>
          <w:color w:val="auto"/>
          <w:sz w:val="24"/>
          <w:szCs w:val="24"/>
          <w:lang w:eastAsia="en-US"/>
        </w:rPr>
        <w:t>, 43, 44].</w:t>
      </w:r>
      <w:r w:rsidRPr="002233D2">
        <w:rPr>
          <w:rFonts w:ascii="Times New Roman" w:eastAsiaTheme="minorHAnsi" w:hAnsi="Times New Roman" w:cs="Times New Roman"/>
          <w:color w:val="auto"/>
          <w:sz w:val="24"/>
          <w:szCs w:val="24"/>
          <w:lang w:eastAsia="en-US"/>
        </w:rPr>
        <w:t xml:space="preserve"> Further</w:t>
      </w:r>
      <w:r w:rsidR="001115B1" w:rsidRPr="002233D2">
        <w:rPr>
          <w:rFonts w:ascii="Times New Roman" w:eastAsiaTheme="minorHAnsi" w:hAnsi="Times New Roman" w:cs="Times New Roman"/>
          <w:color w:val="auto"/>
          <w:sz w:val="24"/>
          <w:szCs w:val="24"/>
          <w:lang w:eastAsia="en-US"/>
        </w:rPr>
        <w:t xml:space="preserve">, speech intelligibility at both the word-and sentence-level </w:t>
      </w:r>
      <w:r w:rsidR="00273923" w:rsidRPr="002233D2">
        <w:rPr>
          <w:rFonts w:ascii="Times New Roman" w:eastAsiaTheme="minorHAnsi" w:hAnsi="Times New Roman" w:cs="Times New Roman"/>
          <w:color w:val="auto"/>
          <w:sz w:val="24"/>
          <w:szCs w:val="24"/>
          <w:lang w:eastAsia="en-US"/>
        </w:rPr>
        <w:t>was</w:t>
      </w:r>
      <w:r w:rsidR="001115B1" w:rsidRPr="002233D2">
        <w:rPr>
          <w:rFonts w:ascii="Times New Roman" w:eastAsiaTheme="minorHAnsi" w:hAnsi="Times New Roman" w:cs="Times New Roman"/>
          <w:color w:val="auto"/>
          <w:sz w:val="24"/>
          <w:szCs w:val="24"/>
          <w:lang w:eastAsia="en-US"/>
        </w:rPr>
        <w:t xml:space="preserve"> significantly correlated with speech motor control (measured using Verbal Motor Prod</w:t>
      </w:r>
      <w:r w:rsidR="00225002" w:rsidRPr="002233D2">
        <w:rPr>
          <w:rFonts w:ascii="Times New Roman" w:eastAsiaTheme="minorHAnsi" w:hAnsi="Times New Roman" w:cs="Times New Roman"/>
          <w:color w:val="auto"/>
          <w:sz w:val="24"/>
          <w:szCs w:val="24"/>
          <w:lang w:eastAsia="en-US"/>
        </w:rPr>
        <w:t>uction assessment for Child</w:t>
      </w:r>
      <w:r w:rsidR="00B23DC7" w:rsidRPr="002233D2">
        <w:rPr>
          <w:rFonts w:ascii="Times New Roman" w:eastAsiaTheme="minorHAnsi" w:hAnsi="Times New Roman" w:cs="Times New Roman"/>
          <w:color w:val="auto"/>
          <w:sz w:val="24"/>
          <w:szCs w:val="24"/>
          <w:lang w:eastAsia="en-US"/>
        </w:rPr>
        <w:t>ren (VMPAC)</w:t>
      </w:r>
      <w:r w:rsidR="001115B1" w:rsidRPr="002233D2">
        <w:rPr>
          <w:rFonts w:ascii="Times New Roman" w:eastAsiaTheme="minorHAnsi" w:hAnsi="Times New Roman" w:cs="Times New Roman"/>
          <w:color w:val="auto"/>
          <w:sz w:val="24"/>
          <w:szCs w:val="24"/>
          <w:lang w:eastAsia="en-US"/>
        </w:rPr>
        <w:t xml:space="preserve"> </w:t>
      </w:r>
      <w:r w:rsidR="00B23DC7" w:rsidRPr="002233D2">
        <w:rPr>
          <w:rFonts w:ascii="Times New Roman" w:eastAsiaTheme="minorHAnsi" w:hAnsi="Times New Roman" w:cs="Times New Roman"/>
          <w:color w:val="auto"/>
          <w:sz w:val="24"/>
          <w:szCs w:val="24"/>
          <w:lang w:eastAsia="en-US"/>
        </w:rPr>
        <w:t>[</w:t>
      </w:r>
      <w:r w:rsidR="00225002" w:rsidRPr="002233D2">
        <w:rPr>
          <w:rFonts w:ascii="Times New Roman" w:eastAsiaTheme="minorHAnsi" w:hAnsi="Times New Roman" w:cs="Times New Roman"/>
          <w:color w:val="auto"/>
          <w:sz w:val="24"/>
          <w:szCs w:val="24"/>
          <w:lang w:eastAsia="en-US"/>
        </w:rPr>
        <w:t>45]</w:t>
      </w:r>
      <w:r w:rsidR="001115B1" w:rsidRPr="002233D2">
        <w:rPr>
          <w:rFonts w:ascii="Times New Roman" w:eastAsiaTheme="minorHAnsi" w:hAnsi="Times New Roman" w:cs="Times New Roman"/>
          <w:color w:val="auto"/>
          <w:sz w:val="24"/>
          <w:szCs w:val="24"/>
          <w:lang w:eastAsia="en-US"/>
        </w:rPr>
        <w:t xml:space="preserve"> and not articulatory proficiency (measured u</w:t>
      </w:r>
      <w:r w:rsidR="00B23DC7" w:rsidRPr="002233D2">
        <w:rPr>
          <w:rFonts w:ascii="Times New Roman" w:eastAsiaTheme="minorHAnsi" w:hAnsi="Times New Roman" w:cs="Times New Roman"/>
          <w:color w:val="auto"/>
          <w:sz w:val="24"/>
          <w:szCs w:val="24"/>
          <w:lang w:eastAsia="en-US"/>
        </w:rPr>
        <w:t>sing GFTA-2) [29, 33]</w:t>
      </w:r>
      <w:r w:rsidR="001115B1" w:rsidRPr="002233D2">
        <w:rPr>
          <w:rFonts w:ascii="Times New Roman" w:eastAsiaTheme="minorHAnsi" w:hAnsi="Times New Roman" w:cs="Times New Roman"/>
          <w:color w:val="auto"/>
          <w:sz w:val="24"/>
          <w:szCs w:val="24"/>
          <w:lang w:eastAsia="en-US"/>
        </w:rPr>
        <w:t>.</w:t>
      </w:r>
    </w:p>
    <w:p w14:paraId="67643F04" w14:textId="77777777" w:rsidR="000711B9" w:rsidRPr="002233D2" w:rsidRDefault="000711B9" w:rsidP="005A29EB">
      <w:pPr>
        <w:spacing w:after="0" w:line="480" w:lineRule="auto"/>
        <w:rPr>
          <w:rFonts w:ascii="Times New Roman" w:eastAsiaTheme="minorHAnsi" w:hAnsi="Times New Roman" w:cs="Times New Roman"/>
          <w:b/>
          <w:i/>
          <w:color w:val="auto"/>
          <w:sz w:val="24"/>
          <w:szCs w:val="24"/>
          <w:lang w:eastAsia="en-US"/>
        </w:rPr>
      </w:pPr>
      <w:r w:rsidRPr="002233D2">
        <w:rPr>
          <w:rFonts w:ascii="Times New Roman" w:eastAsiaTheme="minorHAnsi" w:hAnsi="Times New Roman" w:cs="Times New Roman"/>
          <w:b/>
          <w:i/>
          <w:color w:val="auto"/>
          <w:sz w:val="24"/>
          <w:szCs w:val="24"/>
          <w:lang w:eastAsia="en-US"/>
        </w:rPr>
        <w:t>Speech Intelligibility</w:t>
      </w:r>
    </w:p>
    <w:p w14:paraId="0BD27385" w14:textId="24BD66FC" w:rsidR="00D61DC5" w:rsidRPr="002233D2" w:rsidRDefault="007F0562" w:rsidP="005A29EB">
      <w:pPr>
        <w:spacing w:after="0" w:line="480" w:lineRule="auto"/>
        <w:ind w:firstLine="720"/>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Only a few studies (</w:t>
      </w:r>
      <w:r w:rsidR="003F561E" w:rsidRPr="002233D2">
        <w:rPr>
          <w:rFonts w:ascii="Times New Roman" w:eastAsiaTheme="minorHAnsi" w:hAnsi="Times New Roman" w:cs="Times New Roman"/>
          <w:color w:val="auto"/>
          <w:sz w:val="24"/>
          <w:szCs w:val="24"/>
          <w:lang w:eastAsia="en-US"/>
        </w:rPr>
        <w:t>19.7</w:t>
      </w:r>
      <w:r w:rsidR="00A03F0B" w:rsidRPr="002233D2">
        <w:rPr>
          <w:rFonts w:ascii="Times New Roman" w:eastAsiaTheme="minorHAnsi" w:hAnsi="Times New Roman" w:cs="Times New Roman"/>
          <w:color w:val="auto"/>
          <w:sz w:val="24"/>
          <w:szCs w:val="24"/>
          <w:lang w:eastAsia="en-US"/>
        </w:rPr>
        <w:t xml:space="preserve">%) reviewed in this manuscript report changes in </w:t>
      </w:r>
      <w:r w:rsidR="00547A2B" w:rsidRPr="002233D2">
        <w:rPr>
          <w:rFonts w:ascii="Times New Roman" w:eastAsiaTheme="minorHAnsi" w:hAnsi="Times New Roman" w:cs="Times New Roman"/>
          <w:color w:val="auto"/>
          <w:sz w:val="24"/>
          <w:szCs w:val="24"/>
          <w:lang w:eastAsia="en-US"/>
        </w:rPr>
        <w:t xml:space="preserve">overall </w:t>
      </w:r>
      <w:r w:rsidR="00A03F0B" w:rsidRPr="002233D2">
        <w:rPr>
          <w:rFonts w:ascii="Times New Roman" w:eastAsiaTheme="minorHAnsi" w:hAnsi="Times New Roman" w:cs="Times New Roman"/>
          <w:color w:val="auto"/>
          <w:sz w:val="24"/>
          <w:szCs w:val="24"/>
          <w:lang w:eastAsia="en-US"/>
        </w:rPr>
        <w:t>speech intelligibility as a treatment outcome measure, despite this being an important goal</w:t>
      </w:r>
      <w:r w:rsidR="00BE17E6" w:rsidRPr="002233D2">
        <w:rPr>
          <w:rFonts w:ascii="Times New Roman" w:eastAsiaTheme="minorHAnsi" w:hAnsi="Times New Roman" w:cs="Times New Roman"/>
          <w:color w:val="auto"/>
          <w:sz w:val="24"/>
          <w:szCs w:val="24"/>
          <w:lang w:eastAsia="en-US"/>
        </w:rPr>
        <w:t xml:space="preserve"> of speech therapy in general  </w:t>
      </w:r>
      <w:r w:rsidR="00B23DC7" w:rsidRPr="002233D2">
        <w:rPr>
          <w:rFonts w:ascii="Times New Roman" w:eastAsiaTheme="minorHAnsi" w:hAnsi="Times New Roman" w:cs="Times New Roman"/>
          <w:color w:val="auto"/>
          <w:sz w:val="24"/>
          <w:szCs w:val="24"/>
          <w:lang w:eastAsia="en-US"/>
        </w:rPr>
        <w:t>[44, 46-48].</w:t>
      </w:r>
      <w:r w:rsidR="00A03F0B" w:rsidRPr="002233D2">
        <w:rPr>
          <w:rFonts w:ascii="Times New Roman" w:eastAsiaTheme="minorHAnsi" w:hAnsi="Times New Roman" w:cs="Times New Roman"/>
          <w:color w:val="auto"/>
          <w:sz w:val="24"/>
          <w:szCs w:val="24"/>
          <w:lang w:eastAsia="en-US"/>
        </w:rPr>
        <w:t xml:space="preserve"> </w:t>
      </w:r>
      <w:r w:rsidR="00BE17E6" w:rsidRPr="002233D2">
        <w:rPr>
          <w:rFonts w:ascii="Times New Roman" w:eastAsiaTheme="minorHAnsi" w:hAnsi="Times New Roman" w:cs="Times New Roman"/>
          <w:color w:val="auto"/>
          <w:sz w:val="24"/>
          <w:szCs w:val="24"/>
          <w:lang w:eastAsia="en-US"/>
        </w:rPr>
        <w:t xml:space="preserve">Intelligibility is </w:t>
      </w:r>
      <w:r w:rsidR="00547A2B" w:rsidRPr="002233D2">
        <w:rPr>
          <w:rFonts w:ascii="Times New Roman" w:eastAsiaTheme="minorHAnsi" w:hAnsi="Times New Roman" w:cs="Times New Roman"/>
          <w:color w:val="auto"/>
          <w:sz w:val="24"/>
          <w:szCs w:val="24"/>
          <w:lang w:eastAsia="en-US"/>
        </w:rPr>
        <w:t xml:space="preserve">a </w:t>
      </w:r>
      <w:r w:rsidR="00A03F0B" w:rsidRPr="002233D2">
        <w:rPr>
          <w:rFonts w:ascii="Times New Roman" w:eastAsiaTheme="minorHAnsi" w:hAnsi="Times New Roman" w:cs="Times New Roman"/>
          <w:color w:val="auto"/>
          <w:sz w:val="24"/>
          <w:szCs w:val="24"/>
          <w:lang w:eastAsia="en-US"/>
        </w:rPr>
        <w:t>measure of severity of speech impairment</w:t>
      </w:r>
      <w:r w:rsidR="00BE17E6" w:rsidRPr="002233D2">
        <w:rPr>
          <w:rFonts w:ascii="Times New Roman" w:eastAsiaTheme="minorHAnsi" w:hAnsi="Times New Roman" w:cs="Times New Roman"/>
          <w:color w:val="auto"/>
          <w:sz w:val="24"/>
          <w:szCs w:val="24"/>
          <w:lang w:eastAsia="en-US"/>
        </w:rPr>
        <w:t xml:space="preserve"> </w:t>
      </w:r>
      <w:r w:rsidR="00B23DC7" w:rsidRPr="002233D2">
        <w:rPr>
          <w:rFonts w:ascii="Times New Roman" w:eastAsiaTheme="minorHAnsi" w:hAnsi="Times New Roman" w:cs="Times New Roman"/>
          <w:color w:val="auto"/>
          <w:sz w:val="24"/>
          <w:szCs w:val="24"/>
          <w:lang w:eastAsia="en-US"/>
        </w:rPr>
        <w:t>[49]</w:t>
      </w:r>
      <w:r w:rsidR="001115B1" w:rsidRPr="002233D2">
        <w:rPr>
          <w:rFonts w:ascii="Times New Roman" w:eastAsiaTheme="minorHAnsi" w:hAnsi="Times New Roman" w:cs="Times New Roman"/>
          <w:color w:val="auto"/>
          <w:sz w:val="24"/>
          <w:szCs w:val="24"/>
          <w:lang w:eastAsia="en-US"/>
        </w:rPr>
        <w:t xml:space="preserve"> and</w:t>
      </w:r>
      <w:r w:rsidR="00D61DC5" w:rsidRPr="002233D2">
        <w:rPr>
          <w:rFonts w:ascii="Times New Roman" w:eastAsiaTheme="minorHAnsi" w:hAnsi="Times New Roman" w:cs="Times New Roman"/>
          <w:color w:val="auto"/>
          <w:sz w:val="24"/>
          <w:szCs w:val="24"/>
          <w:lang w:eastAsia="en-US"/>
        </w:rPr>
        <w:t xml:space="preserve"> </w:t>
      </w:r>
      <w:r w:rsidR="001115B1" w:rsidRPr="002233D2">
        <w:rPr>
          <w:rFonts w:ascii="Times New Roman" w:eastAsiaTheme="minorHAnsi" w:hAnsi="Times New Roman" w:cs="Times New Roman"/>
          <w:color w:val="auto"/>
          <w:sz w:val="24"/>
          <w:szCs w:val="24"/>
          <w:lang w:eastAsia="en-US"/>
        </w:rPr>
        <w:t>an index of body function</w:t>
      </w:r>
      <w:r w:rsidR="00D61DC5" w:rsidRPr="002233D2">
        <w:rPr>
          <w:rFonts w:ascii="Times New Roman" w:eastAsiaTheme="minorHAnsi" w:hAnsi="Times New Roman" w:cs="Times New Roman"/>
          <w:color w:val="auto"/>
          <w:sz w:val="24"/>
          <w:szCs w:val="24"/>
          <w:lang w:eastAsia="en-US"/>
        </w:rPr>
        <w:t xml:space="preserve"> in the ICF-CY </w:t>
      </w:r>
      <w:r w:rsidR="00B23DC7" w:rsidRPr="002233D2">
        <w:rPr>
          <w:rFonts w:ascii="Times New Roman" w:eastAsiaTheme="minorHAnsi" w:hAnsi="Times New Roman" w:cs="Times New Roman"/>
          <w:color w:val="auto"/>
          <w:sz w:val="24"/>
          <w:szCs w:val="24"/>
          <w:lang w:eastAsia="en-US"/>
        </w:rPr>
        <w:t>[10, 50]</w:t>
      </w:r>
      <w:r w:rsidR="00D61DC5" w:rsidRPr="002233D2">
        <w:rPr>
          <w:rFonts w:ascii="Times New Roman" w:eastAsiaTheme="minorHAnsi" w:hAnsi="Times New Roman" w:cs="Times New Roman"/>
          <w:color w:val="auto"/>
          <w:sz w:val="24"/>
          <w:szCs w:val="24"/>
          <w:lang w:eastAsia="en-US"/>
        </w:rPr>
        <w:t xml:space="preserve">. Speech samples in the reviewed studies ranged from spontaneous speech elicited during naturalistic play to word/sentence imitation or picture naming tasks. In children with severe SSDs and unintelligible speech, eliciting sufficient spontaneous speech in a naturalistic setting may not be possible as it may be difficult to quantify listener understanding when target words are not known. Thus, elicited procedures such as imitation or </w:t>
      </w:r>
      <w:r w:rsidR="003F561E" w:rsidRPr="002233D2">
        <w:rPr>
          <w:rFonts w:ascii="Times New Roman" w:eastAsiaTheme="minorHAnsi" w:hAnsi="Times New Roman" w:cs="Times New Roman"/>
          <w:color w:val="auto"/>
          <w:sz w:val="24"/>
          <w:szCs w:val="24"/>
          <w:lang w:eastAsia="en-US"/>
        </w:rPr>
        <w:t>picture-naming</w:t>
      </w:r>
      <w:r w:rsidR="00D61DC5" w:rsidRPr="002233D2">
        <w:rPr>
          <w:rFonts w:ascii="Times New Roman" w:eastAsiaTheme="minorHAnsi" w:hAnsi="Times New Roman" w:cs="Times New Roman"/>
          <w:color w:val="auto"/>
          <w:sz w:val="24"/>
          <w:szCs w:val="24"/>
          <w:lang w:eastAsia="en-US"/>
        </w:rPr>
        <w:t xml:space="preserve"> were more frequently used with these children </w:t>
      </w:r>
      <w:r w:rsidR="00B23DC7" w:rsidRPr="002233D2">
        <w:rPr>
          <w:rFonts w:ascii="Times New Roman" w:eastAsiaTheme="minorHAnsi" w:hAnsi="Times New Roman" w:cs="Times New Roman"/>
          <w:color w:val="auto"/>
          <w:sz w:val="24"/>
          <w:szCs w:val="24"/>
          <w:lang w:eastAsia="en-US"/>
        </w:rPr>
        <w:t>[44, 51, 52].</w:t>
      </w:r>
      <w:r w:rsidR="00D61DC5" w:rsidRPr="002233D2">
        <w:rPr>
          <w:rFonts w:ascii="Times New Roman" w:eastAsiaTheme="minorHAnsi" w:hAnsi="Times New Roman" w:cs="Times New Roman"/>
          <w:color w:val="auto"/>
          <w:sz w:val="24"/>
          <w:szCs w:val="24"/>
          <w:lang w:eastAsia="en-US"/>
        </w:rPr>
        <w:t xml:space="preserve"> </w:t>
      </w:r>
    </w:p>
    <w:p w14:paraId="23A65A7C" w14:textId="420A14F9" w:rsidR="000711B9" w:rsidRPr="002233D2" w:rsidRDefault="000711B9" w:rsidP="005A29EB">
      <w:pPr>
        <w:spacing w:after="0" w:line="480" w:lineRule="auto"/>
        <w:ind w:firstLine="720"/>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 xml:space="preserve">The speech intelligibility assessment procedures </w:t>
      </w:r>
      <w:r w:rsidR="00E83B71" w:rsidRPr="002233D2">
        <w:rPr>
          <w:rFonts w:ascii="Times New Roman" w:eastAsiaTheme="minorHAnsi" w:hAnsi="Times New Roman" w:cs="Times New Roman"/>
          <w:color w:val="auto"/>
          <w:sz w:val="24"/>
          <w:szCs w:val="24"/>
          <w:lang w:eastAsia="en-US"/>
        </w:rPr>
        <w:t>typically</w:t>
      </w:r>
      <w:r w:rsidRPr="002233D2">
        <w:rPr>
          <w:rFonts w:ascii="Times New Roman" w:eastAsiaTheme="minorHAnsi" w:hAnsi="Times New Roman" w:cs="Times New Roman"/>
          <w:color w:val="auto"/>
          <w:sz w:val="24"/>
          <w:szCs w:val="24"/>
          <w:lang w:eastAsia="en-US"/>
        </w:rPr>
        <w:t xml:space="preserve"> involved either the listener selecting a word from multiple alternatives (closed-set; e.g. Children’s Speech</w:t>
      </w:r>
      <w:r w:rsidR="00B23DC7" w:rsidRPr="002233D2">
        <w:rPr>
          <w:rFonts w:ascii="Times New Roman" w:eastAsiaTheme="minorHAnsi" w:hAnsi="Times New Roman" w:cs="Times New Roman"/>
          <w:color w:val="auto"/>
          <w:sz w:val="24"/>
          <w:szCs w:val="24"/>
          <w:lang w:eastAsia="en-US"/>
        </w:rPr>
        <w:t xml:space="preserve"> Intelligibility Measure (CSIM)) [53]</w:t>
      </w:r>
      <w:r w:rsidRPr="002233D2">
        <w:rPr>
          <w:rFonts w:ascii="Times New Roman" w:eastAsiaTheme="minorHAnsi" w:hAnsi="Times New Roman" w:cs="Times New Roman"/>
          <w:color w:val="auto"/>
          <w:sz w:val="24"/>
          <w:szCs w:val="24"/>
          <w:lang w:eastAsia="en-US"/>
        </w:rPr>
        <w:t xml:space="preserve"> or writing down what they hear (open-set; e.g. Beginne</w:t>
      </w:r>
      <w:r w:rsidR="00B23DC7" w:rsidRPr="002233D2">
        <w:rPr>
          <w:rFonts w:ascii="Times New Roman" w:eastAsiaTheme="minorHAnsi" w:hAnsi="Times New Roman" w:cs="Times New Roman"/>
          <w:color w:val="auto"/>
          <w:sz w:val="24"/>
          <w:szCs w:val="24"/>
          <w:lang w:eastAsia="en-US"/>
        </w:rPr>
        <w:t xml:space="preserve">r’s Intelligibility </w:t>
      </w:r>
      <w:r w:rsidR="00B23DC7" w:rsidRPr="002233D2">
        <w:rPr>
          <w:rFonts w:ascii="Times New Roman" w:eastAsiaTheme="minorHAnsi" w:hAnsi="Times New Roman" w:cs="Times New Roman"/>
          <w:color w:val="auto"/>
          <w:sz w:val="24"/>
          <w:szCs w:val="24"/>
          <w:lang w:eastAsia="en-US"/>
        </w:rPr>
        <w:lastRenderedPageBreak/>
        <w:t xml:space="preserve">Test (BIT)) [54]. </w:t>
      </w:r>
      <w:r w:rsidRPr="002233D2">
        <w:rPr>
          <w:rFonts w:ascii="Times New Roman" w:eastAsiaTheme="minorHAnsi" w:hAnsi="Times New Roman" w:cs="Times New Roman"/>
          <w:color w:val="auto"/>
          <w:sz w:val="24"/>
          <w:szCs w:val="24"/>
          <w:lang w:eastAsia="en-US"/>
        </w:rPr>
        <w:t xml:space="preserve">Impressionistic judgements and rating scales, given their reported lack of sensitivity, validity and reliability, were rarely reported in research studies reviewed here. Nevertheless, these measures are popular with clinicians, as indicated in a recent survey </w:t>
      </w:r>
      <w:r w:rsidR="00B23DC7" w:rsidRPr="002233D2">
        <w:rPr>
          <w:rFonts w:ascii="Times New Roman" w:eastAsiaTheme="minorHAnsi" w:hAnsi="Times New Roman" w:cs="Times New Roman"/>
          <w:color w:val="auto"/>
          <w:sz w:val="24"/>
          <w:szCs w:val="24"/>
          <w:lang w:eastAsia="en-US"/>
        </w:rPr>
        <w:t xml:space="preserve">[52, 55]. </w:t>
      </w:r>
      <w:r w:rsidRPr="002233D2">
        <w:rPr>
          <w:rFonts w:ascii="Times New Roman" w:eastAsiaTheme="minorHAnsi" w:hAnsi="Times New Roman" w:cs="Times New Roman"/>
          <w:color w:val="auto"/>
          <w:sz w:val="24"/>
          <w:szCs w:val="24"/>
          <w:lang w:eastAsia="en-US"/>
        </w:rPr>
        <w:t>Overall findings from the current study are not dissimilar to those reported by others for children with phonologically-based SSD, as shown in a recent review of outcome measures for children with phonologically-based SSD, where only 2 of 134 studies made reference to</w:t>
      </w:r>
      <w:r w:rsidR="00B23DC7" w:rsidRPr="002233D2">
        <w:rPr>
          <w:rFonts w:ascii="Times New Roman" w:eastAsiaTheme="minorHAnsi" w:hAnsi="Times New Roman" w:cs="Times New Roman"/>
          <w:color w:val="auto"/>
          <w:sz w:val="24"/>
          <w:szCs w:val="24"/>
          <w:lang w:eastAsia="en-US"/>
        </w:rPr>
        <w:t xml:space="preserve"> an intelligibility assessment [8].</w:t>
      </w:r>
      <w:r w:rsidRPr="002233D2">
        <w:rPr>
          <w:rFonts w:ascii="Times New Roman" w:eastAsiaTheme="minorHAnsi" w:hAnsi="Times New Roman" w:cs="Times New Roman"/>
          <w:color w:val="auto"/>
          <w:sz w:val="24"/>
          <w:szCs w:val="24"/>
          <w:lang w:eastAsia="en-US"/>
        </w:rPr>
        <w:t xml:space="preserve"> </w:t>
      </w:r>
    </w:p>
    <w:p w14:paraId="77AD08D5" w14:textId="24FEAB0D" w:rsidR="000711B9" w:rsidRPr="0034059A" w:rsidRDefault="000711B9" w:rsidP="0034059A">
      <w:pPr>
        <w:spacing w:after="0" w:line="480" w:lineRule="auto"/>
        <w:ind w:firstLine="720"/>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 xml:space="preserve">Another area of speech intelligibility testing that requires further attention is the need for a behavioural standard to indicate that observed changes in speech intelligibility following treatment are not due to measurement </w:t>
      </w:r>
      <w:r w:rsidR="00B23DC7" w:rsidRPr="002233D2">
        <w:rPr>
          <w:rFonts w:ascii="Times New Roman" w:eastAsiaTheme="minorHAnsi" w:hAnsi="Times New Roman" w:cs="Times New Roman"/>
          <w:color w:val="auto"/>
          <w:sz w:val="24"/>
          <w:szCs w:val="24"/>
          <w:lang w:eastAsia="en-US"/>
        </w:rPr>
        <w:t>error. Namasivayam et al. [33]</w:t>
      </w:r>
      <w:r w:rsidRPr="002233D2">
        <w:rPr>
          <w:rFonts w:ascii="Times New Roman" w:eastAsiaTheme="minorHAnsi" w:hAnsi="Times New Roman" w:cs="Times New Roman"/>
          <w:color w:val="auto"/>
          <w:sz w:val="24"/>
          <w:szCs w:val="24"/>
          <w:lang w:eastAsia="en-US"/>
        </w:rPr>
        <w:t xml:space="preserve"> indicated that ~ 8% change in CSIM word-level speech intelligibility scores following motor speech treatment was outside </w:t>
      </w:r>
      <w:r w:rsidR="003D4E2C" w:rsidRPr="002233D2">
        <w:rPr>
          <w:rFonts w:ascii="Times New Roman" w:eastAsiaTheme="minorHAnsi" w:hAnsi="Times New Roman" w:cs="Times New Roman"/>
          <w:color w:val="auto"/>
          <w:sz w:val="24"/>
          <w:szCs w:val="24"/>
          <w:lang w:eastAsia="en-US"/>
        </w:rPr>
        <w:t xml:space="preserve">of </w:t>
      </w:r>
      <w:r w:rsidRPr="002233D2">
        <w:rPr>
          <w:rFonts w:ascii="Times New Roman" w:eastAsiaTheme="minorHAnsi" w:hAnsi="Times New Roman" w:cs="Times New Roman"/>
          <w:color w:val="auto"/>
          <w:sz w:val="24"/>
          <w:szCs w:val="24"/>
          <w:lang w:eastAsia="en-US"/>
        </w:rPr>
        <w:t>90% confidence intervals (see CSIM te</w:t>
      </w:r>
      <w:r w:rsidR="00B23DC7" w:rsidRPr="002233D2">
        <w:rPr>
          <w:rFonts w:ascii="Times New Roman" w:eastAsiaTheme="minorHAnsi" w:hAnsi="Times New Roman" w:cs="Times New Roman"/>
          <w:color w:val="auto"/>
          <w:sz w:val="24"/>
          <w:szCs w:val="24"/>
          <w:lang w:eastAsia="en-US"/>
        </w:rPr>
        <w:t>st manual) [</w:t>
      </w:r>
      <w:r w:rsidR="00AA2C28" w:rsidRPr="002233D2">
        <w:rPr>
          <w:rFonts w:ascii="Times New Roman" w:eastAsiaTheme="minorHAnsi" w:hAnsi="Times New Roman" w:cs="Times New Roman"/>
          <w:color w:val="auto"/>
          <w:sz w:val="24"/>
          <w:szCs w:val="24"/>
          <w:lang w:eastAsia="en-US"/>
        </w:rPr>
        <w:t>50]</w:t>
      </w:r>
      <w:r w:rsidR="00A93437" w:rsidRPr="002233D2">
        <w:rPr>
          <w:rFonts w:ascii="Times New Roman" w:eastAsiaTheme="minorHAnsi" w:hAnsi="Times New Roman" w:cs="Times New Roman"/>
          <w:color w:val="auto"/>
          <w:sz w:val="24"/>
          <w:szCs w:val="24"/>
          <w:lang w:eastAsia="en-US"/>
        </w:rPr>
        <w:t xml:space="preserve"> indicating</w:t>
      </w:r>
      <w:r w:rsidRPr="002233D2">
        <w:rPr>
          <w:rFonts w:ascii="Times New Roman" w:eastAsiaTheme="minorHAnsi" w:hAnsi="Times New Roman" w:cs="Times New Roman"/>
          <w:color w:val="auto"/>
          <w:sz w:val="24"/>
          <w:szCs w:val="24"/>
          <w:lang w:eastAsia="en-US"/>
        </w:rPr>
        <w:t xml:space="preserve"> an actual change in child’s performance outside of measurement error. Of course, such behavioural standards are influenced by type of elicitation procedures, type of treatment, and nature and severity of SSD; having such cut-off scores, however, will be one step closer to facilitating the integration of more robust and valid speech intelligibility testing procedures in the clinic.  </w:t>
      </w:r>
    </w:p>
    <w:p w14:paraId="4438D9F3" w14:textId="77777777" w:rsidR="009E4C45" w:rsidRPr="002233D2" w:rsidRDefault="009E4C45" w:rsidP="005A29EB">
      <w:pPr>
        <w:spacing w:after="0" w:line="480" w:lineRule="auto"/>
        <w:rPr>
          <w:rFonts w:ascii="Times New Roman" w:eastAsiaTheme="minorHAnsi" w:hAnsi="Times New Roman" w:cs="Times New Roman"/>
          <w:b/>
          <w:color w:val="auto"/>
          <w:sz w:val="24"/>
          <w:szCs w:val="24"/>
          <w:lang w:eastAsia="en-US"/>
        </w:rPr>
      </w:pPr>
      <w:r w:rsidRPr="002233D2">
        <w:rPr>
          <w:rFonts w:ascii="Times New Roman" w:eastAsiaTheme="minorHAnsi" w:hAnsi="Times New Roman" w:cs="Times New Roman"/>
          <w:b/>
          <w:color w:val="auto"/>
          <w:sz w:val="24"/>
          <w:szCs w:val="24"/>
          <w:lang w:eastAsia="en-US"/>
        </w:rPr>
        <w:t>Instrumental Procedures</w:t>
      </w:r>
    </w:p>
    <w:p w14:paraId="540E21CF" w14:textId="455457B5" w:rsidR="009E4C45" w:rsidRPr="002233D2" w:rsidRDefault="009E4C45" w:rsidP="005A29EB">
      <w:pPr>
        <w:spacing w:after="0" w:line="480" w:lineRule="auto"/>
        <w:ind w:firstLine="720"/>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In the reviewed studies only a small percentage (</w:t>
      </w:r>
      <w:r w:rsidR="003F561E" w:rsidRPr="002233D2">
        <w:rPr>
          <w:rFonts w:ascii="Times New Roman" w:eastAsiaTheme="minorHAnsi" w:hAnsi="Times New Roman" w:cs="Times New Roman"/>
          <w:color w:val="auto"/>
          <w:sz w:val="24"/>
          <w:szCs w:val="24"/>
          <w:lang w:eastAsia="en-US"/>
        </w:rPr>
        <w:t>30.3</w:t>
      </w:r>
      <w:r w:rsidRPr="002233D2">
        <w:rPr>
          <w:rFonts w:ascii="Times New Roman" w:eastAsiaTheme="minorHAnsi" w:hAnsi="Times New Roman" w:cs="Times New Roman"/>
          <w:color w:val="auto"/>
          <w:sz w:val="24"/>
          <w:szCs w:val="24"/>
          <w:lang w:eastAsia="en-US"/>
        </w:rPr>
        <w:t>%) have utilized instrumental analysis</w:t>
      </w:r>
      <w:r w:rsidR="00A03F0B" w:rsidRPr="002233D2">
        <w:rPr>
          <w:rFonts w:ascii="Times New Roman" w:eastAsiaTheme="minorHAnsi" w:hAnsi="Times New Roman" w:cs="Times New Roman"/>
          <w:color w:val="auto"/>
          <w:sz w:val="24"/>
          <w:szCs w:val="24"/>
          <w:lang w:eastAsia="en-US"/>
        </w:rPr>
        <w:t xml:space="preserve"> to </w:t>
      </w:r>
      <w:r w:rsidR="00BA4E91" w:rsidRPr="002233D2">
        <w:rPr>
          <w:rFonts w:ascii="Times New Roman" w:eastAsiaTheme="minorHAnsi" w:hAnsi="Times New Roman" w:cs="Times New Roman"/>
          <w:color w:val="auto"/>
          <w:sz w:val="24"/>
          <w:szCs w:val="24"/>
          <w:lang w:eastAsia="en-US"/>
        </w:rPr>
        <w:t>evaluate change following treatment.</w:t>
      </w:r>
      <w:r w:rsidR="00ED0F02" w:rsidRPr="002233D2">
        <w:rPr>
          <w:rFonts w:ascii="Times New Roman" w:eastAsiaTheme="minorHAnsi" w:hAnsi="Times New Roman" w:cs="Times New Roman"/>
          <w:color w:val="auto"/>
          <w:sz w:val="24"/>
          <w:szCs w:val="24"/>
          <w:lang w:eastAsia="en-US"/>
        </w:rPr>
        <w:t xml:space="preserve"> Instrumental procedures were most frequently used in studies providing </w:t>
      </w:r>
      <w:r w:rsidR="00E367D9" w:rsidRPr="002233D2">
        <w:rPr>
          <w:rFonts w:ascii="Times New Roman" w:eastAsiaTheme="minorHAnsi" w:hAnsi="Times New Roman" w:cs="Times New Roman"/>
          <w:color w:val="auto"/>
          <w:sz w:val="24"/>
          <w:szCs w:val="24"/>
          <w:lang w:eastAsia="en-US"/>
        </w:rPr>
        <w:t>instrumentation-based</w:t>
      </w:r>
      <w:r w:rsidR="00D66B18" w:rsidRPr="002233D2">
        <w:rPr>
          <w:rFonts w:ascii="Times New Roman" w:eastAsiaTheme="minorHAnsi" w:hAnsi="Times New Roman" w:cs="Times New Roman"/>
          <w:color w:val="auto"/>
          <w:sz w:val="24"/>
          <w:szCs w:val="24"/>
          <w:lang w:eastAsia="en-US"/>
        </w:rPr>
        <w:t xml:space="preserve"> treatment</w:t>
      </w:r>
      <w:r w:rsidR="00E367D9" w:rsidRPr="002233D2">
        <w:rPr>
          <w:rFonts w:ascii="Times New Roman" w:eastAsiaTheme="minorHAnsi" w:hAnsi="Times New Roman" w:cs="Times New Roman"/>
          <w:color w:val="auto"/>
          <w:sz w:val="24"/>
          <w:szCs w:val="24"/>
          <w:lang w:eastAsia="en-US"/>
        </w:rPr>
        <w:t xml:space="preserve"> including EPG, ultrasound</w:t>
      </w:r>
      <w:r w:rsidR="009B5865" w:rsidRPr="002233D2">
        <w:rPr>
          <w:rFonts w:ascii="Times New Roman" w:eastAsiaTheme="minorHAnsi" w:hAnsi="Times New Roman" w:cs="Times New Roman"/>
          <w:color w:val="auto"/>
          <w:sz w:val="24"/>
          <w:szCs w:val="24"/>
          <w:lang w:eastAsia="en-US"/>
        </w:rPr>
        <w:t>, and motion</w:t>
      </w:r>
      <w:r w:rsidR="00A60197" w:rsidRPr="002233D2">
        <w:rPr>
          <w:rFonts w:ascii="Times New Roman" w:eastAsiaTheme="minorHAnsi" w:hAnsi="Times New Roman" w:cs="Times New Roman"/>
          <w:color w:val="auto"/>
          <w:sz w:val="24"/>
          <w:szCs w:val="24"/>
          <w:lang w:eastAsia="en-US"/>
        </w:rPr>
        <w:t xml:space="preserve">-tracking systems such as Vicon 460 </w:t>
      </w:r>
      <w:r w:rsidR="009B5865" w:rsidRPr="002233D2">
        <w:rPr>
          <w:rFonts w:ascii="Times New Roman" w:eastAsiaTheme="minorHAnsi" w:hAnsi="Times New Roman" w:cs="Times New Roman"/>
          <w:color w:val="auto"/>
          <w:sz w:val="24"/>
          <w:szCs w:val="24"/>
          <w:lang w:eastAsia="en-US"/>
        </w:rPr>
        <w:t>(</w:t>
      </w:r>
      <w:r w:rsidR="00A60197" w:rsidRPr="002233D2">
        <w:rPr>
          <w:rFonts w:ascii="Times New Roman" w:eastAsiaTheme="minorHAnsi" w:hAnsi="Times New Roman" w:cs="Times New Roman"/>
          <w:color w:val="auto"/>
          <w:sz w:val="24"/>
          <w:szCs w:val="24"/>
          <w:lang w:eastAsia="en-US"/>
        </w:rPr>
        <w:t>Vicon Motion Systems, LA, USA</w:t>
      </w:r>
      <w:r w:rsidR="009B5865" w:rsidRPr="002233D2">
        <w:rPr>
          <w:rFonts w:ascii="Times New Roman" w:eastAsiaTheme="minorHAnsi" w:hAnsi="Times New Roman" w:cs="Times New Roman"/>
          <w:color w:val="auto"/>
          <w:sz w:val="24"/>
          <w:szCs w:val="24"/>
          <w:lang w:eastAsia="en-US"/>
        </w:rPr>
        <w:t>).</w:t>
      </w:r>
      <w:r w:rsidR="00A03F0B" w:rsidRPr="002233D2">
        <w:rPr>
          <w:rFonts w:ascii="Times New Roman" w:eastAsiaTheme="minorHAnsi" w:hAnsi="Times New Roman" w:cs="Times New Roman"/>
          <w:color w:val="auto"/>
          <w:sz w:val="24"/>
          <w:szCs w:val="24"/>
          <w:lang w:eastAsia="en-US"/>
        </w:rPr>
        <w:t xml:space="preserve"> </w:t>
      </w:r>
      <w:r w:rsidRPr="002233D2">
        <w:rPr>
          <w:rFonts w:ascii="Times New Roman" w:eastAsiaTheme="minorHAnsi" w:hAnsi="Times New Roman" w:cs="Times New Roman"/>
          <w:color w:val="auto"/>
          <w:sz w:val="24"/>
          <w:szCs w:val="24"/>
          <w:lang w:eastAsia="en-US"/>
        </w:rPr>
        <w:t xml:space="preserve">It is argued that in order to interact optimally with instruments and receive maximum benefits children must be at </w:t>
      </w:r>
      <w:r w:rsidR="00B84A04" w:rsidRPr="002233D2">
        <w:rPr>
          <w:rFonts w:ascii="Times New Roman" w:eastAsiaTheme="minorHAnsi" w:hAnsi="Times New Roman" w:cs="Times New Roman"/>
          <w:color w:val="auto"/>
          <w:sz w:val="24"/>
          <w:szCs w:val="24"/>
          <w:lang w:eastAsia="en-US"/>
        </w:rPr>
        <w:t>certain</w:t>
      </w:r>
      <w:r w:rsidRPr="002233D2">
        <w:rPr>
          <w:rFonts w:ascii="Times New Roman" w:eastAsiaTheme="minorHAnsi" w:hAnsi="Times New Roman" w:cs="Times New Roman"/>
          <w:color w:val="auto"/>
          <w:sz w:val="24"/>
          <w:szCs w:val="24"/>
          <w:lang w:eastAsia="en-US"/>
        </w:rPr>
        <w:t xml:space="preserve"> maturity and cognitive </w:t>
      </w:r>
      <w:r w:rsidR="009B5865" w:rsidRPr="002233D2">
        <w:rPr>
          <w:rFonts w:ascii="Times New Roman" w:eastAsiaTheme="minorHAnsi" w:hAnsi="Times New Roman" w:cs="Times New Roman"/>
          <w:color w:val="auto"/>
          <w:sz w:val="24"/>
          <w:szCs w:val="24"/>
          <w:lang w:eastAsia="en-US"/>
        </w:rPr>
        <w:t xml:space="preserve">development; </w:t>
      </w:r>
      <w:r w:rsidRPr="002233D2">
        <w:rPr>
          <w:rFonts w:ascii="Times New Roman" w:eastAsiaTheme="minorHAnsi" w:hAnsi="Times New Roman" w:cs="Times New Roman"/>
          <w:color w:val="auto"/>
          <w:sz w:val="24"/>
          <w:szCs w:val="24"/>
          <w:lang w:eastAsia="en-US"/>
        </w:rPr>
        <w:t>hence children under the age of 5 years</w:t>
      </w:r>
      <w:r w:rsidR="00EF7417" w:rsidRPr="002233D2">
        <w:rPr>
          <w:rFonts w:ascii="Times New Roman" w:eastAsiaTheme="minorHAnsi" w:hAnsi="Times New Roman" w:cs="Times New Roman"/>
          <w:color w:val="auto"/>
          <w:sz w:val="24"/>
          <w:szCs w:val="24"/>
          <w:lang w:eastAsia="en-US"/>
        </w:rPr>
        <w:t xml:space="preserve"> are considered poor candidates. </w:t>
      </w:r>
      <w:r w:rsidRPr="002233D2">
        <w:rPr>
          <w:rFonts w:ascii="Times New Roman" w:eastAsiaTheme="minorHAnsi" w:hAnsi="Times New Roman" w:cs="Times New Roman"/>
          <w:color w:val="auto"/>
          <w:sz w:val="24"/>
          <w:szCs w:val="24"/>
          <w:lang w:eastAsia="en-US"/>
        </w:rPr>
        <w:t xml:space="preserve">Further, due </w:t>
      </w:r>
      <w:r w:rsidR="001D3D53" w:rsidRPr="002233D2">
        <w:rPr>
          <w:rFonts w:ascii="Times New Roman" w:eastAsiaTheme="minorHAnsi" w:hAnsi="Times New Roman" w:cs="Times New Roman"/>
          <w:color w:val="auto"/>
          <w:sz w:val="24"/>
          <w:szCs w:val="24"/>
          <w:lang w:eastAsia="en-US"/>
        </w:rPr>
        <w:t xml:space="preserve">to </w:t>
      </w:r>
      <w:r w:rsidRPr="002233D2">
        <w:rPr>
          <w:rFonts w:ascii="Times New Roman" w:eastAsiaTheme="minorHAnsi" w:hAnsi="Times New Roman" w:cs="Times New Roman"/>
          <w:color w:val="auto"/>
          <w:sz w:val="24"/>
          <w:szCs w:val="24"/>
          <w:lang w:eastAsia="en-US"/>
        </w:rPr>
        <w:t xml:space="preserve">the high cost of </w:t>
      </w:r>
      <w:r w:rsidR="00E367D9" w:rsidRPr="002233D2">
        <w:rPr>
          <w:rFonts w:ascii="Times New Roman" w:eastAsiaTheme="minorHAnsi" w:hAnsi="Times New Roman" w:cs="Times New Roman"/>
          <w:color w:val="auto"/>
          <w:sz w:val="24"/>
          <w:szCs w:val="24"/>
          <w:lang w:eastAsia="en-US"/>
        </w:rPr>
        <w:t xml:space="preserve">devices and their parts (e.g., a </w:t>
      </w:r>
      <w:r w:rsidRPr="002233D2">
        <w:rPr>
          <w:rFonts w:ascii="Times New Roman" w:eastAsiaTheme="minorHAnsi" w:hAnsi="Times New Roman" w:cs="Times New Roman"/>
          <w:color w:val="auto"/>
          <w:sz w:val="24"/>
          <w:szCs w:val="24"/>
          <w:lang w:eastAsia="en-US"/>
        </w:rPr>
        <w:lastRenderedPageBreak/>
        <w:t>custom</w:t>
      </w:r>
      <w:r w:rsidR="00E367D9" w:rsidRPr="002233D2">
        <w:rPr>
          <w:rFonts w:ascii="Times New Roman" w:eastAsiaTheme="minorHAnsi" w:hAnsi="Times New Roman" w:cs="Times New Roman"/>
          <w:color w:val="auto"/>
          <w:sz w:val="24"/>
          <w:szCs w:val="24"/>
          <w:lang w:eastAsia="en-US"/>
        </w:rPr>
        <w:t xml:space="preserve"> </w:t>
      </w:r>
      <w:r w:rsidRPr="002233D2">
        <w:rPr>
          <w:rFonts w:ascii="Times New Roman" w:eastAsiaTheme="minorHAnsi" w:hAnsi="Times New Roman" w:cs="Times New Roman"/>
          <w:color w:val="auto"/>
          <w:sz w:val="24"/>
          <w:szCs w:val="24"/>
          <w:lang w:eastAsia="en-US"/>
        </w:rPr>
        <w:t>artif</w:t>
      </w:r>
      <w:r w:rsidR="001D3D53" w:rsidRPr="002233D2">
        <w:rPr>
          <w:rFonts w:ascii="Times New Roman" w:eastAsiaTheme="minorHAnsi" w:hAnsi="Times New Roman" w:cs="Times New Roman"/>
          <w:color w:val="auto"/>
          <w:sz w:val="24"/>
          <w:szCs w:val="24"/>
          <w:lang w:eastAsia="en-US"/>
        </w:rPr>
        <w:t xml:space="preserve">icial palate for EPG) </w:t>
      </w:r>
      <w:r w:rsidRPr="002233D2">
        <w:rPr>
          <w:rFonts w:ascii="Times New Roman" w:eastAsiaTheme="minorHAnsi" w:hAnsi="Times New Roman" w:cs="Times New Roman"/>
          <w:color w:val="auto"/>
          <w:sz w:val="24"/>
          <w:szCs w:val="24"/>
          <w:lang w:eastAsia="en-US"/>
        </w:rPr>
        <w:t>the use of instruments has been restricted to children with severe articulation disorders for whom conventional treatment</w:t>
      </w:r>
      <w:r w:rsidR="009B5865" w:rsidRPr="002233D2">
        <w:rPr>
          <w:rFonts w:ascii="Times New Roman" w:eastAsiaTheme="minorHAnsi" w:hAnsi="Times New Roman" w:cs="Times New Roman"/>
          <w:color w:val="auto"/>
          <w:sz w:val="24"/>
          <w:szCs w:val="24"/>
          <w:lang w:eastAsia="en-US"/>
        </w:rPr>
        <w:t>s</w:t>
      </w:r>
      <w:r w:rsidRPr="002233D2">
        <w:rPr>
          <w:rFonts w:ascii="Times New Roman" w:eastAsiaTheme="minorHAnsi" w:hAnsi="Times New Roman" w:cs="Times New Roman"/>
          <w:color w:val="auto"/>
          <w:sz w:val="24"/>
          <w:szCs w:val="24"/>
          <w:lang w:eastAsia="en-US"/>
        </w:rPr>
        <w:t xml:space="preserve"> have failed </w:t>
      </w:r>
      <w:r w:rsidR="00AA2C28" w:rsidRPr="002233D2">
        <w:rPr>
          <w:rFonts w:ascii="Times New Roman" w:eastAsiaTheme="minorHAnsi" w:hAnsi="Times New Roman" w:cs="Times New Roman"/>
          <w:color w:val="auto"/>
          <w:sz w:val="24"/>
          <w:szCs w:val="24"/>
          <w:lang w:eastAsia="en-US"/>
        </w:rPr>
        <w:t>[56].</w:t>
      </w:r>
    </w:p>
    <w:p w14:paraId="08BB66C0" w14:textId="58F4CAAB" w:rsidR="001479E6" w:rsidRPr="0034059A" w:rsidRDefault="00B84A04" w:rsidP="0034059A">
      <w:pPr>
        <w:spacing w:after="0" w:line="480" w:lineRule="auto"/>
        <w:ind w:firstLine="720"/>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In the reviewed studies, instrumentation was used to objectively d</w:t>
      </w:r>
      <w:r w:rsidR="00AA2C28" w:rsidRPr="002233D2">
        <w:rPr>
          <w:rFonts w:ascii="Times New Roman" w:eastAsiaTheme="minorHAnsi" w:hAnsi="Times New Roman" w:cs="Times New Roman"/>
          <w:color w:val="auto"/>
          <w:sz w:val="24"/>
          <w:szCs w:val="24"/>
          <w:lang w:eastAsia="en-US"/>
        </w:rPr>
        <w:t>ocument pre-post changes [</w:t>
      </w:r>
      <w:r w:rsidRPr="002233D2">
        <w:rPr>
          <w:rFonts w:ascii="Times New Roman" w:eastAsiaTheme="minorHAnsi" w:hAnsi="Times New Roman" w:cs="Times New Roman"/>
          <w:color w:val="auto"/>
          <w:sz w:val="24"/>
          <w:szCs w:val="24"/>
          <w:lang w:eastAsia="en-US"/>
        </w:rPr>
        <w:t xml:space="preserve">e.g. </w:t>
      </w:r>
      <w:r w:rsidR="00AA2C28" w:rsidRPr="002233D2">
        <w:rPr>
          <w:rFonts w:ascii="Times New Roman" w:eastAsiaTheme="minorHAnsi" w:hAnsi="Times New Roman" w:cs="Times New Roman"/>
          <w:color w:val="auto"/>
          <w:sz w:val="24"/>
          <w:szCs w:val="24"/>
          <w:lang w:eastAsia="en-US"/>
        </w:rPr>
        <w:t>57-59]</w:t>
      </w:r>
      <w:r w:rsidRPr="002233D2">
        <w:rPr>
          <w:rFonts w:ascii="Times New Roman" w:eastAsiaTheme="minorHAnsi" w:hAnsi="Times New Roman" w:cs="Times New Roman"/>
          <w:color w:val="auto"/>
          <w:sz w:val="24"/>
          <w:szCs w:val="24"/>
          <w:lang w:eastAsia="en-US"/>
        </w:rPr>
        <w:t>, and continuously track intervent</w:t>
      </w:r>
      <w:r w:rsidR="00AA2C28" w:rsidRPr="002233D2">
        <w:rPr>
          <w:rFonts w:ascii="Times New Roman" w:eastAsiaTheme="minorHAnsi" w:hAnsi="Times New Roman" w:cs="Times New Roman"/>
          <w:color w:val="auto"/>
          <w:sz w:val="24"/>
          <w:szCs w:val="24"/>
          <w:lang w:eastAsia="en-US"/>
        </w:rPr>
        <w:t>ion related changes [60]</w:t>
      </w:r>
      <w:r w:rsidRPr="002233D2">
        <w:rPr>
          <w:rFonts w:ascii="Times New Roman" w:eastAsiaTheme="minorHAnsi" w:hAnsi="Times New Roman" w:cs="Times New Roman"/>
          <w:color w:val="auto"/>
          <w:sz w:val="24"/>
          <w:szCs w:val="24"/>
          <w:lang w:eastAsia="en-US"/>
        </w:rPr>
        <w:t xml:space="preserve">. </w:t>
      </w:r>
      <w:r w:rsidR="009E4C45" w:rsidRPr="002233D2">
        <w:rPr>
          <w:rFonts w:ascii="Times New Roman" w:eastAsiaTheme="minorHAnsi" w:hAnsi="Times New Roman" w:cs="Times New Roman"/>
          <w:color w:val="auto"/>
          <w:sz w:val="24"/>
          <w:szCs w:val="24"/>
          <w:lang w:eastAsia="en-US"/>
        </w:rPr>
        <w:t xml:space="preserve">EPG measures </w:t>
      </w:r>
      <w:r w:rsidR="00E367D9" w:rsidRPr="002233D2">
        <w:rPr>
          <w:rFonts w:ascii="Times New Roman" w:eastAsiaTheme="minorHAnsi" w:hAnsi="Times New Roman" w:cs="Times New Roman"/>
          <w:color w:val="auto"/>
          <w:sz w:val="24"/>
          <w:szCs w:val="24"/>
          <w:lang w:eastAsia="en-US"/>
        </w:rPr>
        <w:t xml:space="preserve">are concerned with a proper tongue position and closure interval duation during consonant production </w:t>
      </w:r>
      <w:r w:rsidR="00AA2C28" w:rsidRPr="002233D2">
        <w:rPr>
          <w:rFonts w:ascii="Times New Roman" w:eastAsiaTheme="minorHAnsi" w:hAnsi="Times New Roman" w:cs="Times New Roman"/>
          <w:color w:val="auto"/>
          <w:sz w:val="24"/>
          <w:szCs w:val="24"/>
          <w:lang w:eastAsia="en-US"/>
        </w:rPr>
        <w:t>[</w:t>
      </w:r>
      <w:r w:rsidR="009E4C45" w:rsidRPr="002233D2">
        <w:rPr>
          <w:rFonts w:ascii="Times New Roman" w:eastAsiaTheme="minorHAnsi" w:hAnsi="Times New Roman" w:cs="Times New Roman"/>
          <w:color w:val="auto"/>
          <w:sz w:val="24"/>
          <w:szCs w:val="24"/>
          <w:lang w:eastAsia="en-US"/>
        </w:rPr>
        <w:t xml:space="preserve">e.g. </w:t>
      </w:r>
      <w:r w:rsidR="00AA2C28" w:rsidRPr="002233D2">
        <w:rPr>
          <w:rFonts w:ascii="Times New Roman" w:eastAsiaTheme="minorHAnsi" w:hAnsi="Times New Roman" w:cs="Times New Roman"/>
          <w:color w:val="auto"/>
          <w:sz w:val="24"/>
          <w:szCs w:val="24"/>
          <w:lang w:eastAsia="en-US"/>
        </w:rPr>
        <w:t>57-61]</w:t>
      </w:r>
      <w:r w:rsidRPr="002233D2">
        <w:rPr>
          <w:rFonts w:ascii="Times New Roman" w:eastAsiaTheme="minorHAnsi" w:hAnsi="Times New Roman" w:cs="Times New Roman"/>
          <w:color w:val="auto"/>
          <w:sz w:val="24"/>
          <w:szCs w:val="24"/>
          <w:lang w:eastAsia="en-US"/>
        </w:rPr>
        <w:t>. A</w:t>
      </w:r>
      <w:r w:rsidR="009E4C45" w:rsidRPr="002233D2">
        <w:rPr>
          <w:rFonts w:ascii="Times New Roman" w:eastAsiaTheme="minorHAnsi" w:hAnsi="Times New Roman" w:cs="Times New Roman"/>
          <w:color w:val="auto"/>
          <w:sz w:val="24"/>
          <w:szCs w:val="24"/>
          <w:lang w:eastAsia="en-US"/>
        </w:rPr>
        <w:t xml:space="preserve">rticulatory kinematic variables </w:t>
      </w:r>
      <w:r w:rsidRPr="002233D2">
        <w:rPr>
          <w:rFonts w:ascii="Times New Roman" w:eastAsiaTheme="minorHAnsi" w:hAnsi="Times New Roman" w:cs="Times New Roman"/>
          <w:color w:val="auto"/>
          <w:sz w:val="24"/>
          <w:szCs w:val="24"/>
          <w:lang w:eastAsia="en-US"/>
        </w:rPr>
        <w:t xml:space="preserve">reported in two studies using the Vicon motion-tracking system </w:t>
      </w:r>
      <w:r w:rsidR="003E6AD5" w:rsidRPr="002233D2">
        <w:rPr>
          <w:rFonts w:ascii="Times New Roman" w:eastAsiaTheme="minorHAnsi" w:hAnsi="Times New Roman" w:cs="Times New Roman"/>
          <w:color w:val="auto"/>
          <w:sz w:val="24"/>
          <w:szCs w:val="24"/>
          <w:lang w:eastAsia="en-US"/>
        </w:rPr>
        <w:t>included</w:t>
      </w:r>
      <w:r w:rsidR="009E4C45" w:rsidRPr="002233D2">
        <w:rPr>
          <w:rFonts w:ascii="Times New Roman" w:eastAsiaTheme="minorHAnsi" w:hAnsi="Times New Roman" w:cs="Times New Roman"/>
          <w:color w:val="auto"/>
          <w:sz w:val="24"/>
          <w:szCs w:val="24"/>
          <w:lang w:eastAsia="en-US"/>
        </w:rPr>
        <w:t xml:space="preserve"> displace</w:t>
      </w:r>
      <w:r w:rsidR="00EF7417" w:rsidRPr="002233D2">
        <w:rPr>
          <w:rFonts w:ascii="Times New Roman" w:eastAsiaTheme="minorHAnsi" w:hAnsi="Times New Roman" w:cs="Times New Roman"/>
          <w:color w:val="auto"/>
          <w:sz w:val="24"/>
          <w:szCs w:val="24"/>
          <w:lang w:eastAsia="en-US"/>
        </w:rPr>
        <w:t>ment</w:t>
      </w:r>
      <w:r w:rsidR="003E6AD5" w:rsidRPr="002233D2">
        <w:rPr>
          <w:rFonts w:ascii="Times New Roman" w:eastAsiaTheme="minorHAnsi" w:hAnsi="Times New Roman" w:cs="Times New Roman"/>
          <w:color w:val="auto"/>
          <w:sz w:val="24"/>
          <w:szCs w:val="24"/>
          <w:lang w:eastAsia="en-US"/>
        </w:rPr>
        <w:t>s</w:t>
      </w:r>
      <w:r w:rsidR="00EF7417" w:rsidRPr="002233D2">
        <w:rPr>
          <w:rFonts w:ascii="Times New Roman" w:eastAsiaTheme="minorHAnsi" w:hAnsi="Times New Roman" w:cs="Times New Roman"/>
          <w:color w:val="auto"/>
          <w:sz w:val="24"/>
          <w:szCs w:val="24"/>
          <w:lang w:eastAsia="en-US"/>
        </w:rPr>
        <w:t>, peak velocit</w:t>
      </w:r>
      <w:r w:rsidR="003E6AD5" w:rsidRPr="002233D2">
        <w:rPr>
          <w:rFonts w:ascii="Times New Roman" w:eastAsiaTheme="minorHAnsi" w:hAnsi="Times New Roman" w:cs="Times New Roman"/>
          <w:color w:val="auto"/>
          <w:sz w:val="24"/>
          <w:szCs w:val="24"/>
          <w:lang w:eastAsia="en-US"/>
        </w:rPr>
        <w:t>ies</w:t>
      </w:r>
      <w:r w:rsidR="00EF7417" w:rsidRPr="002233D2">
        <w:rPr>
          <w:rFonts w:ascii="Times New Roman" w:eastAsiaTheme="minorHAnsi" w:hAnsi="Times New Roman" w:cs="Times New Roman"/>
          <w:color w:val="auto"/>
          <w:sz w:val="24"/>
          <w:szCs w:val="24"/>
          <w:lang w:eastAsia="en-US"/>
        </w:rPr>
        <w:t xml:space="preserve"> and </w:t>
      </w:r>
      <w:r w:rsidR="009E4C45" w:rsidRPr="002233D2">
        <w:rPr>
          <w:rFonts w:ascii="Times New Roman" w:eastAsiaTheme="minorHAnsi" w:hAnsi="Times New Roman" w:cs="Times New Roman"/>
          <w:color w:val="auto"/>
          <w:sz w:val="24"/>
          <w:szCs w:val="24"/>
          <w:lang w:eastAsia="en-US"/>
        </w:rPr>
        <w:t>duration</w:t>
      </w:r>
      <w:r w:rsidR="003E6AD5" w:rsidRPr="002233D2">
        <w:rPr>
          <w:rFonts w:ascii="Times New Roman" w:eastAsiaTheme="minorHAnsi" w:hAnsi="Times New Roman" w:cs="Times New Roman"/>
          <w:color w:val="auto"/>
          <w:sz w:val="24"/>
          <w:szCs w:val="24"/>
          <w:lang w:eastAsia="en-US"/>
        </w:rPr>
        <w:t>s</w:t>
      </w:r>
      <w:r w:rsidR="009E4C45" w:rsidRPr="002233D2">
        <w:rPr>
          <w:rFonts w:ascii="Times New Roman" w:eastAsiaTheme="minorHAnsi" w:hAnsi="Times New Roman" w:cs="Times New Roman"/>
          <w:color w:val="auto"/>
          <w:sz w:val="24"/>
          <w:szCs w:val="24"/>
          <w:lang w:eastAsia="en-US"/>
        </w:rPr>
        <w:t xml:space="preserve"> </w:t>
      </w:r>
      <w:r w:rsidR="003E6AD5" w:rsidRPr="002233D2">
        <w:rPr>
          <w:rFonts w:ascii="Times New Roman" w:eastAsiaTheme="minorHAnsi" w:hAnsi="Times New Roman" w:cs="Times New Roman"/>
          <w:color w:val="auto"/>
          <w:sz w:val="24"/>
          <w:szCs w:val="24"/>
          <w:lang w:eastAsia="en-US"/>
        </w:rPr>
        <w:t>of</w:t>
      </w:r>
      <w:r w:rsidR="0079370C" w:rsidRPr="002233D2">
        <w:rPr>
          <w:rFonts w:ascii="Times New Roman" w:eastAsiaTheme="minorHAnsi" w:hAnsi="Times New Roman" w:cs="Times New Roman"/>
          <w:color w:val="auto"/>
          <w:sz w:val="24"/>
          <w:szCs w:val="24"/>
          <w:lang w:eastAsia="en-US"/>
        </w:rPr>
        <w:t xml:space="preserve"> movements of </w:t>
      </w:r>
      <w:r w:rsidR="003E6AD5" w:rsidRPr="002233D2">
        <w:rPr>
          <w:rFonts w:ascii="Times New Roman" w:eastAsiaTheme="minorHAnsi" w:hAnsi="Times New Roman" w:cs="Times New Roman"/>
          <w:color w:val="auto"/>
          <w:sz w:val="24"/>
          <w:szCs w:val="24"/>
          <w:lang w:eastAsia="en-US"/>
        </w:rPr>
        <w:t>the</w:t>
      </w:r>
      <w:r w:rsidR="0079370C" w:rsidRPr="002233D2">
        <w:rPr>
          <w:rFonts w:ascii="Times New Roman" w:eastAsiaTheme="minorHAnsi" w:hAnsi="Times New Roman" w:cs="Times New Roman"/>
          <w:color w:val="auto"/>
          <w:sz w:val="24"/>
          <w:szCs w:val="24"/>
          <w:lang w:eastAsia="en-US"/>
        </w:rPr>
        <w:t xml:space="preserve"> lips and jaw </w:t>
      </w:r>
      <w:r w:rsidR="00AA2C28" w:rsidRPr="002233D2">
        <w:rPr>
          <w:rFonts w:ascii="Times New Roman" w:eastAsiaTheme="minorHAnsi" w:hAnsi="Times New Roman" w:cs="Times New Roman"/>
          <w:color w:val="auto"/>
          <w:sz w:val="24"/>
          <w:szCs w:val="24"/>
          <w:lang w:eastAsia="en-US"/>
        </w:rPr>
        <w:t xml:space="preserve">[62, 63]. </w:t>
      </w:r>
      <w:r w:rsidR="009E4C45" w:rsidRPr="002233D2">
        <w:rPr>
          <w:rFonts w:ascii="Times New Roman" w:eastAsiaTheme="minorHAnsi" w:hAnsi="Times New Roman" w:cs="Times New Roman"/>
          <w:color w:val="auto"/>
          <w:sz w:val="24"/>
          <w:szCs w:val="24"/>
          <w:lang w:eastAsia="en-US"/>
        </w:rPr>
        <w:t xml:space="preserve">These studies </w:t>
      </w:r>
      <w:r w:rsidR="003E6AD5" w:rsidRPr="002233D2">
        <w:rPr>
          <w:rFonts w:ascii="Times New Roman" w:eastAsiaTheme="minorHAnsi" w:hAnsi="Times New Roman" w:cs="Times New Roman"/>
          <w:color w:val="auto"/>
          <w:sz w:val="24"/>
          <w:szCs w:val="24"/>
          <w:lang w:eastAsia="en-US"/>
        </w:rPr>
        <w:t>reported that</w:t>
      </w:r>
      <w:r w:rsidR="009E4C45" w:rsidRPr="002233D2">
        <w:rPr>
          <w:rFonts w:ascii="Times New Roman" w:eastAsiaTheme="minorHAnsi" w:hAnsi="Times New Roman" w:cs="Times New Roman"/>
          <w:color w:val="auto"/>
          <w:sz w:val="24"/>
          <w:szCs w:val="24"/>
          <w:lang w:eastAsia="en-US"/>
        </w:rPr>
        <w:t xml:space="preserve"> changes in articulatory kinematics were associated with positive changes in PCC/PVC scores </w:t>
      </w:r>
      <w:r w:rsidR="003E6AD5" w:rsidRPr="002233D2">
        <w:rPr>
          <w:rFonts w:ascii="Times New Roman" w:eastAsiaTheme="minorHAnsi" w:hAnsi="Times New Roman" w:cs="Times New Roman"/>
          <w:color w:val="auto"/>
          <w:sz w:val="24"/>
          <w:szCs w:val="24"/>
          <w:lang w:eastAsia="en-US"/>
        </w:rPr>
        <w:t xml:space="preserve">and </w:t>
      </w:r>
      <w:r w:rsidR="009E4C45" w:rsidRPr="002233D2">
        <w:rPr>
          <w:rFonts w:ascii="Times New Roman" w:eastAsiaTheme="minorHAnsi" w:hAnsi="Times New Roman" w:cs="Times New Roman"/>
          <w:color w:val="auto"/>
          <w:sz w:val="24"/>
          <w:szCs w:val="24"/>
          <w:lang w:eastAsia="en-US"/>
        </w:rPr>
        <w:t xml:space="preserve">visual improvements in speech movement accuracy and speech intelligibility following intervention. </w:t>
      </w:r>
      <w:r w:rsidR="003E6AD5" w:rsidRPr="002233D2">
        <w:rPr>
          <w:rFonts w:ascii="Times New Roman" w:eastAsiaTheme="minorHAnsi" w:hAnsi="Times New Roman" w:cs="Times New Roman"/>
          <w:color w:val="auto"/>
          <w:sz w:val="24"/>
          <w:szCs w:val="24"/>
          <w:lang w:eastAsia="en-US"/>
        </w:rPr>
        <w:t xml:space="preserve">The </w:t>
      </w:r>
      <w:r w:rsidR="00E55209" w:rsidRPr="002233D2">
        <w:rPr>
          <w:rFonts w:ascii="Times New Roman" w:eastAsiaTheme="minorHAnsi" w:hAnsi="Times New Roman" w:cs="Times New Roman"/>
          <w:color w:val="auto"/>
          <w:sz w:val="24"/>
          <w:szCs w:val="24"/>
          <w:lang w:eastAsia="en-US"/>
        </w:rPr>
        <w:t>instruments</w:t>
      </w:r>
      <w:r w:rsidR="003E6AD5" w:rsidRPr="002233D2">
        <w:rPr>
          <w:rFonts w:ascii="Times New Roman" w:eastAsiaTheme="minorHAnsi" w:hAnsi="Times New Roman" w:cs="Times New Roman"/>
          <w:color w:val="auto"/>
          <w:sz w:val="24"/>
          <w:szCs w:val="24"/>
          <w:lang w:eastAsia="en-US"/>
        </w:rPr>
        <w:t xml:space="preserve"> do not have to be very sophisticated or expansive. </w:t>
      </w:r>
      <w:r w:rsidR="009E4C45" w:rsidRPr="002233D2">
        <w:rPr>
          <w:rFonts w:ascii="Times New Roman" w:eastAsiaTheme="minorHAnsi" w:hAnsi="Times New Roman" w:cs="Times New Roman"/>
          <w:color w:val="auto"/>
          <w:sz w:val="24"/>
          <w:szCs w:val="24"/>
          <w:lang w:eastAsia="en-US"/>
        </w:rPr>
        <w:t>The imp</w:t>
      </w:r>
      <w:r w:rsidRPr="002233D2">
        <w:rPr>
          <w:rFonts w:ascii="Times New Roman" w:eastAsiaTheme="minorHAnsi" w:hAnsi="Times New Roman" w:cs="Times New Roman"/>
          <w:color w:val="auto"/>
          <w:sz w:val="24"/>
          <w:szCs w:val="24"/>
          <w:lang w:eastAsia="en-US"/>
        </w:rPr>
        <w:t xml:space="preserve">ortance of using </w:t>
      </w:r>
      <w:r w:rsidR="003E6AD5" w:rsidRPr="002233D2">
        <w:rPr>
          <w:rFonts w:ascii="Times New Roman" w:eastAsiaTheme="minorHAnsi" w:hAnsi="Times New Roman" w:cs="Times New Roman"/>
          <w:color w:val="auto"/>
          <w:sz w:val="24"/>
          <w:szCs w:val="24"/>
          <w:lang w:eastAsia="en-US"/>
        </w:rPr>
        <w:t>accessible and available acoustic</w:t>
      </w:r>
      <w:r w:rsidR="009B5865" w:rsidRPr="002233D2">
        <w:rPr>
          <w:rFonts w:ascii="Times New Roman" w:eastAsiaTheme="minorHAnsi" w:hAnsi="Times New Roman" w:cs="Times New Roman"/>
          <w:color w:val="auto"/>
          <w:sz w:val="24"/>
          <w:szCs w:val="24"/>
          <w:lang w:eastAsia="en-US"/>
        </w:rPr>
        <w:t xml:space="preserve"> measures</w:t>
      </w:r>
      <w:r w:rsidR="003E6AD5" w:rsidRPr="002233D2">
        <w:rPr>
          <w:rFonts w:ascii="Times New Roman" w:eastAsiaTheme="minorHAnsi" w:hAnsi="Times New Roman" w:cs="Times New Roman"/>
          <w:color w:val="auto"/>
          <w:sz w:val="24"/>
          <w:szCs w:val="24"/>
          <w:lang w:eastAsia="en-US"/>
        </w:rPr>
        <w:t xml:space="preserve"> </w:t>
      </w:r>
      <w:r w:rsidR="009E4C45" w:rsidRPr="002233D2">
        <w:rPr>
          <w:rFonts w:ascii="Times New Roman" w:eastAsiaTheme="minorHAnsi" w:hAnsi="Times New Roman" w:cs="Times New Roman"/>
          <w:color w:val="auto"/>
          <w:sz w:val="24"/>
          <w:szCs w:val="24"/>
          <w:lang w:eastAsia="en-US"/>
        </w:rPr>
        <w:t>is highlig</w:t>
      </w:r>
      <w:r w:rsidR="00AA2C28" w:rsidRPr="002233D2">
        <w:rPr>
          <w:rFonts w:ascii="Times New Roman" w:eastAsiaTheme="minorHAnsi" w:hAnsi="Times New Roman" w:cs="Times New Roman"/>
          <w:color w:val="auto"/>
          <w:sz w:val="24"/>
          <w:szCs w:val="24"/>
          <w:lang w:eastAsia="en-US"/>
        </w:rPr>
        <w:t>hted in the study by Huer [60]</w:t>
      </w:r>
      <w:r w:rsidR="009E4C45" w:rsidRPr="002233D2">
        <w:rPr>
          <w:rFonts w:ascii="Times New Roman" w:eastAsiaTheme="minorHAnsi" w:hAnsi="Times New Roman" w:cs="Times New Roman"/>
          <w:color w:val="auto"/>
          <w:sz w:val="24"/>
          <w:szCs w:val="24"/>
          <w:lang w:eastAsia="en-US"/>
        </w:rPr>
        <w:t xml:space="preserve">. </w:t>
      </w:r>
      <w:r w:rsidR="009B5865" w:rsidRPr="002233D2">
        <w:rPr>
          <w:rFonts w:ascii="Times New Roman" w:eastAsiaTheme="minorHAnsi" w:hAnsi="Times New Roman" w:cs="Times New Roman"/>
          <w:color w:val="auto"/>
          <w:sz w:val="24"/>
          <w:szCs w:val="24"/>
          <w:lang w:eastAsia="en-US"/>
        </w:rPr>
        <w:t>Huer</w:t>
      </w:r>
      <w:r w:rsidR="003E6AD5" w:rsidRPr="002233D2">
        <w:rPr>
          <w:rFonts w:ascii="Times New Roman" w:eastAsiaTheme="minorHAnsi" w:hAnsi="Times New Roman" w:cs="Times New Roman"/>
          <w:color w:val="auto"/>
          <w:sz w:val="24"/>
          <w:szCs w:val="24"/>
          <w:lang w:eastAsia="en-US"/>
        </w:rPr>
        <w:t xml:space="preserve"> </w:t>
      </w:r>
      <w:r w:rsidR="009E4C45" w:rsidRPr="002233D2">
        <w:rPr>
          <w:rFonts w:ascii="Times New Roman" w:eastAsiaTheme="minorHAnsi" w:hAnsi="Times New Roman" w:cs="Times New Roman"/>
          <w:color w:val="auto"/>
          <w:sz w:val="24"/>
          <w:szCs w:val="24"/>
          <w:lang w:eastAsia="en-US"/>
        </w:rPr>
        <w:t>tracked intervention over a 70-day period for a child with /w/ → /r/ substitution using both spectrographic analysis (e.g. second formant transition rates, standard deviation of formant values) and perceptual (percent correct) approaches. Changes in acoustic-spectrographic measures were present earlier than changes in perceptual judgement and thus offered greater precision in measuring speech production change over the course of intervention. These findings highlight the importance of using instruments to track results of response evocation strategy across time in order to modif</w:t>
      </w:r>
      <w:r w:rsidR="000D2FB5" w:rsidRPr="002233D2">
        <w:rPr>
          <w:rFonts w:ascii="Times New Roman" w:eastAsiaTheme="minorHAnsi" w:hAnsi="Times New Roman" w:cs="Times New Roman"/>
          <w:color w:val="auto"/>
          <w:sz w:val="24"/>
          <w:szCs w:val="24"/>
          <w:lang w:eastAsia="en-US"/>
        </w:rPr>
        <w:t xml:space="preserve">y treatment online as necessary. Considering the significant limitations of perceptual measures, we must move toward consistently using instrumentation to evaluate change during and following treatment. </w:t>
      </w:r>
      <w:r w:rsidR="009E4C45" w:rsidRPr="002233D2">
        <w:rPr>
          <w:rFonts w:ascii="Times New Roman" w:eastAsiaTheme="minorHAnsi" w:hAnsi="Times New Roman" w:cs="Times New Roman"/>
          <w:color w:val="auto"/>
          <w:sz w:val="24"/>
          <w:szCs w:val="24"/>
          <w:lang w:eastAsia="en-US"/>
        </w:rPr>
        <w:t xml:space="preserve"> </w:t>
      </w:r>
    </w:p>
    <w:p w14:paraId="186180B6" w14:textId="77777777" w:rsidR="001479E6" w:rsidRPr="002233D2" w:rsidRDefault="00E3781B" w:rsidP="005A29EB">
      <w:pPr>
        <w:spacing w:after="0" w:line="480" w:lineRule="auto"/>
        <w:rPr>
          <w:rFonts w:ascii="Times New Roman" w:eastAsiaTheme="minorHAnsi" w:hAnsi="Times New Roman" w:cs="Times New Roman"/>
          <w:b/>
          <w:color w:val="auto"/>
          <w:sz w:val="24"/>
          <w:szCs w:val="24"/>
          <w:lang w:eastAsia="en-US"/>
        </w:rPr>
      </w:pPr>
      <w:r w:rsidRPr="002233D2">
        <w:rPr>
          <w:rFonts w:ascii="Times New Roman" w:eastAsiaTheme="minorHAnsi" w:hAnsi="Times New Roman" w:cs="Times New Roman"/>
          <w:b/>
          <w:color w:val="auto"/>
          <w:sz w:val="24"/>
          <w:szCs w:val="24"/>
          <w:lang w:eastAsia="en-US"/>
        </w:rPr>
        <w:t>Application to Practice</w:t>
      </w:r>
    </w:p>
    <w:p w14:paraId="6F9378FE" w14:textId="44648094" w:rsidR="00DB7BD8" w:rsidRPr="002233D2" w:rsidRDefault="00DB7BD8" w:rsidP="005A29EB">
      <w:pPr>
        <w:spacing w:after="0" w:line="480" w:lineRule="auto"/>
        <w:ind w:firstLine="720"/>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 xml:space="preserve">The importance of aligning theory, disorder classification and measurement cannot be </w:t>
      </w:r>
      <w:r w:rsidR="002060F5" w:rsidRPr="002233D2">
        <w:rPr>
          <w:rFonts w:ascii="Times New Roman" w:eastAsiaTheme="minorHAnsi" w:hAnsi="Times New Roman" w:cs="Times New Roman"/>
          <w:color w:val="auto"/>
          <w:sz w:val="24"/>
          <w:szCs w:val="24"/>
          <w:lang w:eastAsia="en-US"/>
        </w:rPr>
        <w:t>over</w:t>
      </w:r>
      <w:r w:rsidR="00ED12EB" w:rsidRPr="002233D2">
        <w:rPr>
          <w:rFonts w:ascii="Times New Roman" w:eastAsiaTheme="minorHAnsi" w:hAnsi="Times New Roman" w:cs="Times New Roman"/>
          <w:color w:val="auto"/>
          <w:sz w:val="24"/>
          <w:szCs w:val="24"/>
          <w:lang w:eastAsia="en-US"/>
        </w:rPr>
        <w:t>-</w:t>
      </w:r>
      <w:r w:rsidRPr="002233D2">
        <w:rPr>
          <w:rFonts w:ascii="Times New Roman" w:eastAsiaTheme="minorHAnsi" w:hAnsi="Times New Roman" w:cs="Times New Roman"/>
          <w:color w:val="auto"/>
          <w:sz w:val="24"/>
          <w:szCs w:val="24"/>
          <w:lang w:eastAsia="en-US"/>
        </w:rPr>
        <w:t>emphasized</w:t>
      </w:r>
      <w:r w:rsidR="00ED12EB" w:rsidRPr="002233D2">
        <w:rPr>
          <w:rFonts w:ascii="Times New Roman" w:eastAsiaTheme="minorHAnsi" w:hAnsi="Times New Roman" w:cs="Times New Roman"/>
          <w:color w:val="auto"/>
          <w:sz w:val="24"/>
          <w:szCs w:val="24"/>
          <w:lang w:eastAsia="en-US"/>
        </w:rPr>
        <w:t xml:space="preserve"> </w:t>
      </w:r>
      <w:r w:rsidR="00AA2C28" w:rsidRPr="002233D2">
        <w:rPr>
          <w:rFonts w:ascii="Times New Roman" w:eastAsiaTheme="minorHAnsi" w:hAnsi="Times New Roman" w:cs="Times New Roman"/>
          <w:color w:val="auto"/>
          <w:sz w:val="24"/>
          <w:szCs w:val="24"/>
          <w:lang w:eastAsia="en-US"/>
        </w:rPr>
        <w:t>[64]</w:t>
      </w:r>
      <w:r w:rsidRPr="002233D2">
        <w:rPr>
          <w:rFonts w:ascii="Times New Roman" w:eastAsiaTheme="minorHAnsi" w:hAnsi="Times New Roman" w:cs="Times New Roman"/>
          <w:color w:val="auto"/>
          <w:sz w:val="24"/>
          <w:szCs w:val="24"/>
          <w:lang w:eastAsia="en-US"/>
        </w:rPr>
        <w:t xml:space="preserve"> and is key to understanding mechanism of treatment action. Treatment and measurement strategy should be aligned with underlying deficits. For example, if children with </w:t>
      </w:r>
      <w:r w:rsidRPr="002233D2">
        <w:rPr>
          <w:rFonts w:ascii="Times New Roman" w:eastAsiaTheme="minorHAnsi" w:hAnsi="Times New Roman" w:cs="Times New Roman"/>
          <w:color w:val="auto"/>
          <w:sz w:val="24"/>
          <w:szCs w:val="24"/>
          <w:lang w:eastAsia="en-US"/>
        </w:rPr>
        <w:lastRenderedPageBreak/>
        <w:t xml:space="preserve">CAS have difficulty in planning and/or programming speech movements then effective treatment and measures of treatment change should be focused on these components </w:t>
      </w:r>
      <w:r w:rsidR="00AA2C28" w:rsidRPr="002233D2">
        <w:rPr>
          <w:rFonts w:ascii="Times New Roman" w:eastAsiaTheme="minorHAnsi" w:hAnsi="Times New Roman" w:cs="Times New Roman"/>
          <w:color w:val="auto"/>
          <w:sz w:val="24"/>
          <w:szCs w:val="24"/>
          <w:lang w:eastAsia="en-US"/>
        </w:rPr>
        <w:t>[65].</w:t>
      </w:r>
      <w:r w:rsidRPr="002233D2">
        <w:rPr>
          <w:rFonts w:ascii="Times New Roman" w:eastAsiaTheme="minorHAnsi" w:hAnsi="Times New Roman" w:cs="Times New Roman"/>
          <w:color w:val="auto"/>
          <w:sz w:val="24"/>
          <w:szCs w:val="24"/>
          <w:lang w:eastAsia="en-US"/>
        </w:rPr>
        <w:t xml:space="preserve"> </w:t>
      </w:r>
      <w:r w:rsidR="002060F5" w:rsidRPr="002233D2">
        <w:rPr>
          <w:rFonts w:ascii="Times New Roman" w:eastAsiaTheme="minorHAnsi" w:hAnsi="Times New Roman" w:cs="Times New Roman"/>
          <w:color w:val="auto"/>
          <w:sz w:val="24"/>
          <w:szCs w:val="24"/>
          <w:lang w:eastAsia="en-US"/>
        </w:rPr>
        <w:t>To illustrate</w:t>
      </w:r>
      <w:r w:rsidRPr="002233D2">
        <w:rPr>
          <w:rFonts w:ascii="Times New Roman" w:eastAsiaTheme="minorHAnsi" w:hAnsi="Times New Roman" w:cs="Times New Roman"/>
          <w:color w:val="auto"/>
          <w:sz w:val="24"/>
          <w:szCs w:val="24"/>
          <w:lang w:eastAsia="en-US"/>
        </w:rPr>
        <w:t>, Pennington, Sma</w:t>
      </w:r>
      <w:r w:rsidR="00AA2C28" w:rsidRPr="002233D2">
        <w:rPr>
          <w:rFonts w:ascii="Times New Roman" w:eastAsiaTheme="minorHAnsi" w:hAnsi="Times New Roman" w:cs="Times New Roman"/>
          <w:color w:val="auto"/>
          <w:sz w:val="24"/>
          <w:szCs w:val="24"/>
          <w:lang w:eastAsia="en-US"/>
        </w:rPr>
        <w:t>llman and Farrier [66]</w:t>
      </w:r>
      <w:r w:rsidRPr="002233D2">
        <w:rPr>
          <w:rFonts w:ascii="Times New Roman" w:eastAsiaTheme="minorHAnsi" w:hAnsi="Times New Roman" w:cs="Times New Roman"/>
          <w:color w:val="auto"/>
          <w:sz w:val="24"/>
          <w:szCs w:val="24"/>
          <w:lang w:eastAsia="en-US"/>
        </w:rPr>
        <w:t xml:space="preserve"> </w:t>
      </w:r>
      <w:r w:rsidR="002060F5" w:rsidRPr="002233D2">
        <w:rPr>
          <w:rFonts w:ascii="Times New Roman" w:eastAsiaTheme="minorHAnsi" w:hAnsi="Times New Roman" w:cs="Times New Roman"/>
          <w:color w:val="auto"/>
          <w:sz w:val="24"/>
          <w:szCs w:val="24"/>
          <w:lang w:eastAsia="en-US"/>
        </w:rPr>
        <w:t xml:space="preserve">implemented a speech breathing and speaking rate treatment to support articulatory precision with </w:t>
      </w:r>
      <w:r w:rsidRPr="002233D2">
        <w:rPr>
          <w:rFonts w:ascii="Times New Roman" w:eastAsiaTheme="minorHAnsi" w:hAnsi="Times New Roman" w:cs="Times New Roman"/>
          <w:color w:val="auto"/>
          <w:sz w:val="24"/>
          <w:szCs w:val="24"/>
          <w:lang w:eastAsia="en-US"/>
        </w:rPr>
        <w:t>6 children with cerebral palsy</w:t>
      </w:r>
      <w:r w:rsidR="002060F5" w:rsidRPr="002233D2">
        <w:rPr>
          <w:rFonts w:ascii="Times New Roman" w:eastAsiaTheme="minorHAnsi" w:hAnsi="Times New Roman" w:cs="Times New Roman"/>
          <w:color w:val="auto"/>
          <w:sz w:val="24"/>
          <w:szCs w:val="24"/>
          <w:lang w:eastAsia="en-US"/>
        </w:rPr>
        <w:t xml:space="preserve">. </w:t>
      </w:r>
      <w:r w:rsidRPr="002233D2">
        <w:rPr>
          <w:rFonts w:ascii="Times New Roman" w:eastAsiaTheme="minorHAnsi" w:hAnsi="Times New Roman" w:cs="Times New Roman"/>
          <w:color w:val="auto"/>
          <w:sz w:val="24"/>
          <w:szCs w:val="24"/>
          <w:lang w:eastAsia="en-US"/>
        </w:rPr>
        <w:t xml:space="preserve"> </w:t>
      </w:r>
      <w:r w:rsidR="002060F5" w:rsidRPr="002233D2">
        <w:rPr>
          <w:rFonts w:ascii="Times New Roman" w:eastAsiaTheme="minorHAnsi" w:hAnsi="Times New Roman" w:cs="Times New Roman"/>
          <w:color w:val="auto"/>
          <w:sz w:val="24"/>
          <w:szCs w:val="24"/>
          <w:lang w:eastAsia="en-US"/>
        </w:rPr>
        <w:t xml:space="preserve">They </w:t>
      </w:r>
      <w:r w:rsidRPr="002233D2">
        <w:rPr>
          <w:rFonts w:ascii="Times New Roman" w:eastAsiaTheme="minorHAnsi" w:hAnsi="Times New Roman" w:cs="Times New Roman"/>
          <w:color w:val="auto"/>
          <w:sz w:val="24"/>
          <w:szCs w:val="24"/>
          <w:lang w:eastAsia="en-US"/>
        </w:rPr>
        <w:t xml:space="preserve">chose to </w:t>
      </w:r>
      <w:r w:rsidR="002060F5" w:rsidRPr="002233D2">
        <w:rPr>
          <w:rFonts w:ascii="Times New Roman" w:eastAsiaTheme="minorHAnsi" w:hAnsi="Times New Roman" w:cs="Times New Roman"/>
          <w:color w:val="auto"/>
          <w:sz w:val="24"/>
          <w:szCs w:val="24"/>
          <w:lang w:eastAsia="en-US"/>
        </w:rPr>
        <w:t xml:space="preserve">use </w:t>
      </w:r>
      <w:r w:rsidRPr="002233D2">
        <w:rPr>
          <w:rFonts w:ascii="Times New Roman" w:eastAsiaTheme="minorHAnsi" w:hAnsi="Times New Roman" w:cs="Times New Roman"/>
          <w:color w:val="auto"/>
          <w:sz w:val="24"/>
          <w:szCs w:val="24"/>
          <w:lang w:eastAsia="en-US"/>
        </w:rPr>
        <w:t xml:space="preserve">speech intelligibility as their </w:t>
      </w:r>
      <w:r w:rsidR="002060F5" w:rsidRPr="002233D2">
        <w:rPr>
          <w:rFonts w:ascii="Times New Roman" w:eastAsiaTheme="minorHAnsi" w:hAnsi="Times New Roman" w:cs="Times New Roman"/>
          <w:color w:val="auto"/>
          <w:sz w:val="24"/>
          <w:szCs w:val="24"/>
          <w:lang w:eastAsia="en-US"/>
        </w:rPr>
        <w:t xml:space="preserve">only </w:t>
      </w:r>
      <w:r w:rsidRPr="002233D2">
        <w:rPr>
          <w:rFonts w:ascii="Times New Roman" w:eastAsiaTheme="minorHAnsi" w:hAnsi="Times New Roman" w:cs="Times New Roman"/>
          <w:color w:val="auto"/>
          <w:sz w:val="24"/>
          <w:szCs w:val="24"/>
          <w:lang w:eastAsia="en-US"/>
        </w:rPr>
        <w:t xml:space="preserve">measure of treatment change. Although these </w:t>
      </w:r>
      <w:r w:rsidR="00E92AD4" w:rsidRPr="002233D2">
        <w:rPr>
          <w:rFonts w:ascii="Times New Roman" w:eastAsiaTheme="minorHAnsi" w:hAnsi="Times New Roman" w:cs="Times New Roman"/>
          <w:color w:val="auto"/>
          <w:sz w:val="24"/>
          <w:szCs w:val="24"/>
          <w:lang w:eastAsia="en-US"/>
        </w:rPr>
        <w:t xml:space="preserve">strategies </w:t>
      </w:r>
      <w:r w:rsidRPr="002233D2">
        <w:rPr>
          <w:rFonts w:ascii="Times New Roman" w:eastAsiaTheme="minorHAnsi" w:hAnsi="Times New Roman" w:cs="Times New Roman"/>
          <w:color w:val="auto"/>
          <w:sz w:val="24"/>
          <w:szCs w:val="24"/>
          <w:lang w:eastAsia="en-US"/>
        </w:rPr>
        <w:t>improve speech intelligibility</w:t>
      </w:r>
      <w:r w:rsidR="002060F5" w:rsidRPr="002233D2">
        <w:rPr>
          <w:rFonts w:ascii="Times New Roman" w:eastAsiaTheme="minorHAnsi" w:hAnsi="Times New Roman" w:cs="Times New Roman"/>
          <w:color w:val="auto"/>
          <w:sz w:val="24"/>
          <w:szCs w:val="24"/>
          <w:lang w:eastAsia="en-US"/>
        </w:rPr>
        <w:t xml:space="preserve"> as a whole</w:t>
      </w:r>
      <w:r w:rsidR="00AA2C28" w:rsidRPr="002233D2">
        <w:rPr>
          <w:rFonts w:ascii="Times New Roman" w:eastAsiaTheme="minorHAnsi" w:hAnsi="Times New Roman" w:cs="Times New Roman"/>
          <w:color w:val="auto"/>
          <w:sz w:val="24"/>
          <w:szCs w:val="24"/>
          <w:lang w:eastAsia="en-US"/>
        </w:rPr>
        <w:t>, as Pennington et al., [66]</w:t>
      </w:r>
      <w:r w:rsidRPr="002233D2">
        <w:rPr>
          <w:rFonts w:ascii="Times New Roman" w:eastAsiaTheme="minorHAnsi" w:hAnsi="Times New Roman" w:cs="Times New Roman"/>
          <w:color w:val="auto"/>
          <w:sz w:val="24"/>
          <w:szCs w:val="24"/>
          <w:lang w:eastAsia="en-US"/>
        </w:rPr>
        <w:t xml:space="preserve"> point</w:t>
      </w:r>
      <w:r w:rsidR="002060F5" w:rsidRPr="002233D2">
        <w:rPr>
          <w:rFonts w:ascii="Times New Roman" w:eastAsiaTheme="minorHAnsi" w:hAnsi="Times New Roman" w:cs="Times New Roman"/>
          <w:color w:val="auto"/>
          <w:sz w:val="24"/>
          <w:szCs w:val="24"/>
          <w:lang w:eastAsia="en-US"/>
        </w:rPr>
        <w:t>ed</w:t>
      </w:r>
      <w:r w:rsidRPr="002233D2">
        <w:rPr>
          <w:rFonts w:ascii="Times New Roman" w:eastAsiaTheme="minorHAnsi" w:hAnsi="Times New Roman" w:cs="Times New Roman"/>
          <w:color w:val="auto"/>
          <w:sz w:val="24"/>
          <w:szCs w:val="24"/>
          <w:lang w:eastAsia="en-US"/>
        </w:rPr>
        <w:t xml:space="preserve"> out without direct measures of change in </w:t>
      </w:r>
      <w:r w:rsidR="0096465E" w:rsidRPr="002233D2">
        <w:rPr>
          <w:rFonts w:ascii="Times New Roman" w:eastAsiaTheme="minorHAnsi" w:hAnsi="Times New Roman" w:cs="Times New Roman"/>
          <w:color w:val="auto"/>
          <w:sz w:val="24"/>
          <w:szCs w:val="24"/>
          <w:lang w:eastAsia="en-US"/>
        </w:rPr>
        <w:t>speech breathing</w:t>
      </w:r>
      <w:r w:rsidRPr="002233D2">
        <w:rPr>
          <w:rFonts w:ascii="Times New Roman" w:eastAsiaTheme="minorHAnsi" w:hAnsi="Times New Roman" w:cs="Times New Roman"/>
          <w:color w:val="auto"/>
          <w:sz w:val="24"/>
          <w:szCs w:val="24"/>
          <w:lang w:eastAsia="en-US"/>
        </w:rPr>
        <w:t xml:space="preserve"> and articulation </w:t>
      </w:r>
      <w:r w:rsidR="0096465E" w:rsidRPr="002233D2">
        <w:rPr>
          <w:rFonts w:ascii="Times New Roman" w:eastAsiaTheme="minorHAnsi" w:hAnsi="Times New Roman" w:cs="Times New Roman"/>
          <w:color w:val="auto"/>
          <w:sz w:val="24"/>
          <w:szCs w:val="24"/>
          <w:lang w:eastAsia="en-US"/>
        </w:rPr>
        <w:t xml:space="preserve">we cannot decipher factors that </w:t>
      </w:r>
      <w:r w:rsidRPr="002233D2">
        <w:rPr>
          <w:rFonts w:ascii="Times New Roman" w:eastAsiaTheme="minorHAnsi" w:hAnsi="Times New Roman" w:cs="Times New Roman"/>
          <w:color w:val="auto"/>
          <w:sz w:val="24"/>
          <w:szCs w:val="24"/>
          <w:lang w:eastAsia="en-US"/>
        </w:rPr>
        <w:t>contributed to changes in speech intelligibility. Clinicians and researchers should routinely create a tentative hypothesis of why an intervention is expected to work i.e. a possible mechanism of therapeutic action or effect and then proceed to choose an outcome measure that best reflects this hypothesis.</w:t>
      </w:r>
      <w:r w:rsidR="00EB71F1" w:rsidRPr="002233D2">
        <w:rPr>
          <w:rFonts w:ascii="Times New Roman" w:eastAsiaTheme="minorHAnsi" w:hAnsi="Times New Roman" w:cs="Times New Roman"/>
          <w:color w:val="auto"/>
          <w:sz w:val="24"/>
          <w:szCs w:val="24"/>
          <w:lang w:eastAsia="en-US"/>
        </w:rPr>
        <w:t xml:space="preserve"> </w:t>
      </w:r>
    </w:p>
    <w:p w14:paraId="07958EEE" w14:textId="3F161A52" w:rsidR="00ED12EB" w:rsidRPr="002233D2" w:rsidRDefault="00ED12EB" w:rsidP="005A29EB">
      <w:pPr>
        <w:spacing w:after="0" w:line="480" w:lineRule="auto"/>
        <w:ind w:firstLine="720"/>
        <w:rPr>
          <w:rFonts w:ascii="Times New Roman" w:eastAsia="Times New Roman" w:hAnsi="Times New Roman" w:cs="Times New Roman"/>
          <w:color w:val="auto"/>
          <w:sz w:val="24"/>
          <w:szCs w:val="24"/>
        </w:rPr>
      </w:pPr>
      <w:r w:rsidRPr="002233D2">
        <w:rPr>
          <w:rFonts w:ascii="Times New Roman" w:eastAsia="Times New Roman" w:hAnsi="Times New Roman" w:cs="Times New Roman"/>
          <w:color w:val="auto"/>
          <w:sz w:val="24"/>
          <w:szCs w:val="24"/>
        </w:rPr>
        <w:t xml:space="preserve">Clinically, measurement of treatment change should not be restricted to post-treatment outcome measures. On-going measurement could guide decisions at every step of the clinical </w:t>
      </w:r>
      <w:r w:rsidR="00AA2C28" w:rsidRPr="002233D2">
        <w:rPr>
          <w:rFonts w:ascii="Times New Roman" w:eastAsia="Times New Roman" w:hAnsi="Times New Roman" w:cs="Times New Roman"/>
          <w:color w:val="auto"/>
          <w:sz w:val="24"/>
          <w:szCs w:val="24"/>
        </w:rPr>
        <w:t>process [67]</w:t>
      </w:r>
      <w:r w:rsidRPr="002233D2">
        <w:rPr>
          <w:rFonts w:ascii="Times New Roman" w:eastAsia="Times New Roman" w:hAnsi="Times New Roman" w:cs="Times New Roman"/>
          <w:color w:val="auto"/>
          <w:sz w:val="24"/>
          <w:szCs w:val="24"/>
        </w:rPr>
        <w:t xml:space="preserve">. The use of on-going probes that assess multi-dimensional aspects of speech (e.g. movement trajectories and prosody) can be useful to guide treatment goals </w:t>
      </w:r>
      <w:r w:rsidR="00AA2C28" w:rsidRPr="002233D2">
        <w:rPr>
          <w:rFonts w:ascii="Times New Roman" w:eastAsia="Times New Roman" w:hAnsi="Times New Roman" w:cs="Times New Roman"/>
          <w:color w:val="auto"/>
          <w:sz w:val="24"/>
          <w:szCs w:val="24"/>
        </w:rPr>
        <w:t xml:space="preserve">[24, 42, 60, 68]. </w:t>
      </w:r>
      <w:r w:rsidRPr="002233D2">
        <w:rPr>
          <w:rFonts w:ascii="Times New Roman" w:eastAsia="Times New Roman" w:hAnsi="Times New Roman" w:cs="Times New Roman"/>
          <w:color w:val="auto"/>
          <w:sz w:val="24"/>
          <w:szCs w:val="24"/>
        </w:rPr>
        <w:t>The accurate evaluation of change during treatment will help clinician’s to respond efficiently to the specific needs of a child, and adjust treatment targets to optimise treatment effectiveness.</w:t>
      </w:r>
    </w:p>
    <w:p w14:paraId="0F98EE3F" w14:textId="65D3D2B6" w:rsidR="00286495" w:rsidRPr="002233D2" w:rsidRDefault="00286495" w:rsidP="005A29EB">
      <w:pPr>
        <w:spacing w:after="0" w:line="480" w:lineRule="auto"/>
        <w:ind w:firstLine="720"/>
        <w:rPr>
          <w:rFonts w:ascii="Times New Roman" w:eastAsia="Times New Roman" w:hAnsi="Times New Roman" w:cs="Times New Roman"/>
          <w:color w:val="auto"/>
          <w:sz w:val="24"/>
          <w:szCs w:val="24"/>
        </w:rPr>
      </w:pPr>
      <w:r w:rsidRPr="002233D2">
        <w:rPr>
          <w:rFonts w:ascii="Times New Roman" w:eastAsia="Times New Roman" w:hAnsi="Times New Roman" w:cs="Times New Roman"/>
          <w:color w:val="auto"/>
          <w:sz w:val="24"/>
          <w:szCs w:val="24"/>
        </w:rPr>
        <w:t xml:space="preserve">The majority of studies in the review focus on </w:t>
      </w:r>
      <w:r w:rsidR="00300331" w:rsidRPr="002233D2">
        <w:rPr>
          <w:rFonts w:ascii="Times New Roman" w:eastAsia="Times New Roman" w:hAnsi="Times New Roman" w:cs="Times New Roman"/>
          <w:color w:val="auto"/>
          <w:sz w:val="24"/>
          <w:szCs w:val="24"/>
        </w:rPr>
        <w:t xml:space="preserve">measuring </w:t>
      </w:r>
      <w:r w:rsidRPr="002233D2">
        <w:rPr>
          <w:rFonts w:ascii="Times New Roman" w:eastAsia="Times New Roman" w:hAnsi="Times New Roman" w:cs="Times New Roman"/>
          <w:color w:val="auto"/>
          <w:sz w:val="24"/>
          <w:szCs w:val="24"/>
        </w:rPr>
        <w:t xml:space="preserve">specific aspects of </w:t>
      </w:r>
      <w:r w:rsidR="00300331" w:rsidRPr="002233D2">
        <w:rPr>
          <w:rFonts w:ascii="Times New Roman" w:eastAsia="Times New Roman" w:hAnsi="Times New Roman" w:cs="Times New Roman"/>
          <w:color w:val="auto"/>
          <w:sz w:val="24"/>
          <w:szCs w:val="24"/>
        </w:rPr>
        <w:t>speech</w:t>
      </w:r>
      <w:r w:rsidRPr="002233D2">
        <w:rPr>
          <w:rFonts w:ascii="Times New Roman" w:eastAsia="Times New Roman" w:hAnsi="Times New Roman" w:cs="Times New Roman"/>
          <w:color w:val="auto"/>
          <w:sz w:val="24"/>
          <w:szCs w:val="24"/>
        </w:rPr>
        <w:t>, without taking into account the</w:t>
      </w:r>
      <w:r w:rsidR="00300331" w:rsidRPr="002233D2">
        <w:rPr>
          <w:rFonts w:ascii="Times New Roman" w:eastAsia="Times New Roman" w:hAnsi="Times New Roman" w:cs="Times New Roman"/>
          <w:color w:val="auto"/>
          <w:sz w:val="24"/>
          <w:szCs w:val="24"/>
        </w:rPr>
        <w:t xml:space="preserve"> whole</w:t>
      </w:r>
      <w:r w:rsidRPr="002233D2">
        <w:rPr>
          <w:rFonts w:ascii="Times New Roman" w:eastAsia="Times New Roman" w:hAnsi="Times New Roman" w:cs="Times New Roman"/>
          <w:color w:val="auto"/>
          <w:sz w:val="24"/>
          <w:szCs w:val="24"/>
        </w:rPr>
        <w:t xml:space="preserve"> child and how they </w:t>
      </w:r>
      <w:r w:rsidR="00300331" w:rsidRPr="002233D2">
        <w:rPr>
          <w:rFonts w:ascii="Times New Roman" w:eastAsia="Times New Roman" w:hAnsi="Times New Roman" w:cs="Times New Roman"/>
          <w:color w:val="auto"/>
          <w:sz w:val="24"/>
          <w:szCs w:val="24"/>
        </w:rPr>
        <w:t xml:space="preserve">use speech to </w:t>
      </w:r>
      <w:r w:rsidRPr="002233D2">
        <w:rPr>
          <w:rFonts w:ascii="Times New Roman" w:eastAsia="Times New Roman" w:hAnsi="Times New Roman" w:cs="Times New Roman"/>
          <w:color w:val="auto"/>
          <w:sz w:val="24"/>
          <w:szCs w:val="24"/>
        </w:rPr>
        <w:t>interact</w:t>
      </w:r>
      <w:r w:rsidR="00300331" w:rsidRPr="002233D2">
        <w:rPr>
          <w:rFonts w:ascii="Times New Roman" w:eastAsia="Times New Roman" w:hAnsi="Times New Roman" w:cs="Times New Roman"/>
          <w:color w:val="auto"/>
          <w:sz w:val="24"/>
          <w:szCs w:val="24"/>
        </w:rPr>
        <w:t xml:space="preserve"> with</w:t>
      </w:r>
      <w:r w:rsidRPr="002233D2">
        <w:rPr>
          <w:rFonts w:ascii="Times New Roman" w:eastAsia="Times New Roman" w:hAnsi="Times New Roman" w:cs="Times New Roman"/>
          <w:color w:val="auto"/>
          <w:sz w:val="24"/>
          <w:szCs w:val="24"/>
        </w:rPr>
        <w:t xml:space="preserve"> their environment. </w:t>
      </w:r>
      <w:r w:rsidR="00300331" w:rsidRPr="002233D2">
        <w:rPr>
          <w:rFonts w:ascii="Times New Roman" w:eastAsia="Times New Roman" w:hAnsi="Times New Roman" w:cs="Times New Roman"/>
          <w:color w:val="auto"/>
          <w:sz w:val="24"/>
          <w:szCs w:val="24"/>
        </w:rPr>
        <w:t>As high</w:t>
      </w:r>
      <w:r w:rsidR="00AA2C28" w:rsidRPr="002233D2">
        <w:rPr>
          <w:rFonts w:ascii="Times New Roman" w:eastAsia="Times New Roman" w:hAnsi="Times New Roman" w:cs="Times New Roman"/>
          <w:color w:val="auto"/>
          <w:sz w:val="24"/>
          <w:szCs w:val="24"/>
        </w:rPr>
        <w:t>lighted by Baker &amp; McLeod [9]</w:t>
      </w:r>
      <w:r w:rsidR="00300331" w:rsidRPr="002233D2">
        <w:rPr>
          <w:rFonts w:ascii="Times New Roman" w:eastAsia="Times New Roman" w:hAnsi="Times New Roman" w:cs="Times New Roman"/>
          <w:color w:val="auto"/>
          <w:sz w:val="24"/>
          <w:szCs w:val="24"/>
        </w:rPr>
        <w:t xml:space="preserve">, the ICF-CY framework provides a scaffold to think about the child from a broader perspective. Changes at the level of body function must also have an impact at the level of participation in order to determine that treatment is effective and functional to meet a child’s needs. </w:t>
      </w:r>
    </w:p>
    <w:p w14:paraId="78F899AF" w14:textId="77777777" w:rsidR="00E92AD4" w:rsidRPr="002233D2" w:rsidRDefault="00E92AD4" w:rsidP="005A29EB">
      <w:pPr>
        <w:spacing w:after="0" w:line="480" w:lineRule="auto"/>
        <w:rPr>
          <w:rFonts w:ascii="Times New Roman" w:eastAsiaTheme="minorHAnsi" w:hAnsi="Times New Roman" w:cs="Times New Roman"/>
          <w:color w:val="auto"/>
          <w:sz w:val="24"/>
          <w:szCs w:val="24"/>
          <w:lang w:eastAsia="en-US"/>
        </w:rPr>
      </w:pPr>
    </w:p>
    <w:p w14:paraId="76E5AFF3" w14:textId="420FDDC2" w:rsidR="009E4C45" w:rsidRPr="0034059A" w:rsidRDefault="009E4C45" w:rsidP="005A29EB">
      <w:pPr>
        <w:spacing w:after="0" w:line="480" w:lineRule="auto"/>
        <w:rPr>
          <w:rFonts w:ascii="Times New Roman" w:eastAsiaTheme="minorHAnsi" w:hAnsi="Times New Roman" w:cs="Times New Roman"/>
          <w:b/>
          <w:color w:val="auto"/>
          <w:sz w:val="24"/>
          <w:szCs w:val="24"/>
          <w:lang w:eastAsia="en-US"/>
        </w:rPr>
      </w:pPr>
      <w:r w:rsidRPr="002233D2">
        <w:rPr>
          <w:rFonts w:ascii="Times New Roman" w:eastAsiaTheme="minorHAnsi" w:hAnsi="Times New Roman" w:cs="Times New Roman"/>
          <w:b/>
          <w:color w:val="auto"/>
          <w:sz w:val="24"/>
          <w:szCs w:val="24"/>
          <w:lang w:eastAsia="en-US"/>
        </w:rPr>
        <w:lastRenderedPageBreak/>
        <w:t>CONCLUSION</w:t>
      </w:r>
    </w:p>
    <w:p w14:paraId="5032BF2F" w14:textId="75BB3AEF" w:rsidR="00BC10C0" w:rsidRDefault="009E4C45" w:rsidP="0034059A">
      <w:pPr>
        <w:spacing w:after="240" w:line="480" w:lineRule="auto"/>
        <w:ind w:firstLine="720"/>
        <w:rPr>
          <w:rFonts w:ascii="Times New Roman" w:eastAsiaTheme="minorHAnsi" w:hAnsi="Times New Roman" w:cs="Times New Roman"/>
          <w:color w:val="auto"/>
          <w:sz w:val="24"/>
          <w:szCs w:val="24"/>
          <w:lang w:eastAsia="en-US"/>
        </w:rPr>
      </w:pPr>
      <w:r w:rsidRPr="002233D2">
        <w:rPr>
          <w:rFonts w:ascii="Times New Roman" w:eastAsiaTheme="minorHAnsi" w:hAnsi="Times New Roman" w:cs="Times New Roman"/>
          <w:color w:val="auto"/>
          <w:sz w:val="24"/>
          <w:szCs w:val="24"/>
          <w:lang w:eastAsia="en-US"/>
        </w:rPr>
        <w:t>T</w:t>
      </w:r>
      <w:r w:rsidR="001E7206" w:rsidRPr="002233D2">
        <w:rPr>
          <w:rFonts w:ascii="Times New Roman" w:eastAsiaTheme="minorHAnsi" w:hAnsi="Times New Roman" w:cs="Times New Roman"/>
          <w:color w:val="auto"/>
          <w:sz w:val="24"/>
          <w:szCs w:val="24"/>
          <w:lang w:eastAsia="en-US"/>
        </w:rPr>
        <w:t xml:space="preserve">he narrative review identified </w:t>
      </w:r>
      <w:r w:rsidRPr="002233D2">
        <w:rPr>
          <w:rFonts w:ascii="Times New Roman" w:eastAsiaTheme="minorHAnsi" w:hAnsi="Times New Roman" w:cs="Times New Roman"/>
          <w:color w:val="auto"/>
          <w:sz w:val="24"/>
          <w:szCs w:val="24"/>
          <w:lang w:eastAsia="en-US"/>
        </w:rPr>
        <w:t xml:space="preserve">a wide variation of measures used to document change following treatment in children with SSD with a motor </w:t>
      </w:r>
      <w:r w:rsidR="00ED12EB" w:rsidRPr="002233D2">
        <w:rPr>
          <w:rFonts w:ascii="Times New Roman" w:eastAsiaTheme="minorHAnsi" w:hAnsi="Times New Roman" w:cs="Times New Roman"/>
          <w:color w:val="auto"/>
          <w:sz w:val="24"/>
          <w:szCs w:val="24"/>
          <w:lang w:eastAsia="en-US"/>
        </w:rPr>
        <w:t>basis</w:t>
      </w:r>
      <w:r w:rsidRPr="002233D2">
        <w:rPr>
          <w:rFonts w:ascii="Times New Roman" w:eastAsiaTheme="minorHAnsi" w:hAnsi="Times New Roman" w:cs="Times New Roman"/>
          <w:color w:val="auto"/>
          <w:sz w:val="24"/>
          <w:szCs w:val="24"/>
          <w:lang w:eastAsia="en-US"/>
        </w:rPr>
        <w:t xml:space="preserve">. </w:t>
      </w:r>
      <w:r w:rsidR="00065448" w:rsidRPr="002233D2">
        <w:rPr>
          <w:rFonts w:ascii="Times New Roman" w:eastAsiaTheme="minorHAnsi" w:hAnsi="Times New Roman" w:cs="Times New Roman"/>
          <w:color w:val="auto"/>
          <w:sz w:val="24"/>
          <w:szCs w:val="24"/>
          <w:lang w:eastAsia="en-US"/>
        </w:rPr>
        <w:t>It is critical to first understand the nature of the</w:t>
      </w:r>
      <w:r w:rsidR="001626A8" w:rsidRPr="002233D2">
        <w:rPr>
          <w:rFonts w:ascii="Times New Roman" w:eastAsiaTheme="minorHAnsi" w:hAnsi="Times New Roman" w:cs="Times New Roman"/>
          <w:color w:val="auto"/>
          <w:sz w:val="24"/>
          <w:szCs w:val="24"/>
          <w:lang w:eastAsia="en-US"/>
        </w:rPr>
        <w:t xml:space="preserve"> underlying deficit before</w:t>
      </w:r>
      <w:r w:rsidR="00065448" w:rsidRPr="002233D2">
        <w:rPr>
          <w:rFonts w:ascii="Times New Roman" w:eastAsiaTheme="minorHAnsi" w:hAnsi="Times New Roman" w:cs="Times New Roman"/>
          <w:color w:val="auto"/>
          <w:sz w:val="24"/>
          <w:szCs w:val="24"/>
          <w:lang w:eastAsia="en-US"/>
        </w:rPr>
        <w:t xml:space="preserve"> choosing a specific outcome measure</w:t>
      </w:r>
      <w:r w:rsidR="00AA2C28" w:rsidRPr="002233D2">
        <w:rPr>
          <w:rFonts w:ascii="Times New Roman" w:eastAsiaTheme="minorHAnsi" w:hAnsi="Times New Roman" w:cs="Times New Roman"/>
          <w:color w:val="auto"/>
          <w:sz w:val="24"/>
          <w:szCs w:val="24"/>
          <w:lang w:eastAsia="en-US"/>
        </w:rPr>
        <w:t xml:space="preserve"> [64]. </w:t>
      </w:r>
      <w:r w:rsidR="00001B88" w:rsidRPr="002233D2">
        <w:rPr>
          <w:rFonts w:ascii="Times New Roman" w:eastAsiaTheme="minorHAnsi" w:hAnsi="Times New Roman" w:cs="Times New Roman"/>
          <w:color w:val="auto"/>
          <w:sz w:val="24"/>
          <w:szCs w:val="24"/>
          <w:lang w:eastAsia="en-US"/>
        </w:rPr>
        <w:t>C</w:t>
      </w:r>
      <w:r w:rsidR="00065448" w:rsidRPr="002233D2">
        <w:rPr>
          <w:rFonts w:ascii="Times New Roman" w:eastAsiaTheme="minorHAnsi" w:hAnsi="Times New Roman" w:cs="Times New Roman"/>
          <w:color w:val="auto"/>
          <w:sz w:val="24"/>
          <w:szCs w:val="24"/>
          <w:lang w:eastAsia="en-US"/>
        </w:rPr>
        <w:t xml:space="preserve">linicians and </w:t>
      </w:r>
      <w:r w:rsidR="00F11834" w:rsidRPr="002233D2">
        <w:rPr>
          <w:rFonts w:ascii="Times New Roman" w:eastAsiaTheme="minorHAnsi" w:hAnsi="Times New Roman" w:cs="Times New Roman"/>
          <w:color w:val="auto"/>
          <w:sz w:val="24"/>
          <w:szCs w:val="24"/>
          <w:lang w:eastAsia="en-US"/>
        </w:rPr>
        <w:t>researchers</w:t>
      </w:r>
      <w:r w:rsidR="00001B88" w:rsidRPr="002233D2">
        <w:rPr>
          <w:rFonts w:ascii="Times New Roman" w:eastAsiaTheme="minorHAnsi" w:hAnsi="Times New Roman" w:cs="Times New Roman"/>
          <w:color w:val="auto"/>
          <w:sz w:val="24"/>
          <w:szCs w:val="24"/>
          <w:lang w:eastAsia="en-US"/>
        </w:rPr>
        <w:t xml:space="preserve"> need to be aware of and address the limitations of perceptual measurement, for example, by using reference samples and reducing sou</w:t>
      </w:r>
      <w:r w:rsidR="00AA2C28" w:rsidRPr="002233D2">
        <w:rPr>
          <w:rFonts w:ascii="Times New Roman" w:eastAsiaTheme="minorHAnsi" w:hAnsi="Times New Roman" w:cs="Times New Roman"/>
          <w:color w:val="auto"/>
          <w:sz w:val="24"/>
          <w:szCs w:val="24"/>
          <w:lang w:eastAsia="en-US"/>
        </w:rPr>
        <w:t>rces of variability [15]</w:t>
      </w:r>
      <w:r w:rsidR="00001B88" w:rsidRPr="002233D2">
        <w:rPr>
          <w:rFonts w:ascii="Times New Roman" w:eastAsiaTheme="minorHAnsi" w:hAnsi="Times New Roman" w:cs="Times New Roman"/>
          <w:color w:val="auto"/>
          <w:sz w:val="24"/>
          <w:szCs w:val="24"/>
          <w:lang w:eastAsia="en-US"/>
        </w:rPr>
        <w:t xml:space="preserve">. </w:t>
      </w:r>
      <w:r w:rsidR="006C57C8" w:rsidRPr="002233D2">
        <w:rPr>
          <w:rFonts w:ascii="Times New Roman" w:eastAsiaTheme="minorHAnsi" w:hAnsi="Times New Roman" w:cs="Times New Roman"/>
          <w:color w:val="auto"/>
          <w:sz w:val="24"/>
          <w:szCs w:val="24"/>
          <w:lang w:eastAsia="en-US"/>
        </w:rPr>
        <w:t>Additionally</w:t>
      </w:r>
      <w:r w:rsidR="00001B88" w:rsidRPr="002233D2">
        <w:rPr>
          <w:rFonts w:ascii="Times New Roman" w:eastAsiaTheme="minorHAnsi" w:hAnsi="Times New Roman" w:cs="Times New Roman"/>
          <w:color w:val="auto"/>
          <w:sz w:val="24"/>
          <w:szCs w:val="24"/>
          <w:lang w:eastAsia="en-US"/>
        </w:rPr>
        <w:t xml:space="preserve">, perceptual measures should be supplemented with instrumental </w:t>
      </w:r>
      <w:r w:rsidR="006C57C8" w:rsidRPr="002233D2">
        <w:rPr>
          <w:rFonts w:ascii="Times New Roman" w:eastAsiaTheme="minorHAnsi" w:hAnsi="Times New Roman" w:cs="Times New Roman"/>
          <w:color w:val="auto"/>
          <w:sz w:val="24"/>
          <w:szCs w:val="24"/>
          <w:lang w:eastAsia="en-US"/>
        </w:rPr>
        <w:t>measures</w:t>
      </w:r>
      <w:r w:rsidR="00001B88" w:rsidRPr="002233D2">
        <w:rPr>
          <w:rFonts w:ascii="Times New Roman" w:eastAsiaTheme="minorHAnsi" w:hAnsi="Times New Roman" w:cs="Times New Roman"/>
          <w:color w:val="auto"/>
          <w:sz w:val="24"/>
          <w:szCs w:val="24"/>
          <w:lang w:eastAsia="en-US"/>
        </w:rPr>
        <w:t xml:space="preserve"> of the same behaviours</w:t>
      </w:r>
      <w:r w:rsidR="006C57C8" w:rsidRPr="002233D2">
        <w:rPr>
          <w:rFonts w:ascii="Times New Roman" w:eastAsiaTheme="minorHAnsi" w:hAnsi="Times New Roman" w:cs="Times New Roman"/>
          <w:color w:val="auto"/>
          <w:sz w:val="24"/>
          <w:szCs w:val="24"/>
          <w:lang w:eastAsia="en-US"/>
        </w:rPr>
        <w:t xml:space="preserve"> to increase reliability and pr</w:t>
      </w:r>
      <w:r w:rsidR="00AA2C28" w:rsidRPr="002233D2">
        <w:rPr>
          <w:rFonts w:ascii="Times New Roman" w:eastAsiaTheme="minorHAnsi" w:hAnsi="Times New Roman" w:cs="Times New Roman"/>
          <w:color w:val="auto"/>
          <w:sz w:val="24"/>
          <w:szCs w:val="24"/>
          <w:lang w:eastAsia="en-US"/>
        </w:rPr>
        <w:t>ecision of analysis [15]</w:t>
      </w:r>
      <w:r w:rsidR="00001B88" w:rsidRPr="002233D2">
        <w:rPr>
          <w:rFonts w:ascii="Times New Roman" w:eastAsiaTheme="minorHAnsi" w:hAnsi="Times New Roman" w:cs="Times New Roman"/>
          <w:color w:val="auto"/>
          <w:sz w:val="24"/>
          <w:szCs w:val="24"/>
          <w:lang w:eastAsia="en-US"/>
        </w:rPr>
        <w:t>.</w:t>
      </w:r>
      <w:r w:rsidR="006C57C8" w:rsidRPr="002233D2">
        <w:rPr>
          <w:rFonts w:ascii="Times New Roman" w:eastAsiaTheme="minorHAnsi" w:hAnsi="Times New Roman" w:cs="Times New Roman"/>
          <w:color w:val="auto"/>
          <w:sz w:val="24"/>
          <w:szCs w:val="24"/>
          <w:lang w:eastAsia="en-US"/>
        </w:rPr>
        <w:t xml:space="preserve"> </w:t>
      </w:r>
      <w:r w:rsidR="00065448" w:rsidRPr="002233D2">
        <w:rPr>
          <w:rFonts w:ascii="Times New Roman" w:eastAsiaTheme="minorHAnsi" w:hAnsi="Times New Roman" w:cs="Times New Roman"/>
          <w:color w:val="auto"/>
          <w:sz w:val="24"/>
          <w:szCs w:val="24"/>
          <w:lang w:eastAsia="en-US"/>
        </w:rPr>
        <w:t xml:space="preserve">Further studies using multiple levels of </w:t>
      </w:r>
      <w:r w:rsidR="00F11834" w:rsidRPr="002233D2">
        <w:rPr>
          <w:rFonts w:ascii="Times New Roman" w:eastAsiaTheme="minorHAnsi" w:hAnsi="Times New Roman" w:cs="Times New Roman"/>
          <w:color w:val="auto"/>
          <w:sz w:val="24"/>
          <w:szCs w:val="24"/>
          <w:lang w:eastAsia="en-US"/>
        </w:rPr>
        <w:t xml:space="preserve">measurement (perceptual/ instrumental, body function/ participation) </w:t>
      </w:r>
      <w:r w:rsidR="00065448" w:rsidRPr="002233D2">
        <w:rPr>
          <w:rFonts w:ascii="Times New Roman" w:eastAsiaTheme="minorHAnsi" w:hAnsi="Times New Roman" w:cs="Times New Roman"/>
          <w:color w:val="auto"/>
          <w:sz w:val="24"/>
          <w:szCs w:val="24"/>
          <w:lang w:eastAsia="en-US"/>
        </w:rPr>
        <w:t xml:space="preserve">will strengthen our understanding of the </w:t>
      </w:r>
      <w:r w:rsidR="00F11834" w:rsidRPr="002233D2">
        <w:rPr>
          <w:rFonts w:ascii="Times New Roman" w:eastAsiaTheme="minorHAnsi" w:hAnsi="Times New Roman" w:cs="Times New Roman"/>
          <w:color w:val="auto"/>
          <w:sz w:val="24"/>
          <w:szCs w:val="24"/>
          <w:lang w:eastAsia="en-US"/>
        </w:rPr>
        <w:t xml:space="preserve">relationship between measures and </w:t>
      </w:r>
      <w:r w:rsidR="001626A8" w:rsidRPr="002233D2">
        <w:rPr>
          <w:rFonts w:ascii="Times New Roman" w:eastAsiaTheme="minorHAnsi" w:hAnsi="Times New Roman" w:cs="Times New Roman"/>
          <w:color w:val="auto"/>
          <w:sz w:val="24"/>
          <w:szCs w:val="24"/>
          <w:lang w:eastAsia="en-US"/>
        </w:rPr>
        <w:t xml:space="preserve">evaluate </w:t>
      </w:r>
      <w:r w:rsidR="00F11834" w:rsidRPr="002233D2">
        <w:rPr>
          <w:rFonts w:ascii="Times New Roman" w:eastAsiaTheme="minorHAnsi" w:hAnsi="Times New Roman" w:cs="Times New Roman"/>
          <w:color w:val="auto"/>
          <w:sz w:val="24"/>
          <w:szCs w:val="24"/>
          <w:lang w:eastAsia="en-US"/>
        </w:rPr>
        <w:t xml:space="preserve">the </w:t>
      </w:r>
      <w:r w:rsidR="006C57C8" w:rsidRPr="002233D2">
        <w:rPr>
          <w:rFonts w:ascii="Times New Roman" w:eastAsiaTheme="minorHAnsi" w:hAnsi="Times New Roman" w:cs="Times New Roman"/>
          <w:color w:val="auto"/>
          <w:sz w:val="24"/>
          <w:szCs w:val="24"/>
          <w:lang w:eastAsia="en-US"/>
        </w:rPr>
        <w:t>functional</w:t>
      </w:r>
      <w:r w:rsidR="001626A8" w:rsidRPr="002233D2">
        <w:rPr>
          <w:rFonts w:ascii="Times New Roman" w:eastAsiaTheme="minorHAnsi" w:hAnsi="Times New Roman" w:cs="Times New Roman"/>
          <w:color w:val="auto"/>
          <w:sz w:val="24"/>
          <w:szCs w:val="24"/>
          <w:lang w:eastAsia="en-US"/>
        </w:rPr>
        <w:t>, meaningful</w:t>
      </w:r>
      <w:r w:rsidR="006C57C8" w:rsidRPr="002233D2">
        <w:rPr>
          <w:rFonts w:ascii="Times New Roman" w:eastAsiaTheme="minorHAnsi" w:hAnsi="Times New Roman" w:cs="Times New Roman"/>
          <w:color w:val="auto"/>
          <w:sz w:val="24"/>
          <w:szCs w:val="24"/>
          <w:lang w:eastAsia="en-US"/>
        </w:rPr>
        <w:t xml:space="preserve"> impact treatment has on</w:t>
      </w:r>
      <w:r w:rsidR="00F11834" w:rsidRPr="002233D2">
        <w:rPr>
          <w:rFonts w:ascii="Times New Roman" w:eastAsiaTheme="minorHAnsi" w:hAnsi="Times New Roman" w:cs="Times New Roman"/>
          <w:color w:val="auto"/>
          <w:sz w:val="24"/>
          <w:szCs w:val="24"/>
          <w:lang w:eastAsia="en-US"/>
        </w:rPr>
        <w:t xml:space="preserve"> child</w:t>
      </w:r>
      <w:r w:rsidR="006C57C8" w:rsidRPr="002233D2">
        <w:rPr>
          <w:rFonts w:ascii="Times New Roman" w:eastAsiaTheme="minorHAnsi" w:hAnsi="Times New Roman" w:cs="Times New Roman"/>
          <w:color w:val="auto"/>
          <w:sz w:val="24"/>
          <w:szCs w:val="24"/>
          <w:lang w:eastAsia="en-US"/>
        </w:rPr>
        <w:t>ren</w:t>
      </w:r>
      <w:r w:rsidR="00F11834" w:rsidRPr="002233D2">
        <w:rPr>
          <w:rFonts w:ascii="Times New Roman" w:eastAsiaTheme="minorHAnsi" w:hAnsi="Times New Roman" w:cs="Times New Roman"/>
          <w:color w:val="auto"/>
          <w:sz w:val="24"/>
          <w:szCs w:val="24"/>
          <w:lang w:eastAsia="en-US"/>
        </w:rPr>
        <w:t xml:space="preserve"> with motor-based SSD. </w:t>
      </w:r>
    </w:p>
    <w:p w14:paraId="2AD0CC66" w14:textId="77777777" w:rsidR="0034059A" w:rsidRDefault="0034059A" w:rsidP="0034059A">
      <w:pPr>
        <w:spacing w:after="240" w:line="480" w:lineRule="auto"/>
        <w:ind w:firstLine="720"/>
        <w:rPr>
          <w:rFonts w:ascii="Times New Roman" w:eastAsiaTheme="minorHAnsi" w:hAnsi="Times New Roman" w:cs="Times New Roman"/>
          <w:color w:val="auto"/>
          <w:sz w:val="24"/>
          <w:szCs w:val="24"/>
          <w:lang w:eastAsia="en-US"/>
        </w:rPr>
      </w:pPr>
    </w:p>
    <w:p w14:paraId="45DD5C72" w14:textId="58304A3E" w:rsidR="00BC10C0" w:rsidRPr="00BC10C0" w:rsidRDefault="00BC10C0" w:rsidP="005A29EB">
      <w:pPr>
        <w:spacing w:after="240" w:line="480" w:lineRule="auto"/>
        <w:rPr>
          <w:rFonts w:ascii="Times New Roman" w:eastAsiaTheme="minorHAnsi" w:hAnsi="Times New Roman" w:cs="Times New Roman"/>
          <w:b/>
          <w:color w:val="auto"/>
          <w:sz w:val="24"/>
          <w:szCs w:val="24"/>
          <w:lang w:eastAsia="en-US"/>
        </w:rPr>
      </w:pPr>
      <w:r w:rsidRPr="00BC10C0">
        <w:rPr>
          <w:rFonts w:ascii="Times New Roman" w:eastAsiaTheme="minorHAnsi" w:hAnsi="Times New Roman" w:cs="Times New Roman"/>
          <w:b/>
          <w:color w:val="auto"/>
          <w:sz w:val="24"/>
          <w:szCs w:val="24"/>
          <w:lang w:eastAsia="en-US"/>
        </w:rPr>
        <w:t>Acknowledgments</w:t>
      </w:r>
    </w:p>
    <w:p w14:paraId="199DED43" w14:textId="6EDF09CE" w:rsidR="0034059A" w:rsidRPr="0034059A" w:rsidRDefault="00BC10C0" w:rsidP="0034059A">
      <w:pPr>
        <w:spacing w:after="240" w:line="480" w:lineRule="auto"/>
        <w:rPr>
          <w:rFonts w:ascii="Times New Roman" w:eastAsiaTheme="minorHAnsi" w:hAnsi="Times New Roman" w:cs="Times New Roman"/>
          <w:color w:val="auto"/>
          <w:sz w:val="24"/>
          <w:szCs w:val="24"/>
          <w:lang w:eastAsia="en-US"/>
        </w:rPr>
      </w:pPr>
      <w:r>
        <w:rPr>
          <w:rFonts w:ascii="Times New Roman" w:eastAsiaTheme="minorHAnsi" w:hAnsi="Times New Roman" w:cs="Times New Roman"/>
          <w:color w:val="auto"/>
          <w:sz w:val="24"/>
          <w:szCs w:val="24"/>
          <w:lang w:eastAsia="en-US"/>
        </w:rPr>
        <w:t>Dr. Y</w:t>
      </w:r>
      <w:r w:rsidRPr="00BC10C0">
        <w:rPr>
          <w:rFonts w:ascii="Times New Roman" w:eastAsiaTheme="minorHAnsi" w:hAnsi="Times New Roman" w:cs="Times New Roman"/>
          <w:color w:val="auto"/>
          <w:sz w:val="24"/>
          <w:szCs w:val="24"/>
          <w:lang w:eastAsia="en-US"/>
        </w:rPr>
        <w:t xml:space="preserve">unusova </w:t>
      </w:r>
      <w:r>
        <w:rPr>
          <w:rFonts w:ascii="Times New Roman" w:eastAsiaTheme="minorHAnsi" w:hAnsi="Times New Roman" w:cs="Times New Roman"/>
          <w:color w:val="auto"/>
          <w:sz w:val="24"/>
          <w:szCs w:val="24"/>
          <w:lang w:eastAsia="en-US"/>
        </w:rPr>
        <w:t xml:space="preserve">and </w:t>
      </w:r>
      <w:r w:rsidRPr="00BC10C0">
        <w:rPr>
          <w:rFonts w:ascii="Times New Roman" w:eastAsiaTheme="minorHAnsi" w:hAnsi="Times New Roman" w:cs="Times New Roman"/>
          <w:color w:val="auto"/>
          <w:sz w:val="24"/>
          <w:szCs w:val="24"/>
          <w:lang w:eastAsia="en-US"/>
        </w:rPr>
        <w:t>Ms. Kearney</w:t>
      </w:r>
      <w:r>
        <w:rPr>
          <w:rFonts w:ascii="Times New Roman" w:eastAsiaTheme="minorHAnsi" w:hAnsi="Times New Roman" w:cs="Times New Roman"/>
          <w:color w:val="auto"/>
          <w:sz w:val="24"/>
          <w:szCs w:val="24"/>
          <w:lang w:eastAsia="en-US"/>
        </w:rPr>
        <w:t xml:space="preserve"> </w:t>
      </w:r>
      <w:r w:rsidRPr="00BC10C0">
        <w:rPr>
          <w:rFonts w:ascii="Times New Roman" w:eastAsiaTheme="minorHAnsi" w:hAnsi="Times New Roman" w:cs="Times New Roman"/>
          <w:color w:val="auto"/>
          <w:sz w:val="24"/>
          <w:szCs w:val="24"/>
          <w:lang w:eastAsia="en-US"/>
        </w:rPr>
        <w:t>report grants from Natural Sciences and Engineering Research Council of Canada (NSERC) Discovery Grant</w:t>
      </w:r>
      <w:r>
        <w:rPr>
          <w:rFonts w:ascii="Times New Roman" w:eastAsiaTheme="minorHAnsi" w:hAnsi="Times New Roman" w:cs="Times New Roman"/>
          <w:color w:val="auto"/>
          <w:sz w:val="24"/>
          <w:szCs w:val="24"/>
          <w:lang w:eastAsia="en-US"/>
        </w:rPr>
        <w:t>.</w:t>
      </w:r>
    </w:p>
    <w:p w14:paraId="242ACF26" w14:textId="5AA3EF64" w:rsidR="00E7646F" w:rsidRPr="0034059A" w:rsidRDefault="00E7646F" w:rsidP="005A29EB">
      <w:pPr>
        <w:spacing w:after="0" w:line="480" w:lineRule="auto"/>
        <w:rPr>
          <w:rFonts w:ascii="Times New Roman" w:hAnsi="Times New Roman" w:cs="Times New Roman"/>
          <w:b/>
          <w:sz w:val="24"/>
          <w:szCs w:val="24"/>
        </w:rPr>
      </w:pPr>
      <w:r w:rsidRPr="00740F3E">
        <w:rPr>
          <w:rFonts w:ascii="Times New Roman" w:hAnsi="Times New Roman" w:cs="Times New Roman"/>
          <w:b/>
          <w:sz w:val="24"/>
          <w:szCs w:val="24"/>
        </w:rPr>
        <w:t>Compliance with Ethics Guidelines</w:t>
      </w:r>
    </w:p>
    <w:p w14:paraId="51D204C2" w14:textId="77777777" w:rsidR="00457647" w:rsidRPr="00740F3E" w:rsidRDefault="00457647" w:rsidP="005A29EB">
      <w:pPr>
        <w:spacing w:after="0" w:line="480" w:lineRule="auto"/>
        <w:rPr>
          <w:rFonts w:ascii="Times New Roman" w:hAnsi="Times New Roman" w:cs="Times New Roman"/>
          <w:sz w:val="24"/>
          <w:szCs w:val="24"/>
        </w:rPr>
      </w:pPr>
      <w:r w:rsidRPr="00740F3E">
        <w:rPr>
          <w:rFonts w:ascii="Times New Roman" w:hAnsi="Times New Roman" w:cs="Times New Roman"/>
          <w:b/>
          <w:sz w:val="24"/>
          <w:szCs w:val="24"/>
        </w:rPr>
        <w:t>Conflict of Interest</w:t>
      </w:r>
    </w:p>
    <w:p w14:paraId="11506074" w14:textId="3DD44D5E" w:rsidR="00457647" w:rsidRPr="00740F3E" w:rsidRDefault="00457647" w:rsidP="005A29EB">
      <w:pPr>
        <w:spacing w:after="0" w:line="480" w:lineRule="auto"/>
        <w:rPr>
          <w:rFonts w:ascii="Times New Roman" w:hAnsi="Times New Roman" w:cs="Times New Roman"/>
          <w:sz w:val="24"/>
          <w:szCs w:val="24"/>
        </w:rPr>
      </w:pPr>
      <w:r w:rsidRPr="00740F3E">
        <w:rPr>
          <w:rFonts w:ascii="Times New Roman" w:hAnsi="Times New Roman" w:cs="Times New Roman"/>
          <w:sz w:val="24"/>
          <w:szCs w:val="24"/>
        </w:rPr>
        <w:t>E. Kearney, F. Granata, Y. Yunusova, P. van Lieshout, D. Hayden, and A. Namasivayam</w:t>
      </w:r>
    </w:p>
    <w:p w14:paraId="4CBE594A" w14:textId="5E23B72D" w:rsidR="00457647" w:rsidRPr="00740F3E" w:rsidRDefault="00457647" w:rsidP="005A29EB">
      <w:pPr>
        <w:spacing w:after="0" w:line="480" w:lineRule="auto"/>
        <w:rPr>
          <w:rFonts w:ascii="Times New Roman" w:hAnsi="Times New Roman" w:cs="Times New Roman"/>
          <w:sz w:val="24"/>
          <w:szCs w:val="24"/>
        </w:rPr>
      </w:pPr>
      <w:r w:rsidRPr="00740F3E">
        <w:rPr>
          <w:rFonts w:ascii="Times New Roman" w:hAnsi="Times New Roman" w:cs="Times New Roman"/>
          <w:sz w:val="24"/>
          <w:szCs w:val="24"/>
        </w:rPr>
        <w:t>declare that they have no conflict of interest.</w:t>
      </w:r>
    </w:p>
    <w:p w14:paraId="2F3D7831" w14:textId="77777777" w:rsidR="0034059A" w:rsidRDefault="00457647" w:rsidP="005A29EB">
      <w:pPr>
        <w:spacing w:after="0" w:line="480" w:lineRule="auto"/>
        <w:rPr>
          <w:rFonts w:ascii="Times New Roman" w:hAnsi="Times New Roman" w:cs="Times New Roman"/>
          <w:sz w:val="24"/>
          <w:szCs w:val="24"/>
        </w:rPr>
      </w:pPr>
      <w:r w:rsidRPr="00740F3E">
        <w:rPr>
          <w:rFonts w:ascii="Times New Roman" w:hAnsi="Times New Roman" w:cs="Times New Roman"/>
          <w:b/>
          <w:sz w:val="24"/>
          <w:szCs w:val="24"/>
        </w:rPr>
        <w:t>Human and Animal Rights and Informed Consent</w:t>
      </w:r>
    </w:p>
    <w:p w14:paraId="0DB8FC11" w14:textId="7D880550" w:rsidR="00457647" w:rsidRPr="0034059A" w:rsidRDefault="00457647" w:rsidP="005A29EB">
      <w:pPr>
        <w:spacing w:after="0" w:line="480" w:lineRule="auto"/>
        <w:rPr>
          <w:rFonts w:ascii="Times New Roman" w:hAnsi="Times New Roman" w:cs="Times New Roman"/>
          <w:sz w:val="24"/>
          <w:szCs w:val="24"/>
        </w:rPr>
      </w:pPr>
      <w:r w:rsidRPr="00740F3E">
        <w:rPr>
          <w:rFonts w:ascii="Times New Roman" w:eastAsia="Times New Roman" w:hAnsi="Times New Roman" w:cs="Times New Roman"/>
          <w:sz w:val="24"/>
          <w:szCs w:val="24"/>
        </w:rPr>
        <w:t>This article does not contain any studies with human or animal subjects performed by any of the authors.</w:t>
      </w:r>
    </w:p>
    <w:p w14:paraId="403DE035" w14:textId="6107837F" w:rsidR="00270C41" w:rsidRPr="002233D2" w:rsidRDefault="004D3E7B" w:rsidP="0034059A">
      <w:pPr>
        <w:spacing w:line="480" w:lineRule="auto"/>
        <w:rPr>
          <w:rFonts w:ascii="Times New Roman" w:eastAsia="Times New Roman" w:hAnsi="Times New Roman" w:cs="Times New Roman"/>
          <w:b/>
          <w:color w:val="auto"/>
          <w:sz w:val="24"/>
          <w:szCs w:val="24"/>
        </w:rPr>
      </w:pPr>
      <w:r w:rsidRPr="002233D2">
        <w:rPr>
          <w:rFonts w:ascii="Times New Roman" w:eastAsia="Times New Roman" w:hAnsi="Times New Roman" w:cs="Times New Roman"/>
          <w:b/>
          <w:color w:val="auto"/>
          <w:sz w:val="24"/>
          <w:szCs w:val="24"/>
        </w:rPr>
        <w:lastRenderedPageBreak/>
        <w:t>R</w:t>
      </w:r>
      <w:r w:rsidR="005D3F74" w:rsidRPr="002233D2">
        <w:rPr>
          <w:rFonts w:ascii="Times New Roman" w:eastAsia="Times New Roman" w:hAnsi="Times New Roman" w:cs="Times New Roman"/>
          <w:b/>
          <w:color w:val="auto"/>
          <w:sz w:val="24"/>
          <w:szCs w:val="24"/>
        </w:rPr>
        <w:t>eferences</w:t>
      </w:r>
      <w:r w:rsidR="00A50DAF" w:rsidRPr="002233D2">
        <w:rPr>
          <w:rFonts w:ascii="Times New Roman" w:eastAsia="Times New Roman" w:hAnsi="Times New Roman" w:cs="Times New Roman"/>
          <w:b/>
          <w:color w:val="auto"/>
          <w:sz w:val="24"/>
          <w:szCs w:val="24"/>
        </w:rPr>
        <w:t xml:space="preserve"> </w:t>
      </w:r>
    </w:p>
    <w:p w14:paraId="3B6724F5" w14:textId="77777777" w:rsidR="00D72755" w:rsidRPr="002233D2" w:rsidRDefault="00D72755" w:rsidP="0034059A">
      <w:pPr>
        <w:spacing w:after="0" w:line="480" w:lineRule="auto"/>
        <w:rPr>
          <w:rFonts w:ascii="Times" w:hAnsi="Times"/>
          <w:sz w:val="24"/>
          <w:szCs w:val="24"/>
        </w:rPr>
      </w:pPr>
      <w:r w:rsidRPr="002233D2">
        <w:rPr>
          <w:rFonts w:ascii="Times" w:hAnsi="Times"/>
          <w:sz w:val="24"/>
          <w:szCs w:val="24"/>
        </w:rPr>
        <w:t>Papers of particular interest, published recently, have been highlighted as:</w:t>
      </w:r>
    </w:p>
    <w:p w14:paraId="7F0191E2" w14:textId="77777777" w:rsidR="00D72755" w:rsidRPr="002233D2" w:rsidRDefault="00D72755" w:rsidP="0034059A">
      <w:pPr>
        <w:spacing w:after="0" w:line="480" w:lineRule="auto"/>
        <w:rPr>
          <w:rFonts w:ascii="Times" w:hAnsi="Times"/>
          <w:sz w:val="24"/>
          <w:szCs w:val="24"/>
        </w:rPr>
      </w:pPr>
      <w:r w:rsidRPr="002233D2">
        <w:rPr>
          <w:rFonts w:ascii="Times" w:hAnsi="Times"/>
          <w:sz w:val="24"/>
          <w:szCs w:val="24"/>
        </w:rPr>
        <w:t>• Of importance</w:t>
      </w:r>
    </w:p>
    <w:p w14:paraId="0788F686" w14:textId="784C966B" w:rsidR="00DC06EB" w:rsidRPr="002233D2" w:rsidRDefault="00D72755" w:rsidP="0034059A">
      <w:pPr>
        <w:spacing w:after="0" w:line="480" w:lineRule="auto"/>
        <w:rPr>
          <w:rFonts w:ascii="Times" w:hAnsi="Times"/>
          <w:sz w:val="24"/>
          <w:szCs w:val="24"/>
        </w:rPr>
      </w:pPr>
      <w:r w:rsidRPr="002233D2">
        <w:rPr>
          <w:rFonts w:ascii="Times" w:hAnsi="Times"/>
          <w:sz w:val="24"/>
          <w:szCs w:val="24"/>
        </w:rPr>
        <w:t>•• Of major importance</w:t>
      </w:r>
    </w:p>
    <w:p w14:paraId="6573C278"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McCauley RJ, Strand EA. A Review of Standardized tests of Nonverbal Oral and Speech Motor Performance in Children. Am J Speech-Lang Pat. 2008;17: 81-91.</w:t>
      </w:r>
    </w:p>
    <w:p w14:paraId="24F863E4"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American Speech-Language Hearing Association. Scope of practice in speech-language pathology. 2007. Retrieved from http://www.asha.org/policy/SP2007-00283/. Accessed 1 Mar 2015.</w:t>
      </w:r>
    </w:p>
    <w:p w14:paraId="681CE3B0"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Olswang LB, Bain B. Data Collection Monitoring Children's Treatment Progress. American J Speech-Lang Pat. 1994;3(3):55-66.</w:t>
      </w:r>
    </w:p>
    <w:p w14:paraId="3757CA2E"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 xml:space="preserve">World Health Organization. International Classification of Functioning, Disability, and Health: Children &amp; Youth Version: ICF-CY. Geneva: WHO Press; 2007. </w:t>
      </w:r>
    </w:p>
    <w:p w14:paraId="3DF40820"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McLeod, S. Speech pathologists' application of the ICF to children with speech impairment. Int J Speech-Lang Pa. 2004;6(1):75-81.</w:t>
      </w:r>
    </w:p>
    <w:p w14:paraId="55E87D0E"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McLeod S, McCormack J. Application of the ICF and ICF-children and youth in children with speech impairment. Semin Speech Lang. 2007;28(4):254-64.</w:t>
      </w:r>
    </w:p>
    <w:p w14:paraId="53125C39"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Thomas-Stonell N, Oddson B, Robertson B, Rosenbaum P. Predicted and observed outcomes in preschool children following speech and language treatment: Parent and clinician perspectives. J Commun Disord. 2009;42(1):29-42.</w:t>
      </w:r>
    </w:p>
    <w:p w14:paraId="0268E442"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Baker E, McLeod S. Evidence-based practice for children with speech sound disorders: Part 1 narrative review. Lang Speech Hear Ser. 2011;42(2):102-39.</w:t>
      </w:r>
    </w:p>
    <w:p w14:paraId="0D095A86"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lastRenderedPageBreak/>
        <w:t>Baker E, McLeod S. Evidence-based practice for children with speech sound disorders: Part 2 application to clinical practice. Lang Speech Hear Ser. 2011;42(2):140-51.</w:t>
      </w:r>
    </w:p>
    <w:p w14:paraId="3AE2700B"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McLeod S, Threats TT. The ICF-CY and children with communication disabilities. Int J Lang Comm Dis. 2008;10(1-2):92-109.</w:t>
      </w:r>
    </w:p>
    <w:p w14:paraId="1BF12AA9"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Yaruss J. Application of the ICF in fluency disorders. Semin Speech Lang. 2007;28:312–22.</w:t>
      </w:r>
    </w:p>
    <w:p w14:paraId="0DFE4354"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 xml:space="preserve">Washington KN. Using the ICF within speech-language pathology: Application to developmental language impairment. Adv Speech-Lang Pathol. 2007;9:242-55. </w:t>
      </w:r>
    </w:p>
    <w:p w14:paraId="6E69AE40"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 xml:space="preserve">Shriberg LD, Fourakis M, Hall SD, Karlsson HB, Lohmeier HL, McSweeny JL, et al. Extensions to the Speech Disorders Classification System (SDCS). Clin Linguist &amp; Phonet. 2010;24(10):795-824. </w:t>
      </w:r>
    </w:p>
    <w:p w14:paraId="674ECB0D"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 xml:space="preserve">Dodd B, McCormack P. A model of speech processing for differential diagnosis of phonological disorders. In: Dodd B, editor. Differential diagnosis of children with speech disorders. London: Whurr; 1995: p. 65-89. </w:t>
      </w:r>
    </w:p>
    <w:p w14:paraId="54D0B106"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Kent RD. Hearing and believing: Some limits to the auditory-perceptual assessment of speech and voice disorders. </w:t>
      </w:r>
      <w:r w:rsidRPr="002233D2">
        <w:rPr>
          <w:rFonts w:ascii="Times" w:hAnsi="Times"/>
          <w:iCs/>
          <w:szCs w:val="24"/>
        </w:rPr>
        <w:t xml:space="preserve">Am J Speech-Lang Pat. </w:t>
      </w:r>
      <w:r w:rsidRPr="002233D2">
        <w:rPr>
          <w:rFonts w:ascii="Times" w:hAnsi="Times"/>
          <w:szCs w:val="24"/>
        </w:rPr>
        <w:t>1996;</w:t>
      </w:r>
      <w:r w:rsidRPr="002233D2">
        <w:rPr>
          <w:rFonts w:ascii="Times" w:hAnsi="Times"/>
          <w:iCs/>
          <w:szCs w:val="24"/>
        </w:rPr>
        <w:t>5</w:t>
      </w:r>
      <w:r w:rsidRPr="002233D2">
        <w:rPr>
          <w:rFonts w:ascii="Times" w:hAnsi="Times"/>
          <w:szCs w:val="24"/>
        </w:rPr>
        <w:t>(3):7-23.</w:t>
      </w:r>
    </w:p>
    <w:p w14:paraId="65242452"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Raitano NA, Pennington BF, Tunick RA, Boada R, Shriberg LD. Pre-literacy skills of subgroups of children with speech sound disorders. J Child Psychol Psyc. 2004;45:821-35.</w:t>
      </w:r>
    </w:p>
    <w:p w14:paraId="36924245"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Guyette TW. Review of the Apraxia Profile. In: Plake BS, Impara PC, editors. The fourteenth mental measurements yearbook. Lincoln: Buros Institute of Mental Measurements; 2001. p. 57–58.</w:t>
      </w:r>
    </w:p>
    <w:p w14:paraId="24051ACC"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 xml:space="preserve">Towne RL. Review of the Oral Speech Mechanism Screening Examination. In: Plake BS, Impara JC, editors. The fourteenth mental measurements yearbook. 3rd ed. Lincoln: Buros Institute of Mental Measurements; 2001. p. 868–869.  </w:t>
      </w:r>
    </w:p>
    <w:p w14:paraId="72E1D3C1"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lastRenderedPageBreak/>
        <w:t>Howick J, Chalmers I, Glasziou P, Greenhalgh T, Heneghan C, Liberati A, et al. The 2011 Oxford CEBM Evidence Levels of Evidence (Introductory Document). Oxford Centre for Evidence-Based Medicine. Retrieved from http://www.cebm.net/index.aspx?o=5653. Accessed 27 Mar 2015.</w:t>
      </w:r>
    </w:p>
    <w:p w14:paraId="5C859689"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Thomas</w:t>
      </w:r>
      <w:r w:rsidRPr="002233D2">
        <w:rPr>
          <w:rFonts w:ascii="American Typewriter Light" w:hAnsi="American Typewriter Light" w:cs="American Typewriter Light"/>
          <w:szCs w:val="24"/>
        </w:rPr>
        <w:t>‐</w:t>
      </w:r>
      <w:r w:rsidRPr="002233D2">
        <w:rPr>
          <w:rFonts w:ascii="Times" w:hAnsi="Times"/>
          <w:szCs w:val="24"/>
        </w:rPr>
        <w:t>Stonell N, Washington K, Oddson B, Robertson B, Rosenbaum P. Measuring communicative participation using the FOCUS©: Focus on the Outcomes of Communication Under Six. Child Care Hlth Dev. 2013;39(4):474-80.</w:t>
      </w:r>
    </w:p>
    <w:p w14:paraId="0BECF6B1" w14:textId="77777777" w:rsidR="00DC06EB" w:rsidRPr="002233D2" w:rsidRDefault="00DC06EB" w:rsidP="0034059A">
      <w:pPr>
        <w:spacing w:after="0" w:line="480" w:lineRule="auto"/>
        <w:ind w:left="360"/>
        <w:rPr>
          <w:rFonts w:ascii="Times" w:hAnsi="Times"/>
          <w:i/>
          <w:sz w:val="24"/>
          <w:szCs w:val="24"/>
        </w:rPr>
      </w:pPr>
      <w:r w:rsidRPr="002233D2">
        <w:rPr>
          <w:rFonts w:ascii="Times" w:hAnsi="Times"/>
          <w:i/>
          <w:sz w:val="24"/>
          <w:szCs w:val="24"/>
        </w:rPr>
        <w:t xml:space="preserve">•• This paper is of major importance as it validates the use of FOCUS, a participation level measure, for use with children with speech impairment, language impairment, and both speech and language impairment. </w:t>
      </w:r>
    </w:p>
    <w:p w14:paraId="1CC08D84"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eastAsia="Times New Roman" w:hAnsi="Times"/>
          <w:szCs w:val="24"/>
        </w:rPr>
        <w:t>Sparrow SS, Cicchetti DV, Balla DA. Vineland Adaptive Behavior Scales. 2nd ed. Circle Pines: AGS; 1984.</w:t>
      </w:r>
    </w:p>
    <w:p w14:paraId="2201B0AF"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Broomfield J, Dodd, B. Is speech and language therapy effective for children with primary speech and language impairment? Report of a randomized control trial. Int J Lang Comm Dis. 2011;46(6):628-40.</w:t>
      </w:r>
    </w:p>
    <w:p w14:paraId="35E3F81A"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Mecrow C, Beckwith J, Klee T. An exploratory trial of the effectiveness of an enhanced consultative approach to delivering speech and language intervention in schools. Int J Lang Comm Dis. 2010;45(3):354-67.</w:t>
      </w:r>
    </w:p>
    <w:p w14:paraId="05B1BEB6"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Dale PS, Hayden DA. Treating speech subsystems in childhood apraxia of speech with tactual input: the PROMPT approach. Am J Speech-Lang Pat. 2013;22(4):644-61.</w:t>
      </w:r>
    </w:p>
    <w:p w14:paraId="0EEE079D"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 xml:space="preserve">Pennington L., Roelant E, Thompson V., Robson S, Steen, N, Miller S. Intensive dysarthria therapy for younger children with cerebral palsy. Dev Med Child Neurol. 2013;55:464–71 </w:t>
      </w:r>
    </w:p>
    <w:p w14:paraId="5CA6CE0D"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lastRenderedPageBreak/>
        <w:t>American Speech-Language-Hearing Association (ASHA). National Outcome Measurement System (NOMS) for Speech–Language Pathology. 1996. Retrieved from http://www.asha.org/NOMS/. Accessed 10 Mar 2015.</w:t>
      </w:r>
    </w:p>
    <w:p w14:paraId="063BB586"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Enderby P, John A. Therapy Outcome Measures: Speech-Language Pathology Technical Manual. London: Singular; 1997.</w:t>
      </w:r>
    </w:p>
    <w:p w14:paraId="3BAF7F44"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Namasivayam AK, Pukonen M, Goshulak D, Hard J, Rudzicz F, Rietveld T, et al. Treatment intensity and childhood apraxia of speech. Int J Lang Comm Dis. 2015. doi: 10.1111/1460-6984.12154.</w:t>
      </w:r>
    </w:p>
    <w:p w14:paraId="56B22646" w14:textId="77777777" w:rsidR="00DC06EB" w:rsidRPr="002233D2" w:rsidRDefault="00DC06EB" w:rsidP="0034059A">
      <w:pPr>
        <w:spacing w:after="0" w:line="480" w:lineRule="auto"/>
        <w:ind w:left="360"/>
        <w:rPr>
          <w:rFonts w:ascii="Times" w:hAnsi="Times"/>
          <w:i/>
          <w:sz w:val="24"/>
          <w:szCs w:val="24"/>
        </w:rPr>
      </w:pPr>
      <w:r w:rsidRPr="002233D2">
        <w:rPr>
          <w:rFonts w:ascii="Times" w:hAnsi="Times"/>
          <w:i/>
          <w:sz w:val="24"/>
          <w:szCs w:val="24"/>
        </w:rPr>
        <w:t xml:space="preserve">• This paper is of importance as it is one of the first studies to include measures of articulation, speech intelligibility and functional outcomes (i.e. body function and participation level measures) in the treatment of CAS population. </w:t>
      </w:r>
    </w:p>
    <w:p w14:paraId="0B732BB7"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 xml:space="preserve">Goldman R, Fristoe M. Goldman Fristoe Test of Articulation. 2nd ed. San Antonio: Pearson; 2000. </w:t>
      </w:r>
    </w:p>
    <w:p w14:paraId="5C60CE9D"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Khan L, Lewis N. Khan-Lewis Phonological Analysis. 2nd ed. San Antonio: Pearson; 2002.</w:t>
      </w:r>
    </w:p>
    <w:p w14:paraId="08E353A6"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McCauley RJ, Swisher L. Use and Misuse of Norm-Referenced Test in Clinical Assessment: A Hypothetical Case. J Speech Hear Disord. 1984;49(4):338-48.</w:t>
      </w:r>
    </w:p>
    <w:p w14:paraId="140CCF64"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McCauley RJ. Familiar strangers: Criterion-referenced measures in communication disorders. Lang Speech Hear Ser. 1996;27:122–31.</w:t>
      </w:r>
    </w:p>
    <w:p w14:paraId="4A7CD8C3"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Namasivayam AK, Pukonen M, Goshulak D, Yu VY, Kadis DS, Kroll R, et al. Relationship between speech motor control and speech intelligibility in children with speech sound disorders. J Commun Disord. 2013;46(3):264-80.</w:t>
      </w:r>
    </w:p>
    <w:p w14:paraId="32949BD7" w14:textId="77777777" w:rsidR="00DC06EB" w:rsidRPr="002233D2" w:rsidRDefault="00DC06EB" w:rsidP="0034059A">
      <w:pPr>
        <w:spacing w:after="0" w:line="480" w:lineRule="auto"/>
        <w:ind w:left="360"/>
        <w:rPr>
          <w:rFonts w:ascii="Times" w:hAnsi="Times"/>
          <w:sz w:val="24"/>
          <w:szCs w:val="24"/>
        </w:rPr>
      </w:pPr>
      <w:r w:rsidRPr="002233D2">
        <w:rPr>
          <w:rFonts w:ascii="Times" w:hAnsi="Times"/>
          <w:i/>
          <w:sz w:val="24"/>
          <w:szCs w:val="24"/>
        </w:rPr>
        <w:t xml:space="preserve">•• This paper is of major importance as it demonstrates the relationship between different levels of measurement, that is speech motor control and speech intelligibility.  </w:t>
      </w:r>
    </w:p>
    <w:p w14:paraId="0A2B4945"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lastRenderedPageBreak/>
        <w:t>Shriberg LD, Kwiatkowski J. Phonological disorders III: A procedure for assessing severity of involvement. J Speech Hear Disord. 1982;47:256-70.</w:t>
      </w:r>
    </w:p>
    <w:p w14:paraId="39A69E74"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Hall R, Adams C, Hesketh A, Nightingale K. The measurement of intervention effects in developmental phonological disorders. Int J Lang Comm Dis. 1998;33(S1):445-50.</w:t>
      </w:r>
    </w:p>
    <w:p w14:paraId="48199F6F"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Shriberg LD, Austin D, Lewis BA, McSweeny JL, Wilson DL. The Percentage of Consonants Correct (PCC) Metric Extensions and Reliability Data. J Speech Lang Hear Re. 1997;40(4):708-22.</w:t>
      </w:r>
    </w:p>
    <w:p w14:paraId="1A063041"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Lagasse B. Evaluation of Melodic Intonation Therapy for Developmental Apraxia of Speech. Music Therapy Perspectives. 2012;30(1):49-55.</w:t>
      </w:r>
    </w:p>
    <w:p w14:paraId="7A75F9AA"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Maas E, Butalla CE, Farinella KA. Feedback frequency in treatment for childhood apraxia of speech. Am J Speech-Lang Pat. 2012;21(3):239-57.</w:t>
      </w:r>
    </w:p>
    <w:p w14:paraId="1AF7D69C" w14:textId="77777777" w:rsidR="00DC06EB" w:rsidRPr="002233D2" w:rsidRDefault="00DC06EB" w:rsidP="0034059A">
      <w:pPr>
        <w:pStyle w:val="ListParagraph"/>
        <w:spacing w:line="480" w:lineRule="auto"/>
        <w:ind w:left="360"/>
        <w:rPr>
          <w:rFonts w:ascii="Times" w:hAnsi="Times"/>
          <w:i/>
          <w:szCs w:val="24"/>
        </w:rPr>
      </w:pPr>
      <w:r w:rsidRPr="002233D2">
        <w:rPr>
          <w:rFonts w:ascii="Times" w:hAnsi="Times"/>
          <w:i/>
          <w:szCs w:val="24"/>
        </w:rPr>
        <w:t xml:space="preserve">•• This paper is of major importance as it comprehensively covers the use of probe-word scoring system: scoring errors in both segmental and suprasegmental aspects of words and phrases. </w:t>
      </w:r>
    </w:p>
    <w:p w14:paraId="30F0EF39"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Strand EA, Debertine P. The efficacy of integral stimulation intervention with developmental apraxia of speech. J Med Speech-Lang Pa. 2000;8(4):295-300.</w:t>
      </w:r>
    </w:p>
    <w:p w14:paraId="26161B4D"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Strand EA, Stoeckel R, Baas B. Treatment of severe childhood apraxia of speech: A treatment efficacy study. J Med Speech-Lang Pa. 2006;14(4):297-307.</w:t>
      </w:r>
    </w:p>
    <w:p w14:paraId="3922184A"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 xml:space="preserve">Namasivayam AK, Pukonen M, Hard J, Jahnke R, Kearney E, Kroll R, et al. Motor speech treatment protocol for developmental motor speech disorders. Dev Neurorehabil. 2013. doi:10.3109/17518423.2013.832431. </w:t>
      </w:r>
    </w:p>
    <w:p w14:paraId="6C0A9503"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Square PA, Namasivayam AK, Bose A, Goshulak D, Hayden,D. Multi</w:t>
      </w:r>
      <w:r w:rsidRPr="002233D2">
        <w:rPr>
          <w:rFonts w:ascii="American Typewriter Light" w:hAnsi="American Typewriter Light" w:cs="American Typewriter Light"/>
          <w:szCs w:val="24"/>
        </w:rPr>
        <w:t>‐</w:t>
      </w:r>
      <w:r w:rsidRPr="002233D2">
        <w:rPr>
          <w:rFonts w:ascii="Times" w:hAnsi="Times"/>
          <w:szCs w:val="24"/>
        </w:rPr>
        <w:t>sensory treatment for children with developmental motor speech disorders. Int J Lang Comm Dis. 2014;49(5):527-42.</w:t>
      </w:r>
    </w:p>
    <w:p w14:paraId="6D0394E4"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lastRenderedPageBreak/>
        <w:t xml:space="preserve">Bowen C, Cupples L. PACT: Parents and children together in phonological therapy. Adv Speech Lang Pathol. 2006;8:282-92. </w:t>
      </w:r>
    </w:p>
    <w:p w14:paraId="3D73D1F5"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Lousada M, Jesus MT, Hall A, Joffe V. Intelligibility as a clinical outcome measure following intervention with children with phonologically based speech-sound disorders. Int J Lang Comm Dis, 2014;49(5):584-601.</w:t>
      </w:r>
    </w:p>
    <w:p w14:paraId="1F4A89D5"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 xml:space="preserve">Hayden D, Square P. Verbal Motor Production Assessment for Children. San Antonio: Pearson Education; 1999. </w:t>
      </w:r>
    </w:p>
    <w:p w14:paraId="09968474"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 xml:space="preserve">Flipsen P. Speaker-listener familiarity: Parents as judges of delayed speech intelligibility. J Commun Disord. 1995;28(1):3-19. </w:t>
      </w:r>
    </w:p>
    <w:p w14:paraId="6E6401F9"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Dodd B, Bradford A. A comparison of three therapy methods for children with different types of developmental phonological disorder. Int J Lang Comm Dis . 2000;35(2):189-209.</w:t>
      </w:r>
    </w:p>
    <w:p w14:paraId="0DAC9144"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Miller N. Measuring up to speech intelligibility. Int J Lang Comm Dis. 2013;48(6):601-12</w:t>
      </w:r>
    </w:p>
    <w:p w14:paraId="304D8F15"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 xml:space="preserve">Yorkston KM, Beukelman DR, Hakel M, Dorsey M. Speech intelligibility test for windows. Lincoln, Communication Disorders Software; 1996.  </w:t>
      </w:r>
    </w:p>
    <w:p w14:paraId="2A76E701"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 xml:space="preserve">Ma EPM, Worrall L, Threats TT. Introduction: The International Classification of Functioning, Disability and Health (ICF) in clinical practice. Semin Speech Lang. 2007;28(4):241-3. </w:t>
      </w:r>
    </w:p>
    <w:p w14:paraId="2E88EB0E"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Kwiatkowski J, Shriberg LD. Intelligibility assessment in developmental phonological disorders: accuracy of caregiver gloss. J Speech Lang Hear R. 1992;35(5):1095-104.</w:t>
      </w:r>
    </w:p>
    <w:p w14:paraId="55AE3BD2"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Speake J, Stackhouse J, Pascoe M. Vowel targeted intervention for children with persisting speech difficulties: Impact on intelligibility. Child Lang Teach The. 2012;28(3):277-95.</w:t>
      </w:r>
    </w:p>
    <w:p w14:paraId="1839C8EC"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Wilcox K, Morris S. Children’s Speech Intelligibility Measure. San Antonio: Pearson; 1999.</w:t>
      </w:r>
    </w:p>
    <w:p w14:paraId="7BDDD335"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 xml:space="preserve">Osberger MJ, Robbins AM, Todd SL, Riley AI. Speech intelligibility of children with cochlear implants. Volta Rev. 1994;96:169-80. </w:t>
      </w:r>
    </w:p>
    <w:p w14:paraId="07FC916B"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lastRenderedPageBreak/>
        <w:t>Skahen SM, Watson M, Lof GL. Speech-Language Pathologists' assessment practices for children with suspected speech sound disorders: results of a national survey. Am J Speech-Lang Pat. 2007;16:246-59.</w:t>
      </w:r>
    </w:p>
    <w:p w14:paraId="7F635E67"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Lundeborg I, McAllister A. Treatment with a combination of intra-oral sensory stimulation and electropalatography in a child with severe developmental dyspraxia. Logop Phonatr Voco. 2007;32(2):71-9.</w:t>
      </w:r>
    </w:p>
    <w:p w14:paraId="22299FE3"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 xml:space="preserve">Gibbon FE, Wood SE. Using electropalatography (EPG) to diagnose and treat articulation disorders associated with mild cerebral palsy: a case study. Clin Linguist &amp; Phonet. 2003;17(4-5):365-74. </w:t>
      </w:r>
    </w:p>
    <w:p w14:paraId="31E794B8"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Cleland J, Timmins C, Wood SE, Hardcastle WJ, Wishart JG. Electropalatographic therapy for children and young people with Down's syndrome. Clin Linguist &amp; Phonet. 2009;23(12):926-39.</w:t>
      </w:r>
    </w:p>
    <w:p w14:paraId="1C4114BD"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Gibbon FE, McNeill AM, Wood SE, Watson JM. Changes in linguapalatal contact patterns during therapy for velar fronting in a 10</w:t>
      </w:r>
      <w:r w:rsidRPr="002233D2">
        <w:rPr>
          <w:rFonts w:ascii="American Typewriter Light" w:hAnsi="American Typewriter Light" w:cs="American Typewriter Light"/>
          <w:szCs w:val="24"/>
        </w:rPr>
        <w:t>‐</w:t>
      </w:r>
      <w:r w:rsidRPr="002233D2">
        <w:rPr>
          <w:rFonts w:ascii="Times" w:hAnsi="Times"/>
          <w:szCs w:val="24"/>
        </w:rPr>
        <w:t>year</w:t>
      </w:r>
      <w:r w:rsidRPr="002233D2">
        <w:rPr>
          <w:rFonts w:ascii="American Typewriter Light" w:hAnsi="American Typewriter Light" w:cs="American Typewriter Light"/>
          <w:szCs w:val="24"/>
        </w:rPr>
        <w:t>‐</w:t>
      </w:r>
      <w:r w:rsidRPr="002233D2">
        <w:rPr>
          <w:rFonts w:ascii="Times" w:hAnsi="Times"/>
          <w:szCs w:val="24"/>
        </w:rPr>
        <w:t>old with Down's syndrome. Int J Lang Comm Dis. 2003;38(1):47-64.</w:t>
      </w:r>
    </w:p>
    <w:p w14:paraId="07C54B7D"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Huer MB. Acoustic Tracking of Articulation Errors [r]. J Speech Hear Disord. 1989;54(4):530-34.</w:t>
      </w:r>
    </w:p>
    <w:p w14:paraId="36EDB00F"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Nordberg A, Carlsson G, Lohmander A. Electropalatography in the description and treatment of speech disorders in five children with cerebral palsy. Clin Linguist &amp; Phonet. 2011;25(10):831-52.</w:t>
      </w:r>
    </w:p>
    <w:p w14:paraId="57880B63"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Grigos MI, Hayden D, Eigen J. Perceptual and articulatory changes in speech production following PROMPT treatment. J Med Speech-Lang Pa. 2010;18(4); 46.</w:t>
      </w:r>
    </w:p>
    <w:p w14:paraId="1929A9F0"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lastRenderedPageBreak/>
        <w:t>Ward R, Strauss G, Leitão S. Kinematic changes in jaw and lip control of children with cerebral palsy following participation in a motor-speech (PROMPT) intervention. Int J Speech-Lang Pa. 2013;15(2):136-55.</w:t>
      </w:r>
    </w:p>
    <w:p w14:paraId="6E690EE9" w14:textId="77777777" w:rsidR="00DC06EB" w:rsidRPr="002233D2" w:rsidRDefault="00DC06EB" w:rsidP="0034059A">
      <w:pPr>
        <w:pStyle w:val="ListParagraph"/>
        <w:spacing w:line="480" w:lineRule="auto"/>
        <w:ind w:left="360"/>
        <w:rPr>
          <w:rFonts w:ascii="Times" w:hAnsi="Times"/>
          <w:i/>
          <w:szCs w:val="24"/>
        </w:rPr>
      </w:pPr>
      <w:r w:rsidRPr="002233D2">
        <w:rPr>
          <w:rFonts w:ascii="Times" w:hAnsi="Times"/>
          <w:i/>
          <w:szCs w:val="24"/>
        </w:rPr>
        <w:t>• This paper is of importance as it shows that changes evaluated through instrumental methods (speech kinematic) are associated with positive changes in speech intelligibility.</w:t>
      </w:r>
    </w:p>
    <w:p w14:paraId="4F6DFFB9"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Bowen C. Children's speech sound disorders. Hoboken: John Wiley &amp; Sons; 2009.</w:t>
      </w:r>
    </w:p>
    <w:p w14:paraId="49F83872"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Martikainen AL, Korpilahti P. Intervention for childhood apraxia of speech: a single-case study. Child Lang Teach The. 2011;27(1):9-20.</w:t>
      </w:r>
    </w:p>
    <w:p w14:paraId="529A37E4"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Pennington L, Smallman C, Farrier F. Intensive dysarthria therapy for older children with cerebral palsy: findings from six cases. Child Lang Teach The. 2006;22(3): 255-73.</w:t>
      </w:r>
    </w:p>
    <w:p w14:paraId="015F14CD" w14:textId="77777777" w:rsidR="00DC06EB" w:rsidRPr="002233D2" w:rsidRDefault="00DC06EB" w:rsidP="0034059A">
      <w:pPr>
        <w:pStyle w:val="ListParagraph"/>
        <w:numPr>
          <w:ilvl w:val="0"/>
          <w:numId w:val="119"/>
        </w:numPr>
        <w:spacing w:line="480" w:lineRule="auto"/>
        <w:ind w:left="360"/>
        <w:rPr>
          <w:rFonts w:ascii="Times" w:eastAsia="Times New Roman" w:hAnsi="Times"/>
          <w:szCs w:val="24"/>
        </w:rPr>
      </w:pPr>
      <w:r w:rsidRPr="002233D2">
        <w:rPr>
          <w:rFonts w:ascii="Times" w:eastAsia="Times New Roman" w:hAnsi="Times"/>
          <w:szCs w:val="24"/>
        </w:rPr>
        <w:t xml:space="preserve">McCauley R. Measurement as a dangerous activity. J Speech Lang Pathol Audiol. 1989:13;29–32. </w:t>
      </w:r>
    </w:p>
    <w:p w14:paraId="37ADB053"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Tyler AA. Durational analysis of stridency errors in children with phonological impairment. Clin Linguist &amp; Phonet. 1995;9(3):211-28.</w:t>
      </w:r>
    </w:p>
    <w:p w14:paraId="1D522E4E"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 xml:space="preserve">Adler-Bock M, Bernhardt B, Gick B, Bacsfalvi P. The use of ultrasound in remediation of North American English /r/ in 2 adolescents. </w:t>
      </w:r>
      <w:r w:rsidRPr="002233D2">
        <w:rPr>
          <w:rFonts w:ascii="Times" w:hAnsi="Times"/>
          <w:iCs/>
          <w:szCs w:val="24"/>
        </w:rPr>
        <w:t>Am J Speech-Lang Pat. 2007;16</w:t>
      </w:r>
      <w:r w:rsidRPr="002233D2">
        <w:rPr>
          <w:rFonts w:ascii="Times" w:hAnsi="Times"/>
          <w:szCs w:val="24"/>
        </w:rPr>
        <w:t>(2):128-39.</w:t>
      </w:r>
    </w:p>
    <w:p w14:paraId="74C73695"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 xml:space="preserve">Ballard KJ, Robin DA, McCabe P, McDonald J. A treatment for dysprosody in Childhood Apraxia of Speech. </w:t>
      </w:r>
      <w:r w:rsidRPr="002233D2">
        <w:rPr>
          <w:rFonts w:ascii="Times" w:hAnsi="Times"/>
          <w:iCs/>
          <w:szCs w:val="24"/>
        </w:rPr>
        <w:t>J Speech Lang Hear R</w:t>
      </w:r>
      <w:r w:rsidRPr="002233D2">
        <w:rPr>
          <w:rFonts w:ascii="Times" w:hAnsi="Times"/>
          <w:szCs w:val="24"/>
        </w:rPr>
        <w:t>. 2010;</w:t>
      </w:r>
      <w:r w:rsidRPr="002233D2">
        <w:rPr>
          <w:rFonts w:ascii="Times" w:hAnsi="Times"/>
          <w:iCs/>
          <w:szCs w:val="24"/>
        </w:rPr>
        <w:t>53</w:t>
      </w:r>
      <w:r w:rsidRPr="002233D2">
        <w:rPr>
          <w:rFonts w:ascii="Times" w:hAnsi="Times"/>
          <w:szCs w:val="24"/>
        </w:rPr>
        <w:t>:1227–45.</w:t>
      </w:r>
    </w:p>
    <w:p w14:paraId="1985E093"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Bernhardt MB, Bacsfalvi P, Adler-Bock M, Shimizu R, Cheney A, Giesbrecht N, et al. Ultrasound as visual feedback in speech habilitation: Exploring consultative use in rural British Columbia, Canada. Clin Linguist &amp; Phonet. 2008;22(2):149-62.</w:t>
      </w:r>
    </w:p>
    <w:p w14:paraId="4005375A"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 xml:space="preserve">Boliek CA, Fox CM. Individual and environmental contributions to treatment outcomes following a neuro- plasticity-principled speech treatment (LSVT LOUD) in children with dysarthria secondary to Cerebral Palsy. </w:t>
      </w:r>
      <w:r w:rsidRPr="002233D2">
        <w:rPr>
          <w:rFonts w:ascii="Times" w:hAnsi="Times"/>
          <w:iCs/>
          <w:szCs w:val="24"/>
        </w:rPr>
        <w:t>Int J Speech-Lang Pa. 2014;16(4)</w:t>
      </w:r>
      <w:r w:rsidRPr="002233D2">
        <w:rPr>
          <w:rFonts w:ascii="Times" w:hAnsi="Times"/>
          <w:szCs w:val="24"/>
        </w:rPr>
        <w:t xml:space="preserve">:372–85. </w:t>
      </w:r>
    </w:p>
    <w:p w14:paraId="23294A45"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lastRenderedPageBreak/>
        <w:t>Byun TM, Hitchcock ER. Investigating the use of traditional and spectral biofeedback approaches to intervention for/r/misarticulation. Am J Speech-Lang Pat. 2012;21(3):207-21.</w:t>
      </w:r>
    </w:p>
    <w:p w14:paraId="0212F2FD" w14:textId="77777777" w:rsidR="00DC06EB" w:rsidRPr="002233D2" w:rsidRDefault="00DC06EB" w:rsidP="0034059A">
      <w:pPr>
        <w:pStyle w:val="ListParagraph"/>
        <w:spacing w:line="480" w:lineRule="auto"/>
        <w:ind w:left="360"/>
        <w:rPr>
          <w:rFonts w:ascii="Times" w:hAnsi="Times"/>
          <w:i/>
          <w:szCs w:val="24"/>
        </w:rPr>
      </w:pPr>
      <w:r w:rsidRPr="002233D2">
        <w:rPr>
          <w:rFonts w:ascii="Times" w:hAnsi="Times"/>
          <w:i/>
          <w:szCs w:val="24"/>
        </w:rPr>
        <w:t>•• This paper is of major importance as it shows that changes evaluated through instrumental methods are successful in addressing persistent speech errors.</w:t>
      </w:r>
    </w:p>
    <w:p w14:paraId="2C00970C" w14:textId="77777777" w:rsidR="00DC06EB" w:rsidRPr="002233D2" w:rsidRDefault="00DC06EB" w:rsidP="0034059A">
      <w:pPr>
        <w:pStyle w:val="ListParagraph"/>
        <w:widowControl w:val="0"/>
        <w:numPr>
          <w:ilvl w:val="0"/>
          <w:numId w:val="119"/>
        </w:numPr>
        <w:autoSpaceDE w:val="0"/>
        <w:autoSpaceDN w:val="0"/>
        <w:adjustRightInd w:val="0"/>
        <w:spacing w:line="480" w:lineRule="auto"/>
        <w:ind w:left="360"/>
        <w:rPr>
          <w:rFonts w:ascii="Times" w:hAnsi="Times" w:cs="Times"/>
          <w:szCs w:val="24"/>
        </w:rPr>
      </w:pPr>
      <w:r w:rsidRPr="002233D2">
        <w:rPr>
          <w:rFonts w:ascii="Times" w:hAnsi="Times" w:cs="Times"/>
          <w:szCs w:val="24"/>
        </w:rPr>
        <w:t xml:space="preserve">Camarata SM. The application of naturalistic conversation training to speech production in children with speech disabilities. </w:t>
      </w:r>
      <w:r w:rsidRPr="002233D2">
        <w:rPr>
          <w:rFonts w:ascii="Times" w:hAnsi="Times" w:cs="Times"/>
          <w:iCs/>
          <w:szCs w:val="24"/>
        </w:rPr>
        <w:t>J Appl Behav Anal. 1993;26(2):</w:t>
      </w:r>
      <w:r w:rsidRPr="002233D2">
        <w:rPr>
          <w:rFonts w:ascii="Times" w:hAnsi="Times" w:cs="Times"/>
          <w:szCs w:val="24"/>
        </w:rPr>
        <w:t>173-82.</w:t>
      </w:r>
    </w:p>
    <w:p w14:paraId="2DAF779D"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 xml:space="preserve">Camarata S, Yoder PP, Camarata, MM. Simultaneous treatment of grammatical and speech- comprehensibility deficits in children with Down syndrome. </w:t>
      </w:r>
      <w:r w:rsidRPr="002233D2">
        <w:rPr>
          <w:rFonts w:ascii="Times" w:hAnsi="Times"/>
          <w:iCs/>
          <w:szCs w:val="24"/>
        </w:rPr>
        <w:t>Downs Syndr Res Pract, 2006;11</w:t>
      </w:r>
      <w:r w:rsidRPr="002233D2">
        <w:rPr>
          <w:rFonts w:ascii="Times" w:hAnsi="Times"/>
          <w:szCs w:val="24"/>
        </w:rPr>
        <w:t xml:space="preserve">(1):9-17. </w:t>
      </w:r>
    </w:p>
    <w:p w14:paraId="3F8C7AC2"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Carter P, Edwards S. EPG therapy for children with long-standing speech disorders: predictions and outcomes. Clin Linguist &amp; Phonet. 2004;18(6-8):359-72.</w:t>
      </w:r>
    </w:p>
    <w:p w14:paraId="0B4E2B36"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Crosbie S, Holm A, Dodd B. Intervention for children with severe speech disorder: a comparison of two approaches. Int J Lang Comm Dis. 2005;40(4):467-91.</w:t>
      </w:r>
    </w:p>
    <w:p w14:paraId="50DC7C13"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Cummings AE, Barlow JA. A comparison of word lexicality in the treatment of speech sound disorders. Clin Linguist &amp; Phonet. 2011;25(4);265-86.</w:t>
      </w:r>
    </w:p>
    <w:p w14:paraId="3590CD5A"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Edeal DM, Gildersleeve-Neumann CE. The importance of production frequency in therapy for childhood apraxia of speech. Am J Speech-Lang Pat. 2011;20(2):95-110.</w:t>
      </w:r>
    </w:p>
    <w:p w14:paraId="0F22D77B"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Forrest K, Elbert M, Dinnsen DA. The effect of substitution patterns on phonological treatment outcomes. Clin Linguist &amp; Phonet. 2000;14(7):519-31.</w:t>
      </w:r>
    </w:p>
    <w:p w14:paraId="46B13EBC"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 xml:space="preserve">Gibbon F, Stewart F, Hardcastle WJ, Crampin L. Widening access to electropalatography for children with persistent sound system disorders. </w:t>
      </w:r>
      <w:r w:rsidRPr="002233D2">
        <w:rPr>
          <w:rFonts w:ascii="Times" w:hAnsi="Times"/>
          <w:iCs/>
          <w:szCs w:val="24"/>
        </w:rPr>
        <w:t>Am J Speech-Lang Pat</w:t>
      </w:r>
      <w:r w:rsidRPr="002233D2">
        <w:rPr>
          <w:rFonts w:ascii="Times" w:hAnsi="Times"/>
          <w:szCs w:val="24"/>
        </w:rPr>
        <w:t>. 1999;8:319-34.</w:t>
      </w:r>
    </w:p>
    <w:p w14:paraId="18C07CDA"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Gierut JA, Champion AH. Interacting error patterns and their resistance to treatment. ClinLinguist &amp; Phonet. 1999;13(6):421-31.</w:t>
      </w:r>
    </w:p>
    <w:p w14:paraId="2B8286C5"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lastRenderedPageBreak/>
        <w:t>Günther T, Hautvast S. Addition of contingency management to increase home practice in young children with a speech sound disorder. Int J Lang Comm Dis. 2010;45(3):345-53.</w:t>
      </w:r>
    </w:p>
    <w:p w14:paraId="497909A9"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 xml:space="preserve">Holm A, Ozanne A, Dodd B. Efficacy of intervention for a bilingual child making articulation and phonological errors. Int J Biling, 1997;1(1):55–69. </w:t>
      </w:r>
    </w:p>
    <w:p w14:paraId="437466EB"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Iuzzini J, Forrest K. Evaluation of a combined treatment approach for childhood apraxia of speech. Clin Linguist &amp; Phonet. 2010;24(4-5):335-45.</w:t>
      </w:r>
    </w:p>
    <w:p w14:paraId="639D2CFF"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Kadis DS, Goshulak D, Namasivayam AK, Pukonen M, Kroll R, Luc F, et al. Cortical thickness in children receiving intensive therapy for idiopathic apraxia of speech. Brain Topogr. 2014;27(2):240-7.</w:t>
      </w:r>
    </w:p>
    <w:p w14:paraId="1FD4147F" w14:textId="77777777" w:rsidR="00DC06EB" w:rsidRPr="002233D2" w:rsidRDefault="00DC06EB" w:rsidP="0034059A">
      <w:pPr>
        <w:spacing w:after="0" w:line="480" w:lineRule="auto"/>
        <w:ind w:left="360"/>
        <w:rPr>
          <w:rFonts w:ascii="Times" w:hAnsi="Times"/>
          <w:i/>
          <w:sz w:val="24"/>
          <w:szCs w:val="24"/>
        </w:rPr>
      </w:pPr>
      <w:r w:rsidRPr="002233D2">
        <w:rPr>
          <w:rFonts w:ascii="Times" w:hAnsi="Times"/>
          <w:i/>
          <w:sz w:val="24"/>
          <w:szCs w:val="24"/>
        </w:rPr>
        <w:t xml:space="preserve">• This paper is of importance as it is the first article that shows cortical changes in children with CAS following speech therapy. </w:t>
      </w:r>
    </w:p>
    <w:p w14:paraId="26230828"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 xml:space="preserve">Klein, E. S. Phonological/traditional approaches to articulation therapy: a retrospective group comparison. Lang Speech Hear Ser. 1996;27(4):314–23. </w:t>
      </w:r>
    </w:p>
    <w:p w14:paraId="28FCACF7"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Koegel RL, Koegel LK, Ingham JC, Van Voy K. Within-clinic versus outside-of-clinic self-monitoring of articulation to promote generalization. J Speech Hear Disord. 1988;53(4):392-9.</w:t>
      </w:r>
    </w:p>
    <w:p w14:paraId="00844FAF"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 xml:space="preserve">Lousada M, Jesus LM, Capelas S, Margaça C, Simões D, Valent, A, et al. Phonological and articulation treatment approaches in Portuguese children with speech and language impairments: a randomized controlled intervention study. </w:t>
      </w:r>
      <w:r w:rsidRPr="002233D2">
        <w:rPr>
          <w:rFonts w:ascii="Times" w:hAnsi="Times"/>
          <w:iCs/>
          <w:szCs w:val="24"/>
        </w:rPr>
        <w:t>Int J Lang Comm Dis</w:t>
      </w:r>
      <w:r w:rsidRPr="002233D2">
        <w:rPr>
          <w:rFonts w:ascii="Times" w:hAnsi="Times"/>
          <w:szCs w:val="24"/>
        </w:rPr>
        <w:t>. 2013;</w:t>
      </w:r>
      <w:r w:rsidRPr="002233D2">
        <w:rPr>
          <w:rFonts w:ascii="Times" w:hAnsi="Times"/>
          <w:iCs/>
          <w:szCs w:val="24"/>
        </w:rPr>
        <w:t>48</w:t>
      </w:r>
      <w:r w:rsidRPr="002233D2">
        <w:rPr>
          <w:rFonts w:ascii="Times" w:hAnsi="Times"/>
          <w:szCs w:val="24"/>
        </w:rPr>
        <w:t>(2):172-87.</w:t>
      </w:r>
    </w:p>
    <w:p w14:paraId="6EF198C8"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Maas E, Farinella KA. Random versus blocked practice in treatment for childhood apraxia of speech. J Speech Lang Hear R. 2012;55(2):561-78.</w:t>
      </w:r>
    </w:p>
    <w:p w14:paraId="457F10F1"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Marchant J, McAuliffe MJ, Huckabee ML. Treatment of articulatory impairment in a child with spastic dysarthria associated with cerebral palsy. Dev Neurorehabil. 2008;11(1):81-90.</w:t>
      </w:r>
    </w:p>
    <w:p w14:paraId="36B9BC4D"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lastRenderedPageBreak/>
        <w:t xml:space="preserve">McAuliffe MJ, Cornwell PL. Intervention for lateral /s/ using electropalatography (EPG) biofeedback and an intensive motor learning approach: a case report. </w:t>
      </w:r>
      <w:r w:rsidRPr="002233D2">
        <w:rPr>
          <w:rFonts w:ascii="Times" w:hAnsi="Times"/>
          <w:iCs/>
          <w:szCs w:val="24"/>
        </w:rPr>
        <w:t>Int J Lang Comm Dis. 2008;43(2):</w:t>
      </w:r>
      <w:r w:rsidRPr="002233D2">
        <w:rPr>
          <w:rFonts w:ascii="Times" w:hAnsi="Times"/>
          <w:szCs w:val="24"/>
        </w:rPr>
        <w:t xml:space="preserve">219–29. </w:t>
      </w:r>
    </w:p>
    <w:p w14:paraId="0E79AC25"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McCabe P, Macdonald-D’Silva AG, van Rees LJ, Ballard KJ, Arciuli J. Orthographically sensitive treatment for dysprosody in children with Childhood Apraxia of Speech using ReST intervention. Dev Neurorehabil. 2014;7(2):137-46.</w:t>
      </w:r>
    </w:p>
    <w:p w14:paraId="6CCDB692"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McIntosh B, Dodd B. Evaluation of Core Vocabulary intervention for treatment of inconsistent phonological disorder: Three treatment case studies. Child Lang Teach The. 2009;25(1):09-29.</w:t>
      </w:r>
    </w:p>
    <w:p w14:paraId="2AE1E28C"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Modha G, Bernhardt B, Church R, Bacsfalvi, P. Case study using ultrasound to treat. Int J Lang Comm Dis. 2008;43(3):323-9.</w:t>
      </w:r>
    </w:p>
    <w:p w14:paraId="36BCD0BA"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 xml:space="preserve">Mowrer DE, Conley D. Effect of peer administered consequences upon articulatory responses of speech-defective children. </w:t>
      </w:r>
      <w:r w:rsidRPr="002233D2">
        <w:rPr>
          <w:rFonts w:ascii="Times" w:hAnsi="Times"/>
          <w:iCs/>
          <w:szCs w:val="24"/>
        </w:rPr>
        <w:t>J Commun Disord</w:t>
      </w:r>
      <w:r w:rsidRPr="002233D2">
        <w:rPr>
          <w:rFonts w:ascii="Times" w:hAnsi="Times"/>
          <w:szCs w:val="24"/>
        </w:rPr>
        <w:t>. 1987;</w:t>
      </w:r>
      <w:r w:rsidRPr="002233D2">
        <w:rPr>
          <w:rFonts w:ascii="Times" w:hAnsi="Times"/>
          <w:iCs/>
          <w:szCs w:val="24"/>
        </w:rPr>
        <w:t>20</w:t>
      </w:r>
      <w:r w:rsidRPr="002233D2">
        <w:rPr>
          <w:rFonts w:ascii="Times" w:hAnsi="Times"/>
          <w:szCs w:val="24"/>
        </w:rPr>
        <w:t>(4):319-25.</w:t>
      </w:r>
    </w:p>
    <w:p w14:paraId="04A04E6F" w14:textId="77777777" w:rsidR="00DC06EB" w:rsidRPr="002233D2" w:rsidRDefault="00DC06EB" w:rsidP="0034059A">
      <w:pPr>
        <w:pStyle w:val="ListParagraph"/>
        <w:numPr>
          <w:ilvl w:val="0"/>
          <w:numId w:val="119"/>
        </w:numPr>
        <w:spacing w:line="480" w:lineRule="auto"/>
        <w:ind w:left="360"/>
        <w:rPr>
          <w:rFonts w:ascii="Times" w:hAnsi="Times"/>
          <w:szCs w:val="24"/>
        </w:rPr>
      </w:pPr>
      <w:r w:rsidRPr="002233D2">
        <w:rPr>
          <w:rFonts w:ascii="Times" w:hAnsi="Times"/>
          <w:szCs w:val="24"/>
        </w:rPr>
        <w:t>Preston JL, Brick N, Landi N. Ultrasound biofeedback treatment for persisting childhood apraxia of speech. Am J Speech-Lang Pat. 2013;22(4):627-43.</w:t>
      </w:r>
    </w:p>
    <w:p w14:paraId="14EDAA28" w14:textId="77777777" w:rsidR="00DC06EB" w:rsidRPr="002233D2" w:rsidRDefault="00DC06EB" w:rsidP="0034059A">
      <w:pPr>
        <w:pStyle w:val="ListParagraph"/>
        <w:numPr>
          <w:ilvl w:val="0"/>
          <w:numId w:val="119"/>
        </w:numPr>
        <w:spacing w:line="480" w:lineRule="auto"/>
        <w:ind w:left="360"/>
        <w:rPr>
          <w:rFonts w:ascii="Times" w:hAnsi="Times" w:cs="Arial"/>
          <w:szCs w:val="24"/>
        </w:rPr>
      </w:pPr>
      <w:r w:rsidRPr="002233D2">
        <w:rPr>
          <w:rFonts w:ascii="Times" w:hAnsi="Times" w:cs="Arial"/>
          <w:color w:val="262626"/>
          <w:szCs w:val="24"/>
        </w:rPr>
        <w:t>Flipsen P Jr</w:t>
      </w:r>
      <w:r w:rsidRPr="002233D2">
        <w:rPr>
          <w:rFonts w:ascii="Times" w:hAnsi="Times" w:cs="Arial"/>
          <w:szCs w:val="24"/>
        </w:rPr>
        <w:t xml:space="preserve">, </w:t>
      </w:r>
      <w:r w:rsidRPr="002233D2">
        <w:rPr>
          <w:rFonts w:ascii="Times" w:hAnsi="Times" w:cs="Arial"/>
          <w:color w:val="262626"/>
          <w:szCs w:val="24"/>
        </w:rPr>
        <w:t>Sacks S</w:t>
      </w:r>
      <w:r w:rsidRPr="002233D2">
        <w:rPr>
          <w:rFonts w:ascii="Times" w:hAnsi="Times" w:cs="Arial"/>
          <w:szCs w:val="24"/>
        </w:rPr>
        <w:t xml:space="preserve">, </w:t>
      </w:r>
      <w:hyperlink r:id="rId8" w:history="1">
        <w:r w:rsidRPr="002233D2">
          <w:rPr>
            <w:rFonts w:ascii="Times" w:hAnsi="Times" w:cs="Arial"/>
            <w:color w:val="262626"/>
            <w:szCs w:val="24"/>
          </w:rPr>
          <w:t>Neils-Strunjas J</w:t>
        </w:r>
      </w:hyperlink>
      <w:r w:rsidRPr="002233D2">
        <w:rPr>
          <w:rFonts w:ascii="Times" w:hAnsi="Times" w:cs="Arial"/>
          <w:szCs w:val="24"/>
        </w:rPr>
        <w:t xml:space="preserve">. </w:t>
      </w:r>
      <w:r w:rsidRPr="002233D2">
        <w:rPr>
          <w:rFonts w:ascii="Times" w:hAnsi="Times" w:cs="Arial"/>
          <w:bCs/>
          <w:szCs w:val="24"/>
        </w:rPr>
        <w:t xml:space="preserve">Effectiveness of systematic articulation training program accessing computers (SATPAC) approach to remediate dentalized and interdental /s, z/: a preliminary study. </w:t>
      </w:r>
      <w:r w:rsidRPr="002233D2">
        <w:rPr>
          <w:rFonts w:ascii="Times" w:hAnsi="Times" w:cs="Arial"/>
          <w:color w:val="262626"/>
          <w:szCs w:val="24"/>
        </w:rPr>
        <w:t>Percept Mot Skills.</w:t>
      </w:r>
      <w:r w:rsidRPr="002233D2">
        <w:rPr>
          <w:rFonts w:ascii="Times" w:hAnsi="Times" w:cs="Arial"/>
          <w:szCs w:val="24"/>
        </w:rPr>
        <w:t xml:space="preserve"> 2013;117(2):559-77.</w:t>
      </w:r>
    </w:p>
    <w:p w14:paraId="7CA56BFC" w14:textId="77777777" w:rsidR="00DC06EB" w:rsidRPr="002233D2" w:rsidRDefault="00DC06EB" w:rsidP="0034059A">
      <w:pPr>
        <w:pStyle w:val="ListParagraph"/>
        <w:numPr>
          <w:ilvl w:val="0"/>
          <w:numId w:val="119"/>
        </w:numPr>
        <w:tabs>
          <w:tab w:val="left" w:pos="426"/>
        </w:tabs>
        <w:spacing w:line="480" w:lineRule="auto"/>
        <w:ind w:left="360"/>
        <w:rPr>
          <w:rFonts w:ascii="Times" w:hAnsi="Times" w:cs="Arial"/>
          <w:szCs w:val="24"/>
        </w:rPr>
      </w:pPr>
      <w:r w:rsidRPr="002233D2">
        <w:rPr>
          <w:rFonts w:ascii="Times" w:hAnsi="Times" w:cs="Arial"/>
          <w:color w:val="262626"/>
          <w:szCs w:val="24"/>
        </w:rPr>
        <w:t>Shawker TH</w:t>
      </w:r>
      <w:r w:rsidRPr="002233D2">
        <w:rPr>
          <w:rFonts w:ascii="Times" w:hAnsi="Times" w:cs="Arial"/>
          <w:szCs w:val="24"/>
        </w:rPr>
        <w:t xml:space="preserve">, </w:t>
      </w:r>
      <w:hyperlink r:id="rId9" w:history="1">
        <w:r w:rsidRPr="002233D2">
          <w:rPr>
            <w:rFonts w:ascii="Times" w:hAnsi="Times" w:cs="Arial"/>
            <w:color w:val="262626"/>
            <w:szCs w:val="24"/>
          </w:rPr>
          <w:t>Sonies BC</w:t>
        </w:r>
      </w:hyperlink>
      <w:r w:rsidRPr="002233D2">
        <w:rPr>
          <w:rFonts w:ascii="Times" w:hAnsi="Times" w:cs="Arial"/>
          <w:szCs w:val="24"/>
        </w:rPr>
        <w:t xml:space="preserve">. </w:t>
      </w:r>
      <w:r w:rsidRPr="002233D2">
        <w:rPr>
          <w:rFonts w:ascii="Times" w:hAnsi="Times" w:cs="Arial"/>
          <w:bCs/>
          <w:szCs w:val="24"/>
        </w:rPr>
        <w:t>Ultrasound biofeedback for speech training. Instrumentation and preliminary results. Invest Radiol. 1985 Jan-Feb;20(1):90-3.</w:t>
      </w:r>
    </w:p>
    <w:p w14:paraId="712CB03C" w14:textId="77777777" w:rsidR="00DC06EB" w:rsidRPr="002233D2" w:rsidRDefault="00DC06EB" w:rsidP="0034059A">
      <w:pPr>
        <w:pStyle w:val="ListParagraph"/>
        <w:numPr>
          <w:ilvl w:val="0"/>
          <w:numId w:val="119"/>
        </w:numPr>
        <w:spacing w:line="480" w:lineRule="auto"/>
        <w:ind w:left="426" w:hanging="426"/>
        <w:rPr>
          <w:rFonts w:ascii="Times" w:hAnsi="Times"/>
          <w:szCs w:val="24"/>
        </w:rPr>
      </w:pPr>
      <w:r w:rsidRPr="002233D2">
        <w:rPr>
          <w:rFonts w:ascii="Times" w:hAnsi="Times"/>
          <w:szCs w:val="24"/>
        </w:rPr>
        <w:t>Shriberg LD, Kwiatkowski J, Snyder T. Tabletop Versus Microcomputer-Assisted Speech Management Response Evocation Phase. J Speech Hear Disord. 1990;55(4):635-55.</w:t>
      </w:r>
    </w:p>
    <w:p w14:paraId="5A71DA38" w14:textId="77777777" w:rsidR="00DC06EB" w:rsidRPr="002233D2" w:rsidRDefault="00DC06EB" w:rsidP="0034059A">
      <w:pPr>
        <w:pStyle w:val="ListParagraph"/>
        <w:numPr>
          <w:ilvl w:val="0"/>
          <w:numId w:val="119"/>
        </w:numPr>
        <w:spacing w:line="480" w:lineRule="auto"/>
        <w:ind w:left="426" w:hanging="426"/>
        <w:rPr>
          <w:rFonts w:ascii="Times" w:hAnsi="Times"/>
          <w:szCs w:val="24"/>
        </w:rPr>
      </w:pPr>
      <w:r w:rsidRPr="002233D2">
        <w:rPr>
          <w:rFonts w:ascii="Times" w:hAnsi="Times"/>
          <w:szCs w:val="24"/>
        </w:rPr>
        <w:t xml:space="preserve">Skelton SL, Hagopian AL. Using Randomized Variable Practice in the Treatment of Childhood Apraxia of Speech. </w:t>
      </w:r>
      <w:r w:rsidRPr="002233D2">
        <w:rPr>
          <w:rFonts w:ascii="Times" w:hAnsi="Times"/>
          <w:iCs/>
          <w:szCs w:val="24"/>
        </w:rPr>
        <w:t>Am J Speech-Lang Pat.</w:t>
      </w:r>
      <w:r w:rsidRPr="002233D2">
        <w:rPr>
          <w:rFonts w:ascii="Times" w:hAnsi="Times"/>
          <w:szCs w:val="24"/>
        </w:rPr>
        <w:t xml:space="preserve"> 2014;</w:t>
      </w:r>
      <w:r w:rsidRPr="002233D2">
        <w:rPr>
          <w:rFonts w:ascii="Times" w:hAnsi="Times"/>
          <w:iCs/>
          <w:szCs w:val="24"/>
        </w:rPr>
        <w:t>23</w:t>
      </w:r>
      <w:r w:rsidRPr="002233D2">
        <w:rPr>
          <w:rFonts w:ascii="Times" w:hAnsi="Times"/>
          <w:szCs w:val="24"/>
        </w:rPr>
        <w:t>(4):599-611.</w:t>
      </w:r>
    </w:p>
    <w:p w14:paraId="5CCD69E3" w14:textId="77777777" w:rsidR="00DC06EB" w:rsidRPr="002233D2" w:rsidRDefault="00DC06EB" w:rsidP="0034059A">
      <w:pPr>
        <w:pStyle w:val="ListParagraph"/>
        <w:numPr>
          <w:ilvl w:val="0"/>
          <w:numId w:val="119"/>
        </w:numPr>
        <w:spacing w:line="480" w:lineRule="auto"/>
        <w:ind w:left="426" w:hanging="426"/>
        <w:rPr>
          <w:rFonts w:ascii="Times" w:hAnsi="Times"/>
          <w:szCs w:val="24"/>
        </w:rPr>
      </w:pPr>
      <w:r w:rsidRPr="002233D2">
        <w:rPr>
          <w:rFonts w:ascii="Times" w:hAnsi="Times"/>
          <w:szCs w:val="24"/>
        </w:rPr>
        <w:lastRenderedPageBreak/>
        <w:t>Stokes SF, Ciocca V. The substitution of [s] for aspirated targets: perceptual and acoustic evidence from Cantonese. Clin Linguist &amp; Phonet. 1999;13(3):183-197.</w:t>
      </w:r>
    </w:p>
    <w:p w14:paraId="4F64179C" w14:textId="77777777" w:rsidR="00DC06EB" w:rsidRPr="002233D2" w:rsidRDefault="00DC06EB" w:rsidP="0034059A">
      <w:pPr>
        <w:pStyle w:val="ListParagraph"/>
        <w:numPr>
          <w:ilvl w:val="0"/>
          <w:numId w:val="119"/>
        </w:numPr>
        <w:spacing w:line="480" w:lineRule="auto"/>
        <w:ind w:left="426" w:hanging="426"/>
        <w:rPr>
          <w:rFonts w:ascii="Times" w:hAnsi="Times"/>
          <w:szCs w:val="24"/>
        </w:rPr>
      </w:pPr>
      <w:r w:rsidRPr="002233D2">
        <w:rPr>
          <w:rFonts w:ascii="Times" w:hAnsi="Times"/>
          <w:szCs w:val="24"/>
        </w:rPr>
        <w:t>Stokes SF, Griffiths R. The use of facilitative vowel contexts in the treatment of post</w:t>
      </w:r>
      <w:r w:rsidRPr="002233D2">
        <w:rPr>
          <w:rFonts w:ascii="American Typewriter Light" w:hAnsi="American Typewriter Light" w:cs="American Typewriter Light"/>
          <w:szCs w:val="24"/>
        </w:rPr>
        <w:t>‐</w:t>
      </w:r>
      <w:r w:rsidRPr="002233D2">
        <w:rPr>
          <w:rFonts w:ascii="Times" w:hAnsi="Times"/>
          <w:szCs w:val="24"/>
        </w:rPr>
        <w:t>alveolar fronting: a case study. Int J Lang Comm Dis. 2010;45(3):368-80.</w:t>
      </w:r>
    </w:p>
    <w:p w14:paraId="4DEA95F6" w14:textId="77777777" w:rsidR="00DC06EB" w:rsidRPr="002233D2" w:rsidRDefault="00DC06EB" w:rsidP="0034059A">
      <w:pPr>
        <w:pStyle w:val="ListParagraph"/>
        <w:numPr>
          <w:ilvl w:val="0"/>
          <w:numId w:val="119"/>
        </w:numPr>
        <w:spacing w:line="480" w:lineRule="auto"/>
        <w:ind w:left="426" w:hanging="426"/>
        <w:rPr>
          <w:rFonts w:ascii="Times" w:hAnsi="Times"/>
          <w:szCs w:val="24"/>
        </w:rPr>
      </w:pPr>
      <w:r w:rsidRPr="002233D2">
        <w:rPr>
          <w:rFonts w:ascii="Times" w:hAnsi="Times"/>
          <w:szCs w:val="24"/>
        </w:rPr>
        <w:t>Thomas DC, McCabe P, Ballard K. Rapid Syllable Transitions (ReST) treatment for Childhood Apraxia of Speech: The effect of lower dose-frequency. J Commun Disord. 2014;</w:t>
      </w:r>
      <w:r w:rsidRPr="002233D2">
        <w:rPr>
          <w:rFonts w:ascii="Times" w:hAnsi="Times" w:cs="Arial"/>
          <w:szCs w:val="24"/>
        </w:rPr>
        <w:t>51:29-42. doi: 10.1016/j.jcomdis.2014.06.004.</w:t>
      </w:r>
    </w:p>
    <w:p w14:paraId="3B87D37C" w14:textId="77777777" w:rsidR="00DC06EB" w:rsidRPr="002233D2" w:rsidRDefault="00DC06EB" w:rsidP="0034059A">
      <w:pPr>
        <w:pStyle w:val="ListParagraph"/>
        <w:numPr>
          <w:ilvl w:val="0"/>
          <w:numId w:val="119"/>
        </w:numPr>
        <w:spacing w:line="480" w:lineRule="auto"/>
        <w:ind w:left="426" w:hanging="426"/>
        <w:rPr>
          <w:rFonts w:ascii="Times" w:hAnsi="Times"/>
          <w:szCs w:val="24"/>
        </w:rPr>
      </w:pPr>
      <w:r w:rsidRPr="002233D2">
        <w:rPr>
          <w:rFonts w:ascii="Times" w:hAnsi="Times"/>
          <w:szCs w:val="24"/>
        </w:rPr>
        <w:t>Tung LC, Lin CK, Hsieh CL, Chen CC, Huang CT, Wang CH. Sensory integration dysfunction affects efficacy of speech therapy on children with functional articulation disorders. Neuropsychiatr Dis Treat. 2013;9:87.</w:t>
      </w:r>
    </w:p>
    <w:p w14:paraId="64C92312" w14:textId="77777777" w:rsidR="00DC06EB" w:rsidRPr="002233D2" w:rsidRDefault="00DC06EB" w:rsidP="0034059A">
      <w:pPr>
        <w:pStyle w:val="ListParagraph"/>
        <w:numPr>
          <w:ilvl w:val="0"/>
          <w:numId w:val="119"/>
        </w:numPr>
        <w:spacing w:line="480" w:lineRule="auto"/>
        <w:ind w:left="426" w:hanging="426"/>
        <w:rPr>
          <w:rFonts w:ascii="Times" w:hAnsi="Times"/>
          <w:szCs w:val="24"/>
        </w:rPr>
      </w:pPr>
      <w:r w:rsidRPr="002233D2">
        <w:rPr>
          <w:rFonts w:ascii="Times" w:hAnsi="Times"/>
          <w:szCs w:val="24"/>
        </w:rPr>
        <w:t>Weaver-Spurlock S, Brasseur J. The effects of simultaneous sound-position training on the generalization of [s]. Lang Speech Hear Ser. 1988;19(3):259-71.</w:t>
      </w:r>
    </w:p>
    <w:p w14:paraId="6D6CF698" w14:textId="7893D745" w:rsidR="002233D2" w:rsidRPr="00740F3E" w:rsidRDefault="00DC06EB" w:rsidP="0034059A">
      <w:pPr>
        <w:pStyle w:val="ListParagraph"/>
        <w:numPr>
          <w:ilvl w:val="0"/>
          <w:numId w:val="119"/>
        </w:numPr>
        <w:spacing w:line="480" w:lineRule="auto"/>
        <w:ind w:left="426" w:hanging="426"/>
        <w:rPr>
          <w:rFonts w:ascii="Times" w:hAnsi="Times"/>
          <w:szCs w:val="24"/>
        </w:rPr>
      </w:pPr>
      <w:r w:rsidRPr="002233D2">
        <w:rPr>
          <w:rFonts w:ascii="Times" w:hAnsi="Times"/>
          <w:szCs w:val="24"/>
        </w:rPr>
        <w:t xml:space="preserve">Ward R, Leitão S, Strauss G. </w:t>
      </w:r>
      <w:r w:rsidRPr="002233D2">
        <w:rPr>
          <w:rFonts w:ascii="Times" w:hAnsi="Times" w:cs="Arial"/>
          <w:bCs/>
          <w:szCs w:val="24"/>
        </w:rPr>
        <w:t>An evaluation of the effectiveness of PROMPT therapy in improving speech production accuracy in six children with cerebral palsy. Int J Speech Lang Pathol. 2014;16(4):355-71.</w:t>
      </w:r>
    </w:p>
    <w:p w14:paraId="4C7F005C" w14:textId="62CBDA33" w:rsidR="00DC06EB" w:rsidRPr="002233D2" w:rsidRDefault="002233D2" w:rsidP="0034059A">
      <w:pPr>
        <w:pStyle w:val="ListParagraph"/>
        <w:numPr>
          <w:ilvl w:val="0"/>
          <w:numId w:val="119"/>
        </w:numPr>
        <w:spacing w:line="480" w:lineRule="auto"/>
        <w:ind w:left="426" w:hanging="426"/>
        <w:rPr>
          <w:rFonts w:ascii="Times" w:hAnsi="Times"/>
          <w:szCs w:val="24"/>
        </w:rPr>
      </w:pPr>
      <w:r w:rsidRPr="002233D2">
        <w:rPr>
          <w:rFonts w:ascii="Times" w:hAnsi="Times"/>
          <w:szCs w:val="24"/>
        </w:rPr>
        <w:t xml:space="preserve"> </w:t>
      </w:r>
      <w:r w:rsidR="00DC06EB" w:rsidRPr="002233D2">
        <w:rPr>
          <w:rFonts w:ascii="Times" w:hAnsi="Times"/>
          <w:szCs w:val="24"/>
        </w:rPr>
        <w:t>Dodd B. Children with speech disorder: Defining the problem. In: Dodd B, editor. Differential diagnosis and treatment of children with spee</w:t>
      </w:r>
      <w:r w:rsidR="00C82515">
        <w:rPr>
          <w:rFonts w:ascii="Times" w:hAnsi="Times"/>
          <w:szCs w:val="24"/>
        </w:rPr>
        <w:t>ch disorder. London: Whurr; 2005</w:t>
      </w:r>
      <w:r w:rsidR="00C00A9F" w:rsidRPr="002233D2">
        <w:rPr>
          <w:rFonts w:ascii="Times" w:hAnsi="Times"/>
          <w:szCs w:val="24"/>
        </w:rPr>
        <w:t xml:space="preserve">: p. </w:t>
      </w:r>
      <w:r w:rsidR="00C00A9F">
        <w:rPr>
          <w:rFonts w:ascii="Times" w:hAnsi="Times"/>
          <w:szCs w:val="24"/>
        </w:rPr>
        <w:t>3-23.</w:t>
      </w:r>
    </w:p>
    <w:p w14:paraId="25E61E47" w14:textId="1573E6F2" w:rsidR="00DC06EB" w:rsidRPr="002233D2" w:rsidRDefault="00DC06EB" w:rsidP="0034059A">
      <w:pPr>
        <w:pStyle w:val="ListParagraph"/>
        <w:spacing w:line="480" w:lineRule="auto"/>
        <w:ind w:left="426"/>
        <w:rPr>
          <w:rFonts w:ascii="Times" w:hAnsi="Times"/>
          <w:szCs w:val="24"/>
        </w:rPr>
      </w:pPr>
    </w:p>
    <w:p w14:paraId="00A51FDD" w14:textId="59C424B8" w:rsidR="00DC06EB" w:rsidRPr="002233D2" w:rsidRDefault="00DC06EB" w:rsidP="00DC06EB">
      <w:pPr>
        <w:spacing w:line="240" w:lineRule="auto"/>
        <w:rPr>
          <w:rFonts w:ascii="Times" w:hAnsi="Times"/>
          <w:szCs w:val="24"/>
        </w:rPr>
      </w:pPr>
    </w:p>
    <w:p w14:paraId="60AE3062" w14:textId="77777777" w:rsidR="00D72755" w:rsidRPr="002233D2" w:rsidRDefault="00D72755" w:rsidP="0016350E">
      <w:pPr>
        <w:spacing w:after="240" w:line="240" w:lineRule="auto"/>
        <w:rPr>
          <w:rFonts w:ascii="Times New Roman" w:eastAsia="Times New Roman" w:hAnsi="Times New Roman" w:cs="Times New Roman"/>
          <w:color w:val="auto"/>
          <w:sz w:val="24"/>
          <w:szCs w:val="24"/>
        </w:rPr>
        <w:sectPr w:rsidR="00D72755" w:rsidRPr="002233D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276" w:left="1440" w:header="720" w:footer="720" w:gutter="0"/>
          <w:pgNumType w:start="1"/>
          <w:cols w:space="720"/>
        </w:sectPr>
      </w:pPr>
    </w:p>
    <w:p w14:paraId="20CF1750" w14:textId="77777777" w:rsidR="00244792" w:rsidRPr="002233D2" w:rsidRDefault="00244792" w:rsidP="0016350E">
      <w:pPr>
        <w:spacing w:after="0" w:line="240" w:lineRule="auto"/>
        <w:rPr>
          <w:rFonts w:ascii="Times New Roman" w:eastAsiaTheme="minorHAnsi" w:hAnsi="Times New Roman" w:cs="Times New Roman"/>
          <w:b/>
          <w:color w:val="auto"/>
          <w:sz w:val="24"/>
          <w:szCs w:val="24"/>
          <w:lang w:eastAsia="en-US"/>
        </w:rPr>
      </w:pPr>
    </w:p>
    <w:p w14:paraId="43BE2B88" w14:textId="77777777" w:rsidR="00D6741D" w:rsidRPr="002233D2" w:rsidRDefault="00244792" w:rsidP="0016350E">
      <w:pPr>
        <w:spacing w:after="0" w:line="240" w:lineRule="auto"/>
        <w:rPr>
          <w:rFonts w:ascii="Times New Roman" w:eastAsiaTheme="minorHAnsi" w:hAnsi="Times New Roman" w:cs="Times New Roman"/>
          <w:b/>
          <w:color w:val="auto"/>
          <w:sz w:val="24"/>
          <w:szCs w:val="24"/>
          <w:lang w:eastAsia="en-US"/>
        </w:rPr>
      </w:pPr>
      <w:r w:rsidRPr="002233D2">
        <w:rPr>
          <w:rFonts w:ascii="Times New Roman" w:eastAsiaTheme="minorHAnsi" w:hAnsi="Times New Roman" w:cs="Times New Roman"/>
          <w:b/>
          <w:color w:val="auto"/>
          <w:sz w:val="24"/>
          <w:szCs w:val="24"/>
          <w:lang w:eastAsia="en-US"/>
        </w:rPr>
        <w:t xml:space="preserve">APPENDIX A: Anthology of </w:t>
      </w:r>
      <w:r w:rsidR="00ED12EB" w:rsidRPr="002233D2">
        <w:rPr>
          <w:rFonts w:ascii="Times New Roman" w:eastAsiaTheme="minorHAnsi" w:hAnsi="Times New Roman" w:cs="Times New Roman"/>
          <w:b/>
          <w:color w:val="auto"/>
          <w:sz w:val="24"/>
          <w:szCs w:val="24"/>
          <w:lang w:eastAsia="en-US"/>
        </w:rPr>
        <w:t xml:space="preserve">66 </w:t>
      </w:r>
      <w:r w:rsidR="00D6741D" w:rsidRPr="002233D2">
        <w:rPr>
          <w:rFonts w:ascii="Times New Roman" w:eastAsiaTheme="minorHAnsi" w:hAnsi="Times New Roman" w:cs="Times New Roman"/>
          <w:b/>
          <w:color w:val="auto"/>
          <w:sz w:val="24"/>
          <w:szCs w:val="24"/>
          <w:lang w:eastAsia="en-US"/>
        </w:rPr>
        <w:t>Reviewed Studies</w:t>
      </w:r>
    </w:p>
    <w:p w14:paraId="7198E794" w14:textId="77777777" w:rsidR="00D6741D" w:rsidRPr="002233D2" w:rsidRDefault="00D6741D" w:rsidP="0016350E">
      <w:pPr>
        <w:spacing w:after="0" w:line="240" w:lineRule="auto"/>
        <w:rPr>
          <w:rFonts w:ascii="Times New Roman" w:eastAsiaTheme="minorHAnsi" w:hAnsi="Times New Roman" w:cs="Times New Roman"/>
          <w:b/>
          <w:color w:val="auto"/>
          <w:sz w:val="24"/>
          <w:szCs w:val="24"/>
          <w:lang w:eastAsia="en-US"/>
        </w:rPr>
      </w:pPr>
    </w:p>
    <w:p w14:paraId="11F91D8B" w14:textId="77777777" w:rsidR="000A3CF9" w:rsidRPr="002233D2" w:rsidRDefault="000A3CF9" w:rsidP="000A3CF9">
      <w:pPr>
        <w:spacing w:after="0" w:line="240" w:lineRule="auto"/>
        <w:rPr>
          <w:rFonts w:ascii="Times New Roman" w:eastAsia="Times New Roman" w:hAnsi="Times New Roman" w:cs="Times New Roman"/>
          <w:b/>
          <w:color w:val="auto"/>
          <w:sz w:val="24"/>
          <w:szCs w:val="24"/>
        </w:rPr>
      </w:pPr>
    </w:p>
    <w:tbl>
      <w:tblPr>
        <w:tblW w:w="14317" w:type="dxa"/>
        <w:tblInd w:w="-447" w:type="dxa"/>
        <w:tblBorders>
          <w:top w:val="single" w:sz="4" w:space="0" w:color="auto"/>
          <w:bottom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18"/>
        <w:gridCol w:w="1418"/>
        <w:gridCol w:w="567"/>
        <w:gridCol w:w="708"/>
        <w:gridCol w:w="1276"/>
        <w:gridCol w:w="1418"/>
        <w:gridCol w:w="2835"/>
        <w:gridCol w:w="1701"/>
        <w:gridCol w:w="1559"/>
        <w:gridCol w:w="1417"/>
      </w:tblGrid>
      <w:tr w:rsidR="001E71D8" w:rsidRPr="002233D2" w14:paraId="19683A88" w14:textId="77777777" w:rsidTr="0034059A">
        <w:trPr>
          <w:trHeight w:val="255"/>
        </w:trPr>
        <w:tc>
          <w:tcPr>
            <w:tcW w:w="1418" w:type="dxa"/>
            <w:tcBorders>
              <w:top w:val="single" w:sz="4" w:space="0" w:color="auto"/>
              <w:bottom w:val="single" w:sz="4" w:space="0" w:color="auto"/>
            </w:tcBorders>
            <w:tcMar>
              <w:top w:w="0" w:type="dxa"/>
              <w:left w:w="120" w:type="dxa"/>
              <w:bottom w:w="0" w:type="dxa"/>
              <w:right w:w="120" w:type="dxa"/>
            </w:tcMar>
            <w:hideMark/>
          </w:tcPr>
          <w:p w14:paraId="1CEF0BE1" w14:textId="77777777" w:rsidR="000A3CF9" w:rsidRPr="002233D2" w:rsidRDefault="000A3CF9" w:rsidP="000A3CF9">
            <w:pPr>
              <w:spacing w:after="0" w:line="240" w:lineRule="auto"/>
              <w:ind w:left="34"/>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Reference</w:t>
            </w:r>
          </w:p>
        </w:tc>
        <w:tc>
          <w:tcPr>
            <w:tcW w:w="1418" w:type="dxa"/>
            <w:tcBorders>
              <w:top w:val="single" w:sz="4" w:space="0" w:color="auto"/>
              <w:bottom w:val="single" w:sz="4" w:space="0" w:color="auto"/>
            </w:tcBorders>
            <w:tcMar>
              <w:top w:w="0" w:type="dxa"/>
              <w:left w:w="120" w:type="dxa"/>
              <w:bottom w:w="0" w:type="dxa"/>
              <w:right w:w="120" w:type="dxa"/>
            </w:tcMar>
            <w:hideMark/>
          </w:tcPr>
          <w:p w14:paraId="19A77AED" w14:textId="77777777" w:rsidR="000A3CF9" w:rsidRPr="002233D2" w:rsidRDefault="000A3CF9" w:rsidP="000A3CF9">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Population</w:t>
            </w:r>
          </w:p>
        </w:tc>
        <w:tc>
          <w:tcPr>
            <w:tcW w:w="567" w:type="dxa"/>
            <w:tcBorders>
              <w:top w:val="single" w:sz="4" w:space="0" w:color="auto"/>
              <w:bottom w:val="single" w:sz="4" w:space="0" w:color="auto"/>
            </w:tcBorders>
            <w:tcMar>
              <w:top w:w="0" w:type="dxa"/>
              <w:left w:w="120" w:type="dxa"/>
              <w:bottom w:w="0" w:type="dxa"/>
              <w:right w:w="120" w:type="dxa"/>
            </w:tcMar>
            <w:hideMark/>
          </w:tcPr>
          <w:p w14:paraId="492394D0" w14:textId="77777777" w:rsidR="000A3CF9" w:rsidRPr="002233D2" w:rsidRDefault="000A3CF9" w:rsidP="000A3CF9">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n</w:t>
            </w:r>
          </w:p>
        </w:tc>
        <w:tc>
          <w:tcPr>
            <w:tcW w:w="708" w:type="dxa"/>
            <w:tcBorders>
              <w:top w:val="single" w:sz="4" w:space="0" w:color="auto"/>
              <w:bottom w:val="single" w:sz="4" w:space="0" w:color="auto"/>
            </w:tcBorders>
            <w:tcMar>
              <w:top w:w="0" w:type="dxa"/>
              <w:left w:w="120" w:type="dxa"/>
              <w:bottom w:w="0" w:type="dxa"/>
              <w:right w:w="120" w:type="dxa"/>
            </w:tcMar>
            <w:hideMark/>
          </w:tcPr>
          <w:p w14:paraId="7510CAAC" w14:textId="77777777" w:rsidR="000A3CF9" w:rsidRPr="002233D2" w:rsidRDefault="000A3CF9" w:rsidP="000A3CF9">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Age</w:t>
            </w:r>
          </w:p>
        </w:tc>
        <w:tc>
          <w:tcPr>
            <w:tcW w:w="1276" w:type="dxa"/>
            <w:tcBorders>
              <w:top w:val="single" w:sz="4" w:space="0" w:color="auto"/>
              <w:bottom w:val="single" w:sz="4" w:space="0" w:color="auto"/>
            </w:tcBorders>
            <w:tcMar>
              <w:top w:w="0" w:type="dxa"/>
              <w:left w:w="120" w:type="dxa"/>
              <w:bottom w:w="0" w:type="dxa"/>
              <w:right w:w="120" w:type="dxa"/>
            </w:tcMar>
            <w:hideMark/>
          </w:tcPr>
          <w:p w14:paraId="203C23E5" w14:textId="77777777" w:rsidR="000A3CF9" w:rsidRPr="002233D2" w:rsidRDefault="000A3CF9" w:rsidP="000A3CF9">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Design</w:t>
            </w:r>
          </w:p>
        </w:tc>
        <w:tc>
          <w:tcPr>
            <w:tcW w:w="1418" w:type="dxa"/>
            <w:tcBorders>
              <w:top w:val="single" w:sz="4" w:space="0" w:color="auto"/>
              <w:bottom w:val="single" w:sz="4" w:space="0" w:color="auto"/>
            </w:tcBorders>
            <w:tcMar>
              <w:top w:w="0" w:type="dxa"/>
              <w:left w:w="120" w:type="dxa"/>
              <w:bottom w:w="0" w:type="dxa"/>
              <w:right w:w="120" w:type="dxa"/>
            </w:tcMar>
            <w:hideMark/>
          </w:tcPr>
          <w:p w14:paraId="3E39C1F6" w14:textId="77777777" w:rsidR="000A3CF9" w:rsidRPr="002233D2" w:rsidRDefault="000A3CF9" w:rsidP="000A3CF9">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Intervention</w:t>
            </w:r>
          </w:p>
        </w:tc>
        <w:tc>
          <w:tcPr>
            <w:tcW w:w="2835" w:type="dxa"/>
            <w:tcBorders>
              <w:top w:val="single" w:sz="4" w:space="0" w:color="auto"/>
              <w:bottom w:val="single" w:sz="4" w:space="0" w:color="auto"/>
            </w:tcBorders>
            <w:tcMar>
              <w:top w:w="0" w:type="dxa"/>
              <w:left w:w="120" w:type="dxa"/>
              <w:bottom w:w="0" w:type="dxa"/>
              <w:right w:w="120" w:type="dxa"/>
            </w:tcMar>
            <w:hideMark/>
          </w:tcPr>
          <w:p w14:paraId="48D2D5EE" w14:textId="77777777" w:rsidR="000A3CF9" w:rsidRPr="002233D2" w:rsidRDefault="000A3CF9" w:rsidP="000A3CF9">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Outcome Measures</w:t>
            </w:r>
          </w:p>
        </w:tc>
        <w:tc>
          <w:tcPr>
            <w:tcW w:w="1701" w:type="dxa"/>
            <w:tcBorders>
              <w:top w:val="single" w:sz="4" w:space="0" w:color="auto"/>
              <w:bottom w:val="single" w:sz="4" w:space="0" w:color="auto"/>
            </w:tcBorders>
            <w:tcMar>
              <w:top w:w="0" w:type="dxa"/>
              <w:left w:w="120" w:type="dxa"/>
              <w:bottom w:w="0" w:type="dxa"/>
              <w:right w:w="120" w:type="dxa"/>
            </w:tcMar>
            <w:hideMark/>
          </w:tcPr>
          <w:p w14:paraId="5B65E3F3" w14:textId="77777777" w:rsidR="000A3CF9" w:rsidRPr="002233D2" w:rsidRDefault="000A3CF9" w:rsidP="000A3CF9">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Elicitation</w:t>
            </w:r>
          </w:p>
        </w:tc>
        <w:tc>
          <w:tcPr>
            <w:tcW w:w="1559" w:type="dxa"/>
            <w:tcBorders>
              <w:top w:val="single" w:sz="4" w:space="0" w:color="auto"/>
              <w:bottom w:val="single" w:sz="4" w:space="0" w:color="auto"/>
            </w:tcBorders>
            <w:tcMar>
              <w:top w:w="0" w:type="dxa"/>
              <w:left w:w="120" w:type="dxa"/>
              <w:bottom w:w="0" w:type="dxa"/>
              <w:right w:w="120" w:type="dxa"/>
            </w:tcMar>
            <w:hideMark/>
          </w:tcPr>
          <w:p w14:paraId="6EE6CEF8" w14:textId="77777777" w:rsidR="000A3CF9" w:rsidRPr="002233D2" w:rsidRDefault="000A3CF9" w:rsidP="000A3CF9">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Generalization</w:t>
            </w:r>
          </w:p>
        </w:tc>
        <w:tc>
          <w:tcPr>
            <w:tcW w:w="1417" w:type="dxa"/>
            <w:tcBorders>
              <w:top w:val="single" w:sz="4" w:space="0" w:color="auto"/>
              <w:bottom w:val="single" w:sz="4" w:space="0" w:color="auto"/>
            </w:tcBorders>
            <w:tcMar>
              <w:top w:w="0" w:type="dxa"/>
              <w:left w:w="120" w:type="dxa"/>
              <w:bottom w:w="0" w:type="dxa"/>
              <w:right w:w="120" w:type="dxa"/>
            </w:tcMar>
            <w:hideMark/>
          </w:tcPr>
          <w:p w14:paraId="279EFD4D" w14:textId="77777777" w:rsidR="000A3CF9" w:rsidRPr="002233D2" w:rsidRDefault="000A3CF9" w:rsidP="000A3CF9">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Maintenance</w:t>
            </w:r>
          </w:p>
        </w:tc>
      </w:tr>
      <w:tr w:rsidR="001E71D8" w:rsidRPr="002233D2" w14:paraId="7ABAFFC0" w14:textId="77777777" w:rsidTr="0034059A">
        <w:trPr>
          <w:trHeight w:val="1392"/>
        </w:trPr>
        <w:tc>
          <w:tcPr>
            <w:tcW w:w="1418" w:type="dxa"/>
            <w:tcBorders>
              <w:top w:val="single" w:sz="4" w:space="0" w:color="auto"/>
            </w:tcBorders>
            <w:tcMar>
              <w:top w:w="0" w:type="dxa"/>
              <w:left w:w="120" w:type="dxa"/>
              <w:bottom w:w="0" w:type="dxa"/>
              <w:right w:w="120" w:type="dxa"/>
            </w:tcMar>
            <w:hideMark/>
          </w:tcPr>
          <w:p w14:paraId="4E9A38CA" w14:textId="77777777" w:rsidR="001E71D8" w:rsidRPr="002233D2" w:rsidRDefault="000A3CF9" w:rsidP="001E71D8">
            <w:pPr>
              <w:spacing w:after="0" w:line="240" w:lineRule="auto"/>
              <w:ind w:left="34"/>
              <w:rPr>
                <w:rFonts w:ascii="Times New Roman" w:eastAsia="Times New Roman" w:hAnsi="Times New Roman" w:cs="Times New Roman"/>
                <w:sz w:val="20"/>
              </w:rPr>
            </w:pPr>
            <w:r w:rsidRPr="002233D2">
              <w:rPr>
                <w:rFonts w:ascii="Times New Roman" w:eastAsia="Times New Roman" w:hAnsi="Times New Roman" w:cs="Times New Roman"/>
                <w:sz w:val="20"/>
              </w:rPr>
              <w:t>Adler-Bock, Bernhardt, Gick &amp; Bacsfalvi (2007)</w:t>
            </w:r>
          </w:p>
        </w:tc>
        <w:tc>
          <w:tcPr>
            <w:tcW w:w="1418" w:type="dxa"/>
            <w:tcBorders>
              <w:top w:val="single" w:sz="4" w:space="0" w:color="auto"/>
            </w:tcBorders>
            <w:tcMar>
              <w:top w:w="0" w:type="dxa"/>
              <w:left w:w="120" w:type="dxa"/>
              <w:bottom w:w="0" w:type="dxa"/>
              <w:right w:w="120" w:type="dxa"/>
            </w:tcMar>
            <w:hideMark/>
          </w:tcPr>
          <w:p w14:paraId="0D817EDE" w14:textId="77777777" w:rsidR="000A3CF9" w:rsidRPr="002233D2" w:rsidRDefault="000A3CF9"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Residual articulation problem /r/</w:t>
            </w:r>
          </w:p>
        </w:tc>
        <w:tc>
          <w:tcPr>
            <w:tcW w:w="567" w:type="dxa"/>
            <w:tcBorders>
              <w:top w:val="single" w:sz="4" w:space="0" w:color="auto"/>
            </w:tcBorders>
            <w:tcMar>
              <w:top w:w="0" w:type="dxa"/>
              <w:left w:w="120" w:type="dxa"/>
              <w:bottom w:w="0" w:type="dxa"/>
              <w:right w:w="120" w:type="dxa"/>
            </w:tcMar>
            <w:hideMark/>
          </w:tcPr>
          <w:p w14:paraId="3BECCA30" w14:textId="77777777" w:rsidR="000A3CF9" w:rsidRPr="002233D2" w:rsidRDefault="000A3CF9"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2</w:t>
            </w:r>
          </w:p>
        </w:tc>
        <w:tc>
          <w:tcPr>
            <w:tcW w:w="708" w:type="dxa"/>
            <w:tcBorders>
              <w:top w:val="single" w:sz="4" w:space="0" w:color="auto"/>
            </w:tcBorders>
            <w:tcMar>
              <w:top w:w="0" w:type="dxa"/>
              <w:left w:w="120" w:type="dxa"/>
              <w:bottom w:w="0" w:type="dxa"/>
              <w:right w:w="120" w:type="dxa"/>
            </w:tcMar>
            <w:hideMark/>
          </w:tcPr>
          <w:p w14:paraId="06156E7B" w14:textId="77777777" w:rsidR="000A3CF9" w:rsidRPr="002233D2" w:rsidRDefault="001E71D8" w:rsidP="001E71D8">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12;0, 14;0</w:t>
            </w:r>
            <w:r w:rsidR="000A3CF9" w:rsidRPr="002233D2">
              <w:rPr>
                <w:rFonts w:ascii="Times New Roman" w:eastAsia="Times New Roman" w:hAnsi="Times New Roman" w:cs="Times New Roman"/>
                <w:sz w:val="20"/>
              </w:rPr>
              <w:t xml:space="preserve"> </w:t>
            </w:r>
          </w:p>
        </w:tc>
        <w:tc>
          <w:tcPr>
            <w:tcW w:w="1276" w:type="dxa"/>
            <w:tcBorders>
              <w:top w:val="single" w:sz="4" w:space="0" w:color="auto"/>
            </w:tcBorders>
            <w:tcMar>
              <w:top w:w="0" w:type="dxa"/>
              <w:left w:w="120" w:type="dxa"/>
              <w:bottom w:w="0" w:type="dxa"/>
              <w:right w:w="120" w:type="dxa"/>
            </w:tcMar>
            <w:hideMark/>
          </w:tcPr>
          <w:p w14:paraId="7F3C0C64" w14:textId="77777777" w:rsidR="000A3CF9" w:rsidRPr="002233D2" w:rsidRDefault="000A3CF9"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Case study: pre-post treatment design</w:t>
            </w:r>
          </w:p>
        </w:tc>
        <w:tc>
          <w:tcPr>
            <w:tcW w:w="1418" w:type="dxa"/>
            <w:tcBorders>
              <w:top w:val="single" w:sz="4" w:space="0" w:color="auto"/>
            </w:tcBorders>
            <w:tcMar>
              <w:top w:w="0" w:type="dxa"/>
              <w:left w:w="120" w:type="dxa"/>
              <w:bottom w:w="0" w:type="dxa"/>
              <w:right w:w="120" w:type="dxa"/>
            </w:tcMar>
            <w:hideMark/>
          </w:tcPr>
          <w:p w14:paraId="3DB462DF" w14:textId="77777777" w:rsidR="000A3CF9" w:rsidRPr="002233D2" w:rsidRDefault="000A3CF9" w:rsidP="002B06EA">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Biofeedback</w:t>
            </w:r>
          </w:p>
        </w:tc>
        <w:tc>
          <w:tcPr>
            <w:tcW w:w="2835" w:type="dxa"/>
            <w:tcBorders>
              <w:top w:val="single" w:sz="4" w:space="0" w:color="auto"/>
            </w:tcBorders>
            <w:tcMar>
              <w:top w:w="0" w:type="dxa"/>
              <w:left w:w="120" w:type="dxa"/>
              <w:bottom w:w="0" w:type="dxa"/>
              <w:right w:w="120" w:type="dxa"/>
            </w:tcMar>
            <w:hideMark/>
          </w:tcPr>
          <w:p w14:paraId="4C41D94E" w14:textId="77777777" w:rsidR="000A3CF9" w:rsidRPr="002233D2" w:rsidRDefault="000A3CF9" w:rsidP="00BB2BEB">
            <w:pPr>
              <w:tabs>
                <w:tab w:val="left" w:pos="163"/>
                <w:tab w:val="left" w:pos="496"/>
              </w:tabs>
              <w:spacing w:after="0" w:line="240" w:lineRule="auto"/>
              <w:rPr>
                <w:rFonts w:ascii="Times New Roman" w:eastAsia="Times New Roman" w:hAnsi="Times New Roman" w:cs="Times New Roman"/>
                <w:color w:val="auto"/>
                <w:sz w:val="20"/>
              </w:rPr>
            </w:pPr>
            <w:r w:rsidRPr="002233D2">
              <w:rPr>
                <w:rFonts w:ascii="Times New Roman" w:eastAsia="Times New Roman" w:hAnsi="Symbol" w:cs="Times New Roman"/>
                <w:color w:val="auto"/>
                <w:sz w:val="20"/>
              </w:rPr>
              <w:t></w:t>
            </w:r>
            <w:r w:rsidRPr="002233D2">
              <w:rPr>
                <w:rFonts w:ascii="Times New Roman" w:eastAsia="Times New Roman" w:hAnsi="Times New Roman" w:cs="Times New Roman"/>
                <w:color w:val="auto"/>
                <w:sz w:val="20"/>
              </w:rPr>
              <w:t xml:space="preserve">  </w:t>
            </w:r>
            <w:r w:rsidRPr="002233D2">
              <w:rPr>
                <w:rFonts w:ascii="Times New Roman" w:eastAsia="Times New Roman" w:hAnsi="Times New Roman" w:cs="Times New Roman"/>
                <w:sz w:val="20"/>
              </w:rPr>
              <w:t xml:space="preserve">Acoustics (formant frequencies) </w:t>
            </w:r>
          </w:p>
          <w:p w14:paraId="153A6C71" w14:textId="77777777" w:rsidR="000A3CF9" w:rsidRPr="002233D2" w:rsidRDefault="000A3CF9" w:rsidP="00BB2BEB">
            <w:pPr>
              <w:tabs>
                <w:tab w:val="left" w:pos="163"/>
                <w:tab w:val="left" w:pos="496"/>
              </w:tabs>
              <w:spacing w:after="0" w:line="240" w:lineRule="auto"/>
              <w:rPr>
                <w:rFonts w:ascii="Times New Roman" w:eastAsia="Times New Roman" w:hAnsi="Times New Roman" w:cs="Times New Roman"/>
                <w:color w:val="auto"/>
                <w:sz w:val="20"/>
              </w:rPr>
            </w:pPr>
            <w:r w:rsidRPr="002233D2">
              <w:rPr>
                <w:rFonts w:ascii="Times New Roman" w:eastAsia="Times New Roman" w:hAnsi="Symbol" w:cs="Times New Roman"/>
                <w:color w:val="auto"/>
                <w:sz w:val="20"/>
              </w:rPr>
              <w:t></w:t>
            </w:r>
            <w:r w:rsidRPr="002233D2">
              <w:rPr>
                <w:rFonts w:ascii="Times New Roman" w:eastAsia="Times New Roman" w:hAnsi="Times New Roman" w:cs="Times New Roman"/>
                <w:color w:val="auto"/>
                <w:sz w:val="20"/>
              </w:rPr>
              <w:t xml:space="preserve">  </w:t>
            </w:r>
            <w:r w:rsidRPr="002233D2">
              <w:rPr>
                <w:rFonts w:ascii="Times New Roman" w:eastAsia="Times New Roman" w:hAnsi="Times New Roman" w:cs="Times New Roman"/>
                <w:sz w:val="20"/>
              </w:rPr>
              <w:t xml:space="preserve">Probe words </w:t>
            </w:r>
          </w:p>
          <w:p w14:paraId="7D5EDC20" w14:textId="77777777" w:rsidR="000A3CF9" w:rsidRPr="002233D2" w:rsidRDefault="000A3CF9" w:rsidP="00BB2BEB">
            <w:pPr>
              <w:tabs>
                <w:tab w:val="left" w:pos="163"/>
                <w:tab w:val="left" w:pos="496"/>
              </w:tabs>
              <w:spacing w:after="0" w:line="240" w:lineRule="auto"/>
              <w:rPr>
                <w:rFonts w:ascii="Times New Roman" w:eastAsia="Times New Roman" w:hAnsi="Times New Roman" w:cs="Times New Roman"/>
                <w:color w:val="auto"/>
                <w:sz w:val="20"/>
              </w:rPr>
            </w:pPr>
            <w:r w:rsidRPr="002233D2">
              <w:rPr>
                <w:rFonts w:ascii="Times New Roman" w:eastAsia="Times New Roman" w:hAnsi="Symbol" w:cs="Times New Roman"/>
                <w:color w:val="auto"/>
                <w:sz w:val="20"/>
              </w:rPr>
              <w:t></w:t>
            </w:r>
            <w:r w:rsidRPr="002233D2">
              <w:rPr>
                <w:rFonts w:ascii="Times New Roman" w:eastAsia="Times New Roman" w:hAnsi="Times New Roman" w:cs="Times New Roman"/>
                <w:color w:val="auto"/>
                <w:sz w:val="20"/>
              </w:rPr>
              <w:t xml:space="preserve">  </w:t>
            </w:r>
            <w:r w:rsidRPr="002233D2">
              <w:rPr>
                <w:rFonts w:ascii="Times New Roman" w:eastAsia="Times New Roman" w:hAnsi="Times New Roman" w:cs="Times New Roman"/>
                <w:sz w:val="20"/>
              </w:rPr>
              <w:t>Ultrasound tongue shape</w:t>
            </w:r>
          </w:p>
          <w:p w14:paraId="3B2FB6DB" w14:textId="77777777" w:rsidR="000A3CF9" w:rsidRPr="002233D2" w:rsidRDefault="000A3CF9"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tcBorders>
              <w:top w:val="single" w:sz="4" w:space="0" w:color="auto"/>
            </w:tcBorders>
            <w:tcMar>
              <w:top w:w="0" w:type="dxa"/>
              <w:left w:w="120" w:type="dxa"/>
              <w:bottom w:w="0" w:type="dxa"/>
              <w:right w:w="120" w:type="dxa"/>
            </w:tcMar>
            <w:hideMark/>
          </w:tcPr>
          <w:p w14:paraId="3086B385" w14:textId="77777777" w:rsidR="000A3CF9" w:rsidRPr="002233D2" w:rsidRDefault="000A3CF9" w:rsidP="008729BD">
            <w:pPr>
              <w:numPr>
                <w:ilvl w:val="0"/>
                <w:numId w:val="5"/>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Picture-naming </w:t>
            </w:r>
          </w:p>
          <w:p w14:paraId="3AA1C57E" w14:textId="77777777" w:rsidR="000A3CF9" w:rsidRPr="002233D2" w:rsidRDefault="000A3CF9" w:rsidP="008729BD">
            <w:pPr>
              <w:numPr>
                <w:ilvl w:val="0"/>
                <w:numId w:val="5"/>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Reading target word in carrier phrase</w:t>
            </w:r>
          </w:p>
        </w:tc>
        <w:tc>
          <w:tcPr>
            <w:tcW w:w="1559" w:type="dxa"/>
            <w:tcBorders>
              <w:top w:val="single" w:sz="4" w:space="0" w:color="auto"/>
            </w:tcBorders>
            <w:tcMar>
              <w:top w:w="0" w:type="dxa"/>
              <w:left w:w="120" w:type="dxa"/>
              <w:bottom w:w="0" w:type="dxa"/>
              <w:right w:w="120" w:type="dxa"/>
            </w:tcMar>
            <w:hideMark/>
          </w:tcPr>
          <w:p w14:paraId="6B2233E2" w14:textId="77777777" w:rsidR="000A3CF9" w:rsidRPr="002233D2" w:rsidRDefault="000A3CF9"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No</w:t>
            </w:r>
          </w:p>
          <w:p w14:paraId="1A2D5F63" w14:textId="77777777" w:rsidR="000A3CF9" w:rsidRPr="002233D2" w:rsidRDefault="000A3CF9"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Borders>
              <w:top w:val="single" w:sz="4" w:space="0" w:color="auto"/>
            </w:tcBorders>
            <w:tcMar>
              <w:top w:w="0" w:type="dxa"/>
              <w:left w:w="120" w:type="dxa"/>
              <w:bottom w:w="0" w:type="dxa"/>
              <w:right w:w="120" w:type="dxa"/>
            </w:tcMar>
            <w:hideMark/>
          </w:tcPr>
          <w:p w14:paraId="59B11D39" w14:textId="77777777" w:rsidR="000A3CF9" w:rsidRPr="002233D2" w:rsidRDefault="000A3CF9"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w:t>
            </w:r>
          </w:p>
        </w:tc>
      </w:tr>
      <w:tr w:rsidR="001E71D8" w:rsidRPr="002233D2" w14:paraId="1254D73D" w14:textId="77777777" w:rsidTr="0034059A">
        <w:trPr>
          <w:trHeight w:val="75"/>
        </w:trPr>
        <w:tc>
          <w:tcPr>
            <w:tcW w:w="1418" w:type="dxa"/>
            <w:tcMar>
              <w:top w:w="0" w:type="dxa"/>
              <w:left w:w="120" w:type="dxa"/>
              <w:bottom w:w="0" w:type="dxa"/>
              <w:right w:w="120" w:type="dxa"/>
            </w:tcMar>
            <w:hideMark/>
          </w:tcPr>
          <w:p w14:paraId="72F2661A" w14:textId="77777777" w:rsidR="000A3CF9" w:rsidRPr="002233D2" w:rsidRDefault="000A3CF9"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Ballard, Robin, McCabe &amp; McDonald (2010)</w:t>
            </w:r>
          </w:p>
          <w:p w14:paraId="5843EF4D" w14:textId="77777777" w:rsidR="000A3CF9" w:rsidRPr="002233D2" w:rsidRDefault="000A3CF9" w:rsidP="001E71D8">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r w:rsidRPr="002233D2">
              <w:rPr>
                <w:rFonts w:ascii="Times New Roman" w:eastAsia="Times New Roman" w:hAnsi="Times New Roman" w:cs="Times New Roman"/>
                <w:color w:val="auto"/>
                <w:sz w:val="20"/>
              </w:rPr>
              <w:br/>
            </w:r>
          </w:p>
        </w:tc>
        <w:tc>
          <w:tcPr>
            <w:tcW w:w="1418" w:type="dxa"/>
            <w:tcMar>
              <w:top w:w="0" w:type="dxa"/>
              <w:left w:w="120" w:type="dxa"/>
              <w:bottom w:w="0" w:type="dxa"/>
              <w:right w:w="120" w:type="dxa"/>
            </w:tcMar>
            <w:hideMark/>
          </w:tcPr>
          <w:p w14:paraId="4140408D" w14:textId="77777777" w:rsidR="000A3CF9" w:rsidRPr="002233D2" w:rsidRDefault="000A3CF9"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CAS</w:t>
            </w:r>
          </w:p>
          <w:p w14:paraId="58F94A6C" w14:textId="77777777" w:rsidR="000A3CF9" w:rsidRPr="002233D2" w:rsidRDefault="000A3CF9" w:rsidP="001E71D8">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r w:rsidRPr="002233D2">
              <w:rPr>
                <w:rFonts w:ascii="Times New Roman" w:eastAsia="Times New Roman" w:hAnsi="Times New Roman" w:cs="Times New Roman"/>
                <w:color w:val="auto"/>
                <w:sz w:val="20"/>
              </w:rPr>
              <w:br/>
            </w:r>
            <w:r w:rsidRPr="002233D2">
              <w:rPr>
                <w:rFonts w:ascii="Times New Roman" w:eastAsia="Times New Roman" w:hAnsi="Times New Roman" w:cs="Times New Roman"/>
                <w:color w:val="auto"/>
                <w:sz w:val="20"/>
              </w:rPr>
              <w:br/>
            </w:r>
            <w:r w:rsidRPr="002233D2">
              <w:rPr>
                <w:rFonts w:ascii="Times New Roman" w:eastAsia="Times New Roman" w:hAnsi="Times New Roman" w:cs="Times New Roman"/>
                <w:color w:val="auto"/>
                <w:sz w:val="20"/>
              </w:rPr>
              <w:br/>
            </w:r>
            <w:r w:rsidRPr="002233D2">
              <w:rPr>
                <w:rFonts w:ascii="Times New Roman" w:eastAsia="Times New Roman" w:hAnsi="Times New Roman" w:cs="Times New Roman"/>
                <w:color w:val="auto"/>
                <w:sz w:val="20"/>
              </w:rPr>
              <w:br/>
            </w:r>
          </w:p>
        </w:tc>
        <w:tc>
          <w:tcPr>
            <w:tcW w:w="567" w:type="dxa"/>
            <w:tcMar>
              <w:top w:w="0" w:type="dxa"/>
              <w:left w:w="120" w:type="dxa"/>
              <w:bottom w:w="0" w:type="dxa"/>
              <w:right w:w="120" w:type="dxa"/>
            </w:tcMar>
            <w:hideMark/>
          </w:tcPr>
          <w:p w14:paraId="6EA8EBF8" w14:textId="77777777" w:rsidR="000A3CF9" w:rsidRPr="002233D2" w:rsidRDefault="000A3CF9"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3</w:t>
            </w:r>
          </w:p>
          <w:p w14:paraId="61718805" w14:textId="77777777" w:rsidR="001E71D8" w:rsidRPr="002233D2" w:rsidRDefault="000A3CF9" w:rsidP="001E71D8">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r w:rsidRPr="002233D2">
              <w:rPr>
                <w:rFonts w:ascii="Times New Roman" w:eastAsia="Times New Roman" w:hAnsi="Times New Roman" w:cs="Times New Roman"/>
                <w:color w:val="auto"/>
                <w:sz w:val="20"/>
              </w:rPr>
              <w:br/>
            </w:r>
          </w:p>
          <w:p w14:paraId="5B7C1CA1" w14:textId="77777777" w:rsidR="000A3CF9" w:rsidRPr="002233D2" w:rsidRDefault="000A3CF9" w:rsidP="000A3CF9">
            <w:pPr>
              <w:spacing w:after="240" w:line="240" w:lineRule="auto"/>
              <w:rPr>
                <w:rFonts w:ascii="Times New Roman" w:eastAsia="Times New Roman" w:hAnsi="Times New Roman" w:cs="Times New Roman"/>
                <w:color w:val="auto"/>
                <w:sz w:val="20"/>
              </w:rPr>
            </w:pPr>
          </w:p>
          <w:p w14:paraId="43632D25" w14:textId="77777777" w:rsidR="000A3CF9" w:rsidRPr="002233D2" w:rsidRDefault="000A3CF9" w:rsidP="000A3CF9">
            <w:pPr>
              <w:spacing w:after="0" w:line="240" w:lineRule="auto"/>
              <w:jc w:val="right"/>
              <w:rPr>
                <w:rFonts w:ascii="Times New Roman" w:eastAsia="Times New Roman" w:hAnsi="Times New Roman" w:cs="Times New Roman"/>
                <w:color w:val="auto"/>
                <w:sz w:val="20"/>
              </w:rPr>
            </w:pPr>
          </w:p>
        </w:tc>
        <w:tc>
          <w:tcPr>
            <w:tcW w:w="708" w:type="dxa"/>
            <w:tcMar>
              <w:top w:w="0" w:type="dxa"/>
              <w:left w:w="120" w:type="dxa"/>
              <w:bottom w:w="0" w:type="dxa"/>
              <w:right w:w="120" w:type="dxa"/>
            </w:tcMar>
            <w:hideMark/>
          </w:tcPr>
          <w:p w14:paraId="4EC7CA6B" w14:textId="77777777" w:rsidR="000A3CF9" w:rsidRPr="002233D2" w:rsidRDefault="000A3CF9"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7</w:t>
            </w:r>
            <w:r w:rsidR="001E71D8" w:rsidRPr="002233D2">
              <w:rPr>
                <w:rFonts w:ascii="Times New Roman" w:eastAsia="Times New Roman" w:hAnsi="Times New Roman" w:cs="Times New Roman"/>
                <w:sz w:val="20"/>
              </w:rPr>
              <w:t>;0- 10;0</w:t>
            </w:r>
          </w:p>
          <w:p w14:paraId="61AD4CE0" w14:textId="77777777" w:rsidR="000A3CF9" w:rsidRPr="002233D2" w:rsidRDefault="000A3CF9" w:rsidP="001E71D8">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tc>
        <w:tc>
          <w:tcPr>
            <w:tcW w:w="1276" w:type="dxa"/>
            <w:tcMar>
              <w:top w:w="0" w:type="dxa"/>
              <w:left w:w="120" w:type="dxa"/>
              <w:bottom w:w="0" w:type="dxa"/>
              <w:right w:w="120" w:type="dxa"/>
            </w:tcMar>
            <w:hideMark/>
          </w:tcPr>
          <w:p w14:paraId="506B1DB1" w14:textId="77777777" w:rsidR="000A3CF9" w:rsidRPr="002233D2" w:rsidRDefault="000A3CF9"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Multiple baseline across behaviours</w:t>
            </w:r>
          </w:p>
          <w:p w14:paraId="385EF3DB" w14:textId="77777777" w:rsidR="000A3CF9" w:rsidRPr="002233D2" w:rsidRDefault="000A3CF9" w:rsidP="001E71D8">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tc>
        <w:tc>
          <w:tcPr>
            <w:tcW w:w="1418" w:type="dxa"/>
            <w:tcMar>
              <w:top w:w="0" w:type="dxa"/>
              <w:left w:w="120" w:type="dxa"/>
              <w:bottom w:w="0" w:type="dxa"/>
              <w:right w:w="120" w:type="dxa"/>
            </w:tcMar>
            <w:hideMark/>
          </w:tcPr>
          <w:p w14:paraId="2DBDE942" w14:textId="77777777" w:rsidR="000A3CF9" w:rsidRPr="002233D2" w:rsidRDefault="000A3CF9" w:rsidP="001E71D8">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Prosody</w:t>
            </w:r>
            <w:r w:rsidRPr="002233D2">
              <w:rPr>
                <w:rFonts w:eastAsia="Times New Roman"/>
                <w:sz w:val="20"/>
              </w:rPr>
              <w:br/>
            </w:r>
          </w:p>
          <w:p w14:paraId="69AA5481" w14:textId="77777777" w:rsidR="000A3CF9" w:rsidRPr="002233D2" w:rsidRDefault="000A3CF9" w:rsidP="00BB2BEB">
            <w:pPr>
              <w:spacing w:after="0" w:line="240" w:lineRule="auto"/>
              <w:textAlignment w:val="baseline"/>
              <w:rPr>
                <w:rFonts w:ascii="Times New Roman" w:eastAsia="Times New Roman" w:hAnsi="Times New Roman" w:cs="Times New Roman"/>
                <w:sz w:val="20"/>
              </w:rPr>
            </w:pPr>
          </w:p>
        </w:tc>
        <w:tc>
          <w:tcPr>
            <w:tcW w:w="2835" w:type="dxa"/>
            <w:tcMar>
              <w:top w:w="0" w:type="dxa"/>
              <w:left w:w="120" w:type="dxa"/>
              <w:bottom w:w="0" w:type="dxa"/>
              <w:right w:w="120" w:type="dxa"/>
            </w:tcMar>
            <w:hideMark/>
          </w:tcPr>
          <w:p w14:paraId="4678B64C" w14:textId="77777777" w:rsidR="000A3CF9" w:rsidRPr="002233D2" w:rsidRDefault="000A3CF9" w:rsidP="008729BD">
            <w:pPr>
              <w:numPr>
                <w:ilvl w:val="0"/>
                <w:numId w:val="6"/>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Probe words</w:t>
            </w:r>
          </w:p>
          <w:p w14:paraId="1FF66EDB" w14:textId="77777777" w:rsidR="000A3CF9" w:rsidRPr="002233D2" w:rsidRDefault="000A3CF9" w:rsidP="008729BD">
            <w:pPr>
              <w:numPr>
                <w:ilvl w:val="0"/>
                <w:numId w:val="6"/>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Percentage accuracy of target treatment sounds (target=stress patterns)</w:t>
            </w:r>
          </w:p>
          <w:p w14:paraId="7BDA2127" w14:textId="4EDDE9EF" w:rsidR="000A3CF9" w:rsidRPr="002233D2" w:rsidRDefault="00D72755" w:rsidP="00D72755">
            <w:pPr>
              <w:numPr>
                <w:ilvl w:val="0"/>
                <w:numId w:val="6"/>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Acoustics (</w:t>
            </w:r>
            <w:r w:rsidR="000A3CF9" w:rsidRPr="002233D2">
              <w:rPr>
                <w:rFonts w:ascii="Times New Roman" w:eastAsia="Times New Roman" w:hAnsi="Times New Roman" w:cs="Times New Roman"/>
                <w:sz w:val="20"/>
              </w:rPr>
              <w:t>formant frequencies</w:t>
            </w:r>
            <w:r w:rsidRPr="002233D2">
              <w:rPr>
                <w:rFonts w:ascii="Times New Roman" w:eastAsia="Times New Roman" w:hAnsi="Times New Roman" w:cs="Times New Roman"/>
                <w:sz w:val="20"/>
              </w:rPr>
              <w:t xml:space="preserve">, syllable/ vowel duration, </w:t>
            </w:r>
            <w:r w:rsidR="000A3CF9" w:rsidRPr="002233D2">
              <w:rPr>
                <w:rFonts w:ascii="Times New Roman" w:eastAsia="Times New Roman" w:hAnsi="Times New Roman" w:cs="Times New Roman"/>
                <w:sz w:val="20"/>
              </w:rPr>
              <w:t>dB SPL</w:t>
            </w:r>
            <w:r w:rsidRPr="002233D2">
              <w:rPr>
                <w:rFonts w:ascii="Times New Roman" w:eastAsia="Times New Roman" w:hAnsi="Times New Roman" w:cs="Times New Roman"/>
                <w:sz w:val="20"/>
              </w:rPr>
              <w:t xml:space="preserve">, </w:t>
            </w:r>
            <w:r w:rsidR="000A3CF9" w:rsidRPr="002233D2">
              <w:rPr>
                <w:rFonts w:ascii="Times New Roman" w:eastAsia="Times New Roman" w:hAnsi="Times New Roman" w:cs="Times New Roman"/>
                <w:sz w:val="20"/>
              </w:rPr>
              <w:t>pairwise variability indices of lexical stress</w:t>
            </w:r>
            <w:r w:rsidRPr="002233D2">
              <w:rPr>
                <w:rFonts w:ascii="Times New Roman" w:eastAsia="Times New Roman" w:hAnsi="Times New Roman" w:cs="Times New Roman"/>
                <w:sz w:val="20"/>
              </w:rPr>
              <w:t>)</w:t>
            </w:r>
          </w:p>
          <w:p w14:paraId="7A36C33C" w14:textId="77777777" w:rsidR="000A3CF9" w:rsidRPr="002233D2" w:rsidRDefault="000A3CF9" w:rsidP="008729BD">
            <w:pPr>
              <w:numPr>
                <w:ilvl w:val="0"/>
                <w:numId w:val="6"/>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Perceptual rating scale</w:t>
            </w:r>
          </w:p>
          <w:p w14:paraId="21ECCE8F" w14:textId="77777777" w:rsidR="000A3CF9" w:rsidRPr="002233D2" w:rsidRDefault="000A3CF9"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tcMar>
              <w:top w:w="0" w:type="dxa"/>
              <w:left w:w="120" w:type="dxa"/>
              <w:bottom w:w="0" w:type="dxa"/>
              <w:right w:w="120" w:type="dxa"/>
            </w:tcMar>
            <w:hideMark/>
          </w:tcPr>
          <w:p w14:paraId="14BCFDDF" w14:textId="77777777" w:rsidR="000A3CF9" w:rsidRPr="002233D2" w:rsidRDefault="000A3CF9" w:rsidP="008729BD">
            <w:pPr>
              <w:numPr>
                <w:ilvl w:val="0"/>
                <w:numId w:val="9"/>
              </w:numPr>
              <w:tabs>
                <w:tab w:val="num" w:pos="141"/>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Orthographicall</w:t>
            </w:r>
            <w:r w:rsidR="00BB2BEB" w:rsidRPr="002233D2">
              <w:rPr>
                <w:rFonts w:ascii="Times New Roman" w:eastAsia="Times New Roman" w:hAnsi="Times New Roman" w:cs="Times New Roman"/>
                <w:sz w:val="20"/>
              </w:rPr>
              <w:t>-</w:t>
            </w:r>
            <w:r w:rsidRPr="002233D2">
              <w:rPr>
                <w:rFonts w:ascii="Times New Roman" w:eastAsia="Times New Roman" w:hAnsi="Times New Roman" w:cs="Times New Roman"/>
                <w:sz w:val="20"/>
              </w:rPr>
              <w:t>y presented</w:t>
            </w:r>
          </w:p>
          <w:p w14:paraId="31641726" w14:textId="77777777" w:rsidR="000A3CF9" w:rsidRPr="002233D2" w:rsidRDefault="000A3CF9" w:rsidP="001E71D8">
            <w:pPr>
              <w:tabs>
                <w:tab w:val="num" w:pos="141"/>
              </w:tabs>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tc>
        <w:tc>
          <w:tcPr>
            <w:tcW w:w="1559" w:type="dxa"/>
            <w:tcMar>
              <w:top w:w="0" w:type="dxa"/>
              <w:left w:w="120" w:type="dxa"/>
              <w:bottom w:w="0" w:type="dxa"/>
              <w:right w:w="120" w:type="dxa"/>
            </w:tcMar>
            <w:hideMark/>
          </w:tcPr>
          <w:p w14:paraId="67D8DD0D" w14:textId="77777777" w:rsidR="000A3CF9" w:rsidRPr="002233D2" w:rsidRDefault="000A3CF9"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05A52A2C" w14:textId="77777777" w:rsidR="000A3CF9" w:rsidRPr="002233D2" w:rsidRDefault="000A3CF9"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p w14:paraId="2C4F836C" w14:textId="77777777" w:rsidR="000A3CF9" w:rsidRPr="002233D2" w:rsidRDefault="000A3CF9" w:rsidP="001E71D8">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tc>
        <w:tc>
          <w:tcPr>
            <w:tcW w:w="1417" w:type="dxa"/>
            <w:tcMar>
              <w:top w:w="0" w:type="dxa"/>
              <w:left w:w="120" w:type="dxa"/>
              <w:bottom w:w="0" w:type="dxa"/>
              <w:right w:w="120" w:type="dxa"/>
            </w:tcMar>
            <w:hideMark/>
          </w:tcPr>
          <w:p w14:paraId="01718ADF" w14:textId="77777777" w:rsidR="000A3CF9" w:rsidRPr="002233D2" w:rsidRDefault="000A3CF9"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Yes</w:t>
            </w:r>
          </w:p>
          <w:p w14:paraId="7BE94F2C" w14:textId="77777777" w:rsidR="000A3CF9" w:rsidRPr="002233D2" w:rsidRDefault="000A3CF9" w:rsidP="001E71D8">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p w14:paraId="408F33BC" w14:textId="77777777" w:rsidR="000A3CF9" w:rsidRPr="002233D2" w:rsidRDefault="000A3CF9" w:rsidP="000A3CF9">
            <w:pPr>
              <w:spacing w:after="0" w:line="240" w:lineRule="auto"/>
              <w:rPr>
                <w:rFonts w:ascii="Times New Roman" w:eastAsia="Times New Roman" w:hAnsi="Times New Roman" w:cs="Times New Roman"/>
                <w:color w:val="auto"/>
                <w:sz w:val="20"/>
              </w:rPr>
            </w:pPr>
          </w:p>
          <w:p w14:paraId="50C09620" w14:textId="77777777" w:rsidR="000A3CF9" w:rsidRPr="002233D2" w:rsidRDefault="000A3CF9" w:rsidP="000A3CF9">
            <w:pPr>
              <w:spacing w:after="0" w:line="240" w:lineRule="auto"/>
              <w:rPr>
                <w:rFonts w:ascii="Times New Roman" w:eastAsia="Times New Roman" w:hAnsi="Times New Roman" w:cs="Times New Roman"/>
                <w:color w:val="auto"/>
                <w:sz w:val="20"/>
              </w:rPr>
            </w:pPr>
          </w:p>
          <w:p w14:paraId="074C39DF" w14:textId="77777777" w:rsidR="001E71D8" w:rsidRPr="002233D2" w:rsidRDefault="001E71D8" w:rsidP="000A3CF9">
            <w:pPr>
              <w:spacing w:after="0" w:line="240" w:lineRule="auto"/>
              <w:rPr>
                <w:rFonts w:ascii="Times New Roman" w:eastAsia="Times New Roman" w:hAnsi="Times New Roman" w:cs="Times New Roman"/>
                <w:color w:val="auto"/>
                <w:sz w:val="20"/>
              </w:rPr>
            </w:pPr>
          </w:p>
        </w:tc>
      </w:tr>
      <w:tr w:rsidR="001E71D8" w:rsidRPr="002233D2" w14:paraId="1CD8C3D9" w14:textId="77777777" w:rsidTr="0034059A">
        <w:trPr>
          <w:trHeight w:val="255"/>
        </w:trPr>
        <w:tc>
          <w:tcPr>
            <w:tcW w:w="1418" w:type="dxa"/>
            <w:tcMar>
              <w:top w:w="0" w:type="dxa"/>
              <w:left w:w="120" w:type="dxa"/>
              <w:bottom w:w="0" w:type="dxa"/>
              <w:right w:w="120" w:type="dxa"/>
            </w:tcMar>
          </w:tcPr>
          <w:p w14:paraId="5BD1ED9D" w14:textId="77777777" w:rsidR="001E71D8" w:rsidRPr="002233D2" w:rsidRDefault="001E71D8" w:rsidP="001E71D8">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Bernhardt et al. (2008)</w:t>
            </w:r>
          </w:p>
        </w:tc>
        <w:tc>
          <w:tcPr>
            <w:tcW w:w="1418" w:type="dxa"/>
            <w:tcMar>
              <w:top w:w="0" w:type="dxa"/>
              <w:left w:w="120" w:type="dxa"/>
              <w:bottom w:w="0" w:type="dxa"/>
              <w:right w:w="120" w:type="dxa"/>
            </w:tcMar>
          </w:tcPr>
          <w:p w14:paraId="1F95918E" w14:textId="77777777" w:rsidR="001E71D8" w:rsidRPr="002233D2" w:rsidRDefault="001E71D8"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Residual articulation problems</w:t>
            </w:r>
          </w:p>
        </w:tc>
        <w:tc>
          <w:tcPr>
            <w:tcW w:w="567" w:type="dxa"/>
            <w:tcMar>
              <w:top w:w="0" w:type="dxa"/>
              <w:left w:w="120" w:type="dxa"/>
              <w:bottom w:w="0" w:type="dxa"/>
              <w:right w:w="120" w:type="dxa"/>
            </w:tcMar>
          </w:tcPr>
          <w:p w14:paraId="47FDAF2E" w14:textId="77777777" w:rsidR="001E71D8" w:rsidRPr="002233D2" w:rsidRDefault="001E71D8" w:rsidP="000A3CF9">
            <w:pPr>
              <w:spacing w:after="0" w:line="240" w:lineRule="auto"/>
              <w:jc w:val="right"/>
              <w:rPr>
                <w:rFonts w:ascii="Times New Roman" w:eastAsia="Times New Roman" w:hAnsi="Times New Roman" w:cs="Times New Roman"/>
                <w:sz w:val="20"/>
              </w:rPr>
            </w:pPr>
            <w:r w:rsidRPr="002233D2">
              <w:rPr>
                <w:rFonts w:ascii="Times New Roman" w:eastAsia="Times New Roman" w:hAnsi="Times New Roman" w:cs="Times New Roman"/>
                <w:sz w:val="20"/>
              </w:rPr>
              <w:t>13</w:t>
            </w:r>
          </w:p>
        </w:tc>
        <w:tc>
          <w:tcPr>
            <w:tcW w:w="708" w:type="dxa"/>
            <w:tcMar>
              <w:top w:w="0" w:type="dxa"/>
              <w:left w:w="120" w:type="dxa"/>
              <w:bottom w:w="0" w:type="dxa"/>
              <w:right w:w="120" w:type="dxa"/>
            </w:tcMar>
          </w:tcPr>
          <w:p w14:paraId="6A365332" w14:textId="77777777" w:rsidR="001E71D8" w:rsidRPr="002233D2" w:rsidRDefault="001E71D8"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7;0-15;0</w:t>
            </w:r>
          </w:p>
        </w:tc>
        <w:tc>
          <w:tcPr>
            <w:tcW w:w="1276" w:type="dxa"/>
            <w:tcMar>
              <w:top w:w="0" w:type="dxa"/>
              <w:left w:w="120" w:type="dxa"/>
              <w:bottom w:w="0" w:type="dxa"/>
              <w:right w:w="120" w:type="dxa"/>
            </w:tcMar>
          </w:tcPr>
          <w:p w14:paraId="41229D0D" w14:textId="77777777" w:rsidR="001E71D8" w:rsidRPr="002233D2" w:rsidRDefault="001E71D8"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ABA design</w:t>
            </w:r>
          </w:p>
        </w:tc>
        <w:tc>
          <w:tcPr>
            <w:tcW w:w="1418" w:type="dxa"/>
            <w:tcMar>
              <w:top w:w="0" w:type="dxa"/>
              <w:left w:w="120" w:type="dxa"/>
              <w:bottom w:w="0" w:type="dxa"/>
              <w:right w:w="120" w:type="dxa"/>
            </w:tcMar>
          </w:tcPr>
          <w:p w14:paraId="67EFC72C" w14:textId="77777777" w:rsidR="001E71D8" w:rsidRPr="002233D2" w:rsidRDefault="001E71D8" w:rsidP="002B06EA">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Biofeedback</w:t>
            </w:r>
          </w:p>
        </w:tc>
        <w:tc>
          <w:tcPr>
            <w:tcW w:w="2835" w:type="dxa"/>
            <w:tcMar>
              <w:top w:w="0" w:type="dxa"/>
              <w:left w:w="120" w:type="dxa"/>
              <w:bottom w:w="0" w:type="dxa"/>
              <w:right w:w="120" w:type="dxa"/>
            </w:tcMar>
          </w:tcPr>
          <w:p w14:paraId="74B8DFD0" w14:textId="77777777" w:rsidR="001E71D8" w:rsidRPr="002233D2" w:rsidRDefault="001E71D8" w:rsidP="008729BD">
            <w:pPr>
              <w:numPr>
                <w:ilvl w:val="0"/>
                <w:numId w:val="7"/>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Informal report of consistency in production</w:t>
            </w:r>
          </w:p>
          <w:p w14:paraId="736F1FED" w14:textId="77777777" w:rsidR="001E71D8" w:rsidRPr="002233D2" w:rsidRDefault="001E71D8" w:rsidP="008729BD">
            <w:pPr>
              <w:numPr>
                <w:ilvl w:val="0"/>
                <w:numId w:val="7"/>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Percentage accuracy of target treatment sounds </w:t>
            </w:r>
          </w:p>
          <w:p w14:paraId="0928C08F" w14:textId="77777777" w:rsidR="001E71D8" w:rsidRPr="002233D2" w:rsidRDefault="001E71D8" w:rsidP="001E71D8">
            <w:pPr>
              <w:tabs>
                <w:tab w:val="left" w:pos="163"/>
                <w:tab w:val="left" w:pos="496"/>
              </w:tabs>
              <w:spacing w:after="0" w:line="240" w:lineRule="auto"/>
              <w:textAlignment w:val="baseline"/>
              <w:rPr>
                <w:rFonts w:ascii="Times New Roman" w:eastAsia="Times New Roman" w:hAnsi="Times New Roman" w:cs="Times New Roman"/>
                <w:sz w:val="20"/>
              </w:rPr>
            </w:pPr>
          </w:p>
        </w:tc>
        <w:tc>
          <w:tcPr>
            <w:tcW w:w="1701" w:type="dxa"/>
            <w:tcMar>
              <w:top w:w="0" w:type="dxa"/>
              <w:left w:w="120" w:type="dxa"/>
              <w:bottom w:w="0" w:type="dxa"/>
              <w:right w:w="120" w:type="dxa"/>
            </w:tcMar>
          </w:tcPr>
          <w:p w14:paraId="7B6FF25B" w14:textId="77777777" w:rsidR="001E71D8" w:rsidRPr="002233D2" w:rsidRDefault="001E71D8" w:rsidP="008729BD">
            <w:pPr>
              <w:numPr>
                <w:ilvl w:val="0"/>
                <w:numId w:val="10"/>
              </w:numPr>
              <w:tabs>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Picture-naming </w:t>
            </w:r>
          </w:p>
          <w:p w14:paraId="10B1870C" w14:textId="77777777" w:rsidR="001E71D8" w:rsidRPr="002233D2" w:rsidRDefault="001E71D8" w:rsidP="008729BD">
            <w:pPr>
              <w:numPr>
                <w:ilvl w:val="0"/>
                <w:numId w:val="10"/>
              </w:numPr>
              <w:tabs>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Imitation (if necessary)</w:t>
            </w:r>
          </w:p>
        </w:tc>
        <w:tc>
          <w:tcPr>
            <w:tcW w:w="1559" w:type="dxa"/>
            <w:tcMar>
              <w:top w:w="0" w:type="dxa"/>
              <w:left w:w="120" w:type="dxa"/>
              <w:bottom w:w="0" w:type="dxa"/>
              <w:right w:w="120" w:type="dxa"/>
            </w:tcMar>
          </w:tcPr>
          <w:p w14:paraId="05967FC0" w14:textId="77777777" w:rsidR="001E71D8" w:rsidRPr="002233D2" w:rsidRDefault="001E71D8" w:rsidP="001E71D8">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Response: No</w:t>
            </w:r>
          </w:p>
          <w:p w14:paraId="79AF988D" w14:textId="77777777" w:rsidR="001E71D8" w:rsidRPr="002233D2" w:rsidRDefault="001E71D8" w:rsidP="001E71D8">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Stimulus: No</w:t>
            </w:r>
          </w:p>
        </w:tc>
        <w:tc>
          <w:tcPr>
            <w:tcW w:w="1417" w:type="dxa"/>
            <w:tcMar>
              <w:top w:w="0" w:type="dxa"/>
              <w:left w:w="120" w:type="dxa"/>
              <w:bottom w:w="0" w:type="dxa"/>
              <w:right w:w="120" w:type="dxa"/>
            </w:tcMar>
          </w:tcPr>
          <w:p w14:paraId="607C5514" w14:textId="77777777" w:rsidR="001E71D8" w:rsidRPr="002233D2" w:rsidRDefault="001E71D8"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No</w:t>
            </w:r>
          </w:p>
        </w:tc>
      </w:tr>
      <w:tr w:rsidR="001E71D8" w:rsidRPr="002233D2" w14:paraId="08D3A04B" w14:textId="77777777" w:rsidTr="0034059A">
        <w:trPr>
          <w:trHeight w:val="255"/>
        </w:trPr>
        <w:tc>
          <w:tcPr>
            <w:tcW w:w="1418" w:type="dxa"/>
            <w:tcBorders>
              <w:bottom w:val="single" w:sz="4" w:space="0" w:color="auto"/>
            </w:tcBorders>
            <w:tcMar>
              <w:top w:w="0" w:type="dxa"/>
              <w:left w:w="120" w:type="dxa"/>
              <w:bottom w:w="0" w:type="dxa"/>
              <w:right w:w="120" w:type="dxa"/>
            </w:tcMar>
          </w:tcPr>
          <w:p w14:paraId="42DE1EAB" w14:textId="77777777" w:rsidR="001E71D8" w:rsidRPr="002233D2" w:rsidRDefault="001E71D8" w:rsidP="001E71D8">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Boliek &amp; Fox (2014)</w:t>
            </w:r>
          </w:p>
        </w:tc>
        <w:tc>
          <w:tcPr>
            <w:tcW w:w="1418" w:type="dxa"/>
            <w:tcBorders>
              <w:bottom w:val="single" w:sz="4" w:space="0" w:color="auto"/>
            </w:tcBorders>
            <w:tcMar>
              <w:top w:w="0" w:type="dxa"/>
              <w:left w:w="120" w:type="dxa"/>
              <w:bottom w:w="0" w:type="dxa"/>
              <w:right w:w="120" w:type="dxa"/>
            </w:tcMar>
          </w:tcPr>
          <w:p w14:paraId="5E4B60DC" w14:textId="77777777" w:rsidR="001E71D8" w:rsidRPr="002233D2" w:rsidRDefault="001E71D8"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Articulation issues secondary to CP</w:t>
            </w:r>
          </w:p>
        </w:tc>
        <w:tc>
          <w:tcPr>
            <w:tcW w:w="567" w:type="dxa"/>
            <w:tcBorders>
              <w:bottom w:val="single" w:sz="4" w:space="0" w:color="auto"/>
            </w:tcBorders>
            <w:tcMar>
              <w:top w:w="0" w:type="dxa"/>
              <w:left w:w="120" w:type="dxa"/>
              <w:bottom w:w="0" w:type="dxa"/>
              <w:right w:w="120" w:type="dxa"/>
            </w:tcMar>
          </w:tcPr>
          <w:p w14:paraId="0CCFB07E" w14:textId="77777777" w:rsidR="001E71D8" w:rsidRPr="002233D2" w:rsidRDefault="001E71D8" w:rsidP="000A3CF9">
            <w:pPr>
              <w:spacing w:after="0" w:line="240" w:lineRule="auto"/>
              <w:jc w:val="right"/>
              <w:rPr>
                <w:rFonts w:ascii="Times New Roman" w:eastAsia="Times New Roman" w:hAnsi="Times New Roman" w:cs="Times New Roman"/>
                <w:sz w:val="20"/>
              </w:rPr>
            </w:pPr>
            <w:r w:rsidRPr="002233D2">
              <w:rPr>
                <w:rFonts w:ascii="Times New Roman" w:eastAsia="Times New Roman" w:hAnsi="Times New Roman" w:cs="Times New Roman"/>
                <w:sz w:val="20"/>
              </w:rPr>
              <w:t>2</w:t>
            </w:r>
          </w:p>
        </w:tc>
        <w:tc>
          <w:tcPr>
            <w:tcW w:w="708" w:type="dxa"/>
            <w:tcBorders>
              <w:bottom w:val="single" w:sz="4" w:space="0" w:color="auto"/>
            </w:tcBorders>
            <w:tcMar>
              <w:top w:w="0" w:type="dxa"/>
              <w:left w:w="120" w:type="dxa"/>
              <w:bottom w:w="0" w:type="dxa"/>
              <w:right w:w="120" w:type="dxa"/>
            </w:tcMar>
          </w:tcPr>
          <w:p w14:paraId="16B279B7" w14:textId="77777777" w:rsidR="001E71D8" w:rsidRPr="002233D2" w:rsidRDefault="001E71D8"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10;09</w:t>
            </w:r>
          </w:p>
        </w:tc>
        <w:tc>
          <w:tcPr>
            <w:tcW w:w="1276" w:type="dxa"/>
            <w:tcBorders>
              <w:bottom w:val="single" w:sz="4" w:space="0" w:color="auto"/>
            </w:tcBorders>
            <w:tcMar>
              <w:top w:w="0" w:type="dxa"/>
              <w:left w:w="120" w:type="dxa"/>
              <w:bottom w:w="0" w:type="dxa"/>
              <w:right w:w="120" w:type="dxa"/>
            </w:tcMar>
          </w:tcPr>
          <w:p w14:paraId="57F40DD6" w14:textId="77777777" w:rsidR="001E71D8" w:rsidRPr="002233D2" w:rsidRDefault="001E71D8"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Case study: pre-post design</w:t>
            </w:r>
          </w:p>
        </w:tc>
        <w:tc>
          <w:tcPr>
            <w:tcW w:w="1418" w:type="dxa"/>
            <w:tcBorders>
              <w:bottom w:val="single" w:sz="4" w:space="0" w:color="auto"/>
            </w:tcBorders>
            <w:tcMar>
              <w:top w:w="0" w:type="dxa"/>
              <w:left w:w="120" w:type="dxa"/>
              <w:bottom w:w="0" w:type="dxa"/>
              <w:right w:w="120" w:type="dxa"/>
            </w:tcMar>
          </w:tcPr>
          <w:p w14:paraId="48C3B8F6" w14:textId="77777777" w:rsidR="001E71D8" w:rsidRPr="002233D2" w:rsidRDefault="001E71D8" w:rsidP="002B06EA">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LSVT Loud</w:t>
            </w:r>
          </w:p>
        </w:tc>
        <w:tc>
          <w:tcPr>
            <w:tcW w:w="2835" w:type="dxa"/>
            <w:tcBorders>
              <w:bottom w:val="single" w:sz="4" w:space="0" w:color="auto"/>
            </w:tcBorders>
            <w:tcMar>
              <w:top w:w="0" w:type="dxa"/>
              <w:left w:w="120" w:type="dxa"/>
              <w:bottom w:w="0" w:type="dxa"/>
              <w:right w:w="120" w:type="dxa"/>
            </w:tcMar>
          </w:tcPr>
          <w:p w14:paraId="179B96A0" w14:textId="77777777" w:rsidR="001E71D8" w:rsidRPr="002233D2" w:rsidRDefault="001E71D8" w:rsidP="008729BD">
            <w:pPr>
              <w:numPr>
                <w:ilvl w:val="0"/>
                <w:numId w:val="8"/>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Overall intelligibility</w:t>
            </w:r>
          </w:p>
          <w:p w14:paraId="46EE491F" w14:textId="77777777" w:rsidR="001E71D8" w:rsidRPr="002233D2" w:rsidRDefault="001E71D8" w:rsidP="008729BD">
            <w:pPr>
              <w:numPr>
                <w:ilvl w:val="0"/>
                <w:numId w:val="8"/>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Acoustics: formant frequencies</w:t>
            </w:r>
          </w:p>
          <w:p w14:paraId="3E7811AA" w14:textId="77777777" w:rsidR="001E71D8" w:rsidRPr="002233D2" w:rsidRDefault="001E71D8" w:rsidP="008729BD">
            <w:pPr>
              <w:numPr>
                <w:ilvl w:val="0"/>
                <w:numId w:val="8"/>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Acoustics: dB SPL</w:t>
            </w:r>
          </w:p>
          <w:p w14:paraId="1F4A73B6" w14:textId="77777777" w:rsidR="001E71D8" w:rsidRPr="002233D2" w:rsidRDefault="001E71D8" w:rsidP="008729BD">
            <w:pPr>
              <w:numPr>
                <w:ilvl w:val="0"/>
                <w:numId w:val="8"/>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Duration for sustained ‘ahs’</w:t>
            </w:r>
          </w:p>
          <w:p w14:paraId="326450B7" w14:textId="77777777" w:rsidR="001E71D8" w:rsidRPr="002233D2" w:rsidRDefault="001E71D8" w:rsidP="008729BD">
            <w:pPr>
              <w:numPr>
                <w:ilvl w:val="0"/>
                <w:numId w:val="6"/>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Perceptual rating scale</w:t>
            </w:r>
          </w:p>
          <w:p w14:paraId="4D793C9E" w14:textId="77777777" w:rsidR="00D72755" w:rsidRPr="002233D2" w:rsidRDefault="00D72755" w:rsidP="00D72755">
            <w:pPr>
              <w:tabs>
                <w:tab w:val="left" w:pos="163"/>
                <w:tab w:val="left" w:pos="496"/>
              </w:tabs>
              <w:spacing w:after="0" w:line="240" w:lineRule="auto"/>
              <w:textAlignment w:val="baseline"/>
              <w:rPr>
                <w:rFonts w:ascii="Times New Roman" w:eastAsia="Times New Roman" w:hAnsi="Times New Roman" w:cs="Times New Roman"/>
                <w:sz w:val="20"/>
              </w:rPr>
            </w:pPr>
          </w:p>
          <w:p w14:paraId="3F1765D2" w14:textId="77777777" w:rsidR="00D72755" w:rsidRPr="002233D2" w:rsidRDefault="00D72755" w:rsidP="00D72755">
            <w:pPr>
              <w:tabs>
                <w:tab w:val="left" w:pos="163"/>
                <w:tab w:val="left" w:pos="496"/>
              </w:tabs>
              <w:spacing w:after="0" w:line="240" w:lineRule="auto"/>
              <w:textAlignment w:val="baseline"/>
              <w:rPr>
                <w:rFonts w:ascii="Times New Roman" w:eastAsia="Times New Roman" w:hAnsi="Times New Roman" w:cs="Times New Roman"/>
                <w:sz w:val="20"/>
              </w:rPr>
            </w:pPr>
          </w:p>
          <w:p w14:paraId="7FA9FCC1" w14:textId="77777777" w:rsidR="00D72755" w:rsidRPr="002233D2" w:rsidRDefault="00D72755" w:rsidP="00D72755">
            <w:pPr>
              <w:tabs>
                <w:tab w:val="left" w:pos="163"/>
                <w:tab w:val="left" w:pos="496"/>
              </w:tabs>
              <w:spacing w:after="0" w:line="240" w:lineRule="auto"/>
              <w:textAlignment w:val="baseline"/>
              <w:rPr>
                <w:rFonts w:ascii="Times New Roman" w:eastAsia="Times New Roman" w:hAnsi="Times New Roman" w:cs="Times New Roman"/>
                <w:sz w:val="20"/>
              </w:rPr>
            </w:pPr>
          </w:p>
          <w:p w14:paraId="375285A7" w14:textId="77777777" w:rsidR="00D72755" w:rsidRPr="002233D2" w:rsidRDefault="00D72755" w:rsidP="00D72755">
            <w:pPr>
              <w:tabs>
                <w:tab w:val="left" w:pos="163"/>
                <w:tab w:val="left" w:pos="496"/>
              </w:tabs>
              <w:spacing w:after="0" w:line="240" w:lineRule="auto"/>
              <w:textAlignment w:val="baseline"/>
              <w:rPr>
                <w:rFonts w:ascii="Times New Roman" w:eastAsia="Times New Roman" w:hAnsi="Times New Roman" w:cs="Times New Roman"/>
                <w:sz w:val="20"/>
              </w:rPr>
            </w:pPr>
          </w:p>
          <w:p w14:paraId="73DE3626" w14:textId="77777777" w:rsidR="00D72755" w:rsidRPr="002233D2" w:rsidRDefault="00D72755" w:rsidP="00D72755">
            <w:pPr>
              <w:tabs>
                <w:tab w:val="left" w:pos="163"/>
                <w:tab w:val="left" w:pos="496"/>
              </w:tabs>
              <w:spacing w:after="0" w:line="240" w:lineRule="auto"/>
              <w:textAlignment w:val="baseline"/>
              <w:rPr>
                <w:rFonts w:ascii="Times New Roman" w:eastAsia="Times New Roman" w:hAnsi="Times New Roman" w:cs="Times New Roman"/>
                <w:sz w:val="20"/>
              </w:rPr>
            </w:pPr>
          </w:p>
          <w:p w14:paraId="2ED051E2" w14:textId="77777777" w:rsidR="00D72755" w:rsidRPr="002233D2" w:rsidRDefault="00D72755" w:rsidP="00D72755">
            <w:pPr>
              <w:tabs>
                <w:tab w:val="left" w:pos="163"/>
                <w:tab w:val="left" w:pos="496"/>
              </w:tabs>
              <w:spacing w:after="0" w:line="240" w:lineRule="auto"/>
              <w:textAlignment w:val="baseline"/>
              <w:rPr>
                <w:rFonts w:ascii="Times New Roman" w:eastAsia="Times New Roman" w:hAnsi="Times New Roman" w:cs="Times New Roman"/>
                <w:sz w:val="20"/>
              </w:rPr>
            </w:pPr>
          </w:p>
          <w:p w14:paraId="0645D580" w14:textId="77777777" w:rsidR="00D72755" w:rsidRPr="002233D2" w:rsidRDefault="00D72755" w:rsidP="00D72755">
            <w:pPr>
              <w:tabs>
                <w:tab w:val="left" w:pos="163"/>
                <w:tab w:val="left" w:pos="496"/>
              </w:tabs>
              <w:spacing w:after="0" w:line="240" w:lineRule="auto"/>
              <w:textAlignment w:val="baseline"/>
              <w:rPr>
                <w:rFonts w:ascii="Times New Roman" w:eastAsia="Times New Roman" w:hAnsi="Times New Roman" w:cs="Times New Roman"/>
                <w:sz w:val="20"/>
              </w:rPr>
            </w:pPr>
          </w:p>
        </w:tc>
        <w:tc>
          <w:tcPr>
            <w:tcW w:w="1701" w:type="dxa"/>
            <w:tcBorders>
              <w:bottom w:val="single" w:sz="4" w:space="0" w:color="auto"/>
            </w:tcBorders>
            <w:tcMar>
              <w:top w:w="0" w:type="dxa"/>
              <w:left w:w="120" w:type="dxa"/>
              <w:bottom w:w="0" w:type="dxa"/>
              <w:right w:w="120" w:type="dxa"/>
            </w:tcMar>
          </w:tcPr>
          <w:p w14:paraId="401C54CF" w14:textId="77777777" w:rsidR="001E71D8" w:rsidRPr="002233D2" w:rsidRDefault="001E71D8" w:rsidP="008729BD">
            <w:pPr>
              <w:numPr>
                <w:ilvl w:val="0"/>
                <w:numId w:val="9"/>
              </w:numPr>
              <w:tabs>
                <w:tab w:val="num" w:pos="141"/>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Not specified</w:t>
            </w:r>
          </w:p>
        </w:tc>
        <w:tc>
          <w:tcPr>
            <w:tcW w:w="1559" w:type="dxa"/>
            <w:tcBorders>
              <w:bottom w:val="single" w:sz="4" w:space="0" w:color="auto"/>
            </w:tcBorders>
            <w:tcMar>
              <w:top w:w="0" w:type="dxa"/>
              <w:left w:w="120" w:type="dxa"/>
              <w:bottom w:w="0" w:type="dxa"/>
              <w:right w:w="120" w:type="dxa"/>
            </w:tcMar>
          </w:tcPr>
          <w:p w14:paraId="19EE63B7" w14:textId="77777777" w:rsidR="001E71D8" w:rsidRPr="002233D2" w:rsidRDefault="001E71D8" w:rsidP="001E71D8">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Response: Yes</w:t>
            </w:r>
          </w:p>
          <w:p w14:paraId="69742723" w14:textId="77777777" w:rsidR="001E71D8" w:rsidRPr="002233D2" w:rsidRDefault="001E71D8" w:rsidP="001E71D8">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Stimulus: No</w:t>
            </w:r>
          </w:p>
        </w:tc>
        <w:tc>
          <w:tcPr>
            <w:tcW w:w="1417" w:type="dxa"/>
            <w:tcBorders>
              <w:bottom w:val="single" w:sz="4" w:space="0" w:color="auto"/>
            </w:tcBorders>
            <w:tcMar>
              <w:top w:w="0" w:type="dxa"/>
              <w:left w:w="120" w:type="dxa"/>
              <w:bottom w:w="0" w:type="dxa"/>
              <w:right w:w="120" w:type="dxa"/>
            </w:tcMar>
          </w:tcPr>
          <w:p w14:paraId="280E6ABE" w14:textId="77777777" w:rsidR="001E71D8" w:rsidRPr="002233D2" w:rsidRDefault="001E71D8"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Yes</w:t>
            </w:r>
          </w:p>
          <w:p w14:paraId="4C21CC9F" w14:textId="77777777" w:rsidR="007018DC" w:rsidRPr="002233D2" w:rsidRDefault="007018DC" w:rsidP="000A3CF9">
            <w:pPr>
              <w:spacing w:after="0" w:line="240" w:lineRule="auto"/>
              <w:rPr>
                <w:rFonts w:ascii="Times New Roman" w:eastAsia="Times New Roman" w:hAnsi="Times New Roman" w:cs="Times New Roman"/>
                <w:sz w:val="20"/>
              </w:rPr>
            </w:pPr>
          </w:p>
          <w:p w14:paraId="47B3C22F" w14:textId="77777777" w:rsidR="007018DC" w:rsidRPr="002233D2" w:rsidRDefault="007018DC" w:rsidP="000A3CF9">
            <w:pPr>
              <w:spacing w:after="0" w:line="240" w:lineRule="auto"/>
              <w:rPr>
                <w:rFonts w:ascii="Times New Roman" w:eastAsia="Times New Roman" w:hAnsi="Times New Roman" w:cs="Times New Roman"/>
                <w:sz w:val="20"/>
              </w:rPr>
            </w:pPr>
          </w:p>
          <w:p w14:paraId="562D576B" w14:textId="77777777" w:rsidR="007018DC" w:rsidRPr="002233D2" w:rsidRDefault="007018DC" w:rsidP="000A3CF9">
            <w:pPr>
              <w:spacing w:after="0" w:line="240" w:lineRule="auto"/>
              <w:rPr>
                <w:rFonts w:ascii="Times New Roman" w:eastAsia="Times New Roman" w:hAnsi="Times New Roman" w:cs="Times New Roman"/>
                <w:sz w:val="20"/>
              </w:rPr>
            </w:pPr>
          </w:p>
          <w:p w14:paraId="247F959D" w14:textId="77777777" w:rsidR="007018DC" w:rsidRPr="002233D2" w:rsidRDefault="007018DC" w:rsidP="000A3CF9">
            <w:pPr>
              <w:spacing w:after="0" w:line="240" w:lineRule="auto"/>
              <w:rPr>
                <w:rFonts w:ascii="Times New Roman" w:eastAsia="Times New Roman" w:hAnsi="Times New Roman" w:cs="Times New Roman"/>
                <w:sz w:val="20"/>
              </w:rPr>
            </w:pPr>
          </w:p>
          <w:p w14:paraId="4D9B7789" w14:textId="77777777" w:rsidR="007018DC" w:rsidRPr="002233D2" w:rsidRDefault="007018DC" w:rsidP="000A3CF9">
            <w:pPr>
              <w:spacing w:after="0" w:line="240" w:lineRule="auto"/>
              <w:rPr>
                <w:rFonts w:ascii="Times New Roman" w:eastAsia="Times New Roman" w:hAnsi="Times New Roman" w:cs="Times New Roman"/>
                <w:sz w:val="20"/>
              </w:rPr>
            </w:pPr>
          </w:p>
          <w:p w14:paraId="604591E4" w14:textId="77777777" w:rsidR="007018DC" w:rsidRPr="002233D2" w:rsidRDefault="007018DC" w:rsidP="000A3CF9">
            <w:pPr>
              <w:spacing w:after="0" w:line="240" w:lineRule="auto"/>
              <w:rPr>
                <w:rFonts w:ascii="Times New Roman" w:eastAsia="Times New Roman" w:hAnsi="Times New Roman" w:cs="Times New Roman"/>
                <w:sz w:val="20"/>
              </w:rPr>
            </w:pPr>
          </w:p>
          <w:p w14:paraId="67FAD0D6" w14:textId="77777777" w:rsidR="007018DC" w:rsidRPr="002233D2" w:rsidRDefault="007018DC" w:rsidP="000A3CF9">
            <w:pPr>
              <w:spacing w:after="0" w:line="240" w:lineRule="auto"/>
              <w:rPr>
                <w:rFonts w:ascii="Times New Roman" w:eastAsia="Times New Roman" w:hAnsi="Times New Roman" w:cs="Times New Roman"/>
                <w:sz w:val="20"/>
              </w:rPr>
            </w:pPr>
          </w:p>
          <w:p w14:paraId="1C2A88FF" w14:textId="77777777" w:rsidR="007018DC" w:rsidRPr="002233D2" w:rsidRDefault="007018DC" w:rsidP="000A3CF9">
            <w:pPr>
              <w:spacing w:after="0" w:line="240" w:lineRule="auto"/>
              <w:rPr>
                <w:rFonts w:ascii="Times New Roman" w:eastAsia="Times New Roman" w:hAnsi="Times New Roman" w:cs="Times New Roman"/>
                <w:sz w:val="20"/>
              </w:rPr>
            </w:pPr>
          </w:p>
          <w:p w14:paraId="26D65DA7" w14:textId="77777777" w:rsidR="007018DC" w:rsidRPr="002233D2" w:rsidRDefault="007018DC" w:rsidP="000A3CF9">
            <w:pPr>
              <w:spacing w:after="0" w:line="240" w:lineRule="auto"/>
              <w:rPr>
                <w:rFonts w:ascii="Times New Roman" w:eastAsia="Times New Roman" w:hAnsi="Times New Roman" w:cs="Times New Roman"/>
                <w:sz w:val="20"/>
              </w:rPr>
            </w:pPr>
          </w:p>
        </w:tc>
      </w:tr>
      <w:tr w:rsidR="007018DC" w:rsidRPr="002233D2" w14:paraId="13644A06" w14:textId="77777777" w:rsidTr="0034059A">
        <w:trPr>
          <w:trHeight w:val="255"/>
        </w:trPr>
        <w:tc>
          <w:tcPr>
            <w:tcW w:w="1418" w:type="dxa"/>
            <w:tcBorders>
              <w:top w:val="single" w:sz="4" w:space="0" w:color="auto"/>
              <w:bottom w:val="single" w:sz="4" w:space="0" w:color="auto"/>
            </w:tcBorders>
            <w:tcMar>
              <w:top w:w="0" w:type="dxa"/>
              <w:left w:w="120" w:type="dxa"/>
              <w:bottom w:w="0" w:type="dxa"/>
              <w:right w:w="120" w:type="dxa"/>
            </w:tcMar>
          </w:tcPr>
          <w:p w14:paraId="39B921CE" w14:textId="77777777" w:rsidR="007018DC" w:rsidRPr="002233D2" w:rsidRDefault="007018DC" w:rsidP="007018D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lastRenderedPageBreak/>
              <w:t>Reference</w:t>
            </w:r>
          </w:p>
        </w:tc>
        <w:tc>
          <w:tcPr>
            <w:tcW w:w="1418" w:type="dxa"/>
            <w:tcBorders>
              <w:top w:val="single" w:sz="4" w:space="0" w:color="auto"/>
              <w:bottom w:val="single" w:sz="4" w:space="0" w:color="auto"/>
            </w:tcBorders>
            <w:tcMar>
              <w:top w:w="0" w:type="dxa"/>
              <w:left w:w="120" w:type="dxa"/>
              <w:bottom w:w="0" w:type="dxa"/>
              <w:right w:w="120" w:type="dxa"/>
            </w:tcMar>
          </w:tcPr>
          <w:p w14:paraId="0E52BD65"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Population</w:t>
            </w:r>
          </w:p>
        </w:tc>
        <w:tc>
          <w:tcPr>
            <w:tcW w:w="567" w:type="dxa"/>
            <w:tcBorders>
              <w:top w:val="single" w:sz="4" w:space="0" w:color="auto"/>
              <w:bottom w:val="single" w:sz="4" w:space="0" w:color="auto"/>
            </w:tcBorders>
            <w:tcMar>
              <w:top w:w="0" w:type="dxa"/>
              <w:left w:w="120" w:type="dxa"/>
              <w:bottom w:w="0" w:type="dxa"/>
              <w:right w:w="120" w:type="dxa"/>
            </w:tcMar>
          </w:tcPr>
          <w:p w14:paraId="17389234"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n</w:t>
            </w:r>
          </w:p>
        </w:tc>
        <w:tc>
          <w:tcPr>
            <w:tcW w:w="708" w:type="dxa"/>
            <w:tcBorders>
              <w:top w:val="single" w:sz="4" w:space="0" w:color="auto"/>
              <w:bottom w:val="single" w:sz="4" w:space="0" w:color="auto"/>
            </w:tcBorders>
            <w:tcMar>
              <w:top w:w="0" w:type="dxa"/>
              <w:left w:w="120" w:type="dxa"/>
              <w:bottom w:w="0" w:type="dxa"/>
              <w:right w:w="120" w:type="dxa"/>
            </w:tcMar>
          </w:tcPr>
          <w:p w14:paraId="704D8571"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Age</w:t>
            </w:r>
          </w:p>
        </w:tc>
        <w:tc>
          <w:tcPr>
            <w:tcW w:w="1276" w:type="dxa"/>
            <w:tcBorders>
              <w:top w:val="single" w:sz="4" w:space="0" w:color="auto"/>
              <w:bottom w:val="single" w:sz="4" w:space="0" w:color="auto"/>
            </w:tcBorders>
            <w:tcMar>
              <w:top w:w="0" w:type="dxa"/>
              <w:left w:w="120" w:type="dxa"/>
              <w:bottom w:w="0" w:type="dxa"/>
              <w:right w:w="120" w:type="dxa"/>
            </w:tcMar>
          </w:tcPr>
          <w:p w14:paraId="690534DD"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Design</w:t>
            </w:r>
          </w:p>
        </w:tc>
        <w:tc>
          <w:tcPr>
            <w:tcW w:w="1418" w:type="dxa"/>
            <w:tcBorders>
              <w:top w:val="single" w:sz="4" w:space="0" w:color="auto"/>
              <w:bottom w:val="single" w:sz="4" w:space="0" w:color="auto"/>
            </w:tcBorders>
            <w:tcMar>
              <w:top w:w="0" w:type="dxa"/>
              <w:left w:w="120" w:type="dxa"/>
              <w:bottom w:w="0" w:type="dxa"/>
              <w:right w:w="120" w:type="dxa"/>
            </w:tcMar>
          </w:tcPr>
          <w:p w14:paraId="07C9E305"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Intervention</w:t>
            </w:r>
          </w:p>
        </w:tc>
        <w:tc>
          <w:tcPr>
            <w:tcW w:w="2835" w:type="dxa"/>
            <w:tcBorders>
              <w:top w:val="single" w:sz="4" w:space="0" w:color="auto"/>
              <w:bottom w:val="single" w:sz="4" w:space="0" w:color="auto"/>
            </w:tcBorders>
            <w:tcMar>
              <w:top w:w="0" w:type="dxa"/>
              <w:left w:w="120" w:type="dxa"/>
              <w:bottom w:w="0" w:type="dxa"/>
              <w:right w:w="120" w:type="dxa"/>
            </w:tcMar>
          </w:tcPr>
          <w:p w14:paraId="6716FD66"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Outcome Measures</w:t>
            </w:r>
          </w:p>
        </w:tc>
        <w:tc>
          <w:tcPr>
            <w:tcW w:w="1701" w:type="dxa"/>
            <w:tcBorders>
              <w:top w:val="single" w:sz="4" w:space="0" w:color="auto"/>
              <w:bottom w:val="single" w:sz="4" w:space="0" w:color="auto"/>
            </w:tcBorders>
            <w:tcMar>
              <w:top w:w="0" w:type="dxa"/>
              <w:left w:w="120" w:type="dxa"/>
              <w:bottom w:w="0" w:type="dxa"/>
              <w:right w:w="120" w:type="dxa"/>
            </w:tcMar>
          </w:tcPr>
          <w:p w14:paraId="78040FF0"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Elicitation</w:t>
            </w:r>
          </w:p>
        </w:tc>
        <w:tc>
          <w:tcPr>
            <w:tcW w:w="1559" w:type="dxa"/>
            <w:tcBorders>
              <w:top w:val="single" w:sz="4" w:space="0" w:color="auto"/>
              <w:bottom w:val="single" w:sz="4" w:space="0" w:color="auto"/>
            </w:tcBorders>
            <w:tcMar>
              <w:top w:w="0" w:type="dxa"/>
              <w:left w:w="120" w:type="dxa"/>
              <w:bottom w:w="0" w:type="dxa"/>
              <w:right w:w="120" w:type="dxa"/>
            </w:tcMar>
          </w:tcPr>
          <w:p w14:paraId="4EE45AE1"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Generalization</w:t>
            </w:r>
          </w:p>
        </w:tc>
        <w:tc>
          <w:tcPr>
            <w:tcW w:w="1417" w:type="dxa"/>
            <w:tcBorders>
              <w:top w:val="single" w:sz="4" w:space="0" w:color="auto"/>
              <w:bottom w:val="single" w:sz="4" w:space="0" w:color="auto"/>
            </w:tcBorders>
            <w:tcMar>
              <w:top w:w="0" w:type="dxa"/>
              <w:left w:w="120" w:type="dxa"/>
              <w:bottom w:w="0" w:type="dxa"/>
              <w:right w:w="120" w:type="dxa"/>
            </w:tcMar>
          </w:tcPr>
          <w:p w14:paraId="297F4AC6"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Maintenance</w:t>
            </w:r>
          </w:p>
        </w:tc>
      </w:tr>
      <w:tr w:rsidR="007018DC" w:rsidRPr="002233D2" w14:paraId="7A44C7B6" w14:textId="77777777" w:rsidTr="0034059A">
        <w:trPr>
          <w:trHeight w:val="255"/>
        </w:trPr>
        <w:tc>
          <w:tcPr>
            <w:tcW w:w="1418" w:type="dxa"/>
            <w:tcBorders>
              <w:top w:val="single" w:sz="4" w:space="0" w:color="auto"/>
            </w:tcBorders>
            <w:tcMar>
              <w:top w:w="0" w:type="dxa"/>
              <w:left w:w="120" w:type="dxa"/>
              <w:bottom w:w="0" w:type="dxa"/>
              <w:right w:w="120" w:type="dxa"/>
            </w:tcMar>
            <w:hideMark/>
          </w:tcPr>
          <w:p w14:paraId="09789596" w14:textId="77777777" w:rsidR="007018DC" w:rsidRPr="002233D2" w:rsidRDefault="007018DC" w:rsidP="001E71D8">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Broomfield &amp; Dodd (2011)</w:t>
            </w:r>
          </w:p>
        </w:tc>
        <w:tc>
          <w:tcPr>
            <w:tcW w:w="1418" w:type="dxa"/>
            <w:tcBorders>
              <w:top w:val="single" w:sz="4" w:space="0" w:color="auto"/>
            </w:tcBorders>
            <w:tcMar>
              <w:top w:w="0" w:type="dxa"/>
              <w:left w:w="120" w:type="dxa"/>
              <w:bottom w:w="0" w:type="dxa"/>
              <w:right w:w="120" w:type="dxa"/>
            </w:tcMar>
            <w:hideMark/>
          </w:tcPr>
          <w:p w14:paraId="720F40F4"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Primary speech and/or language impairment</w:t>
            </w:r>
          </w:p>
        </w:tc>
        <w:tc>
          <w:tcPr>
            <w:tcW w:w="567" w:type="dxa"/>
            <w:tcBorders>
              <w:top w:val="single" w:sz="4" w:space="0" w:color="auto"/>
            </w:tcBorders>
            <w:tcMar>
              <w:top w:w="0" w:type="dxa"/>
              <w:left w:w="120" w:type="dxa"/>
              <w:bottom w:w="0" w:type="dxa"/>
              <w:right w:w="120" w:type="dxa"/>
            </w:tcMar>
            <w:hideMark/>
          </w:tcPr>
          <w:p w14:paraId="4E3BC9F3" w14:textId="77777777" w:rsidR="007018DC" w:rsidRPr="002233D2" w:rsidRDefault="007018DC"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730</w:t>
            </w:r>
          </w:p>
        </w:tc>
        <w:tc>
          <w:tcPr>
            <w:tcW w:w="708" w:type="dxa"/>
            <w:tcBorders>
              <w:top w:val="single" w:sz="4" w:space="0" w:color="auto"/>
            </w:tcBorders>
            <w:tcMar>
              <w:top w:w="0" w:type="dxa"/>
              <w:left w:w="120" w:type="dxa"/>
              <w:bottom w:w="0" w:type="dxa"/>
              <w:right w:w="120" w:type="dxa"/>
            </w:tcMar>
            <w:hideMark/>
          </w:tcPr>
          <w:p w14:paraId="66BF4C1D" w14:textId="77777777" w:rsidR="007018DC" w:rsidRPr="002233D2" w:rsidRDefault="007018DC" w:rsidP="001E71D8">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 xml:space="preserve">Aged up to 16;0 </w:t>
            </w:r>
          </w:p>
        </w:tc>
        <w:tc>
          <w:tcPr>
            <w:tcW w:w="1276" w:type="dxa"/>
            <w:tcBorders>
              <w:top w:val="single" w:sz="4" w:space="0" w:color="auto"/>
            </w:tcBorders>
            <w:tcMar>
              <w:top w:w="0" w:type="dxa"/>
              <w:left w:w="120" w:type="dxa"/>
              <w:bottom w:w="0" w:type="dxa"/>
              <w:right w:w="120" w:type="dxa"/>
            </w:tcMar>
            <w:hideMark/>
          </w:tcPr>
          <w:p w14:paraId="53D7D065"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RCT</w:t>
            </w:r>
          </w:p>
        </w:tc>
        <w:tc>
          <w:tcPr>
            <w:tcW w:w="1418" w:type="dxa"/>
            <w:tcBorders>
              <w:top w:val="single" w:sz="4" w:space="0" w:color="auto"/>
            </w:tcBorders>
            <w:tcMar>
              <w:top w:w="0" w:type="dxa"/>
              <w:left w:w="120" w:type="dxa"/>
              <w:bottom w:w="0" w:type="dxa"/>
              <w:right w:w="120" w:type="dxa"/>
            </w:tcMar>
            <w:hideMark/>
          </w:tcPr>
          <w:p w14:paraId="1962A70F" w14:textId="77777777" w:rsidR="007018DC" w:rsidRPr="002233D2" w:rsidRDefault="007018DC"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Phonological contrast therapy;</w:t>
            </w:r>
          </w:p>
          <w:p w14:paraId="78AFA14B" w14:textId="77777777" w:rsidR="007018DC" w:rsidRPr="002233D2" w:rsidRDefault="007018DC"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Core vocabulary approach;</w:t>
            </w:r>
          </w:p>
          <w:p w14:paraId="04CBB8F4" w14:textId="77777777" w:rsidR="007018DC" w:rsidRPr="002233D2" w:rsidRDefault="007018DC" w:rsidP="00BB2BEB">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Derbyshire language scheme</w:t>
            </w:r>
          </w:p>
          <w:p w14:paraId="1683221D" w14:textId="77777777" w:rsidR="007018DC" w:rsidRPr="002233D2" w:rsidRDefault="007018DC" w:rsidP="002B06EA">
            <w:pPr>
              <w:spacing w:after="0" w:line="240" w:lineRule="auto"/>
              <w:rPr>
                <w:rFonts w:ascii="Times New Roman" w:eastAsia="Times New Roman" w:hAnsi="Times New Roman" w:cs="Times New Roman"/>
                <w:color w:val="auto"/>
                <w:sz w:val="20"/>
              </w:rPr>
            </w:pPr>
          </w:p>
        </w:tc>
        <w:tc>
          <w:tcPr>
            <w:tcW w:w="2835" w:type="dxa"/>
            <w:tcBorders>
              <w:top w:val="single" w:sz="4" w:space="0" w:color="auto"/>
            </w:tcBorders>
            <w:tcMar>
              <w:top w:w="0" w:type="dxa"/>
              <w:left w:w="120" w:type="dxa"/>
              <w:bottom w:w="0" w:type="dxa"/>
              <w:right w:w="120" w:type="dxa"/>
            </w:tcMar>
            <w:hideMark/>
          </w:tcPr>
          <w:p w14:paraId="3FC07239" w14:textId="77777777" w:rsidR="007018DC" w:rsidRPr="002233D2" w:rsidRDefault="007018DC" w:rsidP="008729BD">
            <w:pPr>
              <w:numPr>
                <w:ilvl w:val="0"/>
                <w:numId w:val="11"/>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DEAP (Inconsistency word score) </w:t>
            </w:r>
          </w:p>
          <w:p w14:paraId="54EADDAE" w14:textId="77777777" w:rsidR="007018DC" w:rsidRPr="002233D2" w:rsidRDefault="007018DC" w:rsidP="00BB2BEB">
            <w:pPr>
              <w:tabs>
                <w:tab w:val="left" w:pos="163"/>
                <w:tab w:val="left" w:pos="496"/>
              </w:tabs>
              <w:spacing w:after="240" w:line="240" w:lineRule="auto"/>
              <w:rPr>
                <w:rFonts w:ascii="Times New Roman" w:eastAsia="Times New Roman" w:hAnsi="Times New Roman" w:cs="Times New Roman"/>
                <w:color w:val="auto"/>
                <w:sz w:val="20"/>
              </w:rPr>
            </w:pPr>
          </w:p>
        </w:tc>
        <w:tc>
          <w:tcPr>
            <w:tcW w:w="1701" w:type="dxa"/>
            <w:tcBorders>
              <w:top w:val="single" w:sz="4" w:space="0" w:color="auto"/>
            </w:tcBorders>
            <w:tcMar>
              <w:top w:w="0" w:type="dxa"/>
              <w:left w:w="120" w:type="dxa"/>
              <w:bottom w:w="0" w:type="dxa"/>
              <w:right w:w="120" w:type="dxa"/>
            </w:tcMar>
            <w:hideMark/>
          </w:tcPr>
          <w:p w14:paraId="51474868" w14:textId="77777777" w:rsidR="007018DC" w:rsidRPr="002233D2" w:rsidRDefault="007018DC" w:rsidP="008729BD">
            <w:pPr>
              <w:numPr>
                <w:ilvl w:val="0"/>
                <w:numId w:val="12"/>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Not specified</w:t>
            </w:r>
          </w:p>
        </w:tc>
        <w:tc>
          <w:tcPr>
            <w:tcW w:w="1559" w:type="dxa"/>
            <w:tcBorders>
              <w:top w:val="single" w:sz="4" w:space="0" w:color="auto"/>
            </w:tcBorders>
            <w:tcMar>
              <w:top w:w="0" w:type="dxa"/>
              <w:left w:w="120" w:type="dxa"/>
              <w:bottom w:w="0" w:type="dxa"/>
              <w:right w:w="120" w:type="dxa"/>
            </w:tcMar>
            <w:hideMark/>
          </w:tcPr>
          <w:p w14:paraId="36B1A2B6"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 xml:space="preserve">Response: No </w:t>
            </w:r>
          </w:p>
          <w:p w14:paraId="57BBED4B"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Borders>
              <w:top w:val="single" w:sz="4" w:space="0" w:color="auto"/>
            </w:tcBorders>
            <w:tcMar>
              <w:top w:w="0" w:type="dxa"/>
              <w:left w:w="120" w:type="dxa"/>
              <w:bottom w:w="0" w:type="dxa"/>
              <w:right w:w="120" w:type="dxa"/>
            </w:tcMar>
            <w:hideMark/>
          </w:tcPr>
          <w:p w14:paraId="5F8B3388"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w:t>
            </w:r>
          </w:p>
        </w:tc>
      </w:tr>
      <w:tr w:rsidR="007018DC" w:rsidRPr="002233D2" w14:paraId="673ABEC4" w14:textId="77777777" w:rsidTr="0034059A">
        <w:trPr>
          <w:trHeight w:val="255"/>
        </w:trPr>
        <w:tc>
          <w:tcPr>
            <w:tcW w:w="1418" w:type="dxa"/>
            <w:tcMar>
              <w:top w:w="0" w:type="dxa"/>
              <w:left w:w="120" w:type="dxa"/>
              <w:bottom w:w="0" w:type="dxa"/>
              <w:right w:w="120" w:type="dxa"/>
            </w:tcMar>
            <w:hideMark/>
          </w:tcPr>
          <w:p w14:paraId="49E235A2" w14:textId="77777777" w:rsidR="00A53B98" w:rsidRPr="002233D2" w:rsidRDefault="00A53B98" w:rsidP="000A3CF9">
            <w:pPr>
              <w:spacing w:after="0" w:line="240" w:lineRule="auto"/>
              <w:ind w:left="34"/>
              <w:rPr>
                <w:rFonts w:ascii="Times New Roman" w:eastAsia="Times New Roman" w:hAnsi="Times New Roman" w:cs="Times New Roman"/>
                <w:sz w:val="20"/>
              </w:rPr>
            </w:pPr>
            <w:r w:rsidRPr="002233D2">
              <w:rPr>
                <w:rFonts w:ascii="Times New Roman" w:eastAsia="Times New Roman" w:hAnsi="Times New Roman" w:cs="Times New Roman"/>
                <w:sz w:val="20"/>
              </w:rPr>
              <w:t>Byun &amp; Hitchcock (2012)</w:t>
            </w:r>
          </w:p>
          <w:p w14:paraId="06305242" w14:textId="06D06F9E" w:rsidR="00A53B98" w:rsidRPr="002233D2" w:rsidRDefault="00A53B98" w:rsidP="000A3CF9">
            <w:pPr>
              <w:spacing w:after="0" w:line="240" w:lineRule="auto"/>
              <w:ind w:left="34"/>
              <w:rPr>
                <w:rFonts w:ascii="Times New Roman" w:eastAsia="Times New Roman" w:hAnsi="Times New Roman" w:cs="Times New Roman"/>
                <w:sz w:val="20"/>
              </w:rPr>
            </w:pPr>
          </w:p>
          <w:p w14:paraId="73D250F1" w14:textId="77777777" w:rsidR="00A53B98" w:rsidRPr="002233D2" w:rsidRDefault="00A53B98" w:rsidP="000A3CF9">
            <w:pPr>
              <w:spacing w:after="0" w:line="240" w:lineRule="auto"/>
              <w:ind w:left="34"/>
              <w:rPr>
                <w:rFonts w:ascii="Times New Roman" w:eastAsia="Times New Roman" w:hAnsi="Times New Roman" w:cs="Times New Roman"/>
                <w:sz w:val="20"/>
              </w:rPr>
            </w:pPr>
          </w:p>
          <w:p w14:paraId="3BAE931E" w14:textId="77777777" w:rsidR="007018DC" w:rsidRPr="002233D2" w:rsidRDefault="007018DC"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Camarata (1993)</w:t>
            </w:r>
          </w:p>
        </w:tc>
        <w:tc>
          <w:tcPr>
            <w:tcW w:w="1418" w:type="dxa"/>
            <w:tcMar>
              <w:top w:w="0" w:type="dxa"/>
              <w:left w:w="120" w:type="dxa"/>
              <w:bottom w:w="0" w:type="dxa"/>
              <w:right w:w="120" w:type="dxa"/>
            </w:tcMar>
            <w:hideMark/>
          </w:tcPr>
          <w:p w14:paraId="0556B860" w14:textId="7BFC696F" w:rsidR="00A53B98" w:rsidRPr="002233D2" w:rsidRDefault="00A53B98"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Articulation error /r/</w:t>
            </w:r>
          </w:p>
          <w:p w14:paraId="6AEBE249" w14:textId="77777777" w:rsidR="00A53B98" w:rsidRPr="002233D2" w:rsidRDefault="00A53B98" w:rsidP="000A3CF9">
            <w:pPr>
              <w:spacing w:after="0" w:line="240" w:lineRule="auto"/>
              <w:rPr>
                <w:rFonts w:ascii="Times New Roman" w:eastAsia="Times New Roman" w:hAnsi="Times New Roman" w:cs="Times New Roman"/>
                <w:sz w:val="20"/>
              </w:rPr>
            </w:pPr>
          </w:p>
          <w:p w14:paraId="7654F930" w14:textId="77777777" w:rsidR="00A53B98" w:rsidRPr="002233D2" w:rsidRDefault="00A53B98" w:rsidP="000A3CF9">
            <w:pPr>
              <w:spacing w:after="0" w:line="240" w:lineRule="auto"/>
              <w:rPr>
                <w:rFonts w:ascii="Times New Roman" w:eastAsia="Times New Roman" w:hAnsi="Times New Roman" w:cs="Times New Roman"/>
                <w:sz w:val="20"/>
              </w:rPr>
            </w:pPr>
          </w:p>
          <w:p w14:paraId="3DCCC5F0" w14:textId="77777777" w:rsidR="00A53B98" w:rsidRPr="002233D2" w:rsidRDefault="00A53B98" w:rsidP="000A3CF9">
            <w:pPr>
              <w:spacing w:after="0" w:line="240" w:lineRule="auto"/>
              <w:rPr>
                <w:rFonts w:ascii="Times New Roman" w:eastAsia="Times New Roman" w:hAnsi="Times New Roman" w:cs="Times New Roman"/>
                <w:sz w:val="20"/>
              </w:rPr>
            </w:pPr>
          </w:p>
          <w:p w14:paraId="0339F388" w14:textId="77777777" w:rsidR="007018DC" w:rsidRPr="002233D2" w:rsidRDefault="007018DC"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Mixed (articulation + phonology)</w:t>
            </w:r>
          </w:p>
          <w:p w14:paraId="334EC56F" w14:textId="77777777" w:rsidR="00A53B98" w:rsidRPr="002233D2" w:rsidRDefault="00A53B98" w:rsidP="000A3CF9">
            <w:pPr>
              <w:spacing w:after="0" w:line="240" w:lineRule="auto"/>
              <w:rPr>
                <w:rFonts w:ascii="Times New Roman" w:eastAsia="Times New Roman" w:hAnsi="Times New Roman" w:cs="Times New Roman"/>
                <w:color w:val="auto"/>
                <w:sz w:val="20"/>
              </w:rPr>
            </w:pPr>
          </w:p>
        </w:tc>
        <w:tc>
          <w:tcPr>
            <w:tcW w:w="567" w:type="dxa"/>
            <w:tcMar>
              <w:top w:w="0" w:type="dxa"/>
              <w:left w:w="120" w:type="dxa"/>
              <w:bottom w:w="0" w:type="dxa"/>
              <w:right w:w="120" w:type="dxa"/>
            </w:tcMar>
            <w:hideMark/>
          </w:tcPr>
          <w:p w14:paraId="61405C7B" w14:textId="0D019BCB" w:rsidR="00A53B98" w:rsidRPr="002233D2" w:rsidRDefault="00A53B98" w:rsidP="000A3CF9">
            <w:pPr>
              <w:spacing w:after="0" w:line="240" w:lineRule="auto"/>
              <w:jc w:val="right"/>
              <w:rPr>
                <w:rFonts w:ascii="Times New Roman" w:eastAsia="Times New Roman" w:hAnsi="Times New Roman" w:cs="Times New Roman"/>
                <w:sz w:val="20"/>
              </w:rPr>
            </w:pPr>
            <w:r w:rsidRPr="002233D2">
              <w:rPr>
                <w:rFonts w:ascii="Times New Roman" w:eastAsia="Times New Roman" w:hAnsi="Times New Roman" w:cs="Times New Roman"/>
                <w:sz w:val="20"/>
              </w:rPr>
              <w:t>11</w:t>
            </w:r>
          </w:p>
          <w:p w14:paraId="7D28BDBD" w14:textId="77777777" w:rsidR="00A53B98" w:rsidRPr="002233D2" w:rsidRDefault="00A53B98" w:rsidP="000A3CF9">
            <w:pPr>
              <w:spacing w:after="0" w:line="240" w:lineRule="auto"/>
              <w:jc w:val="right"/>
              <w:rPr>
                <w:rFonts w:ascii="Times New Roman" w:eastAsia="Times New Roman" w:hAnsi="Times New Roman" w:cs="Times New Roman"/>
                <w:sz w:val="20"/>
              </w:rPr>
            </w:pPr>
          </w:p>
          <w:p w14:paraId="1F03F173" w14:textId="77777777" w:rsidR="00A53B98" w:rsidRPr="002233D2" w:rsidRDefault="00A53B98" w:rsidP="000A3CF9">
            <w:pPr>
              <w:spacing w:after="0" w:line="240" w:lineRule="auto"/>
              <w:jc w:val="right"/>
              <w:rPr>
                <w:rFonts w:ascii="Times New Roman" w:eastAsia="Times New Roman" w:hAnsi="Times New Roman" w:cs="Times New Roman"/>
                <w:sz w:val="20"/>
              </w:rPr>
            </w:pPr>
          </w:p>
          <w:p w14:paraId="755290EE" w14:textId="77777777" w:rsidR="00A53B98" w:rsidRPr="002233D2" w:rsidRDefault="00A53B98" w:rsidP="000A3CF9">
            <w:pPr>
              <w:spacing w:after="0" w:line="240" w:lineRule="auto"/>
              <w:jc w:val="right"/>
              <w:rPr>
                <w:rFonts w:ascii="Times New Roman" w:eastAsia="Times New Roman" w:hAnsi="Times New Roman" w:cs="Times New Roman"/>
                <w:sz w:val="20"/>
              </w:rPr>
            </w:pPr>
          </w:p>
          <w:p w14:paraId="6EA4A7F8" w14:textId="77777777" w:rsidR="00A53B98" w:rsidRPr="002233D2" w:rsidRDefault="00A53B98" w:rsidP="000A3CF9">
            <w:pPr>
              <w:spacing w:after="0" w:line="240" w:lineRule="auto"/>
              <w:jc w:val="right"/>
              <w:rPr>
                <w:rFonts w:ascii="Times New Roman" w:eastAsia="Times New Roman" w:hAnsi="Times New Roman" w:cs="Times New Roman"/>
                <w:sz w:val="20"/>
              </w:rPr>
            </w:pPr>
          </w:p>
          <w:p w14:paraId="6FF8FD80" w14:textId="77777777" w:rsidR="007018DC" w:rsidRPr="002233D2" w:rsidRDefault="007018DC"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2</w:t>
            </w:r>
          </w:p>
        </w:tc>
        <w:tc>
          <w:tcPr>
            <w:tcW w:w="708" w:type="dxa"/>
            <w:tcMar>
              <w:top w:w="0" w:type="dxa"/>
              <w:left w:w="120" w:type="dxa"/>
              <w:bottom w:w="0" w:type="dxa"/>
              <w:right w:w="120" w:type="dxa"/>
            </w:tcMar>
            <w:hideMark/>
          </w:tcPr>
          <w:p w14:paraId="7B8EF796" w14:textId="11C262D6" w:rsidR="00A53B98" w:rsidRPr="002233D2" w:rsidRDefault="00A53B98"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6;0-11;9</w:t>
            </w:r>
          </w:p>
          <w:p w14:paraId="36BD42E2" w14:textId="77777777" w:rsidR="00A53B98" w:rsidRPr="002233D2" w:rsidRDefault="00A53B98" w:rsidP="000A3CF9">
            <w:pPr>
              <w:spacing w:after="0" w:line="240" w:lineRule="auto"/>
              <w:rPr>
                <w:rFonts w:ascii="Times New Roman" w:eastAsia="Times New Roman" w:hAnsi="Times New Roman" w:cs="Times New Roman"/>
                <w:sz w:val="20"/>
              </w:rPr>
            </w:pPr>
          </w:p>
          <w:p w14:paraId="15BBA8A7" w14:textId="77777777" w:rsidR="00A53B98" w:rsidRPr="002233D2" w:rsidRDefault="00A53B98" w:rsidP="000A3CF9">
            <w:pPr>
              <w:spacing w:after="0" w:line="240" w:lineRule="auto"/>
              <w:rPr>
                <w:rFonts w:ascii="Times New Roman" w:eastAsia="Times New Roman" w:hAnsi="Times New Roman" w:cs="Times New Roman"/>
                <w:sz w:val="20"/>
              </w:rPr>
            </w:pPr>
          </w:p>
          <w:p w14:paraId="0F6346ED" w14:textId="77777777" w:rsidR="00A53B98" w:rsidRPr="002233D2" w:rsidRDefault="00A53B98" w:rsidP="000A3CF9">
            <w:pPr>
              <w:spacing w:after="0" w:line="240" w:lineRule="auto"/>
              <w:rPr>
                <w:rFonts w:ascii="Times New Roman" w:eastAsia="Times New Roman" w:hAnsi="Times New Roman" w:cs="Times New Roman"/>
                <w:sz w:val="20"/>
              </w:rPr>
            </w:pPr>
          </w:p>
          <w:p w14:paraId="3E2210F6"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3;10-4;3</w:t>
            </w:r>
          </w:p>
        </w:tc>
        <w:tc>
          <w:tcPr>
            <w:tcW w:w="1276" w:type="dxa"/>
            <w:tcMar>
              <w:top w:w="0" w:type="dxa"/>
              <w:left w:w="120" w:type="dxa"/>
              <w:bottom w:w="0" w:type="dxa"/>
              <w:right w:w="120" w:type="dxa"/>
            </w:tcMar>
            <w:hideMark/>
          </w:tcPr>
          <w:p w14:paraId="0645E5A8" w14:textId="26895A26" w:rsidR="00A53B98" w:rsidRPr="002233D2" w:rsidRDefault="00A53B98"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Pre-test post-test single group</w:t>
            </w:r>
          </w:p>
          <w:p w14:paraId="4288242A" w14:textId="77777777" w:rsidR="00A53B98" w:rsidRPr="002233D2" w:rsidRDefault="00A53B98" w:rsidP="000A3CF9">
            <w:pPr>
              <w:spacing w:after="0" w:line="240" w:lineRule="auto"/>
              <w:rPr>
                <w:rFonts w:ascii="Times New Roman" w:eastAsia="Times New Roman" w:hAnsi="Times New Roman" w:cs="Times New Roman"/>
                <w:sz w:val="20"/>
              </w:rPr>
            </w:pPr>
          </w:p>
          <w:p w14:paraId="7F7039B8" w14:textId="77777777" w:rsidR="00A53B98" w:rsidRPr="002233D2" w:rsidRDefault="00A53B98" w:rsidP="000A3CF9">
            <w:pPr>
              <w:spacing w:after="0" w:line="240" w:lineRule="auto"/>
              <w:rPr>
                <w:rFonts w:ascii="Times New Roman" w:eastAsia="Times New Roman" w:hAnsi="Times New Roman" w:cs="Times New Roman"/>
                <w:sz w:val="20"/>
              </w:rPr>
            </w:pPr>
          </w:p>
          <w:p w14:paraId="3BF171C7"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Multiple baseline across behaviours and across subjects</w:t>
            </w:r>
          </w:p>
          <w:p w14:paraId="38A6B2EA" w14:textId="77777777" w:rsidR="007018DC" w:rsidRPr="002233D2" w:rsidRDefault="007018DC" w:rsidP="000A3CF9">
            <w:pPr>
              <w:spacing w:after="0" w:line="240" w:lineRule="auto"/>
              <w:rPr>
                <w:rFonts w:ascii="Times New Roman" w:eastAsia="Times New Roman" w:hAnsi="Times New Roman" w:cs="Times New Roman"/>
                <w:color w:val="auto"/>
                <w:sz w:val="20"/>
              </w:rPr>
            </w:pPr>
          </w:p>
        </w:tc>
        <w:tc>
          <w:tcPr>
            <w:tcW w:w="1418" w:type="dxa"/>
            <w:tcMar>
              <w:top w:w="0" w:type="dxa"/>
              <w:left w:w="120" w:type="dxa"/>
              <w:bottom w:w="0" w:type="dxa"/>
              <w:right w:w="120" w:type="dxa"/>
            </w:tcMar>
            <w:hideMark/>
          </w:tcPr>
          <w:p w14:paraId="2BE325C8" w14:textId="7E5421FE" w:rsidR="00A53B98" w:rsidRPr="002233D2" w:rsidRDefault="00A53B98" w:rsidP="00BB2BEB">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Biofeedback</w:t>
            </w:r>
          </w:p>
          <w:p w14:paraId="442D2274" w14:textId="77777777" w:rsidR="00A53B98" w:rsidRPr="002233D2" w:rsidRDefault="00A53B98" w:rsidP="00BB2BEB">
            <w:pPr>
              <w:spacing w:after="0" w:line="240" w:lineRule="auto"/>
              <w:textAlignment w:val="baseline"/>
              <w:rPr>
                <w:rFonts w:ascii="Times New Roman" w:eastAsia="Times New Roman" w:hAnsi="Times New Roman" w:cs="Times New Roman"/>
                <w:sz w:val="20"/>
              </w:rPr>
            </w:pPr>
          </w:p>
          <w:p w14:paraId="128F89D8" w14:textId="77777777" w:rsidR="00A53B98" w:rsidRPr="002233D2" w:rsidRDefault="00A53B98" w:rsidP="00BB2BEB">
            <w:pPr>
              <w:spacing w:after="0" w:line="240" w:lineRule="auto"/>
              <w:textAlignment w:val="baseline"/>
              <w:rPr>
                <w:rFonts w:ascii="Times New Roman" w:eastAsia="Times New Roman" w:hAnsi="Times New Roman" w:cs="Times New Roman"/>
                <w:sz w:val="20"/>
              </w:rPr>
            </w:pPr>
          </w:p>
          <w:p w14:paraId="27A7E4CF" w14:textId="77777777" w:rsidR="00A53B98" w:rsidRPr="002233D2" w:rsidRDefault="00A53B98" w:rsidP="00BB2BEB">
            <w:pPr>
              <w:spacing w:after="0" w:line="240" w:lineRule="auto"/>
              <w:textAlignment w:val="baseline"/>
              <w:rPr>
                <w:rFonts w:ascii="Times New Roman" w:eastAsia="Times New Roman" w:hAnsi="Times New Roman" w:cs="Times New Roman"/>
                <w:sz w:val="20"/>
              </w:rPr>
            </w:pPr>
          </w:p>
          <w:p w14:paraId="02057670" w14:textId="77777777" w:rsidR="00A53B98" w:rsidRPr="002233D2" w:rsidRDefault="00A53B98" w:rsidP="00BB2BEB">
            <w:pPr>
              <w:spacing w:after="0" w:line="240" w:lineRule="auto"/>
              <w:textAlignment w:val="baseline"/>
              <w:rPr>
                <w:rFonts w:ascii="Times New Roman" w:eastAsia="Times New Roman" w:hAnsi="Times New Roman" w:cs="Times New Roman"/>
                <w:sz w:val="20"/>
              </w:rPr>
            </w:pPr>
          </w:p>
          <w:p w14:paraId="6E2A89C1" w14:textId="77777777" w:rsidR="007018DC" w:rsidRPr="002233D2" w:rsidRDefault="007018DC"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Naturalistic conversation training</w:t>
            </w:r>
          </w:p>
        </w:tc>
        <w:tc>
          <w:tcPr>
            <w:tcW w:w="2835" w:type="dxa"/>
            <w:tcMar>
              <w:top w:w="0" w:type="dxa"/>
              <w:left w:w="120" w:type="dxa"/>
              <w:bottom w:w="0" w:type="dxa"/>
              <w:right w:w="120" w:type="dxa"/>
            </w:tcMar>
            <w:hideMark/>
          </w:tcPr>
          <w:p w14:paraId="4CB467DE" w14:textId="77777777" w:rsidR="00A53B98" w:rsidRPr="002233D2" w:rsidRDefault="00A53B98" w:rsidP="00A53B98">
            <w:pPr>
              <w:pStyle w:val="ListParagraph"/>
              <w:numPr>
                <w:ilvl w:val="0"/>
                <w:numId w:val="115"/>
              </w:numPr>
              <w:tabs>
                <w:tab w:val="left" w:pos="163"/>
                <w:tab w:val="left" w:pos="496"/>
              </w:tabs>
              <w:spacing w:line="240" w:lineRule="auto"/>
              <w:ind w:left="21" w:firstLine="0"/>
              <w:textAlignment w:val="baseline"/>
              <w:rPr>
                <w:rFonts w:ascii="Arial" w:eastAsia="Times New Roman" w:hAnsi="Arial" w:cs="Arial"/>
                <w:sz w:val="20"/>
              </w:rPr>
            </w:pPr>
            <w:r w:rsidRPr="002233D2">
              <w:rPr>
                <w:rFonts w:eastAsia="Times New Roman"/>
                <w:sz w:val="20"/>
              </w:rPr>
              <w:t xml:space="preserve">Acoustics (formant frequency) </w:t>
            </w:r>
          </w:p>
          <w:p w14:paraId="40017EEC" w14:textId="77777777" w:rsidR="00A53B98" w:rsidRPr="002233D2" w:rsidRDefault="00A53B98" w:rsidP="00A53B98">
            <w:pPr>
              <w:numPr>
                <w:ilvl w:val="0"/>
                <w:numId w:val="67"/>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Perceptual rating scale </w:t>
            </w:r>
          </w:p>
          <w:p w14:paraId="1FFD73FE" w14:textId="269D6674" w:rsidR="00A53B98" w:rsidRPr="002233D2" w:rsidRDefault="00A53B98" w:rsidP="00A53B98">
            <w:pPr>
              <w:tabs>
                <w:tab w:val="left" w:pos="163"/>
                <w:tab w:val="left" w:pos="496"/>
              </w:tabs>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Probe words</w:t>
            </w:r>
          </w:p>
          <w:p w14:paraId="59578B46" w14:textId="77777777" w:rsidR="00A53B98" w:rsidRPr="002233D2" w:rsidRDefault="00A53B98" w:rsidP="00A53B98">
            <w:pPr>
              <w:tabs>
                <w:tab w:val="left" w:pos="163"/>
                <w:tab w:val="left" w:pos="496"/>
              </w:tabs>
              <w:spacing w:after="0" w:line="240" w:lineRule="auto"/>
              <w:textAlignment w:val="baseline"/>
              <w:rPr>
                <w:rFonts w:ascii="Arial" w:eastAsia="Times New Roman" w:hAnsi="Arial" w:cs="Arial"/>
                <w:sz w:val="20"/>
              </w:rPr>
            </w:pPr>
          </w:p>
          <w:p w14:paraId="70F3ADA4" w14:textId="77777777" w:rsidR="007018DC" w:rsidRPr="002233D2" w:rsidRDefault="007018DC" w:rsidP="008729BD">
            <w:pPr>
              <w:numPr>
                <w:ilvl w:val="0"/>
                <w:numId w:val="13"/>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Percentage accuracy of target treatment sounds </w:t>
            </w:r>
          </w:p>
          <w:p w14:paraId="4F596895" w14:textId="77777777" w:rsidR="007018DC" w:rsidRPr="002233D2" w:rsidRDefault="007018DC"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tcMar>
              <w:top w:w="0" w:type="dxa"/>
              <w:left w:w="120" w:type="dxa"/>
              <w:bottom w:w="0" w:type="dxa"/>
              <w:right w:w="120" w:type="dxa"/>
            </w:tcMar>
            <w:hideMark/>
          </w:tcPr>
          <w:p w14:paraId="0E86D885" w14:textId="165FE506" w:rsidR="00A53B98" w:rsidRPr="002233D2" w:rsidRDefault="00A53B98" w:rsidP="00A53B98">
            <w:pPr>
              <w:pStyle w:val="ListParagraph"/>
              <w:numPr>
                <w:ilvl w:val="0"/>
                <w:numId w:val="117"/>
              </w:numPr>
              <w:spacing w:line="240" w:lineRule="auto"/>
              <w:ind w:left="163" w:hanging="132"/>
              <w:textAlignment w:val="baseline"/>
              <w:rPr>
                <w:rFonts w:ascii="Times" w:eastAsia="Times New Roman" w:hAnsi="Times" w:cs="Arial"/>
                <w:sz w:val="20"/>
              </w:rPr>
            </w:pPr>
            <w:r w:rsidRPr="002233D2">
              <w:rPr>
                <w:rFonts w:ascii="Times" w:eastAsia="Times New Roman" w:hAnsi="Times" w:cs="Arial"/>
                <w:sz w:val="20"/>
              </w:rPr>
              <w:t>Not specified</w:t>
            </w:r>
          </w:p>
          <w:p w14:paraId="662D22DB" w14:textId="77777777" w:rsidR="00A53B98" w:rsidRPr="002233D2" w:rsidRDefault="00A53B98" w:rsidP="00A53B98">
            <w:pPr>
              <w:spacing w:after="0" w:line="240" w:lineRule="auto"/>
              <w:textAlignment w:val="baseline"/>
              <w:rPr>
                <w:rFonts w:ascii="Arial" w:eastAsia="Times New Roman" w:hAnsi="Arial" w:cs="Arial"/>
                <w:sz w:val="20"/>
              </w:rPr>
            </w:pPr>
          </w:p>
          <w:p w14:paraId="6C9F22C4" w14:textId="77777777" w:rsidR="00A53B98" w:rsidRPr="002233D2" w:rsidRDefault="00A53B98" w:rsidP="00A53B98">
            <w:pPr>
              <w:spacing w:after="0" w:line="240" w:lineRule="auto"/>
              <w:textAlignment w:val="baseline"/>
              <w:rPr>
                <w:rFonts w:ascii="Arial" w:eastAsia="Times New Roman" w:hAnsi="Arial" w:cs="Arial"/>
                <w:sz w:val="20"/>
              </w:rPr>
            </w:pPr>
          </w:p>
          <w:p w14:paraId="3005B908" w14:textId="77777777" w:rsidR="00A53B98" w:rsidRPr="002233D2" w:rsidRDefault="00A53B98" w:rsidP="00A53B98">
            <w:pPr>
              <w:spacing w:after="0" w:line="240" w:lineRule="auto"/>
              <w:textAlignment w:val="baseline"/>
              <w:rPr>
                <w:rFonts w:ascii="Arial" w:eastAsia="Times New Roman" w:hAnsi="Arial" w:cs="Arial"/>
                <w:sz w:val="20"/>
              </w:rPr>
            </w:pPr>
          </w:p>
          <w:p w14:paraId="667815B3" w14:textId="77777777" w:rsidR="00A53B98" w:rsidRPr="002233D2" w:rsidRDefault="00A53B98" w:rsidP="00A53B98">
            <w:pPr>
              <w:spacing w:after="0" w:line="240" w:lineRule="auto"/>
              <w:textAlignment w:val="baseline"/>
              <w:rPr>
                <w:rFonts w:ascii="Arial" w:eastAsia="Times New Roman" w:hAnsi="Arial" w:cs="Arial"/>
                <w:sz w:val="20"/>
              </w:rPr>
            </w:pPr>
          </w:p>
          <w:p w14:paraId="340E0DA5" w14:textId="77777777" w:rsidR="007018DC" w:rsidRPr="002233D2" w:rsidRDefault="007018DC" w:rsidP="008729BD">
            <w:pPr>
              <w:numPr>
                <w:ilvl w:val="0"/>
                <w:numId w:val="14"/>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Play-based spontaneous speech sample</w:t>
            </w:r>
          </w:p>
        </w:tc>
        <w:tc>
          <w:tcPr>
            <w:tcW w:w="1559" w:type="dxa"/>
            <w:tcMar>
              <w:top w:w="0" w:type="dxa"/>
              <w:left w:w="120" w:type="dxa"/>
              <w:bottom w:w="0" w:type="dxa"/>
              <w:right w:w="120" w:type="dxa"/>
            </w:tcMar>
            <w:hideMark/>
          </w:tcPr>
          <w:p w14:paraId="77E1CD46" w14:textId="77777777" w:rsidR="00A53B98" w:rsidRPr="002233D2" w:rsidRDefault="00A53B98" w:rsidP="00A53B98">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66983D3F" w14:textId="2C8CFC2E" w:rsidR="00A53B98" w:rsidRPr="002233D2" w:rsidRDefault="00A53B98" w:rsidP="00A53B98">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Stimulus: No</w:t>
            </w:r>
          </w:p>
          <w:p w14:paraId="797295D1" w14:textId="77777777" w:rsidR="00A53B98" w:rsidRPr="002233D2" w:rsidRDefault="00A53B98" w:rsidP="000A3CF9">
            <w:pPr>
              <w:spacing w:after="0" w:line="240" w:lineRule="auto"/>
              <w:rPr>
                <w:rFonts w:ascii="Times New Roman" w:eastAsia="Times New Roman" w:hAnsi="Times New Roman" w:cs="Times New Roman"/>
                <w:sz w:val="20"/>
              </w:rPr>
            </w:pPr>
          </w:p>
          <w:p w14:paraId="3BEA5D66" w14:textId="77777777" w:rsidR="00A53B98" w:rsidRPr="002233D2" w:rsidRDefault="00A53B98" w:rsidP="000A3CF9">
            <w:pPr>
              <w:spacing w:after="0" w:line="240" w:lineRule="auto"/>
              <w:rPr>
                <w:rFonts w:ascii="Times New Roman" w:eastAsia="Times New Roman" w:hAnsi="Times New Roman" w:cs="Times New Roman"/>
                <w:sz w:val="20"/>
              </w:rPr>
            </w:pPr>
          </w:p>
          <w:p w14:paraId="290DF03E" w14:textId="77777777" w:rsidR="00A53B98" w:rsidRPr="002233D2" w:rsidRDefault="00A53B98" w:rsidP="000A3CF9">
            <w:pPr>
              <w:spacing w:after="0" w:line="240" w:lineRule="auto"/>
              <w:rPr>
                <w:rFonts w:ascii="Times New Roman" w:eastAsia="Times New Roman" w:hAnsi="Times New Roman" w:cs="Times New Roman"/>
                <w:sz w:val="20"/>
              </w:rPr>
            </w:pPr>
          </w:p>
          <w:p w14:paraId="1A2E53E7"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No</w:t>
            </w:r>
          </w:p>
          <w:p w14:paraId="7E557A0A"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Yes</w:t>
            </w:r>
          </w:p>
        </w:tc>
        <w:tc>
          <w:tcPr>
            <w:tcW w:w="1417" w:type="dxa"/>
            <w:tcMar>
              <w:top w:w="0" w:type="dxa"/>
              <w:left w:w="120" w:type="dxa"/>
              <w:bottom w:w="0" w:type="dxa"/>
              <w:right w:w="120" w:type="dxa"/>
            </w:tcMar>
            <w:hideMark/>
          </w:tcPr>
          <w:p w14:paraId="16C63A5D" w14:textId="37B32D07" w:rsidR="00A53B98" w:rsidRPr="002233D2" w:rsidRDefault="00A53B98"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No</w:t>
            </w:r>
          </w:p>
          <w:p w14:paraId="4DB9D255" w14:textId="77777777" w:rsidR="00A53B98" w:rsidRPr="002233D2" w:rsidRDefault="00A53B98" w:rsidP="000A3CF9">
            <w:pPr>
              <w:spacing w:after="0" w:line="240" w:lineRule="auto"/>
              <w:rPr>
                <w:rFonts w:ascii="Times New Roman" w:eastAsia="Times New Roman" w:hAnsi="Times New Roman" w:cs="Times New Roman"/>
                <w:sz w:val="20"/>
              </w:rPr>
            </w:pPr>
          </w:p>
          <w:p w14:paraId="6CC6EAD5" w14:textId="77777777" w:rsidR="00A53B98" w:rsidRPr="002233D2" w:rsidRDefault="00A53B98" w:rsidP="000A3CF9">
            <w:pPr>
              <w:spacing w:after="0" w:line="240" w:lineRule="auto"/>
              <w:rPr>
                <w:rFonts w:ascii="Times New Roman" w:eastAsia="Times New Roman" w:hAnsi="Times New Roman" w:cs="Times New Roman"/>
                <w:sz w:val="20"/>
              </w:rPr>
            </w:pPr>
          </w:p>
          <w:p w14:paraId="262BD30F" w14:textId="77777777" w:rsidR="00A53B98" w:rsidRPr="002233D2" w:rsidRDefault="00A53B98" w:rsidP="000A3CF9">
            <w:pPr>
              <w:spacing w:after="0" w:line="240" w:lineRule="auto"/>
              <w:rPr>
                <w:rFonts w:ascii="Times New Roman" w:eastAsia="Times New Roman" w:hAnsi="Times New Roman" w:cs="Times New Roman"/>
                <w:sz w:val="20"/>
              </w:rPr>
            </w:pPr>
          </w:p>
          <w:p w14:paraId="25B1EF40" w14:textId="77777777" w:rsidR="00A53B98" w:rsidRPr="002233D2" w:rsidRDefault="00A53B98" w:rsidP="000A3CF9">
            <w:pPr>
              <w:spacing w:after="0" w:line="240" w:lineRule="auto"/>
              <w:rPr>
                <w:rFonts w:ascii="Times New Roman" w:eastAsia="Times New Roman" w:hAnsi="Times New Roman" w:cs="Times New Roman"/>
                <w:sz w:val="20"/>
              </w:rPr>
            </w:pPr>
          </w:p>
          <w:p w14:paraId="3037C985"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Yes</w:t>
            </w:r>
          </w:p>
        </w:tc>
      </w:tr>
      <w:tr w:rsidR="007018DC" w:rsidRPr="002233D2" w14:paraId="10B7B112" w14:textId="77777777" w:rsidTr="0034059A">
        <w:trPr>
          <w:trHeight w:val="255"/>
        </w:trPr>
        <w:tc>
          <w:tcPr>
            <w:tcW w:w="1418" w:type="dxa"/>
            <w:tcMar>
              <w:top w:w="0" w:type="dxa"/>
              <w:left w:w="120" w:type="dxa"/>
              <w:bottom w:w="0" w:type="dxa"/>
              <w:right w:w="120" w:type="dxa"/>
            </w:tcMar>
            <w:hideMark/>
          </w:tcPr>
          <w:p w14:paraId="53B56208" w14:textId="77777777" w:rsidR="007018DC" w:rsidRPr="002233D2" w:rsidRDefault="007018DC"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Camarata, Yoder &amp; Camarata (2006)</w:t>
            </w:r>
          </w:p>
        </w:tc>
        <w:tc>
          <w:tcPr>
            <w:tcW w:w="1418" w:type="dxa"/>
            <w:tcMar>
              <w:top w:w="0" w:type="dxa"/>
              <w:left w:w="120" w:type="dxa"/>
              <w:bottom w:w="0" w:type="dxa"/>
              <w:right w:w="120" w:type="dxa"/>
            </w:tcMar>
            <w:hideMark/>
          </w:tcPr>
          <w:p w14:paraId="707EBE45" w14:textId="77777777" w:rsidR="007018DC" w:rsidRPr="002233D2" w:rsidRDefault="007018DC"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Articulation issues secondary to Down syndrome</w:t>
            </w:r>
          </w:p>
          <w:p w14:paraId="49565673" w14:textId="77777777" w:rsidR="007018DC" w:rsidRPr="002233D2" w:rsidRDefault="007018DC" w:rsidP="000A3CF9">
            <w:pPr>
              <w:spacing w:after="0" w:line="240" w:lineRule="auto"/>
              <w:rPr>
                <w:rFonts w:ascii="Times New Roman" w:eastAsia="Times New Roman" w:hAnsi="Times New Roman" w:cs="Times New Roman"/>
                <w:color w:val="auto"/>
                <w:sz w:val="20"/>
              </w:rPr>
            </w:pPr>
          </w:p>
        </w:tc>
        <w:tc>
          <w:tcPr>
            <w:tcW w:w="567" w:type="dxa"/>
            <w:tcMar>
              <w:top w:w="0" w:type="dxa"/>
              <w:left w:w="120" w:type="dxa"/>
              <w:bottom w:w="0" w:type="dxa"/>
              <w:right w:w="120" w:type="dxa"/>
            </w:tcMar>
            <w:hideMark/>
          </w:tcPr>
          <w:p w14:paraId="103F5D83" w14:textId="77777777" w:rsidR="007018DC" w:rsidRPr="002233D2" w:rsidRDefault="007018DC"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6</w:t>
            </w:r>
          </w:p>
        </w:tc>
        <w:tc>
          <w:tcPr>
            <w:tcW w:w="708" w:type="dxa"/>
            <w:tcMar>
              <w:top w:w="0" w:type="dxa"/>
              <w:left w:w="120" w:type="dxa"/>
              <w:bottom w:w="0" w:type="dxa"/>
              <w:right w:w="120" w:type="dxa"/>
            </w:tcMar>
            <w:hideMark/>
          </w:tcPr>
          <w:p w14:paraId="69F314FF"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4;4-7;4</w:t>
            </w:r>
          </w:p>
        </w:tc>
        <w:tc>
          <w:tcPr>
            <w:tcW w:w="1276" w:type="dxa"/>
            <w:tcMar>
              <w:top w:w="0" w:type="dxa"/>
              <w:left w:w="120" w:type="dxa"/>
              <w:bottom w:w="0" w:type="dxa"/>
              <w:right w:w="120" w:type="dxa"/>
            </w:tcMar>
            <w:hideMark/>
          </w:tcPr>
          <w:p w14:paraId="2D79737F"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Multiple baseline multiple probe design</w:t>
            </w:r>
          </w:p>
          <w:p w14:paraId="2750A874" w14:textId="77777777" w:rsidR="007018DC" w:rsidRPr="002233D2" w:rsidRDefault="007018DC" w:rsidP="000A3CF9">
            <w:pPr>
              <w:spacing w:after="0" w:line="240" w:lineRule="auto"/>
              <w:rPr>
                <w:rFonts w:ascii="Times New Roman" w:eastAsia="Times New Roman" w:hAnsi="Times New Roman" w:cs="Times New Roman"/>
                <w:color w:val="auto"/>
                <w:sz w:val="20"/>
              </w:rPr>
            </w:pPr>
          </w:p>
        </w:tc>
        <w:tc>
          <w:tcPr>
            <w:tcW w:w="1418" w:type="dxa"/>
            <w:tcMar>
              <w:top w:w="0" w:type="dxa"/>
              <w:left w:w="120" w:type="dxa"/>
              <w:bottom w:w="0" w:type="dxa"/>
              <w:right w:w="120" w:type="dxa"/>
            </w:tcMar>
            <w:hideMark/>
          </w:tcPr>
          <w:p w14:paraId="5C5B3165" w14:textId="77777777" w:rsidR="007018DC" w:rsidRPr="002233D2" w:rsidRDefault="007018DC"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Recast</w:t>
            </w:r>
          </w:p>
        </w:tc>
        <w:tc>
          <w:tcPr>
            <w:tcW w:w="2835" w:type="dxa"/>
            <w:tcMar>
              <w:top w:w="0" w:type="dxa"/>
              <w:left w:w="120" w:type="dxa"/>
              <w:bottom w:w="0" w:type="dxa"/>
              <w:right w:w="120" w:type="dxa"/>
            </w:tcMar>
            <w:hideMark/>
          </w:tcPr>
          <w:p w14:paraId="3182E5EE" w14:textId="77777777" w:rsidR="007018DC" w:rsidRPr="002233D2" w:rsidRDefault="007018DC" w:rsidP="008729BD">
            <w:pPr>
              <w:numPr>
                <w:ilvl w:val="0"/>
                <w:numId w:val="15"/>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Connected speech intelligibility</w:t>
            </w:r>
          </w:p>
          <w:p w14:paraId="05BBA711" w14:textId="77777777" w:rsidR="007018DC" w:rsidRPr="002233D2" w:rsidRDefault="007018DC"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tcMar>
              <w:top w:w="0" w:type="dxa"/>
              <w:left w:w="120" w:type="dxa"/>
              <w:bottom w:w="0" w:type="dxa"/>
              <w:right w:w="120" w:type="dxa"/>
            </w:tcMar>
            <w:hideMark/>
          </w:tcPr>
          <w:p w14:paraId="0B04F538" w14:textId="77777777" w:rsidR="007018DC" w:rsidRPr="002233D2" w:rsidRDefault="007018DC" w:rsidP="008729BD">
            <w:pPr>
              <w:numPr>
                <w:ilvl w:val="0"/>
                <w:numId w:val="16"/>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Spontaneous</w:t>
            </w:r>
          </w:p>
        </w:tc>
        <w:tc>
          <w:tcPr>
            <w:tcW w:w="1559" w:type="dxa"/>
            <w:tcMar>
              <w:top w:w="0" w:type="dxa"/>
              <w:left w:w="120" w:type="dxa"/>
              <w:bottom w:w="0" w:type="dxa"/>
              <w:right w:w="120" w:type="dxa"/>
            </w:tcMar>
            <w:hideMark/>
          </w:tcPr>
          <w:p w14:paraId="5840281B"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No</w:t>
            </w:r>
          </w:p>
          <w:p w14:paraId="304F6794"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Unclear</w:t>
            </w:r>
          </w:p>
        </w:tc>
        <w:tc>
          <w:tcPr>
            <w:tcW w:w="1417" w:type="dxa"/>
            <w:tcMar>
              <w:top w:w="0" w:type="dxa"/>
              <w:left w:w="120" w:type="dxa"/>
              <w:bottom w:w="0" w:type="dxa"/>
              <w:right w:w="120" w:type="dxa"/>
            </w:tcMar>
            <w:hideMark/>
          </w:tcPr>
          <w:p w14:paraId="71457573"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w:t>
            </w:r>
          </w:p>
        </w:tc>
      </w:tr>
      <w:tr w:rsidR="007018DC" w:rsidRPr="002233D2" w14:paraId="183BA8D9" w14:textId="77777777" w:rsidTr="0034059A">
        <w:trPr>
          <w:trHeight w:val="255"/>
        </w:trPr>
        <w:tc>
          <w:tcPr>
            <w:tcW w:w="1418" w:type="dxa"/>
            <w:tcMar>
              <w:top w:w="0" w:type="dxa"/>
              <w:left w:w="120" w:type="dxa"/>
              <w:bottom w:w="0" w:type="dxa"/>
              <w:right w:w="120" w:type="dxa"/>
            </w:tcMar>
            <w:hideMark/>
          </w:tcPr>
          <w:p w14:paraId="7210AF6A" w14:textId="77777777" w:rsidR="007018DC" w:rsidRPr="002233D2" w:rsidRDefault="007018DC" w:rsidP="000A3CF9">
            <w:pPr>
              <w:spacing w:after="0" w:line="240" w:lineRule="auto"/>
              <w:ind w:left="34"/>
              <w:rPr>
                <w:rFonts w:ascii="Times New Roman" w:eastAsia="Times New Roman" w:hAnsi="Times New Roman" w:cs="Times New Roman"/>
                <w:sz w:val="20"/>
              </w:rPr>
            </w:pPr>
            <w:r w:rsidRPr="002233D2">
              <w:rPr>
                <w:rFonts w:ascii="Times New Roman" w:eastAsia="Times New Roman" w:hAnsi="Times New Roman" w:cs="Times New Roman"/>
                <w:sz w:val="20"/>
              </w:rPr>
              <w:t>Carter &amp; Edwards  </w:t>
            </w:r>
          </w:p>
          <w:p w14:paraId="05267856" w14:textId="77777777" w:rsidR="007018DC" w:rsidRPr="002233D2" w:rsidRDefault="007018DC"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(2004)</w:t>
            </w:r>
          </w:p>
        </w:tc>
        <w:tc>
          <w:tcPr>
            <w:tcW w:w="1418" w:type="dxa"/>
            <w:tcMar>
              <w:top w:w="0" w:type="dxa"/>
              <w:left w:w="120" w:type="dxa"/>
              <w:bottom w:w="0" w:type="dxa"/>
              <w:right w:w="120" w:type="dxa"/>
            </w:tcMar>
            <w:hideMark/>
          </w:tcPr>
          <w:p w14:paraId="2FE3346A"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Residual articulation problems</w:t>
            </w:r>
          </w:p>
        </w:tc>
        <w:tc>
          <w:tcPr>
            <w:tcW w:w="567" w:type="dxa"/>
            <w:tcMar>
              <w:top w:w="0" w:type="dxa"/>
              <w:left w:w="120" w:type="dxa"/>
              <w:bottom w:w="0" w:type="dxa"/>
              <w:right w:w="120" w:type="dxa"/>
            </w:tcMar>
            <w:hideMark/>
          </w:tcPr>
          <w:p w14:paraId="3A5E90B0" w14:textId="77777777" w:rsidR="007018DC" w:rsidRPr="002233D2" w:rsidRDefault="007018DC"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10</w:t>
            </w:r>
          </w:p>
        </w:tc>
        <w:tc>
          <w:tcPr>
            <w:tcW w:w="708" w:type="dxa"/>
            <w:tcMar>
              <w:top w:w="0" w:type="dxa"/>
              <w:left w:w="120" w:type="dxa"/>
              <w:bottom w:w="0" w:type="dxa"/>
              <w:right w:w="120" w:type="dxa"/>
            </w:tcMar>
            <w:hideMark/>
          </w:tcPr>
          <w:p w14:paraId="58E18308"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7;04-14;01</w:t>
            </w:r>
          </w:p>
        </w:tc>
        <w:tc>
          <w:tcPr>
            <w:tcW w:w="1276" w:type="dxa"/>
            <w:tcMar>
              <w:top w:w="0" w:type="dxa"/>
              <w:left w:w="120" w:type="dxa"/>
              <w:bottom w:w="0" w:type="dxa"/>
              <w:right w:w="120" w:type="dxa"/>
            </w:tcMar>
            <w:hideMark/>
          </w:tcPr>
          <w:p w14:paraId="5E6CB49A"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Single-subject pre-post design</w:t>
            </w:r>
          </w:p>
        </w:tc>
        <w:tc>
          <w:tcPr>
            <w:tcW w:w="1418" w:type="dxa"/>
            <w:tcMar>
              <w:top w:w="0" w:type="dxa"/>
              <w:left w:w="120" w:type="dxa"/>
              <w:bottom w:w="0" w:type="dxa"/>
              <w:right w:w="120" w:type="dxa"/>
            </w:tcMar>
            <w:hideMark/>
          </w:tcPr>
          <w:p w14:paraId="0B596AF7" w14:textId="77777777" w:rsidR="007018DC" w:rsidRPr="002233D2" w:rsidRDefault="007018DC"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Biofeedback</w:t>
            </w:r>
          </w:p>
        </w:tc>
        <w:tc>
          <w:tcPr>
            <w:tcW w:w="2835" w:type="dxa"/>
            <w:tcMar>
              <w:top w:w="0" w:type="dxa"/>
              <w:left w:w="120" w:type="dxa"/>
              <w:bottom w:w="0" w:type="dxa"/>
              <w:right w:w="120" w:type="dxa"/>
            </w:tcMar>
            <w:hideMark/>
          </w:tcPr>
          <w:p w14:paraId="0069323E" w14:textId="77777777" w:rsidR="007018DC" w:rsidRPr="002233D2" w:rsidRDefault="007018DC" w:rsidP="008729BD">
            <w:pPr>
              <w:numPr>
                <w:ilvl w:val="0"/>
                <w:numId w:val="17"/>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PCC </w:t>
            </w:r>
          </w:p>
          <w:p w14:paraId="5EB923F4" w14:textId="77777777" w:rsidR="007018DC" w:rsidRPr="002233D2" w:rsidRDefault="007018DC" w:rsidP="008729BD">
            <w:pPr>
              <w:numPr>
                <w:ilvl w:val="0"/>
                <w:numId w:val="17"/>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Probe words </w:t>
            </w:r>
          </w:p>
          <w:p w14:paraId="7FA520A7" w14:textId="77777777" w:rsidR="007018DC" w:rsidRPr="002233D2" w:rsidRDefault="007018DC" w:rsidP="00BB2BEB">
            <w:pPr>
              <w:tabs>
                <w:tab w:val="left" w:pos="163"/>
                <w:tab w:val="left" w:pos="496"/>
              </w:tabs>
              <w:spacing w:after="240" w:line="240" w:lineRule="auto"/>
              <w:rPr>
                <w:rFonts w:ascii="Times New Roman" w:eastAsia="Times New Roman" w:hAnsi="Times New Roman" w:cs="Times New Roman"/>
                <w:color w:val="auto"/>
                <w:sz w:val="20"/>
              </w:rPr>
            </w:pPr>
          </w:p>
        </w:tc>
        <w:tc>
          <w:tcPr>
            <w:tcW w:w="1701" w:type="dxa"/>
            <w:tcMar>
              <w:top w:w="0" w:type="dxa"/>
              <w:left w:w="120" w:type="dxa"/>
              <w:bottom w:w="0" w:type="dxa"/>
              <w:right w:w="120" w:type="dxa"/>
            </w:tcMar>
            <w:hideMark/>
          </w:tcPr>
          <w:p w14:paraId="7CE2AD29" w14:textId="77777777" w:rsidR="007018DC" w:rsidRPr="002233D2" w:rsidRDefault="007018DC" w:rsidP="008729BD">
            <w:pPr>
              <w:numPr>
                <w:ilvl w:val="0"/>
                <w:numId w:val="18"/>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Reading</w:t>
            </w:r>
          </w:p>
        </w:tc>
        <w:tc>
          <w:tcPr>
            <w:tcW w:w="1559" w:type="dxa"/>
            <w:tcMar>
              <w:top w:w="0" w:type="dxa"/>
              <w:left w:w="120" w:type="dxa"/>
              <w:bottom w:w="0" w:type="dxa"/>
              <w:right w:w="120" w:type="dxa"/>
            </w:tcMar>
            <w:hideMark/>
          </w:tcPr>
          <w:p w14:paraId="1F19FFE6"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No</w:t>
            </w:r>
          </w:p>
          <w:p w14:paraId="437AD3BA"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Mar>
              <w:top w:w="0" w:type="dxa"/>
              <w:left w:w="120" w:type="dxa"/>
              <w:bottom w:w="0" w:type="dxa"/>
              <w:right w:w="120" w:type="dxa"/>
            </w:tcMar>
            <w:hideMark/>
          </w:tcPr>
          <w:p w14:paraId="5A1950C0"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w:t>
            </w:r>
          </w:p>
        </w:tc>
      </w:tr>
      <w:tr w:rsidR="007018DC" w:rsidRPr="002233D2" w14:paraId="2D6987C4" w14:textId="77777777" w:rsidTr="0034059A">
        <w:trPr>
          <w:trHeight w:val="255"/>
        </w:trPr>
        <w:tc>
          <w:tcPr>
            <w:tcW w:w="1418" w:type="dxa"/>
            <w:tcBorders>
              <w:bottom w:val="single" w:sz="4" w:space="0" w:color="auto"/>
            </w:tcBorders>
            <w:tcMar>
              <w:top w:w="0" w:type="dxa"/>
              <w:left w:w="120" w:type="dxa"/>
              <w:bottom w:w="0" w:type="dxa"/>
              <w:right w:w="120" w:type="dxa"/>
            </w:tcMar>
            <w:hideMark/>
          </w:tcPr>
          <w:p w14:paraId="43C9512B" w14:textId="77777777" w:rsidR="007018DC" w:rsidRPr="002233D2" w:rsidRDefault="007018DC"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Cleland, Timmins, Wood, Hardcastle &amp; Wishart (2009)</w:t>
            </w:r>
          </w:p>
        </w:tc>
        <w:tc>
          <w:tcPr>
            <w:tcW w:w="1418" w:type="dxa"/>
            <w:tcBorders>
              <w:bottom w:val="single" w:sz="4" w:space="0" w:color="auto"/>
            </w:tcBorders>
            <w:tcMar>
              <w:top w:w="0" w:type="dxa"/>
              <w:left w:w="120" w:type="dxa"/>
              <w:bottom w:w="0" w:type="dxa"/>
              <w:right w:w="120" w:type="dxa"/>
            </w:tcMar>
            <w:hideMark/>
          </w:tcPr>
          <w:p w14:paraId="1D3BAB46"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Articulation issues secondary to Down syndrome</w:t>
            </w:r>
          </w:p>
        </w:tc>
        <w:tc>
          <w:tcPr>
            <w:tcW w:w="567" w:type="dxa"/>
            <w:tcBorders>
              <w:bottom w:val="single" w:sz="4" w:space="0" w:color="auto"/>
            </w:tcBorders>
            <w:tcMar>
              <w:top w:w="0" w:type="dxa"/>
              <w:left w:w="120" w:type="dxa"/>
              <w:bottom w:w="0" w:type="dxa"/>
              <w:right w:w="120" w:type="dxa"/>
            </w:tcMar>
            <w:hideMark/>
          </w:tcPr>
          <w:p w14:paraId="15266F4E" w14:textId="77777777" w:rsidR="007018DC" w:rsidRPr="002233D2" w:rsidRDefault="007018DC"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6</w:t>
            </w:r>
          </w:p>
        </w:tc>
        <w:tc>
          <w:tcPr>
            <w:tcW w:w="708" w:type="dxa"/>
            <w:tcBorders>
              <w:bottom w:val="single" w:sz="4" w:space="0" w:color="auto"/>
            </w:tcBorders>
            <w:tcMar>
              <w:top w:w="0" w:type="dxa"/>
              <w:left w:w="120" w:type="dxa"/>
              <w:bottom w:w="0" w:type="dxa"/>
              <w:right w:w="120" w:type="dxa"/>
            </w:tcMar>
            <w:hideMark/>
          </w:tcPr>
          <w:p w14:paraId="7E88B2C3"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10;01-18;09</w:t>
            </w:r>
          </w:p>
        </w:tc>
        <w:tc>
          <w:tcPr>
            <w:tcW w:w="1276" w:type="dxa"/>
            <w:tcBorders>
              <w:bottom w:val="single" w:sz="4" w:space="0" w:color="auto"/>
            </w:tcBorders>
            <w:tcMar>
              <w:top w:w="0" w:type="dxa"/>
              <w:left w:w="120" w:type="dxa"/>
              <w:bottom w:w="0" w:type="dxa"/>
              <w:right w:w="120" w:type="dxa"/>
            </w:tcMar>
            <w:hideMark/>
          </w:tcPr>
          <w:p w14:paraId="5D3EE237"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Pre-post design</w:t>
            </w:r>
          </w:p>
        </w:tc>
        <w:tc>
          <w:tcPr>
            <w:tcW w:w="1418" w:type="dxa"/>
            <w:tcBorders>
              <w:bottom w:val="single" w:sz="4" w:space="0" w:color="auto"/>
            </w:tcBorders>
            <w:tcMar>
              <w:top w:w="0" w:type="dxa"/>
              <w:left w:w="120" w:type="dxa"/>
              <w:bottom w:w="0" w:type="dxa"/>
              <w:right w:w="120" w:type="dxa"/>
            </w:tcMar>
            <w:hideMark/>
          </w:tcPr>
          <w:p w14:paraId="50795017" w14:textId="77777777" w:rsidR="007018DC" w:rsidRPr="002233D2" w:rsidRDefault="007018DC"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Biofeedback</w:t>
            </w:r>
          </w:p>
        </w:tc>
        <w:tc>
          <w:tcPr>
            <w:tcW w:w="2835" w:type="dxa"/>
            <w:tcBorders>
              <w:bottom w:val="single" w:sz="4" w:space="0" w:color="auto"/>
            </w:tcBorders>
            <w:tcMar>
              <w:top w:w="0" w:type="dxa"/>
              <w:left w:w="120" w:type="dxa"/>
              <w:bottom w:w="0" w:type="dxa"/>
              <w:right w:w="120" w:type="dxa"/>
            </w:tcMar>
            <w:hideMark/>
          </w:tcPr>
          <w:p w14:paraId="590262B6" w14:textId="77777777" w:rsidR="007018DC" w:rsidRPr="002233D2" w:rsidRDefault="007018DC" w:rsidP="008729BD">
            <w:pPr>
              <w:numPr>
                <w:ilvl w:val="0"/>
                <w:numId w:val="19"/>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CSIM</w:t>
            </w:r>
          </w:p>
          <w:p w14:paraId="5F655A37" w14:textId="43D2D574" w:rsidR="007018DC" w:rsidRPr="002233D2" w:rsidRDefault="007018DC" w:rsidP="00D72755">
            <w:pPr>
              <w:numPr>
                <w:ilvl w:val="0"/>
                <w:numId w:val="19"/>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EPG </w:t>
            </w:r>
            <w:r w:rsidR="00D72755" w:rsidRPr="002233D2">
              <w:rPr>
                <w:rFonts w:ascii="Times New Roman" w:eastAsia="Times New Roman" w:hAnsi="Times New Roman" w:cs="Times New Roman"/>
                <w:sz w:val="20"/>
              </w:rPr>
              <w:t>(patterns, COG, variability index)</w:t>
            </w:r>
          </w:p>
          <w:p w14:paraId="4E42E29F" w14:textId="77777777" w:rsidR="007018DC" w:rsidRPr="002233D2" w:rsidRDefault="007018DC" w:rsidP="008729BD">
            <w:pPr>
              <w:numPr>
                <w:ilvl w:val="0"/>
                <w:numId w:val="19"/>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PCC </w:t>
            </w:r>
          </w:p>
          <w:p w14:paraId="76FCC427" w14:textId="77777777" w:rsidR="007018DC" w:rsidRPr="002233D2" w:rsidRDefault="007018DC" w:rsidP="008729BD">
            <w:pPr>
              <w:numPr>
                <w:ilvl w:val="0"/>
                <w:numId w:val="19"/>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Probe words </w:t>
            </w:r>
          </w:p>
          <w:p w14:paraId="6A47909E" w14:textId="5EF055B0" w:rsidR="007018DC" w:rsidRPr="002233D2" w:rsidRDefault="007018DC" w:rsidP="00BB2BEB">
            <w:pPr>
              <w:numPr>
                <w:ilvl w:val="0"/>
                <w:numId w:val="19"/>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Single word/connected speech phoneme agreement (DEAP</w:t>
            </w:r>
            <w:r w:rsidR="00D72755" w:rsidRPr="002233D2">
              <w:rPr>
                <w:rFonts w:ascii="Times New Roman" w:eastAsia="Times New Roman" w:hAnsi="Times New Roman" w:cs="Times New Roman"/>
                <w:sz w:val="20"/>
              </w:rPr>
              <w:t>)</w:t>
            </w:r>
          </w:p>
        </w:tc>
        <w:tc>
          <w:tcPr>
            <w:tcW w:w="1701" w:type="dxa"/>
            <w:tcBorders>
              <w:bottom w:val="single" w:sz="4" w:space="0" w:color="auto"/>
            </w:tcBorders>
            <w:tcMar>
              <w:top w:w="0" w:type="dxa"/>
              <w:left w:w="120" w:type="dxa"/>
              <w:bottom w:w="0" w:type="dxa"/>
              <w:right w:w="120" w:type="dxa"/>
            </w:tcMar>
            <w:hideMark/>
          </w:tcPr>
          <w:p w14:paraId="5683F31C" w14:textId="77777777" w:rsidR="007018DC" w:rsidRPr="002233D2" w:rsidRDefault="007018DC" w:rsidP="008729BD">
            <w:pPr>
              <w:numPr>
                <w:ilvl w:val="0"/>
                <w:numId w:val="20"/>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Reading</w:t>
            </w:r>
          </w:p>
        </w:tc>
        <w:tc>
          <w:tcPr>
            <w:tcW w:w="1559" w:type="dxa"/>
            <w:tcBorders>
              <w:bottom w:val="single" w:sz="4" w:space="0" w:color="auto"/>
            </w:tcBorders>
            <w:tcMar>
              <w:top w:w="0" w:type="dxa"/>
              <w:left w:w="120" w:type="dxa"/>
              <w:bottom w:w="0" w:type="dxa"/>
              <w:right w:w="120" w:type="dxa"/>
            </w:tcMar>
            <w:hideMark/>
          </w:tcPr>
          <w:p w14:paraId="1F1260BA"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No</w:t>
            </w:r>
          </w:p>
          <w:p w14:paraId="1F157419"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Borders>
              <w:bottom w:val="single" w:sz="4" w:space="0" w:color="auto"/>
            </w:tcBorders>
            <w:tcMar>
              <w:top w:w="0" w:type="dxa"/>
              <w:left w:w="120" w:type="dxa"/>
              <w:bottom w:w="0" w:type="dxa"/>
              <w:right w:w="120" w:type="dxa"/>
            </w:tcMar>
            <w:hideMark/>
          </w:tcPr>
          <w:p w14:paraId="1513A339"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w:t>
            </w:r>
          </w:p>
        </w:tc>
      </w:tr>
      <w:tr w:rsidR="007018DC" w:rsidRPr="002233D2" w14:paraId="65B18C37" w14:textId="77777777" w:rsidTr="0034059A">
        <w:trPr>
          <w:trHeight w:val="255"/>
        </w:trPr>
        <w:tc>
          <w:tcPr>
            <w:tcW w:w="1418" w:type="dxa"/>
            <w:tcBorders>
              <w:top w:val="single" w:sz="4" w:space="0" w:color="auto"/>
              <w:bottom w:val="single" w:sz="4" w:space="0" w:color="auto"/>
            </w:tcBorders>
            <w:tcMar>
              <w:top w:w="0" w:type="dxa"/>
              <w:left w:w="120" w:type="dxa"/>
              <w:bottom w:w="0" w:type="dxa"/>
              <w:right w:w="120" w:type="dxa"/>
            </w:tcMar>
          </w:tcPr>
          <w:p w14:paraId="448A3DAC" w14:textId="77777777" w:rsidR="007018DC" w:rsidRPr="002233D2" w:rsidRDefault="007018DC" w:rsidP="00E1353C">
            <w:pPr>
              <w:spacing w:after="0" w:line="240" w:lineRule="auto"/>
              <w:ind w:left="34"/>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lastRenderedPageBreak/>
              <w:t>Reference</w:t>
            </w:r>
          </w:p>
        </w:tc>
        <w:tc>
          <w:tcPr>
            <w:tcW w:w="1418" w:type="dxa"/>
            <w:tcBorders>
              <w:top w:val="single" w:sz="4" w:space="0" w:color="auto"/>
              <w:bottom w:val="single" w:sz="4" w:space="0" w:color="auto"/>
            </w:tcBorders>
            <w:tcMar>
              <w:top w:w="0" w:type="dxa"/>
              <w:left w:w="120" w:type="dxa"/>
              <w:bottom w:w="0" w:type="dxa"/>
              <w:right w:w="120" w:type="dxa"/>
            </w:tcMar>
          </w:tcPr>
          <w:p w14:paraId="066CD6AA"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Population</w:t>
            </w:r>
          </w:p>
        </w:tc>
        <w:tc>
          <w:tcPr>
            <w:tcW w:w="567" w:type="dxa"/>
            <w:tcBorders>
              <w:top w:val="single" w:sz="4" w:space="0" w:color="auto"/>
              <w:bottom w:val="single" w:sz="4" w:space="0" w:color="auto"/>
            </w:tcBorders>
            <w:tcMar>
              <w:top w:w="0" w:type="dxa"/>
              <w:left w:w="120" w:type="dxa"/>
              <w:bottom w:w="0" w:type="dxa"/>
              <w:right w:w="120" w:type="dxa"/>
            </w:tcMar>
          </w:tcPr>
          <w:p w14:paraId="1873EFCF"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n</w:t>
            </w:r>
          </w:p>
        </w:tc>
        <w:tc>
          <w:tcPr>
            <w:tcW w:w="708" w:type="dxa"/>
            <w:tcBorders>
              <w:top w:val="single" w:sz="4" w:space="0" w:color="auto"/>
              <w:bottom w:val="single" w:sz="4" w:space="0" w:color="auto"/>
            </w:tcBorders>
            <w:tcMar>
              <w:top w:w="0" w:type="dxa"/>
              <w:left w:w="120" w:type="dxa"/>
              <w:bottom w:w="0" w:type="dxa"/>
              <w:right w:w="120" w:type="dxa"/>
            </w:tcMar>
          </w:tcPr>
          <w:p w14:paraId="32C38695"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Age</w:t>
            </w:r>
          </w:p>
        </w:tc>
        <w:tc>
          <w:tcPr>
            <w:tcW w:w="1276" w:type="dxa"/>
            <w:tcBorders>
              <w:top w:val="single" w:sz="4" w:space="0" w:color="auto"/>
              <w:bottom w:val="single" w:sz="4" w:space="0" w:color="auto"/>
            </w:tcBorders>
            <w:tcMar>
              <w:top w:w="0" w:type="dxa"/>
              <w:left w:w="120" w:type="dxa"/>
              <w:bottom w:w="0" w:type="dxa"/>
              <w:right w:w="120" w:type="dxa"/>
            </w:tcMar>
          </w:tcPr>
          <w:p w14:paraId="120EC651"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Design</w:t>
            </w:r>
          </w:p>
        </w:tc>
        <w:tc>
          <w:tcPr>
            <w:tcW w:w="1418" w:type="dxa"/>
            <w:tcBorders>
              <w:top w:val="single" w:sz="4" w:space="0" w:color="auto"/>
              <w:bottom w:val="single" w:sz="4" w:space="0" w:color="auto"/>
            </w:tcBorders>
            <w:tcMar>
              <w:top w:w="0" w:type="dxa"/>
              <w:left w:w="120" w:type="dxa"/>
              <w:bottom w:w="0" w:type="dxa"/>
              <w:right w:w="120" w:type="dxa"/>
            </w:tcMar>
          </w:tcPr>
          <w:p w14:paraId="5BDAD024"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Intervention</w:t>
            </w:r>
          </w:p>
        </w:tc>
        <w:tc>
          <w:tcPr>
            <w:tcW w:w="2835" w:type="dxa"/>
            <w:tcBorders>
              <w:top w:val="single" w:sz="4" w:space="0" w:color="auto"/>
              <w:bottom w:val="single" w:sz="4" w:space="0" w:color="auto"/>
            </w:tcBorders>
            <w:tcMar>
              <w:top w:w="0" w:type="dxa"/>
              <w:left w:w="120" w:type="dxa"/>
              <w:bottom w:w="0" w:type="dxa"/>
              <w:right w:w="120" w:type="dxa"/>
            </w:tcMar>
          </w:tcPr>
          <w:p w14:paraId="746FD030"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Outcome Measures</w:t>
            </w:r>
          </w:p>
        </w:tc>
        <w:tc>
          <w:tcPr>
            <w:tcW w:w="1701" w:type="dxa"/>
            <w:tcBorders>
              <w:top w:val="single" w:sz="4" w:space="0" w:color="auto"/>
              <w:bottom w:val="single" w:sz="4" w:space="0" w:color="auto"/>
            </w:tcBorders>
            <w:tcMar>
              <w:top w:w="0" w:type="dxa"/>
              <w:left w:w="120" w:type="dxa"/>
              <w:bottom w:w="0" w:type="dxa"/>
              <w:right w:w="120" w:type="dxa"/>
            </w:tcMar>
          </w:tcPr>
          <w:p w14:paraId="0092BCD9"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Elicitation</w:t>
            </w:r>
          </w:p>
        </w:tc>
        <w:tc>
          <w:tcPr>
            <w:tcW w:w="1559" w:type="dxa"/>
            <w:tcBorders>
              <w:top w:val="single" w:sz="4" w:space="0" w:color="auto"/>
              <w:bottom w:val="single" w:sz="4" w:space="0" w:color="auto"/>
            </w:tcBorders>
            <w:tcMar>
              <w:top w:w="0" w:type="dxa"/>
              <w:left w:w="120" w:type="dxa"/>
              <w:bottom w:w="0" w:type="dxa"/>
              <w:right w:w="120" w:type="dxa"/>
            </w:tcMar>
          </w:tcPr>
          <w:p w14:paraId="18638A9B"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Generalization</w:t>
            </w:r>
          </w:p>
        </w:tc>
        <w:tc>
          <w:tcPr>
            <w:tcW w:w="1417" w:type="dxa"/>
            <w:tcBorders>
              <w:top w:val="single" w:sz="4" w:space="0" w:color="auto"/>
              <w:bottom w:val="single" w:sz="4" w:space="0" w:color="auto"/>
            </w:tcBorders>
            <w:tcMar>
              <w:top w:w="0" w:type="dxa"/>
              <w:left w:w="120" w:type="dxa"/>
              <w:bottom w:w="0" w:type="dxa"/>
              <w:right w:w="120" w:type="dxa"/>
            </w:tcMar>
          </w:tcPr>
          <w:p w14:paraId="3DC91182"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Maintenance</w:t>
            </w:r>
          </w:p>
        </w:tc>
      </w:tr>
      <w:tr w:rsidR="007018DC" w:rsidRPr="002233D2" w14:paraId="49B13198" w14:textId="77777777" w:rsidTr="0034059A">
        <w:trPr>
          <w:trHeight w:val="255"/>
        </w:trPr>
        <w:tc>
          <w:tcPr>
            <w:tcW w:w="1418" w:type="dxa"/>
            <w:tcBorders>
              <w:top w:val="single" w:sz="4" w:space="0" w:color="auto"/>
            </w:tcBorders>
            <w:tcMar>
              <w:top w:w="0" w:type="dxa"/>
              <w:left w:w="120" w:type="dxa"/>
              <w:bottom w:w="0" w:type="dxa"/>
              <w:right w:w="120" w:type="dxa"/>
            </w:tcMar>
            <w:hideMark/>
          </w:tcPr>
          <w:p w14:paraId="675D165C" w14:textId="77777777" w:rsidR="007018DC" w:rsidRPr="002233D2" w:rsidRDefault="007018DC"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Crosbie, Holm &amp; Dodd (2005)</w:t>
            </w:r>
          </w:p>
        </w:tc>
        <w:tc>
          <w:tcPr>
            <w:tcW w:w="1418" w:type="dxa"/>
            <w:tcBorders>
              <w:top w:val="single" w:sz="4" w:space="0" w:color="auto"/>
            </w:tcBorders>
            <w:tcMar>
              <w:top w:w="0" w:type="dxa"/>
              <w:left w:w="120" w:type="dxa"/>
              <w:bottom w:w="0" w:type="dxa"/>
              <w:right w:w="120" w:type="dxa"/>
            </w:tcMar>
            <w:hideMark/>
          </w:tcPr>
          <w:p w14:paraId="792FB557"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Phonological impairment</w:t>
            </w:r>
          </w:p>
        </w:tc>
        <w:tc>
          <w:tcPr>
            <w:tcW w:w="567" w:type="dxa"/>
            <w:tcBorders>
              <w:top w:val="single" w:sz="4" w:space="0" w:color="auto"/>
            </w:tcBorders>
            <w:tcMar>
              <w:top w:w="0" w:type="dxa"/>
              <w:left w:w="120" w:type="dxa"/>
              <w:bottom w:w="0" w:type="dxa"/>
              <w:right w:w="120" w:type="dxa"/>
            </w:tcMar>
            <w:hideMark/>
          </w:tcPr>
          <w:p w14:paraId="364CB65A" w14:textId="77777777" w:rsidR="007018DC" w:rsidRPr="002233D2" w:rsidRDefault="007018DC"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18</w:t>
            </w:r>
          </w:p>
        </w:tc>
        <w:tc>
          <w:tcPr>
            <w:tcW w:w="708" w:type="dxa"/>
            <w:tcBorders>
              <w:top w:val="single" w:sz="4" w:space="0" w:color="auto"/>
            </w:tcBorders>
            <w:tcMar>
              <w:top w:w="0" w:type="dxa"/>
              <w:left w:w="120" w:type="dxa"/>
              <w:bottom w:w="0" w:type="dxa"/>
              <w:right w:w="120" w:type="dxa"/>
            </w:tcMar>
            <w:hideMark/>
          </w:tcPr>
          <w:p w14:paraId="37FC7C54"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4;08-6;05</w:t>
            </w:r>
          </w:p>
        </w:tc>
        <w:tc>
          <w:tcPr>
            <w:tcW w:w="1276" w:type="dxa"/>
            <w:tcBorders>
              <w:top w:val="single" w:sz="4" w:space="0" w:color="auto"/>
            </w:tcBorders>
            <w:tcMar>
              <w:top w:w="0" w:type="dxa"/>
              <w:left w:w="120" w:type="dxa"/>
              <w:bottom w:w="0" w:type="dxa"/>
              <w:right w:w="120" w:type="dxa"/>
            </w:tcMar>
            <w:hideMark/>
          </w:tcPr>
          <w:p w14:paraId="6C3A6FFD"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Multiple baseline alternating treatments design</w:t>
            </w:r>
          </w:p>
        </w:tc>
        <w:tc>
          <w:tcPr>
            <w:tcW w:w="1418" w:type="dxa"/>
            <w:tcBorders>
              <w:top w:val="single" w:sz="4" w:space="0" w:color="auto"/>
            </w:tcBorders>
            <w:tcMar>
              <w:top w:w="0" w:type="dxa"/>
              <w:left w:w="120" w:type="dxa"/>
              <w:bottom w:w="0" w:type="dxa"/>
              <w:right w:w="120" w:type="dxa"/>
            </w:tcMar>
            <w:hideMark/>
          </w:tcPr>
          <w:p w14:paraId="18E73612" w14:textId="77777777" w:rsidR="007018DC" w:rsidRPr="002233D2" w:rsidRDefault="007018DC"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Core vocabulary approach;</w:t>
            </w:r>
          </w:p>
          <w:p w14:paraId="79121F6F" w14:textId="77777777" w:rsidR="007018DC" w:rsidRPr="002233D2" w:rsidRDefault="007018DC" w:rsidP="00BB2BEB">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Phonological contrast therapy</w:t>
            </w:r>
          </w:p>
          <w:p w14:paraId="474CEFCB" w14:textId="77777777" w:rsidR="007018DC" w:rsidRPr="002233D2" w:rsidRDefault="007018DC" w:rsidP="00BB2BEB">
            <w:pPr>
              <w:spacing w:after="0" w:line="240" w:lineRule="auto"/>
              <w:textAlignment w:val="baseline"/>
              <w:rPr>
                <w:rFonts w:ascii="Arial" w:eastAsia="Times New Roman" w:hAnsi="Arial" w:cs="Arial"/>
                <w:sz w:val="20"/>
              </w:rPr>
            </w:pPr>
          </w:p>
        </w:tc>
        <w:tc>
          <w:tcPr>
            <w:tcW w:w="2835" w:type="dxa"/>
            <w:tcBorders>
              <w:top w:val="single" w:sz="4" w:space="0" w:color="auto"/>
            </w:tcBorders>
            <w:tcMar>
              <w:top w:w="0" w:type="dxa"/>
              <w:left w:w="120" w:type="dxa"/>
              <w:bottom w:w="0" w:type="dxa"/>
              <w:right w:w="120" w:type="dxa"/>
            </w:tcMar>
            <w:hideMark/>
          </w:tcPr>
          <w:p w14:paraId="6D980BFF" w14:textId="77777777" w:rsidR="007018DC" w:rsidRPr="002233D2" w:rsidRDefault="007018DC" w:rsidP="008729BD">
            <w:pPr>
              <w:numPr>
                <w:ilvl w:val="0"/>
                <w:numId w:val="21"/>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DEAP (Inconsistency word score) </w:t>
            </w:r>
          </w:p>
          <w:p w14:paraId="7D1119E3" w14:textId="77777777" w:rsidR="007018DC" w:rsidRPr="002233D2" w:rsidRDefault="007018DC" w:rsidP="008729BD">
            <w:pPr>
              <w:numPr>
                <w:ilvl w:val="0"/>
                <w:numId w:val="21"/>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PCC </w:t>
            </w:r>
          </w:p>
          <w:p w14:paraId="141B1B2B" w14:textId="77777777" w:rsidR="007018DC" w:rsidRPr="002233D2" w:rsidRDefault="007018DC" w:rsidP="00BB2BEB">
            <w:pPr>
              <w:tabs>
                <w:tab w:val="left" w:pos="163"/>
                <w:tab w:val="left" w:pos="496"/>
              </w:tabs>
              <w:spacing w:after="240" w:line="240" w:lineRule="auto"/>
              <w:rPr>
                <w:rFonts w:ascii="Times New Roman" w:eastAsia="Times New Roman" w:hAnsi="Times New Roman" w:cs="Times New Roman"/>
                <w:color w:val="auto"/>
                <w:sz w:val="20"/>
              </w:rPr>
            </w:pPr>
          </w:p>
        </w:tc>
        <w:tc>
          <w:tcPr>
            <w:tcW w:w="1701" w:type="dxa"/>
            <w:tcBorders>
              <w:top w:val="single" w:sz="4" w:space="0" w:color="auto"/>
            </w:tcBorders>
            <w:tcMar>
              <w:top w:w="0" w:type="dxa"/>
              <w:left w:w="120" w:type="dxa"/>
              <w:bottom w:w="0" w:type="dxa"/>
              <w:right w:w="120" w:type="dxa"/>
            </w:tcMar>
            <w:hideMark/>
          </w:tcPr>
          <w:p w14:paraId="6EEE0447" w14:textId="77777777" w:rsidR="007018DC" w:rsidRPr="002233D2" w:rsidRDefault="007018DC" w:rsidP="008729BD">
            <w:pPr>
              <w:numPr>
                <w:ilvl w:val="0"/>
                <w:numId w:val="22"/>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Picture-naming (if failed, imitation)</w:t>
            </w:r>
          </w:p>
        </w:tc>
        <w:tc>
          <w:tcPr>
            <w:tcW w:w="1559" w:type="dxa"/>
            <w:tcBorders>
              <w:top w:val="single" w:sz="4" w:space="0" w:color="auto"/>
            </w:tcBorders>
            <w:tcMar>
              <w:top w:w="0" w:type="dxa"/>
              <w:left w:w="120" w:type="dxa"/>
              <w:bottom w:w="0" w:type="dxa"/>
              <w:right w:w="120" w:type="dxa"/>
            </w:tcMar>
            <w:hideMark/>
          </w:tcPr>
          <w:p w14:paraId="3C2718D2"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42F00209"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Borders>
              <w:top w:val="single" w:sz="4" w:space="0" w:color="auto"/>
            </w:tcBorders>
            <w:tcMar>
              <w:top w:w="0" w:type="dxa"/>
              <w:left w:w="120" w:type="dxa"/>
              <w:bottom w:w="0" w:type="dxa"/>
              <w:right w:w="120" w:type="dxa"/>
            </w:tcMar>
            <w:hideMark/>
          </w:tcPr>
          <w:p w14:paraId="0C8AF3A1"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Yes</w:t>
            </w:r>
          </w:p>
        </w:tc>
      </w:tr>
      <w:tr w:rsidR="007018DC" w:rsidRPr="002233D2" w14:paraId="651A080C" w14:textId="77777777" w:rsidTr="0034059A">
        <w:trPr>
          <w:trHeight w:val="255"/>
        </w:trPr>
        <w:tc>
          <w:tcPr>
            <w:tcW w:w="1418" w:type="dxa"/>
            <w:tcMar>
              <w:top w:w="0" w:type="dxa"/>
              <w:left w:w="120" w:type="dxa"/>
              <w:bottom w:w="0" w:type="dxa"/>
              <w:right w:w="120" w:type="dxa"/>
            </w:tcMar>
            <w:hideMark/>
          </w:tcPr>
          <w:p w14:paraId="2DC86059" w14:textId="77777777" w:rsidR="007018DC" w:rsidRPr="002233D2" w:rsidRDefault="007018DC"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Cummings &amp; Barlow (2011)</w:t>
            </w:r>
          </w:p>
        </w:tc>
        <w:tc>
          <w:tcPr>
            <w:tcW w:w="1418" w:type="dxa"/>
            <w:tcMar>
              <w:top w:w="0" w:type="dxa"/>
              <w:left w:w="120" w:type="dxa"/>
              <w:bottom w:w="0" w:type="dxa"/>
              <w:right w:w="120" w:type="dxa"/>
            </w:tcMar>
            <w:hideMark/>
          </w:tcPr>
          <w:p w14:paraId="7B24FEC9"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Mixed (articulation + phonological)</w:t>
            </w:r>
          </w:p>
        </w:tc>
        <w:tc>
          <w:tcPr>
            <w:tcW w:w="567" w:type="dxa"/>
            <w:tcMar>
              <w:top w:w="0" w:type="dxa"/>
              <w:left w:w="120" w:type="dxa"/>
              <w:bottom w:w="0" w:type="dxa"/>
              <w:right w:w="120" w:type="dxa"/>
            </w:tcMar>
            <w:hideMark/>
          </w:tcPr>
          <w:p w14:paraId="554F57A9" w14:textId="77777777" w:rsidR="007018DC" w:rsidRPr="002233D2" w:rsidRDefault="007018DC"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4</w:t>
            </w:r>
          </w:p>
        </w:tc>
        <w:tc>
          <w:tcPr>
            <w:tcW w:w="708" w:type="dxa"/>
            <w:tcMar>
              <w:top w:w="0" w:type="dxa"/>
              <w:left w:w="120" w:type="dxa"/>
              <w:bottom w:w="0" w:type="dxa"/>
              <w:right w:w="120" w:type="dxa"/>
            </w:tcMar>
            <w:hideMark/>
          </w:tcPr>
          <w:p w14:paraId="5FE2C4EF"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3;0-6;9</w:t>
            </w:r>
          </w:p>
        </w:tc>
        <w:tc>
          <w:tcPr>
            <w:tcW w:w="1276" w:type="dxa"/>
            <w:tcMar>
              <w:top w:w="0" w:type="dxa"/>
              <w:left w:w="120" w:type="dxa"/>
              <w:bottom w:w="0" w:type="dxa"/>
              <w:right w:w="120" w:type="dxa"/>
            </w:tcMar>
            <w:hideMark/>
          </w:tcPr>
          <w:p w14:paraId="19A9FD29" w14:textId="77777777" w:rsidR="007018DC" w:rsidRPr="002233D2" w:rsidRDefault="007018DC"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Single-subject multiple-baseline design</w:t>
            </w:r>
          </w:p>
          <w:p w14:paraId="2961DCCC" w14:textId="77777777" w:rsidR="007018DC" w:rsidRPr="002233D2" w:rsidRDefault="007018DC" w:rsidP="000A3CF9">
            <w:pPr>
              <w:spacing w:after="0" w:line="240" w:lineRule="auto"/>
              <w:rPr>
                <w:rFonts w:ascii="Times New Roman" w:eastAsia="Times New Roman" w:hAnsi="Times New Roman" w:cs="Times New Roman"/>
                <w:color w:val="auto"/>
                <w:sz w:val="20"/>
              </w:rPr>
            </w:pPr>
          </w:p>
        </w:tc>
        <w:tc>
          <w:tcPr>
            <w:tcW w:w="1418" w:type="dxa"/>
            <w:tcMar>
              <w:top w:w="0" w:type="dxa"/>
              <w:left w:w="120" w:type="dxa"/>
              <w:bottom w:w="0" w:type="dxa"/>
              <w:right w:w="120" w:type="dxa"/>
            </w:tcMar>
            <w:hideMark/>
          </w:tcPr>
          <w:p w14:paraId="2A603BDA" w14:textId="77777777" w:rsidR="007018DC" w:rsidRPr="002233D2" w:rsidRDefault="007018DC"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Phonological contrast therapy</w:t>
            </w:r>
          </w:p>
        </w:tc>
        <w:tc>
          <w:tcPr>
            <w:tcW w:w="2835" w:type="dxa"/>
            <w:tcMar>
              <w:top w:w="0" w:type="dxa"/>
              <w:left w:w="120" w:type="dxa"/>
              <w:bottom w:w="0" w:type="dxa"/>
              <w:right w:w="120" w:type="dxa"/>
            </w:tcMar>
            <w:hideMark/>
          </w:tcPr>
          <w:p w14:paraId="48E4E772" w14:textId="77777777" w:rsidR="007018DC" w:rsidRPr="002233D2" w:rsidRDefault="007018DC" w:rsidP="008729BD">
            <w:pPr>
              <w:numPr>
                <w:ilvl w:val="0"/>
                <w:numId w:val="23"/>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Error Consistency Index </w:t>
            </w:r>
          </w:p>
          <w:p w14:paraId="108FE4AC" w14:textId="77777777" w:rsidR="007018DC" w:rsidRPr="002233D2" w:rsidRDefault="007018DC" w:rsidP="008729BD">
            <w:pPr>
              <w:numPr>
                <w:ilvl w:val="0"/>
                <w:numId w:val="23"/>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Percentage accuracy of target treatment sound </w:t>
            </w:r>
          </w:p>
          <w:p w14:paraId="7B444F4E" w14:textId="77777777" w:rsidR="007018DC" w:rsidRPr="002233D2" w:rsidRDefault="007018DC" w:rsidP="008729BD">
            <w:pPr>
              <w:numPr>
                <w:ilvl w:val="0"/>
                <w:numId w:val="23"/>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Probe words </w:t>
            </w:r>
          </w:p>
          <w:p w14:paraId="06A365B7" w14:textId="77777777" w:rsidR="007018DC" w:rsidRPr="002233D2" w:rsidRDefault="007018DC"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tcMar>
              <w:top w:w="0" w:type="dxa"/>
              <w:left w:w="120" w:type="dxa"/>
              <w:bottom w:w="0" w:type="dxa"/>
              <w:right w:w="120" w:type="dxa"/>
            </w:tcMar>
            <w:hideMark/>
          </w:tcPr>
          <w:p w14:paraId="4581D30E" w14:textId="77777777" w:rsidR="007018DC" w:rsidRPr="002233D2" w:rsidRDefault="007018DC" w:rsidP="008729BD">
            <w:pPr>
              <w:numPr>
                <w:ilvl w:val="0"/>
                <w:numId w:val="24"/>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Picture-naming</w:t>
            </w:r>
          </w:p>
        </w:tc>
        <w:tc>
          <w:tcPr>
            <w:tcW w:w="1559" w:type="dxa"/>
            <w:tcMar>
              <w:top w:w="0" w:type="dxa"/>
              <w:left w:w="120" w:type="dxa"/>
              <w:bottom w:w="0" w:type="dxa"/>
              <w:right w:w="120" w:type="dxa"/>
            </w:tcMar>
            <w:hideMark/>
          </w:tcPr>
          <w:p w14:paraId="208A950F"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7F85132C"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Mar>
              <w:top w:w="0" w:type="dxa"/>
              <w:left w:w="120" w:type="dxa"/>
              <w:bottom w:w="0" w:type="dxa"/>
              <w:right w:w="120" w:type="dxa"/>
            </w:tcMar>
            <w:hideMark/>
          </w:tcPr>
          <w:p w14:paraId="2F3D7E10"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w:t>
            </w:r>
          </w:p>
        </w:tc>
      </w:tr>
      <w:tr w:rsidR="007018DC" w:rsidRPr="002233D2" w14:paraId="0E16579F" w14:textId="77777777" w:rsidTr="0034059A">
        <w:trPr>
          <w:trHeight w:val="255"/>
        </w:trPr>
        <w:tc>
          <w:tcPr>
            <w:tcW w:w="1418" w:type="dxa"/>
            <w:tcMar>
              <w:top w:w="0" w:type="dxa"/>
              <w:left w:w="120" w:type="dxa"/>
              <w:bottom w:w="0" w:type="dxa"/>
              <w:right w:w="120" w:type="dxa"/>
            </w:tcMar>
            <w:hideMark/>
          </w:tcPr>
          <w:p w14:paraId="32B3A534" w14:textId="77777777" w:rsidR="007018DC" w:rsidRPr="002233D2" w:rsidRDefault="007018DC"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Dale &amp; Hayden (2013)</w:t>
            </w:r>
          </w:p>
          <w:p w14:paraId="30D5847F" w14:textId="77777777" w:rsidR="007018DC" w:rsidRPr="002233D2" w:rsidRDefault="007018DC" w:rsidP="007018DC">
            <w:pPr>
              <w:spacing w:after="240" w:line="240" w:lineRule="auto"/>
              <w:rPr>
                <w:rFonts w:ascii="Times New Roman" w:eastAsia="Times New Roman" w:hAnsi="Times New Roman" w:cs="Times New Roman"/>
                <w:color w:val="auto"/>
                <w:sz w:val="20"/>
              </w:rPr>
            </w:pPr>
          </w:p>
        </w:tc>
        <w:tc>
          <w:tcPr>
            <w:tcW w:w="1418" w:type="dxa"/>
            <w:tcMar>
              <w:top w:w="0" w:type="dxa"/>
              <w:left w:w="120" w:type="dxa"/>
              <w:bottom w:w="0" w:type="dxa"/>
              <w:right w:w="120" w:type="dxa"/>
            </w:tcMar>
            <w:hideMark/>
          </w:tcPr>
          <w:p w14:paraId="0A48D65B"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CAS</w:t>
            </w:r>
          </w:p>
          <w:p w14:paraId="275408D9" w14:textId="77777777" w:rsidR="007018DC" w:rsidRPr="002233D2" w:rsidRDefault="007018DC" w:rsidP="007018DC">
            <w:pPr>
              <w:spacing w:after="240" w:line="240" w:lineRule="auto"/>
              <w:rPr>
                <w:rFonts w:ascii="Times New Roman" w:eastAsia="Times New Roman" w:hAnsi="Times New Roman" w:cs="Times New Roman"/>
                <w:color w:val="auto"/>
                <w:sz w:val="20"/>
              </w:rPr>
            </w:pPr>
          </w:p>
        </w:tc>
        <w:tc>
          <w:tcPr>
            <w:tcW w:w="567" w:type="dxa"/>
            <w:tcMar>
              <w:top w:w="0" w:type="dxa"/>
              <w:left w:w="120" w:type="dxa"/>
              <w:bottom w:w="0" w:type="dxa"/>
              <w:right w:w="120" w:type="dxa"/>
            </w:tcMar>
            <w:hideMark/>
          </w:tcPr>
          <w:p w14:paraId="5DE4319D" w14:textId="77777777" w:rsidR="007018DC" w:rsidRPr="002233D2" w:rsidRDefault="007018DC"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4</w:t>
            </w:r>
          </w:p>
          <w:p w14:paraId="16504A80" w14:textId="77777777" w:rsidR="007018DC" w:rsidRPr="002233D2" w:rsidRDefault="007018DC" w:rsidP="007018DC">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tc>
        <w:tc>
          <w:tcPr>
            <w:tcW w:w="708" w:type="dxa"/>
            <w:tcMar>
              <w:top w:w="0" w:type="dxa"/>
              <w:left w:w="120" w:type="dxa"/>
              <w:bottom w:w="0" w:type="dxa"/>
              <w:right w:w="120" w:type="dxa"/>
            </w:tcMar>
            <w:hideMark/>
          </w:tcPr>
          <w:p w14:paraId="2146CAA6"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3;6-4;8</w:t>
            </w:r>
          </w:p>
          <w:p w14:paraId="33D8F3FC" w14:textId="77777777" w:rsidR="007018DC" w:rsidRPr="002233D2" w:rsidRDefault="007018DC" w:rsidP="007018DC">
            <w:pPr>
              <w:spacing w:after="240" w:line="240" w:lineRule="auto"/>
              <w:rPr>
                <w:rFonts w:ascii="Times New Roman" w:eastAsia="Times New Roman" w:hAnsi="Times New Roman" w:cs="Times New Roman"/>
                <w:color w:val="auto"/>
                <w:sz w:val="20"/>
              </w:rPr>
            </w:pPr>
          </w:p>
        </w:tc>
        <w:tc>
          <w:tcPr>
            <w:tcW w:w="1276" w:type="dxa"/>
            <w:tcMar>
              <w:top w:w="0" w:type="dxa"/>
              <w:left w:w="120" w:type="dxa"/>
              <w:bottom w:w="0" w:type="dxa"/>
              <w:right w:w="120" w:type="dxa"/>
            </w:tcMar>
            <w:hideMark/>
          </w:tcPr>
          <w:p w14:paraId="2514CE6F"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2 groups: 1) ABB, 2) ACB</w:t>
            </w:r>
          </w:p>
          <w:p w14:paraId="2A404188" w14:textId="77777777" w:rsidR="007018DC" w:rsidRPr="002233D2" w:rsidRDefault="007018DC" w:rsidP="007018DC">
            <w:pPr>
              <w:spacing w:after="240" w:line="240" w:lineRule="auto"/>
              <w:rPr>
                <w:rFonts w:ascii="Times New Roman" w:eastAsia="Times New Roman" w:hAnsi="Times New Roman" w:cs="Times New Roman"/>
                <w:color w:val="auto"/>
                <w:sz w:val="20"/>
              </w:rPr>
            </w:pPr>
          </w:p>
        </w:tc>
        <w:tc>
          <w:tcPr>
            <w:tcW w:w="1418" w:type="dxa"/>
            <w:tcMar>
              <w:top w:w="0" w:type="dxa"/>
              <w:left w:w="120" w:type="dxa"/>
              <w:bottom w:w="0" w:type="dxa"/>
              <w:right w:w="120" w:type="dxa"/>
            </w:tcMar>
            <w:hideMark/>
          </w:tcPr>
          <w:p w14:paraId="7E1EC3A3" w14:textId="77777777" w:rsidR="007018DC" w:rsidRPr="002233D2" w:rsidRDefault="007018DC"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Moto-kinesthetic</w:t>
            </w:r>
          </w:p>
          <w:p w14:paraId="7D443E1F" w14:textId="77777777" w:rsidR="007018DC" w:rsidRPr="002233D2" w:rsidRDefault="007018DC" w:rsidP="007018DC">
            <w:pPr>
              <w:spacing w:after="0" w:line="240" w:lineRule="auto"/>
              <w:rPr>
                <w:rFonts w:ascii="Times New Roman" w:eastAsia="Times New Roman" w:hAnsi="Times New Roman" w:cs="Times New Roman"/>
                <w:sz w:val="20"/>
              </w:rPr>
            </w:pPr>
          </w:p>
        </w:tc>
        <w:tc>
          <w:tcPr>
            <w:tcW w:w="2835" w:type="dxa"/>
            <w:tcMar>
              <w:top w:w="0" w:type="dxa"/>
              <w:left w:w="120" w:type="dxa"/>
              <w:bottom w:w="0" w:type="dxa"/>
              <w:right w:w="120" w:type="dxa"/>
            </w:tcMar>
            <w:hideMark/>
          </w:tcPr>
          <w:p w14:paraId="3E10197B" w14:textId="77777777" w:rsidR="007018DC" w:rsidRPr="002233D2" w:rsidRDefault="007018DC" w:rsidP="008729BD">
            <w:pPr>
              <w:numPr>
                <w:ilvl w:val="0"/>
                <w:numId w:val="25"/>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Average percent correct</w:t>
            </w:r>
          </w:p>
          <w:p w14:paraId="0AAE6505" w14:textId="77777777" w:rsidR="007018DC" w:rsidRPr="002233D2" w:rsidRDefault="007018DC" w:rsidP="008729BD">
            <w:pPr>
              <w:numPr>
                <w:ilvl w:val="0"/>
                <w:numId w:val="25"/>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Probe words</w:t>
            </w:r>
          </w:p>
          <w:p w14:paraId="5F66226B" w14:textId="77777777" w:rsidR="007018DC" w:rsidRPr="002233D2" w:rsidRDefault="007018DC" w:rsidP="008729BD">
            <w:pPr>
              <w:numPr>
                <w:ilvl w:val="0"/>
                <w:numId w:val="25"/>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DEAP (standard score)</w:t>
            </w:r>
          </w:p>
          <w:p w14:paraId="6C434626" w14:textId="77777777" w:rsidR="007018DC" w:rsidRPr="002233D2" w:rsidRDefault="007018DC" w:rsidP="008729BD">
            <w:pPr>
              <w:numPr>
                <w:ilvl w:val="0"/>
                <w:numId w:val="25"/>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Perceptual rating scale</w:t>
            </w:r>
          </w:p>
          <w:p w14:paraId="6BE7137E" w14:textId="77777777" w:rsidR="007018DC" w:rsidRPr="002233D2" w:rsidRDefault="007018DC" w:rsidP="008729BD">
            <w:pPr>
              <w:numPr>
                <w:ilvl w:val="0"/>
                <w:numId w:val="25"/>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Visual analysis of articulatory movement</w:t>
            </w:r>
          </w:p>
          <w:p w14:paraId="1AE3B400" w14:textId="77777777" w:rsidR="007018DC" w:rsidRPr="002233D2" w:rsidRDefault="007018DC" w:rsidP="008729BD">
            <w:pPr>
              <w:numPr>
                <w:ilvl w:val="0"/>
                <w:numId w:val="25"/>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The Socialization Scale</w:t>
            </w:r>
          </w:p>
          <w:p w14:paraId="2C7D14C8" w14:textId="77777777" w:rsidR="007018DC" w:rsidRPr="002233D2" w:rsidRDefault="007018DC" w:rsidP="008729BD">
            <w:pPr>
              <w:numPr>
                <w:ilvl w:val="0"/>
                <w:numId w:val="25"/>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VMPAC</w:t>
            </w:r>
          </w:p>
          <w:p w14:paraId="5592F9A6" w14:textId="77777777" w:rsidR="007018DC" w:rsidRPr="002233D2" w:rsidRDefault="007018DC" w:rsidP="007018DC">
            <w:pPr>
              <w:tabs>
                <w:tab w:val="left" w:pos="163"/>
                <w:tab w:val="left" w:pos="496"/>
              </w:tabs>
              <w:spacing w:after="0" w:line="240" w:lineRule="auto"/>
              <w:textAlignment w:val="baseline"/>
              <w:rPr>
                <w:rFonts w:ascii="Times New Roman" w:eastAsia="Times New Roman" w:hAnsi="Times New Roman" w:cs="Times New Roman"/>
                <w:color w:val="auto"/>
                <w:sz w:val="20"/>
              </w:rPr>
            </w:pPr>
          </w:p>
        </w:tc>
        <w:tc>
          <w:tcPr>
            <w:tcW w:w="1701" w:type="dxa"/>
            <w:tcMar>
              <w:top w:w="0" w:type="dxa"/>
              <w:left w:w="120" w:type="dxa"/>
              <w:bottom w:w="0" w:type="dxa"/>
              <w:right w:w="120" w:type="dxa"/>
            </w:tcMar>
            <w:hideMark/>
          </w:tcPr>
          <w:p w14:paraId="0280299A" w14:textId="77777777" w:rsidR="007018DC" w:rsidRPr="002233D2" w:rsidRDefault="007018DC" w:rsidP="008729BD">
            <w:pPr>
              <w:numPr>
                <w:ilvl w:val="0"/>
                <w:numId w:val="28"/>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Imitation</w:t>
            </w:r>
          </w:p>
          <w:p w14:paraId="09C8B9B0" w14:textId="77777777" w:rsidR="007018DC" w:rsidRPr="002233D2" w:rsidRDefault="007018DC" w:rsidP="00BB2BEB">
            <w:pPr>
              <w:tabs>
                <w:tab w:val="num" w:pos="141"/>
              </w:tabs>
              <w:spacing w:after="240" w:line="240" w:lineRule="auto"/>
              <w:rPr>
                <w:rFonts w:ascii="Times New Roman" w:eastAsia="Times New Roman" w:hAnsi="Times New Roman" w:cs="Times New Roman"/>
                <w:color w:val="auto"/>
                <w:sz w:val="20"/>
              </w:rPr>
            </w:pPr>
          </w:p>
        </w:tc>
        <w:tc>
          <w:tcPr>
            <w:tcW w:w="1559" w:type="dxa"/>
            <w:tcMar>
              <w:top w:w="0" w:type="dxa"/>
              <w:left w:w="120" w:type="dxa"/>
              <w:bottom w:w="0" w:type="dxa"/>
              <w:right w:w="120" w:type="dxa"/>
            </w:tcMar>
            <w:hideMark/>
          </w:tcPr>
          <w:p w14:paraId="74884604"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2AF2F750"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p w14:paraId="460689F6" w14:textId="77777777" w:rsidR="007018DC" w:rsidRPr="002233D2" w:rsidRDefault="007018DC" w:rsidP="007018DC">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tc>
        <w:tc>
          <w:tcPr>
            <w:tcW w:w="1417" w:type="dxa"/>
            <w:tcMar>
              <w:top w:w="0" w:type="dxa"/>
              <w:left w:w="120" w:type="dxa"/>
              <w:bottom w:w="0" w:type="dxa"/>
              <w:right w:w="120" w:type="dxa"/>
            </w:tcMar>
            <w:hideMark/>
          </w:tcPr>
          <w:p w14:paraId="03E76A4D"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Yes</w:t>
            </w:r>
          </w:p>
          <w:p w14:paraId="5FE5CDD5" w14:textId="77777777" w:rsidR="007018DC" w:rsidRPr="002233D2" w:rsidRDefault="007018DC" w:rsidP="007018DC">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tc>
      </w:tr>
      <w:tr w:rsidR="007018DC" w:rsidRPr="002233D2" w14:paraId="0D91DEBA" w14:textId="77777777" w:rsidTr="0034059A">
        <w:trPr>
          <w:trHeight w:val="255"/>
        </w:trPr>
        <w:tc>
          <w:tcPr>
            <w:tcW w:w="1418" w:type="dxa"/>
            <w:tcMar>
              <w:top w:w="0" w:type="dxa"/>
              <w:left w:w="120" w:type="dxa"/>
              <w:bottom w:w="0" w:type="dxa"/>
              <w:right w:w="120" w:type="dxa"/>
            </w:tcMar>
          </w:tcPr>
          <w:p w14:paraId="0A2C302D" w14:textId="77777777" w:rsidR="007018DC" w:rsidRPr="002233D2" w:rsidRDefault="007018DC" w:rsidP="000A3CF9">
            <w:pPr>
              <w:spacing w:after="0" w:line="240" w:lineRule="auto"/>
              <w:ind w:left="34"/>
              <w:rPr>
                <w:rFonts w:ascii="Times New Roman" w:eastAsia="Times New Roman" w:hAnsi="Times New Roman" w:cs="Times New Roman"/>
                <w:sz w:val="20"/>
              </w:rPr>
            </w:pPr>
            <w:r w:rsidRPr="002233D2">
              <w:rPr>
                <w:rFonts w:ascii="Times New Roman" w:eastAsia="Times New Roman" w:hAnsi="Times New Roman" w:cs="Times New Roman"/>
                <w:sz w:val="20"/>
              </w:rPr>
              <w:t>Dodd &amp; Bradford (2000)</w:t>
            </w:r>
          </w:p>
        </w:tc>
        <w:tc>
          <w:tcPr>
            <w:tcW w:w="1418" w:type="dxa"/>
            <w:tcMar>
              <w:top w:w="0" w:type="dxa"/>
              <w:left w:w="120" w:type="dxa"/>
              <w:bottom w:w="0" w:type="dxa"/>
              <w:right w:w="120" w:type="dxa"/>
            </w:tcMar>
          </w:tcPr>
          <w:p w14:paraId="5C40F7C7" w14:textId="77777777" w:rsidR="007018DC" w:rsidRPr="002233D2" w:rsidRDefault="007018DC"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SSD with phonological basis</w:t>
            </w:r>
          </w:p>
        </w:tc>
        <w:tc>
          <w:tcPr>
            <w:tcW w:w="567" w:type="dxa"/>
            <w:tcMar>
              <w:top w:w="0" w:type="dxa"/>
              <w:left w:w="120" w:type="dxa"/>
              <w:bottom w:w="0" w:type="dxa"/>
              <w:right w:w="120" w:type="dxa"/>
            </w:tcMar>
          </w:tcPr>
          <w:p w14:paraId="436E676F" w14:textId="77777777" w:rsidR="007018DC" w:rsidRPr="002233D2" w:rsidRDefault="007018DC" w:rsidP="000A3CF9">
            <w:pPr>
              <w:spacing w:after="0" w:line="240" w:lineRule="auto"/>
              <w:jc w:val="right"/>
              <w:rPr>
                <w:rFonts w:ascii="Times New Roman" w:eastAsia="Times New Roman" w:hAnsi="Times New Roman" w:cs="Times New Roman"/>
                <w:sz w:val="20"/>
              </w:rPr>
            </w:pPr>
            <w:r w:rsidRPr="002233D2">
              <w:rPr>
                <w:rFonts w:ascii="Times New Roman" w:eastAsia="Times New Roman" w:hAnsi="Times New Roman" w:cs="Times New Roman"/>
                <w:sz w:val="20"/>
              </w:rPr>
              <w:t>3</w:t>
            </w:r>
          </w:p>
        </w:tc>
        <w:tc>
          <w:tcPr>
            <w:tcW w:w="708" w:type="dxa"/>
            <w:tcMar>
              <w:top w:w="0" w:type="dxa"/>
              <w:left w:w="120" w:type="dxa"/>
              <w:bottom w:w="0" w:type="dxa"/>
              <w:right w:w="120" w:type="dxa"/>
            </w:tcMar>
          </w:tcPr>
          <w:p w14:paraId="7D82D481" w14:textId="77777777" w:rsidR="007018DC" w:rsidRPr="002233D2" w:rsidRDefault="007018DC"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3;5-4;8</w:t>
            </w:r>
          </w:p>
        </w:tc>
        <w:tc>
          <w:tcPr>
            <w:tcW w:w="1276" w:type="dxa"/>
            <w:tcMar>
              <w:top w:w="0" w:type="dxa"/>
              <w:left w:w="120" w:type="dxa"/>
              <w:bottom w:w="0" w:type="dxa"/>
              <w:right w:w="120" w:type="dxa"/>
            </w:tcMar>
          </w:tcPr>
          <w:p w14:paraId="1F1F4822" w14:textId="77777777" w:rsidR="007018DC" w:rsidRPr="002233D2" w:rsidRDefault="007018DC"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Multiple baseline with alternating treatments</w:t>
            </w:r>
          </w:p>
        </w:tc>
        <w:tc>
          <w:tcPr>
            <w:tcW w:w="1418" w:type="dxa"/>
            <w:tcMar>
              <w:top w:w="0" w:type="dxa"/>
              <w:left w:w="120" w:type="dxa"/>
              <w:bottom w:w="0" w:type="dxa"/>
              <w:right w:w="120" w:type="dxa"/>
            </w:tcMar>
          </w:tcPr>
          <w:p w14:paraId="0E1F1027" w14:textId="77777777" w:rsidR="007018DC" w:rsidRPr="002233D2" w:rsidRDefault="007018DC" w:rsidP="007018DC">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Core vocabulary approach;</w:t>
            </w:r>
          </w:p>
          <w:p w14:paraId="58BB6CCD" w14:textId="77777777" w:rsidR="007018DC" w:rsidRPr="002233D2" w:rsidRDefault="007018DC" w:rsidP="007018DC">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Phonological contrast therapy;</w:t>
            </w:r>
          </w:p>
          <w:p w14:paraId="2949DD00" w14:textId="77777777" w:rsidR="007018DC" w:rsidRPr="002233D2" w:rsidRDefault="007018DC" w:rsidP="007018DC">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Moto-kinesthetic</w:t>
            </w:r>
          </w:p>
          <w:p w14:paraId="11B00B64" w14:textId="77777777" w:rsidR="007018DC" w:rsidRPr="002233D2" w:rsidRDefault="007018DC" w:rsidP="007018DC">
            <w:pPr>
              <w:spacing w:after="0" w:line="240" w:lineRule="auto"/>
              <w:textAlignment w:val="baseline"/>
              <w:rPr>
                <w:rFonts w:ascii="Times New Roman" w:eastAsia="Times New Roman" w:hAnsi="Times New Roman" w:cs="Times New Roman"/>
                <w:sz w:val="20"/>
              </w:rPr>
            </w:pPr>
          </w:p>
        </w:tc>
        <w:tc>
          <w:tcPr>
            <w:tcW w:w="2835" w:type="dxa"/>
            <w:tcMar>
              <w:top w:w="0" w:type="dxa"/>
              <w:left w:w="120" w:type="dxa"/>
              <w:bottom w:w="0" w:type="dxa"/>
              <w:right w:w="120" w:type="dxa"/>
            </w:tcMar>
          </w:tcPr>
          <w:p w14:paraId="29B1AC42" w14:textId="77777777" w:rsidR="007018DC" w:rsidRPr="002233D2" w:rsidRDefault="007018DC" w:rsidP="008729BD">
            <w:pPr>
              <w:numPr>
                <w:ilvl w:val="0"/>
                <w:numId w:val="26"/>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Probe words</w:t>
            </w:r>
          </w:p>
          <w:p w14:paraId="202A2AE8" w14:textId="77777777" w:rsidR="007018DC" w:rsidRPr="002233D2" w:rsidRDefault="007018DC" w:rsidP="008729BD">
            <w:pPr>
              <w:numPr>
                <w:ilvl w:val="0"/>
                <w:numId w:val="26"/>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DEAP (Inconsistency word score)</w:t>
            </w:r>
          </w:p>
          <w:p w14:paraId="0CBCD256" w14:textId="77777777" w:rsidR="007018DC" w:rsidRPr="002233D2" w:rsidRDefault="007018DC" w:rsidP="007018DC">
            <w:pPr>
              <w:tabs>
                <w:tab w:val="left" w:pos="163"/>
                <w:tab w:val="left" w:pos="496"/>
              </w:tabs>
              <w:spacing w:after="0" w:line="240" w:lineRule="auto"/>
              <w:textAlignment w:val="baseline"/>
              <w:rPr>
                <w:rFonts w:ascii="Times New Roman" w:eastAsia="Times New Roman" w:hAnsi="Times New Roman" w:cs="Times New Roman"/>
                <w:sz w:val="20"/>
              </w:rPr>
            </w:pPr>
          </w:p>
        </w:tc>
        <w:tc>
          <w:tcPr>
            <w:tcW w:w="1701" w:type="dxa"/>
            <w:tcMar>
              <w:top w:w="0" w:type="dxa"/>
              <w:left w:w="120" w:type="dxa"/>
              <w:bottom w:w="0" w:type="dxa"/>
              <w:right w:w="120" w:type="dxa"/>
            </w:tcMar>
          </w:tcPr>
          <w:p w14:paraId="42DDEEBB" w14:textId="77777777" w:rsidR="007018DC" w:rsidRPr="002233D2" w:rsidRDefault="007018DC" w:rsidP="008729BD">
            <w:pPr>
              <w:numPr>
                <w:ilvl w:val="0"/>
                <w:numId w:val="29"/>
              </w:numPr>
              <w:tabs>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Picture-naming</w:t>
            </w:r>
          </w:p>
          <w:p w14:paraId="571C4C55" w14:textId="77777777" w:rsidR="007018DC" w:rsidRPr="002233D2" w:rsidRDefault="007018DC" w:rsidP="007018DC">
            <w:pPr>
              <w:spacing w:after="0" w:line="240" w:lineRule="auto"/>
              <w:textAlignment w:val="baseline"/>
              <w:rPr>
                <w:rFonts w:ascii="Times New Roman" w:eastAsia="Times New Roman" w:hAnsi="Times New Roman" w:cs="Times New Roman"/>
                <w:sz w:val="20"/>
              </w:rPr>
            </w:pPr>
          </w:p>
        </w:tc>
        <w:tc>
          <w:tcPr>
            <w:tcW w:w="1559" w:type="dxa"/>
            <w:tcMar>
              <w:top w:w="0" w:type="dxa"/>
              <w:left w:w="120" w:type="dxa"/>
              <w:bottom w:w="0" w:type="dxa"/>
              <w:right w:w="120" w:type="dxa"/>
            </w:tcMar>
          </w:tcPr>
          <w:p w14:paraId="73A92EE5" w14:textId="77777777" w:rsidR="007018DC" w:rsidRPr="002233D2" w:rsidRDefault="007018DC" w:rsidP="007018DC">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Response: Yes</w:t>
            </w:r>
          </w:p>
          <w:p w14:paraId="3C78F51D" w14:textId="77777777" w:rsidR="007018DC" w:rsidRPr="002233D2" w:rsidRDefault="007018DC" w:rsidP="007018DC">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Stimulus: No</w:t>
            </w:r>
          </w:p>
        </w:tc>
        <w:tc>
          <w:tcPr>
            <w:tcW w:w="1417" w:type="dxa"/>
            <w:tcMar>
              <w:top w:w="0" w:type="dxa"/>
              <w:left w:w="120" w:type="dxa"/>
              <w:bottom w:w="0" w:type="dxa"/>
              <w:right w:w="120" w:type="dxa"/>
            </w:tcMar>
          </w:tcPr>
          <w:p w14:paraId="07601EFF" w14:textId="77777777" w:rsidR="007018DC" w:rsidRPr="002233D2" w:rsidRDefault="007018DC"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Yes</w:t>
            </w:r>
          </w:p>
        </w:tc>
      </w:tr>
      <w:tr w:rsidR="007018DC" w:rsidRPr="002233D2" w14:paraId="6359C438" w14:textId="77777777" w:rsidTr="0034059A">
        <w:trPr>
          <w:trHeight w:val="255"/>
        </w:trPr>
        <w:tc>
          <w:tcPr>
            <w:tcW w:w="1418" w:type="dxa"/>
            <w:tcBorders>
              <w:bottom w:val="single" w:sz="4" w:space="0" w:color="auto"/>
            </w:tcBorders>
            <w:tcMar>
              <w:top w:w="0" w:type="dxa"/>
              <w:left w:w="120" w:type="dxa"/>
              <w:bottom w:w="0" w:type="dxa"/>
              <w:right w:w="120" w:type="dxa"/>
            </w:tcMar>
          </w:tcPr>
          <w:p w14:paraId="4AA71C70" w14:textId="77777777" w:rsidR="007018DC" w:rsidRPr="002233D2" w:rsidRDefault="007018DC" w:rsidP="000A3CF9">
            <w:pPr>
              <w:spacing w:after="0" w:line="240" w:lineRule="auto"/>
              <w:ind w:left="34"/>
              <w:rPr>
                <w:rFonts w:ascii="Times New Roman" w:eastAsia="Times New Roman" w:hAnsi="Times New Roman" w:cs="Times New Roman"/>
                <w:sz w:val="20"/>
              </w:rPr>
            </w:pPr>
            <w:r w:rsidRPr="002233D2">
              <w:rPr>
                <w:rFonts w:ascii="Times New Roman" w:eastAsia="Times New Roman" w:hAnsi="Times New Roman" w:cs="Times New Roman"/>
                <w:sz w:val="20"/>
              </w:rPr>
              <w:t>Edeal &amp; Gildersleeve-Neumann (2011)</w:t>
            </w:r>
          </w:p>
          <w:p w14:paraId="07FAE0F6" w14:textId="77777777" w:rsidR="001A18D6" w:rsidRPr="002233D2" w:rsidRDefault="001A18D6" w:rsidP="000A3CF9">
            <w:pPr>
              <w:spacing w:after="0" w:line="240" w:lineRule="auto"/>
              <w:ind w:left="34"/>
              <w:rPr>
                <w:rFonts w:ascii="Times New Roman" w:eastAsia="Times New Roman" w:hAnsi="Times New Roman" w:cs="Times New Roman"/>
                <w:sz w:val="20"/>
              </w:rPr>
            </w:pPr>
          </w:p>
          <w:p w14:paraId="301A40FD" w14:textId="77777777" w:rsidR="001A18D6" w:rsidRPr="002233D2" w:rsidRDefault="001A18D6" w:rsidP="001A18D6">
            <w:pPr>
              <w:spacing w:after="0" w:line="240" w:lineRule="auto"/>
              <w:rPr>
                <w:rFonts w:ascii="Times New Roman" w:eastAsia="Times New Roman" w:hAnsi="Times New Roman" w:cs="Times New Roman"/>
                <w:sz w:val="20"/>
              </w:rPr>
            </w:pPr>
          </w:p>
        </w:tc>
        <w:tc>
          <w:tcPr>
            <w:tcW w:w="1418" w:type="dxa"/>
            <w:tcBorders>
              <w:bottom w:val="single" w:sz="4" w:space="0" w:color="auto"/>
            </w:tcBorders>
            <w:tcMar>
              <w:top w:w="0" w:type="dxa"/>
              <w:left w:w="120" w:type="dxa"/>
              <w:bottom w:w="0" w:type="dxa"/>
              <w:right w:w="120" w:type="dxa"/>
            </w:tcMar>
          </w:tcPr>
          <w:p w14:paraId="7A3C0552" w14:textId="77777777" w:rsidR="007018DC" w:rsidRPr="002233D2" w:rsidRDefault="007018DC"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CAS</w:t>
            </w:r>
          </w:p>
        </w:tc>
        <w:tc>
          <w:tcPr>
            <w:tcW w:w="567" w:type="dxa"/>
            <w:tcBorders>
              <w:bottom w:val="single" w:sz="4" w:space="0" w:color="auto"/>
            </w:tcBorders>
            <w:tcMar>
              <w:top w:w="0" w:type="dxa"/>
              <w:left w:w="120" w:type="dxa"/>
              <w:bottom w:w="0" w:type="dxa"/>
              <w:right w:w="120" w:type="dxa"/>
            </w:tcMar>
          </w:tcPr>
          <w:p w14:paraId="6BA50BB4" w14:textId="77777777" w:rsidR="007018DC" w:rsidRPr="002233D2" w:rsidRDefault="007018DC" w:rsidP="000A3CF9">
            <w:pPr>
              <w:spacing w:after="0" w:line="240" w:lineRule="auto"/>
              <w:jc w:val="right"/>
              <w:rPr>
                <w:rFonts w:ascii="Times New Roman" w:eastAsia="Times New Roman" w:hAnsi="Times New Roman" w:cs="Times New Roman"/>
                <w:sz w:val="20"/>
              </w:rPr>
            </w:pPr>
            <w:r w:rsidRPr="002233D2">
              <w:rPr>
                <w:rFonts w:ascii="Times New Roman" w:eastAsia="Times New Roman" w:hAnsi="Times New Roman" w:cs="Times New Roman"/>
                <w:sz w:val="20"/>
              </w:rPr>
              <w:t>2</w:t>
            </w:r>
          </w:p>
        </w:tc>
        <w:tc>
          <w:tcPr>
            <w:tcW w:w="708" w:type="dxa"/>
            <w:tcBorders>
              <w:bottom w:val="single" w:sz="4" w:space="0" w:color="auto"/>
            </w:tcBorders>
            <w:tcMar>
              <w:top w:w="0" w:type="dxa"/>
              <w:left w:w="120" w:type="dxa"/>
              <w:bottom w:w="0" w:type="dxa"/>
              <w:right w:w="120" w:type="dxa"/>
            </w:tcMar>
          </w:tcPr>
          <w:p w14:paraId="35BEEE67" w14:textId="77777777" w:rsidR="007018DC" w:rsidRPr="002233D2" w:rsidRDefault="007018DC"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3;4, 6;2</w:t>
            </w:r>
          </w:p>
        </w:tc>
        <w:tc>
          <w:tcPr>
            <w:tcW w:w="1276" w:type="dxa"/>
            <w:tcBorders>
              <w:bottom w:val="single" w:sz="4" w:space="0" w:color="auto"/>
            </w:tcBorders>
            <w:tcMar>
              <w:top w:w="0" w:type="dxa"/>
              <w:left w:w="120" w:type="dxa"/>
              <w:bottom w:w="0" w:type="dxa"/>
              <w:right w:w="120" w:type="dxa"/>
            </w:tcMar>
          </w:tcPr>
          <w:p w14:paraId="78CCC28D" w14:textId="77777777" w:rsidR="007018DC" w:rsidRPr="002233D2" w:rsidRDefault="007018DC"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Alternating treatment AB design</w:t>
            </w:r>
          </w:p>
        </w:tc>
        <w:tc>
          <w:tcPr>
            <w:tcW w:w="1418" w:type="dxa"/>
            <w:tcBorders>
              <w:bottom w:val="single" w:sz="4" w:space="0" w:color="auto"/>
            </w:tcBorders>
            <w:tcMar>
              <w:top w:w="0" w:type="dxa"/>
              <w:left w:w="120" w:type="dxa"/>
              <w:bottom w:w="0" w:type="dxa"/>
              <w:right w:w="120" w:type="dxa"/>
            </w:tcMar>
          </w:tcPr>
          <w:p w14:paraId="625092F5" w14:textId="77777777" w:rsidR="007018DC" w:rsidRPr="002233D2" w:rsidRDefault="007018DC" w:rsidP="00BB2BEB">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Integral stimulation</w:t>
            </w:r>
          </w:p>
        </w:tc>
        <w:tc>
          <w:tcPr>
            <w:tcW w:w="2835" w:type="dxa"/>
            <w:tcBorders>
              <w:bottom w:val="single" w:sz="4" w:space="0" w:color="auto"/>
            </w:tcBorders>
            <w:tcMar>
              <w:top w:w="0" w:type="dxa"/>
              <w:left w:w="120" w:type="dxa"/>
              <w:bottom w:w="0" w:type="dxa"/>
              <w:right w:w="120" w:type="dxa"/>
            </w:tcMar>
          </w:tcPr>
          <w:p w14:paraId="4822A508" w14:textId="77777777" w:rsidR="007018DC" w:rsidRPr="002233D2" w:rsidRDefault="007018DC" w:rsidP="008729BD">
            <w:pPr>
              <w:numPr>
                <w:ilvl w:val="0"/>
                <w:numId w:val="27"/>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PCC </w:t>
            </w:r>
          </w:p>
          <w:p w14:paraId="7422108D" w14:textId="77777777" w:rsidR="007018DC" w:rsidRPr="002233D2" w:rsidRDefault="007018DC" w:rsidP="008729BD">
            <w:pPr>
              <w:numPr>
                <w:ilvl w:val="0"/>
                <w:numId w:val="27"/>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Percentage accuracy of target treatment sound </w:t>
            </w:r>
          </w:p>
          <w:p w14:paraId="59E1D999" w14:textId="77777777" w:rsidR="007018DC" w:rsidRPr="002233D2" w:rsidRDefault="007018DC" w:rsidP="008729BD">
            <w:pPr>
              <w:numPr>
                <w:ilvl w:val="0"/>
                <w:numId w:val="27"/>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Percentage occurrence of phonological processes </w:t>
            </w:r>
          </w:p>
          <w:p w14:paraId="48659D78" w14:textId="77777777" w:rsidR="007018DC" w:rsidRPr="002233D2" w:rsidRDefault="007018DC" w:rsidP="008729BD">
            <w:pPr>
              <w:numPr>
                <w:ilvl w:val="0"/>
                <w:numId w:val="27"/>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Probe words </w:t>
            </w:r>
          </w:p>
          <w:p w14:paraId="7D56EB18" w14:textId="77777777" w:rsidR="007018DC" w:rsidRPr="002233D2" w:rsidRDefault="007018DC" w:rsidP="007018DC">
            <w:pPr>
              <w:tabs>
                <w:tab w:val="left" w:pos="163"/>
                <w:tab w:val="left" w:pos="496"/>
              </w:tabs>
              <w:spacing w:after="0" w:line="240" w:lineRule="auto"/>
              <w:textAlignment w:val="baseline"/>
              <w:rPr>
                <w:rFonts w:ascii="Times New Roman" w:eastAsia="Times New Roman" w:hAnsi="Times New Roman" w:cs="Times New Roman"/>
                <w:sz w:val="20"/>
              </w:rPr>
            </w:pPr>
          </w:p>
          <w:p w14:paraId="0A85E425" w14:textId="77777777" w:rsidR="007018DC" w:rsidRPr="002233D2" w:rsidRDefault="007018DC" w:rsidP="007018DC">
            <w:pPr>
              <w:tabs>
                <w:tab w:val="left" w:pos="163"/>
                <w:tab w:val="left" w:pos="496"/>
              </w:tabs>
              <w:spacing w:after="0" w:line="240" w:lineRule="auto"/>
              <w:textAlignment w:val="baseline"/>
              <w:rPr>
                <w:rFonts w:ascii="Times New Roman" w:eastAsia="Times New Roman" w:hAnsi="Times New Roman" w:cs="Times New Roman"/>
                <w:sz w:val="20"/>
              </w:rPr>
            </w:pPr>
          </w:p>
          <w:p w14:paraId="4D8E0C9F" w14:textId="77777777" w:rsidR="007018DC" w:rsidRPr="002233D2" w:rsidRDefault="007018DC" w:rsidP="007018DC">
            <w:pPr>
              <w:tabs>
                <w:tab w:val="left" w:pos="163"/>
                <w:tab w:val="left" w:pos="496"/>
              </w:tabs>
              <w:spacing w:after="0" w:line="240" w:lineRule="auto"/>
              <w:textAlignment w:val="baseline"/>
              <w:rPr>
                <w:rFonts w:ascii="Times New Roman" w:eastAsia="Times New Roman" w:hAnsi="Times New Roman" w:cs="Times New Roman"/>
                <w:sz w:val="20"/>
              </w:rPr>
            </w:pPr>
          </w:p>
        </w:tc>
        <w:tc>
          <w:tcPr>
            <w:tcW w:w="1701" w:type="dxa"/>
            <w:tcBorders>
              <w:bottom w:val="single" w:sz="4" w:space="0" w:color="auto"/>
            </w:tcBorders>
            <w:tcMar>
              <w:top w:w="0" w:type="dxa"/>
              <w:left w:w="120" w:type="dxa"/>
              <w:bottom w:w="0" w:type="dxa"/>
              <w:right w:w="120" w:type="dxa"/>
            </w:tcMar>
          </w:tcPr>
          <w:p w14:paraId="5D871DE8" w14:textId="77777777" w:rsidR="007018DC" w:rsidRPr="002233D2" w:rsidRDefault="007018DC" w:rsidP="008729BD">
            <w:pPr>
              <w:numPr>
                <w:ilvl w:val="0"/>
                <w:numId w:val="30"/>
              </w:numPr>
              <w:tabs>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Not specified</w:t>
            </w:r>
          </w:p>
          <w:p w14:paraId="23932792" w14:textId="77777777" w:rsidR="007018DC" w:rsidRPr="002233D2" w:rsidRDefault="007018DC" w:rsidP="007018DC">
            <w:pPr>
              <w:spacing w:after="0" w:line="240" w:lineRule="auto"/>
              <w:textAlignment w:val="baseline"/>
              <w:rPr>
                <w:rFonts w:ascii="Times New Roman" w:eastAsia="Times New Roman" w:hAnsi="Times New Roman" w:cs="Times New Roman"/>
                <w:sz w:val="20"/>
              </w:rPr>
            </w:pPr>
          </w:p>
        </w:tc>
        <w:tc>
          <w:tcPr>
            <w:tcW w:w="1559" w:type="dxa"/>
            <w:tcBorders>
              <w:bottom w:val="single" w:sz="4" w:space="0" w:color="auto"/>
            </w:tcBorders>
            <w:tcMar>
              <w:top w:w="0" w:type="dxa"/>
              <w:left w:w="120" w:type="dxa"/>
              <w:bottom w:w="0" w:type="dxa"/>
              <w:right w:w="120" w:type="dxa"/>
            </w:tcMar>
          </w:tcPr>
          <w:p w14:paraId="5F61E128" w14:textId="77777777" w:rsidR="007018DC" w:rsidRPr="002233D2" w:rsidRDefault="007018DC" w:rsidP="007018DC">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Response: Yes</w:t>
            </w:r>
          </w:p>
          <w:p w14:paraId="4907A28F" w14:textId="77777777" w:rsidR="007018DC" w:rsidRPr="002233D2" w:rsidRDefault="007018DC" w:rsidP="007018DC">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Stimulus: No</w:t>
            </w:r>
          </w:p>
        </w:tc>
        <w:tc>
          <w:tcPr>
            <w:tcW w:w="1417" w:type="dxa"/>
            <w:tcBorders>
              <w:bottom w:val="single" w:sz="4" w:space="0" w:color="auto"/>
            </w:tcBorders>
            <w:tcMar>
              <w:top w:w="0" w:type="dxa"/>
              <w:left w:w="120" w:type="dxa"/>
              <w:bottom w:w="0" w:type="dxa"/>
              <w:right w:w="120" w:type="dxa"/>
            </w:tcMar>
          </w:tcPr>
          <w:p w14:paraId="44F4186C" w14:textId="77777777" w:rsidR="007018DC" w:rsidRPr="002233D2" w:rsidRDefault="007018DC"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Yes</w:t>
            </w:r>
          </w:p>
        </w:tc>
      </w:tr>
      <w:tr w:rsidR="007018DC" w:rsidRPr="002233D2" w14:paraId="74A7DBC7" w14:textId="77777777" w:rsidTr="0034059A">
        <w:trPr>
          <w:trHeight w:val="255"/>
        </w:trPr>
        <w:tc>
          <w:tcPr>
            <w:tcW w:w="1418" w:type="dxa"/>
            <w:tcBorders>
              <w:top w:val="single" w:sz="4" w:space="0" w:color="auto"/>
              <w:bottom w:val="single" w:sz="4" w:space="0" w:color="auto"/>
            </w:tcBorders>
            <w:tcMar>
              <w:top w:w="0" w:type="dxa"/>
              <w:left w:w="120" w:type="dxa"/>
              <w:bottom w:w="0" w:type="dxa"/>
              <w:right w:w="120" w:type="dxa"/>
            </w:tcMar>
            <w:hideMark/>
          </w:tcPr>
          <w:p w14:paraId="05C98225" w14:textId="77777777" w:rsidR="007018DC" w:rsidRPr="002233D2" w:rsidRDefault="007018DC" w:rsidP="00E1353C">
            <w:pPr>
              <w:spacing w:after="0" w:line="240" w:lineRule="auto"/>
              <w:ind w:left="34"/>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lastRenderedPageBreak/>
              <w:t>Reference</w:t>
            </w:r>
          </w:p>
        </w:tc>
        <w:tc>
          <w:tcPr>
            <w:tcW w:w="1418" w:type="dxa"/>
            <w:tcBorders>
              <w:top w:val="single" w:sz="4" w:space="0" w:color="auto"/>
              <w:bottom w:val="single" w:sz="4" w:space="0" w:color="auto"/>
            </w:tcBorders>
            <w:tcMar>
              <w:top w:w="0" w:type="dxa"/>
              <w:left w:w="120" w:type="dxa"/>
              <w:bottom w:w="0" w:type="dxa"/>
              <w:right w:w="120" w:type="dxa"/>
            </w:tcMar>
            <w:hideMark/>
          </w:tcPr>
          <w:p w14:paraId="1E928B34"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Population</w:t>
            </w:r>
          </w:p>
        </w:tc>
        <w:tc>
          <w:tcPr>
            <w:tcW w:w="567" w:type="dxa"/>
            <w:tcBorders>
              <w:top w:val="single" w:sz="4" w:space="0" w:color="auto"/>
              <w:bottom w:val="single" w:sz="4" w:space="0" w:color="auto"/>
            </w:tcBorders>
            <w:tcMar>
              <w:top w:w="0" w:type="dxa"/>
              <w:left w:w="120" w:type="dxa"/>
              <w:bottom w:w="0" w:type="dxa"/>
              <w:right w:w="120" w:type="dxa"/>
            </w:tcMar>
            <w:hideMark/>
          </w:tcPr>
          <w:p w14:paraId="76F3017C"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n</w:t>
            </w:r>
          </w:p>
        </w:tc>
        <w:tc>
          <w:tcPr>
            <w:tcW w:w="708" w:type="dxa"/>
            <w:tcBorders>
              <w:top w:val="single" w:sz="4" w:space="0" w:color="auto"/>
              <w:bottom w:val="single" w:sz="4" w:space="0" w:color="auto"/>
            </w:tcBorders>
            <w:tcMar>
              <w:top w:w="0" w:type="dxa"/>
              <w:left w:w="120" w:type="dxa"/>
              <w:bottom w:w="0" w:type="dxa"/>
              <w:right w:w="120" w:type="dxa"/>
            </w:tcMar>
            <w:hideMark/>
          </w:tcPr>
          <w:p w14:paraId="638CE9B5"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Age</w:t>
            </w:r>
          </w:p>
        </w:tc>
        <w:tc>
          <w:tcPr>
            <w:tcW w:w="1276" w:type="dxa"/>
            <w:tcBorders>
              <w:top w:val="single" w:sz="4" w:space="0" w:color="auto"/>
              <w:bottom w:val="single" w:sz="4" w:space="0" w:color="auto"/>
            </w:tcBorders>
            <w:tcMar>
              <w:top w:w="0" w:type="dxa"/>
              <w:left w:w="120" w:type="dxa"/>
              <w:bottom w:w="0" w:type="dxa"/>
              <w:right w:w="120" w:type="dxa"/>
            </w:tcMar>
            <w:hideMark/>
          </w:tcPr>
          <w:p w14:paraId="2FEEA1BE"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Design</w:t>
            </w:r>
          </w:p>
        </w:tc>
        <w:tc>
          <w:tcPr>
            <w:tcW w:w="1418" w:type="dxa"/>
            <w:tcBorders>
              <w:top w:val="single" w:sz="4" w:space="0" w:color="auto"/>
              <w:bottom w:val="single" w:sz="4" w:space="0" w:color="auto"/>
            </w:tcBorders>
            <w:tcMar>
              <w:top w:w="0" w:type="dxa"/>
              <w:left w:w="120" w:type="dxa"/>
              <w:bottom w:w="0" w:type="dxa"/>
              <w:right w:w="120" w:type="dxa"/>
            </w:tcMar>
            <w:hideMark/>
          </w:tcPr>
          <w:p w14:paraId="70BFB975"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Intervention</w:t>
            </w:r>
          </w:p>
        </w:tc>
        <w:tc>
          <w:tcPr>
            <w:tcW w:w="2835" w:type="dxa"/>
            <w:tcBorders>
              <w:top w:val="single" w:sz="4" w:space="0" w:color="auto"/>
              <w:bottom w:val="single" w:sz="4" w:space="0" w:color="auto"/>
            </w:tcBorders>
            <w:tcMar>
              <w:top w:w="0" w:type="dxa"/>
              <w:left w:w="120" w:type="dxa"/>
              <w:bottom w:w="0" w:type="dxa"/>
              <w:right w:w="120" w:type="dxa"/>
            </w:tcMar>
            <w:hideMark/>
          </w:tcPr>
          <w:p w14:paraId="063AA9A1"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Outcome Measures</w:t>
            </w:r>
          </w:p>
        </w:tc>
        <w:tc>
          <w:tcPr>
            <w:tcW w:w="1701" w:type="dxa"/>
            <w:tcBorders>
              <w:top w:val="single" w:sz="4" w:space="0" w:color="auto"/>
              <w:bottom w:val="single" w:sz="4" w:space="0" w:color="auto"/>
            </w:tcBorders>
            <w:tcMar>
              <w:top w:w="0" w:type="dxa"/>
              <w:left w:w="120" w:type="dxa"/>
              <w:bottom w:w="0" w:type="dxa"/>
              <w:right w:w="120" w:type="dxa"/>
            </w:tcMar>
            <w:hideMark/>
          </w:tcPr>
          <w:p w14:paraId="138A3D2A"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Elicitation</w:t>
            </w:r>
          </w:p>
        </w:tc>
        <w:tc>
          <w:tcPr>
            <w:tcW w:w="1559" w:type="dxa"/>
            <w:tcBorders>
              <w:top w:val="single" w:sz="4" w:space="0" w:color="auto"/>
              <w:bottom w:val="single" w:sz="4" w:space="0" w:color="auto"/>
            </w:tcBorders>
            <w:tcMar>
              <w:top w:w="0" w:type="dxa"/>
              <w:left w:w="120" w:type="dxa"/>
              <w:bottom w:w="0" w:type="dxa"/>
              <w:right w:w="120" w:type="dxa"/>
            </w:tcMar>
            <w:hideMark/>
          </w:tcPr>
          <w:p w14:paraId="39592629"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Generalization</w:t>
            </w:r>
          </w:p>
        </w:tc>
        <w:tc>
          <w:tcPr>
            <w:tcW w:w="1417" w:type="dxa"/>
            <w:tcBorders>
              <w:top w:val="single" w:sz="4" w:space="0" w:color="auto"/>
              <w:bottom w:val="single" w:sz="4" w:space="0" w:color="auto"/>
            </w:tcBorders>
            <w:tcMar>
              <w:top w:w="0" w:type="dxa"/>
              <w:left w:w="120" w:type="dxa"/>
              <w:bottom w:w="0" w:type="dxa"/>
              <w:right w:w="120" w:type="dxa"/>
            </w:tcMar>
            <w:hideMark/>
          </w:tcPr>
          <w:p w14:paraId="2C19CBB0" w14:textId="77777777" w:rsidR="007018DC" w:rsidRPr="002233D2" w:rsidRDefault="007018DC"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Maintenance</w:t>
            </w:r>
          </w:p>
        </w:tc>
      </w:tr>
      <w:tr w:rsidR="007018DC" w:rsidRPr="002233D2" w14:paraId="3341F3CE" w14:textId="77777777" w:rsidTr="0034059A">
        <w:trPr>
          <w:trHeight w:val="255"/>
        </w:trPr>
        <w:tc>
          <w:tcPr>
            <w:tcW w:w="1418" w:type="dxa"/>
            <w:tcBorders>
              <w:top w:val="single" w:sz="4" w:space="0" w:color="auto"/>
            </w:tcBorders>
            <w:tcMar>
              <w:top w:w="0" w:type="dxa"/>
              <w:left w:w="120" w:type="dxa"/>
              <w:bottom w:w="0" w:type="dxa"/>
              <w:right w:w="120" w:type="dxa"/>
            </w:tcMar>
            <w:hideMark/>
          </w:tcPr>
          <w:p w14:paraId="3DBF5D35" w14:textId="5845576E" w:rsidR="001D2944" w:rsidRPr="002233D2" w:rsidRDefault="001D2944" w:rsidP="000A3CF9">
            <w:pPr>
              <w:spacing w:after="0" w:line="240" w:lineRule="auto"/>
              <w:ind w:left="34"/>
              <w:rPr>
                <w:rFonts w:ascii="Times New Roman" w:eastAsia="Times New Roman" w:hAnsi="Times New Roman" w:cs="Times New Roman"/>
                <w:sz w:val="20"/>
              </w:rPr>
            </w:pPr>
            <w:r w:rsidRPr="002233D2">
              <w:rPr>
                <w:rFonts w:ascii="Times New Roman" w:eastAsia="Times New Roman" w:hAnsi="Times New Roman" w:cs="Times New Roman"/>
                <w:sz w:val="20"/>
              </w:rPr>
              <w:t>Forrest, Elbert &amp; Dinnsen (2000)</w:t>
            </w:r>
          </w:p>
          <w:p w14:paraId="716792F7" w14:textId="77777777" w:rsidR="001D2944" w:rsidRPr="002233D2" w:rsidRDefault="001D2944" w:rsidP="000A3CF9">
            <w:pPr>
              <w:spacing w:after="0" w:line="240" w:lineRule="auto"/>
              <w:ind w:left="34"/>
              <w:rPr>
                <w:rFonts w:ascii="Times New Roman" w:eastAsia="Times New Roman" w:hAnsi="Times New Roman" w:cs="Times New Roman"/>
                <w:sz w:val="20"/>
              </w:rPr>
            </w:pPr>
          </w:p>
          <w:p w14:paraId="2D7E1055" w14:textId="77777777" w:rsidR="001D2944" w:rsidRPr="002233D2" w:rsidRDefault="001D2944" w:rsidP="000A3CF9">
            <w:pPr>
              <w:spacing w:after="0" w:line="240" w:lineRule="auto"/>
              <w:ind w:left="34"/>
              <w:rPr>
                <w:rFonts w:ascii="Times New Roman" w:eastAsia="Times New Roman" w:hAnsi="Times New Roman" w:cs="Times New Roman"/>
                <w:sz w:val="20"/>
              </w:rPr>
            </w:pPr>
          </w:p>
          <w:p w14:paraId="66A74E03" w14:textId="77777777" w:rsidR="007018DC" w:rsidRPr="002233D2" w:rsidRDefault="007018DC"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Gibbon, McNeill, Wood &amp; Watson (2003)</w:t>
            </w:r>
          </w:p>
        </w:tc>
        <w:tc>
          <w:tcPr>
            <w:tcW w:w="1418" w:type="dxa"/>
            <w:tcBorders>
              <w:top w:val="single" w:sz="4" w:space="0" w:color="auto"/>
            </w:tcBorders>
            <w:tcMar>
              <w:top w:w="0" w:type="dxa"/>
              <w:left w:w="120" w:type="dxa"/>
              <w:bottom w:w="0" w:type="dxa"/>
              <w:right w:w="120" w:type="dxa"/>
            </w:tcMar>
            <w:hideMark/>
          </w:tcPr>
          <w:p w14:paraId="77380CE5" w14:textId="1231EDAF" w:rsidR="001D2944" w:rsidRPr="002233D2" w:rsidRDefault="001D2944"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Consistent and inconsistent speech disorders</w:t>
            </w:r>
          </w:p>
          <w:p w14:paraId="20781FAD" w14:textId="77777777" w:rsidR="001D2944" w:rsidRPr="002233D2" w:rsidRDefault="001D2944" w:rsidP="000A3CF9">
            <w:pPr>
              <w:spacing w:after="0" w:line="240" w:lineRule="auto"/>
              <w:rPr>
                <w:rFonts w:ascii="Times New Roman" w:eastAsia="Times New Roman" w:hAnsi="Times New Roman" w:cs="Times New Roman"/>
                <w:sz w:val="20"/>
              </w:rPr>
            </w:pPr>
          </w:p>
          <w:p w14:paraId="3B68B882" w14:textId="77777777" w:rsidR="007018DC" w:rsidRPr="002233D2" w:rsidRDefault="007018DC"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Articulation issues secondary to Down syndrome</w:t>
            </w:r>
          </w:p>
          <w:p w14:paraId="3B7B30E3" w14:textId="77777777" w:rsidR="007018DC" w:rsidRPr="002233D2" w:rsidRDefault="007018DC" w:rsidP="000A3CF9">
            <w:pPr>
              <w:spacing w:after="0" w:line="240" w:lineRule="auto"/>
              <w:rPr>
                <w:rFonts w:ascii="Times New Roman" w:eastAsia="Times New Roman" w:hAnsi="Times New Roman" w:cs="Times New Roman"/>
                <w:color w:val="auto"/>
                <w:sz w:val="20"/>
              </w:rPr>
            </w:pPr>
          </w:p>
        </w:tc>
        <w:tc>
          <w:tcPr>
            <w:tcW w:w="567" w:type="dxa"/>
            <w:tcBorders>
              <w:top w:val="single" w:sz="4" w:space="0" w:color="auto"/>
            </w:tcBorders>
            <w:tcMar>
              <w:top w:w="0" w:type="dxa"/>
              <w:left w:w="120" w:type="dxa"/>
              <w:bottom w:w="0" w:type="dxa"/>
              <w:right w:w="120" w:type="dxa"/>
            </w:tcMar>
            <w:hideMark/>
          </w:tcPr>
          <w:p w14:paraId="0C776D8F" w14:textId="24843586" w:rsidR="001D2944" w:rsidRPr="002233D2" w:rsidRDefault="001D2944" w:rsidP="000A3CF9">
            <w:pPr>
              <w:spacing w:after="0" w:line="240" w:lineRule="auto"/>
              <w:jc w:val="right"/>
              <w:rPr>
                <w:rFonts w:ascii="Times New Roman" w:eastAsia="Times New Roman" w:hAnsi="Times New Roman" w:cs="Times New Roman"/>
                <w:sz w:val="20"/>
              </w:rPr>
            </w:pPr>
            <w:r w:rsidRPr="002233D2">
              <w:rPr>
                <w:rFonts w:ascii="Times New Roman" w:eastAsia="Times New Roman" w:hAnsi="Times New Roman" w:cs="Times New Roman"/>
                <w:sz w:val="20"/>
              </w:rPr>
              <w:t>10</w:t>
            </w:r>
          </w:p>
          <w:p w14:paraId="5CB2C24A" w14:textId="77777777" w:rsidR="001D2944" w:rsidRPr="002233D2" w:rsidRDefault="001D2944" w:rsidP="000A3CF9">
            <w:pPr>
              <w:spacing w:after="0" w:line="240" w:lineRule="auto"/>
              <w:jc w:val="right"/>
              <w:rPr>
                <w:rFonts w:ascii="Times New Roman" w:eastAsia="Times New Roman" w:hAnsi="Times New Roman" w:cs="Times New Roman"/>
                <w:sz w:val="20"/>
              </w:rPr>
            </w:pPr>
          </w:p>
          <w:p w14:paraId="50D48BB1" w14:textId="77777777" w:rsidR="001D2944" w:rsidRPr="002233D2" w:rsidRDefault="001D2944" w:rsidP="000A3CF9">
            <w:pPr>
              <w:spacing w:after="0" w:line="240" w:lineRule="auto"/>
              <w:jc w:val="right"/>
              <w:rPr>
                <w:rFonts w:ascii="Times New Roman" w:eastAsia="Times New Roman" w:hAnsi="Times New Roman" w:cs="Times New Roman"/>
                <w:sz w:val="20"/>
              </w:rPr>
            </w:pPr>
          </w:p>
          <w:p w14:paraId="04FFD3FB" w14:textId="77777777" w:rsidR="001D2944" w:rsidRPr="002233D2" w:rsidRDefault="001D2944" w:rsidP="000A3CF9">
            <w:pPr>
              <w:spacing w:after="0" w:line="240" w:lineRule="auto"/>
              <w:jc w:val="right"/>
              <w:rPr>
                <w:rFonts w:ascii="Times New Roman" w:eastAsia="Times New Roman" w:hAnsi="Times New Roman" w:cs="Times New Roman"/>
                <w:sz w:val="20"/>
              </w:rPr>
            </w:pPr>
          </w:p>
          <w:p w14:paraId="6573ED04" w14:textId="77777777" w:rsidR="001D2944" w:rsidRPr="002233D2" w:rsidRDefault="001D2944" w:rsidP="000A3CF9">
            <w:pPr>
              <w:spacing w:after="0" w:line="240" w:lineRule="auto"/>
              <w:jc w:val="right"/>
              <w:rPr>
                <w:rFonts w:ascii="Times New Roman" w:eastAsia="Times New Roman" w:hAnsi="Times New Roman" w:cs="Times New Roman"/>
                <w:sz w:val="20"/>
              </w:rPr>
            </w:pPr>
          </w:p>
          <w:p w14:paraId="2B58B26F" w14:textId="77777777" w:rsidR="001D2944" w:rsidRPr="002233D2" w:rsidRDefault="001D2944" w:rsidP="000A3CF9">
            <w:pPr>
              <w:spacing w:after="0" w:line="240" w:lineRule="auto"/>
              <w:jc w:val="right"/>
              <w:rPr>
                <w:rFonts w:ascii="Times New Roman" w:eastAsia="Times New Roman" w:hAnsi="Times New Roman" w:cs="Times New Roman"/>
                <w:sz w:val="20"/>
              </w:rPr>
            </w:pPr>
          </w:p>
          <w:p w14:paraId="000F5042" w14:textId="77777777" w:rsidR="007018DC" w:rsidRPr="002233D2" w:rsidRDefault="007018DC"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1</w:t>
            </w:r>
          </w:p>
        </w:tc>
        <w:tc>
          <w:tcPr>
            <w:tcW w:w="708" w:type="dxa"/>
            <w:tcBorders>
              <w:top w:val="single" w:sz="4" w:space="0" w:color="auto"/>
            </w:tcBorders>
            <w:tcMar>
              <w:top w:w="0" w:type="dxa"/>
              <w:left w:w="120" w:type="dxa"/>
              <w:bottom w:w="0" w:type="dxa"/>
              <w:right w:w="120" w:type="dxa"/>
            </w:tcMar>
            <w:hideMark/>
          </w:tcPr>
          <w:p w14:paraId="04C20918" w14:textId="074D5CB1" w:rsidR="001D2944" w:rsidRPr="002233D2" w:rsidRDefault="001D2944"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3;04-4;06</w:t>
            </w:r>
          </w:p>
          <w:p w14:paraId="22E39D1C" w14:textId="77777777" w:rsidR="001D2944" w:rsidRPr="002233D2" w:rsidRDefault="001D2944" w:rsidP="000A3CF9">
            <w:pPr>
              <w:spacing w:after="0" w:line="240" w:lineRule="auto"/>
              <w:rPr>
                <w:rFonts w:ascii="Times New Roman" w:eastAsia="Times New Roman" w:hAnsi="Times New Roman" w:cs="Times New Roman"/>
                <w:sz w:val="20"/>
              </w:rPr>
            </w:pPr>
          </w:p>
          <w:p w14:paraId="110F0847" w14:textId="77777777" w:rsidR="001D2944" w:rsidRPr="002233D2" w:rsidRDefault="001D2944" w:rsidP="000A3CF9">
            <w:pPr>
              <w:spacing w:after="0" w:line="240" w:lineRule="auto"/>
              <w:rPr>
                <w:rFonts w:ascii="Times New Roman" w:eastAsia="Times New Roman" w:hAnsi="Times New Roman" w:cs="Times New Roman"/>
                <w:sz w:val="20"/>
              </w:rPr>
            </w:pPr>
          </w:p>
          <w:p w14:paraId="08BD3BC0" w14:textId="77777777" w:rsidR="001D2944" w:rsidRPr="002233D2" w:rsidRDefault="001D2944" w:rsidP="000A3CF9">
            <w:pPr>
              <w:spacing w:after="0" w:line="240" w:lineRule="auto"/>
              <w:rPr>
                <w:rFonts w:ascii="Times New Roman" w:eastAsia="Times New Roman" w:hAnsi="Times New Roman" w:cs="Times New Roman"/>
                <w:sz w:val="20"/>
              </w:rPr>
            </w:pPr>
          </w:p>
          <w:p w14:paraId="5EA9F1D1" w14:textId="77777777" w:rsidR="001D2944" w:rsidRPr="002233D2" w:rsidRDefault="001D2944" w:rsidP="000A3CF9">
            <w:pPr>
              <w:spacing w:after="0" w:line="240" w:lineRule="auto"/>
              <w:rPr>
                <w:rFonts w:ascii="Times New Roman" w:eastAsia="Times New Roman" w:hAnsi="Times New Roman" w:cs="Times New Roman"/>
                <w:sz w:val="20"/>
              </w:rPr>
            </w:pPr>
          </w:p>
          <w:p w14:paraId="668694A5"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10;11</w:t>
            </w:r>
          </w:p>
        </w:tc>
        <w:tc>
          <w:tcPr>
            <w:tcW w:w="1276" w:type="dxa"/>
            <w:tcBorders>
              <w:top w:val="single" w:sz="4" w:space="0" w:color="auto"/>
            </w:tcBorders>
            <w:tcMar>
              <w:top w:w="0" w:type="dxa"/>
              <w:left w:w="120" w:type="dxa"/>
              <w:bottom w:w="0" w:type="dxa"/>
              <w:right w:w="120" w:type="dxa"/>
            </w:tcMar>
            <w:hideMark/>
          </w:tcPr>
          <w:p w14:paraId="2229A66B" w14:textId="47C03282" w:rsidR="001D2944" w:rsidRPr="002233D2" w:rsidRDefault="001D2944"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Single subject design with staggered baseline</w:t>
            </w:r>
          </w:p>
          <w:p w14:paraId="32E22EB0" w14:textId="77777777" w:rsidR="001D2944" w:rsidRPr="002233D2" w:rsidRDefault="001D2944" w:rsidP="000A3CF9">
            <w:pPr>
              <w:spacing w:after="0" w:line="240" w:lineRule="auto"/>
              <w:rPr>
                <w:rFonts w:ascii="Times New Roman" w:eastAsia="Times New Roman" w:hAnsi="Times New Roman" w:cs="Times New Roman"/>
                <w:sz w:val="20"/>
              </w:rPr>
            </w:pPr>
          </w:p>
          <w:p w14:paraId="54015F46"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Case study; time-series</w:t>
            </w:r>
          </w:p>
        </w:tc>
        <w:tc>
          <w:tcPr>
            <w:tcW w:w="1418" w:type="dxa"/>
            <w:tcBorders>
              <w:top w:val="single" w:sz="4" w:space="0" w:color="auto"/>
            </w:tcBorders>
            <w:tcMar>
              <w:top w:w="0" w:type="dxa"/>
              <w:left w:w="120" w:type="dxa"/>
              <w:bottom w:w="0" w:type="dxa"/>
              <w:right w:w="120" w:type="dxa"/>
            </w:tcMar>
            <w:hideMark/>
          </w:tcPr>
          <w:p w14:paraId="4373A706" w14:textId="3DE9A733" w:rsidR="001D2944" w:rsidRPr="002233D2" w:rsidRDefault="001D2944" w:rsidP="00BB2BEB">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Phonological contrast therapy</w:t>
            </w:r>
          </w:p>
          <w:p w14:paraId="46DB65EC" w14:textId="77777777" w:rsidR="001D2944" w:rsidRPr="002233D2" w:rsidRDefault="001D2944" w:rsidP="00BB2BEB">
            <w:pPr>
              <w:spacing w:after="0" w:line="240" w:lineRule="auto"/>
              <w:textAlignment w:val="baseline"/>
              <w:rPr>
                <w:rFonts w:ascii="Times New Roman" w:eastAsia="Times New Roman" w:hAnsi="Times New Roman" w:cs="Times New Roman"/>
                <w:sz w:val="20"/>
              </w:rPr>
            </w:pPr>
          </w:p>
          <w:p w14:paraId="69E1F948" w14:textId="77777777" w:rsidR="001D2944" w:rsidRPr="002233D2" w:rsidRDefault="001D2944" w:rsidP="00BB2BEB">
            <w:pPr>
              <w:spacing w:after="0" w:line="240" w:lineRule="auto"/>
              <w:textAlignment w:val="baseline"/>
              <w:rPr>
                <w:rFonts w:ascii="Times New Roman" w:eastAsia="Times New Roman" w:hAnsi="Times New Roman" w:cs="Times New Roman"/>
                <w:sz w:val="20"/>
              </w:rPr>
            </w:pPr>
          </w:p>
          <w:p w14:paraId="1D25243D" w14:textId="77777777" w:rsidR="001D2944" w:rsidRPr="002233D2" w:rsidRDefault="001D2944" w:rsidP="00BB2BEB">
            <w:pPr>
              <w:spacing w:after="0" w:line="240" w:lineRule="auto"/>
              <w:textAlignment w:val="baseline"/>
              <w:rPr>
                <w:rFonts w:ascii="Times New Roman" w:eastAsia="Times New Roman" w:hAnsi="Times New Roman" w:cs="Times New Roman"/>
                <w:sz w:val="20"/>
              </w:rPr>
            </w:pPr>
          </w:p>
          <w:p w14:paraId="53B0E608" w14:textId="77777777" w:rsidR="007018DC" w:rsidRPr="002233D2" w:rsidRDefault="007018DC"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Biofeedback</w:t>
            </w:r>
          </w:p>
        </w:tc>
        <w:tc>
          <w:tcPr>
            <w:tcW w:w="2835" w:type="dxa"/>
            <w:tcBorders>
              <w:top w:val="single" w:sz="4" w:space="0" w:color="auto"/>
            </w:tcBorders>
            <w:tcMar>
              <w:top w:w="0" w:type="dxa"/>
              <w:left w:w="120" w:type="dxa"/>
              <w:bottom w:w="0" w:type="dxa"/>
              <w:right w:w="120" w:type="dxa"/>
            </w:tcMar>
            <w:hideMark/>
          </w:tcPr>
          <w:p w14:paraId="6051EEFE" w14:textId="77777777" w:rsidR="001D2944" w:rsidRPr="002233D2" w:rsidRDefault="001D2944" w:rsidP="001D2944">
            <w:pPr>
              <w:pStyle w:val="ListParagraph"/>
              <w:numPr>
                <w:ilvl w:val="0"/>
                <w:numId w:val="117"/>
              </w:numPr>
              <w:spacing w:line="240" w:lineRule="auto"/>
              <w:ind w:left="163" w:hanging="163"/>
              <w:textAlignment w:val="baseline"/>
              <w:rPr>
                <w:rFonts w:ascii="Times" w:eastAsia="Times New Roman" w:hAnsi="Times" w:cs="Arial"/>
                <w:sz w:val="20"/>
              </w:rPr>
            </w:pPr>
            <w:r w:rsidRPr="002233D2">
              <w:rPr>
                <w:rFonts w:ascii="Times" w:eastAsia="Times New Roman" w:hAnsi="Times" w:cs="Arial"/>
                <w:sz w:val="20"/>
              </w:rPr>
              <w:t>Percentage accuracy of target treatment sounds</w:t>
            </w:r>
          </w:p>
          <w:p w14:paraId="3F92A099" w14:textId="4D98D1ED" w:rsidR="001D2944" w:rsidRPr="002233D2" w:rsidRDefault="001D2944" w:rsidP="001D2944">
            <w:pPr>
              <w:pStyle w:val="ListParagraph"/>
              <w:numPr>
                <w:ilvl w:val="0"/>
                <w:numId w:val="117"/>
              </w:numPr>
              <w:tabs>
                <w:tab w:val="left" w:pos="163"/>
                <w:tab w:val="left" w:pos="496"/>
              </w:tabs>
              <w:spacing w:line="240" w:lineRule="auto"/>
              <w:ind w:left="305" w:hanging="284"/>
              <w:textAlignment w:val="baseline"/>
              <w:rPr>
                <w:rFonts w:ascii="Times" w:eastAsia="Times New Roman" w:hAnsi="Times" w:cs="Arial"/>
                <w:sz w:val="20"/>
              </w:rPr>
            </w:pPr>
            <w:r w:rsidRPr="002233D2">
              <w:rPr>
                <w:rFonts w:ascii="Times" w:eastAsia="Times New Roman" w:hAnsi="Times" w:cs="Arial"/>
                <w:sz w:val="20"/>
              </w:rPr>
              <w:t>Probe words</w:t>
            </w:r>
          </w:p>
          <w:p w14:paraId="424A813B" w14:textId="77777777" w:rsidR="001D2944" w:rsidRPr="002233D2" w:rsidRDefault="001D2944" w:rsidP="001D2944">
            <w:pPr>
              <w:tabs>
                <w:tab w:val="left" w:pos="163"/>
                <w:tab w:val="left" w:pos="496"/>
              </w:tabs>
              <w:spacing w:after="0" w:line="240" w:lineRule="auto"/>
              <w:textAlignment w:val="baseline"/>
              <w:rPr>
                <w:rFonts w:ascii="Arial" w:eastAsia="Times New Roman" w:hAnsi="Arial" w:cs="Arial"/>
                <w:sz w:val="20"/>
              </w:rPr>
            </w:pPr>
          </w:p>
          <w:p w14:paraId="3F4C910C" w14:textId="77777777" w:rsidR="001D2944" w:rsidRPr="002233D2" w:rsidRDefault="001D2944" w:rsidP="001D2944">
            <w:pPr>
              <w:tabs>
                <w:tab w:val="left" w:pos="163"/>
                <w:tab w:val="left" w:pos="496"/>
              </w:tabs>
              <w:spacing w:after="0" w:line="240" w:lineRule="auto"/>
              <w:textAlignment w:val="baseline"/>
              <w:rPr>
                <w:rFonts w:ascii="Arial" w:eastAsia="Times New Roman" w:hAnsi="Arial" w:cs="Arial"/>
                <w:sz w:val="20"/>
              </w:rPr>
            </w:pPr>
          </w:p>
          <w:p w14:paraId="0D3D6D3D" w14:textId="77777777" w:rsidR="001D2944" w:rsidRPr="002233D2" w:rsidRDefault="001D2944" w:rsidP="001D2944">
            <w:pPr>
              <w:tabs>
                <w:tab w:val="left" w:pos="163"/>
                <w:tab w:val="left" w:pos="496"/>
              </w:tabs>
              <w:spacing w:after="0" w:line="240" w:lineRule="auto"/>
              <w:textAlignment w:val="baseline"/>
              <w:rPr>
                <w:rFonts w:ascii="Arial" w:eastAsia="Times New Roman" w:hAnsi="Arial" w:cs="Arial"/>
                <w:sz w:val="20"/>
              </w:rPr>
            </w:pPr>
          </w:p>
          <w:p w14:paraId="4475A66F" w14:textId="5ADA30B5" w:rsidR="007018DC" w:rsidRPr="002233D2" w:rsidRDefault="007018DC" w:rsidP="008729BD">
            <w:pPr>
              <w:numPr>
                <w:ilvl w:val="0"/>
                <w:numId w:val="31"/>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EPG </w:t>
            </w:r>
            <w:r w:rsidR="00D72755" w:rsidRPr="002233D2">
              <w:rPr>
                <w:rFonts w:ascii="Times New Roman" w:eastAsia="Times New Roman" w:hAnsi="Times New Roman" w:cs="Times New Roman"/>
                <w:sz w:val="20"/>
              </w:rPr>
              <w:t xml:space="preserve">(patterns, COG, </w:t>
            </w:r>
            <w:r w:rsidRPr="002233D2">
              <w:rPr>
                <w:rFonts w:ascii="Times New Roman" w:eastAsia="Times New Roman" w:hAnsi="Times New Roman" w:cs="Times New Roman"/>
                <w:sz w:val="20"/>
              </w:rPr>
              <w:t>centre of gravity</w:t>
            </w:r>
            <w:r w:rsidR="00D72755" w:rsidRPr="002233D2">
              <w:rPr>
                <w:rFonts w:ascii="Times New Roman" w:eastAsia="Times New Roman" w:hAnsi="Times New Roman" w:cs="Times New Roman"/>
                <w:sz w:val="20"/>
              </w:rPr>
              <w:t>, variability index)</w:t>
            </w:r>
            <w:r w:rsidRPr="002233D2">
              <w:rPr>
                <w:rFonts w:ascii="Times New Roman" w:eastAsia="Times New Roman" w:hAnsi="Times New Roman" w:cs="Times New Roman"/>
                <w:sz w:val="20"/>
              </w:rPr>
              <w:t xml:space="preserve"> </w:t>
            </w:r>
          </w:p>
          <w:p w14:paraId="0F4C590A" w14:textId="77777777" w:rsidR="007018DC" w:rsidRPr="002233D2" w:rsidRDefault="007018DC" w:rsidP="00D72755">
            <w:pPr>
              <w:tabs>
                <w:tab w:val="left" w:pos="163"/>
                <w:tab w:val="left" w:pos="496"/>
              </w:tabs>
              <w:spacing w:after="0" w:line="240" w:lineRule="auto"/>
              <w:textAlignment w:val="baseline"/>
              <w:rPr>
                <w:rFonts w:ascii="Times New Roman" w:eastAsia="Times New Roman" w:hAnsi="Times New Roman" w:cs="Times New Roman"/>
                <w:color w:val="auto"/>
                <w:sz w:val="20"/>
              </w:rPr>
            </w:pPr>
          </w:p>
        </w:tc>
        <w:tc>
          <w:tcPr>
            <w:tcW w:w="1701" w:type="dxa"/>
            <w:tcBorders>
              <w:top w:val="single" w:sz="4" w:space="0" w:color="auto"/>
            </w:tcBorders>
            <w:tcMar>
              <w:top w:w="0" w:type="dxa"/>
              <w:left w:w="120" w:type="dxa"/>
              <w:bottom w:w="0" w:type="dxa"/>
              <w:right w:w="120" w:type="dxa"/>
            </w:tcMar>
            <w:hideMark/>
          </w:tcPr>
          <w:p w14:paraId="0C17803F" w14:textId="335E7D0B" w:rsidR="001D2944" w:rsidRPr="002233D2" w:rsidRDefault="001D2944" w:rsidP="008729BD">
            <w:pPr>
              <w:numPr>
                <w:ilvl w:val="0"/>
                <w:numId w:val="32"/>
              </w:numPr>
              <w:tabs>
                <w:tab w:val="clear" w:pos="360"/>
                <w:tab w:val="num" w:pos="141"/>
              </w:tabs>
              <w:spacing w:after="0" w:line="240" w:lineRule="auto"/>
              <w:ind w:left="0" w:firstLine="0"/>
              <w:textAlignment w:val="baseline"/>
              <w:rPr>
                <w:rFonts w:ascii="Times" w:eastAsia="Times New Roman" w:hAnsi="Times" w:cs="Arial"/>
                <w:sz w:val="20"/>
              </w:rPr>
            </w:pPr>
            <w:r w:rsidRPr="002233D2">
              <w:rPr>
                <w:rFonts w:ascii="Times" w:eastAsia="Times New Roman" w:hAnsi="Times" w:cs="Arial"/>
                <w:sz w:val="20"/>
              </w:rPr>
              <w:t>Not specified</w:t>
            </w:r>
          </w:p>
          <w:p w14:paraId="7C9FAA21" w14:textId="77777777" w:rsidR="001D2944" w:rsidRPr="002233D2" w:rsidRDefault="001D2944" w:rsidP="001D2944">
            <w:pPr>
              <w:spacing w:after="0" w:line="240" w:lineRule="auto"/>
              <w:textAlignment w:val="baseline"/>
              <w:rPr>
                <w:rFonts w:ascii="Arial" w:eastAsia="Times New Roman" w:hAnsi="Arial" w:cs="Arial"/>
                <w:sz w:val="20"/>
              </w:rPr>
            </w:pPr>
          </w:p>
          <w:p w14:paraId="144EAB80" w14:textId="77777777" w:rsidR="001D2944" w:rsidRPr="002233D2" w:rsidRDefault="001D2944" w:rsidP="001D2944">
            <w:pPr>
              <w:spacing w:after="0" w:line="240" w:lineRule="auto"/>
              <w:textAlignment w:val="baseline"/>
              <w:rPr>
                <w:rFonts w:ascii="Arial" w:eastAsia="Times New Roman" w:hAnsi="Arial" w:cs="Arial"/>
                <w:sz w:val="20"/>
              </w:rPr>
            </w:pPr>
          </w:p>
          <w:p w14:paraId="29161C8D" w14:textId="77777777" w:rsidR="001D2944" w:rsidRPr="002233D2" w:rsidRDefault="001D2944" w:rsidP="001D2944">
            <w:pPr>
              <w:spacing w:after="0" w:line="240" w:lineRule="auto"/>
              <w:textAlignment w:val="baseline"/>
              <w:rPr>
                <w:rFonts w:ascii="Arial" w:eastAsia="Times New Roman" w:hAnsi="Arial" w:cs="Arial"/>
                <w:sz w:val="20"/>
              </w:rPr>
            </w:pPr>
          </w:p>
          <w:p w14:paraId="505218E6" w14:textId="77777777" w:rsidR="001D2944" w:rsidRPr="002233D2" w:rsidRDefault="001D2944" w:rsidP="001D2944">
            <w:pPr>
              <w:spacing w:after="0" w:line="240" w:lineRule="auto"/>
              <w:textAlignment w:val="baseline"/>
              <w:rPr>
                <w:rFonts w:ascii="Arial" w:eastAsia="Times New Roman" w:hAnsi="Arial" w:cs="Arial"/>
                <w:sz w:val="20"/>
              </w:rPr>
            </w:pPr>
          </w:p>
          <w:p w14:paraId="7F009B10" w14:textId="77777777" w:rsidR="007018DC" w:rsidRPr="002233D2" w:rsidRDefault="007018DC" w:rsidP="008729BD">
            <w:pPr>
              <w:numPr>
                <w:ilvl w:val="0"/>
                <w:numId w:val="32"/>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Picture-naming</w:t>
            </w:r>
          </w:p>
        </w:tc>
        <w:tc>
          <w:tcPr>
            <w:tcW w:w="1559" w:type="dxa"/>
            <w:tcBorders>
              <w:top w:val="single" w:sz="4" w:space="0" w:color="auto"/>
            </w:tcBorders>
            <w:tcMar>
              <w:top w:w="0" w:type="dxa"/>
              <w:left w:w="120" w:type="dxa"/>
              <w:bottom w:w="0" w:type="dxa"/>
              <w:right w:w="120" w:type="dxa"/>
            </w:tcMar>
            <w:hideMark/>
          </w:tcPr>
          <w:p w14:paraId="7093FB9D" w14:textId="65432BB0" w:rsidR="001D2944" w:rsidRPr="002233D2" w:rsidRDefault="001D2944"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Response: Yes</w:t>
            </w:r>
          </w:p>
          <w:p w14:paraId="4AEFE457" w14:textId="5CEFE523" w:rsidR="001D2944" w:rsidRPr="002233D2" w:rsidRDefault="001D2944"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Stimulus: No</w:t>
            </w:r>
          </w:p>
          <w:p w14:paraId="7828A740" w14:textId="77777777" w:rsidR="001D2944" w:rsidRPr="002233D2" w:rsidRDefault="001D2944" w:rsidP="000A3CF9">
            <w:pPr>
              <w:spacing w:after="0" w:line="240" w:lineRule="auto"/>
              <w:rPr>
                <w:rFonts w:ascii="Times New Roman" w:eastAsia="Times New Roman" w:hAnsi="Times New Roman" w:cs="Times New Roman"/>
                <w:sz w:val="20"/>
              </w:rPr>
            </w:pPr>
          </w:p>
          <w:p w14:paraId="4AA52DC6" w14:textId="77777777" w:rsidR="001D2944" w:rsidRPr="002233D2" w:rsidRDefault="001D2944" w:rsidP="000A3CF9">
            <w:pPr>
              <w:spacing w:after="0" w:line="240" w:lineRule="auto"/>
              <w:rPr>
                <w:rFonts w:ascii="Times New Roman" w:eastAsia="Times New Roman" w:hAnsi="Times New Roman" w:cs="Times New Roman"/>
                <w:sz w:val="20"/>
              </w:rPr>
            </w:pPr>
          </w:p>
          <w:p w14:paraId="3DD9D195" w14:textId="77777777" w:rsidR="001D2944" w:rsidRPr="002233D2" w:rsidRDefault="001D2944" w:rsidP="000A3CF9">
            <w:pPr>
              <w:spacing w:after="0" w:line="240" w:lineRule="auto"/>
              <w:rPr>
                <w:rFonts w:ascii="Times New Roman" w:eastAsia="Times New Roman" w:hAnsi="Times New Roman" w:cs="Times New Roman"/>
                <w:sz w:val="20"/>
              </w:rPr>
            </w:pPr>
          </w:p>
          <w:p w14:paraId="5549AB20"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No</w:t>
            </w:r>
          </w:p>
          <w:p w14:paraId="0636BD46"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Borders>
              <w:top w:val="single" w:sz="4" w:space="0" w:color="auto"/>
            </w:tcBorders>
            <w:tcMar>
              <w:top w:w="0" w:type="dxa"/>
              <w:left w:w="120" w:type="dxa"/>
              <w:bottom w:w="0" w:type="dxa"/>
              <w:right w:w="120" w:type="dxa"/>
            </w:tcMar>
            <w:hideMark/>
          </w:tcPr>
          <w:p w14:paraId="7CEE19CA" w14:textId="7A36669F" w:rsidR="001D2944" w:rsidRPr="002233D2" w:rsidRDefault="001D2944"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No</w:t>
            </w:r>
          </w:p>
          <w:p w14:paraId="556059C3" w14:textId="77777777" w:rsidR="001D2944" w:rsidRPr="002233D2" w:rsidRDefault="001D2944" w:rsidP="000A3CF9">
            <w:pPr>
              <w:spacing w:after="0" w:line="240" w:lineRule="auto"/>
              <w:rPr>
                <w:rFonts w:ascii="Times New Roman" w:eastAsia="Times New Roman" w:hAnsi="Times New Roman" w:cs="Times New Roman"/>
                <w:sz w:val="20"/>
              </w:rPr>
            </w:pPr>
          </w:p>
          <w:p w14:paraId="6C605F96" w14:textId="77777777" w:rsidR="001D2944" w:rsidRPr="002233D2" w:rsidRDefault="001D2944" w:rsidP="000A3CF9">
            <w:pPr>
              <w:spacing w:after="0" w:line="240" w:lineRule="auto"/>
              <w:rPr>
                <w:rFonts w:ascii="Times New Roman" w:eastAsia="Times New Roman" w:hAnsi="Times New Roman" w:cs="Times New Roman"/>
                <w:sz w:val="20"/>
              </w:rPr>
            </w:pPr>
          </w:p>
          <w:p w14:paraId="483FDDDA" w14:textId="77777777" w:rsidR="001D2944" w:rsidRPr="002233D2" w:rsidRDefault="001D2944" w:rsidP="000A3CF9">
            <w:pPr>
              <w:spacing w:after="0" w:line="240" w:lineRule="auto"/>
              <w:rPr>
                <w:rFonts w:ascii="Times New Roman" w:eastAsia="Times New Roman" w:hAnsi="Times New Roman" w:cs="Times New Roman"/>
                <w:sz w:val="20"/>
              </w:rPr>
            </w:pPr>
          </w:p>
          <w:p w14:paraId="552EBE73" w14:textId="77777777" w:rsidR="001D2944" w:rsidRPr="002233D2" w:rsidRDefault="001D2944" w:rsidP="000A3CF9">
            <w:pPr>
              <w:spacing w:after="0" w:line="240" w:lineRule="auto"/>
              <w:rPr>
                <w:rFonts w:ascii="Times New Roman" w:eastAsia="Times New Roman" w:hAnsi="Times New Roman" w:cs="Times New Roman"/>
                <w:sz w:val="20"/>
              </w:rPr>
            </w:pPr>
          </w:p>
          <w:p w14:paraId="7D07E750"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w:t>
            </w:r>
          </w:p>
        </w:tc>
      </w:tr>
      <w:tr w:rsidR="007018DC" w:rsidRPr="002233D2" w14:paraId="3C3E7382" w14:textId="77777777" w:rsidTr="0034059A">
        <w:trPr>
          <w:trHeight w:val="255"/>
        </w:trPr>
        <w:tc>
          <w:tcPr>
            <w:tcW w:w="1418" w:type="dxa"/>
            <w:tcMar>
              <w:top w:w="0" w:type="dxa"/>
              <w:left w:w="120" w:type="dxa"/>
              <w:bottom w:w="0" w:type="dxa"/>
              <w:right w:w="120" w:type="dxa"/>
            </w:tcMar>
            <w:hideMark/>
          </w:tcPr>
          <w:p w14:paraId="0432F68A" w14:textId="7727D164" w:rsidR="007018DC" w:rsidRPr="002233D2" w:rsidRDefault="007018DC" w:rsidP="000A3CF9">
            <w:pPr>
              <w:spacing w:after="0" w:line="240" w:lineRule="auto"/>
              <w:ind w:left="34"/>
              <w:rPr>
                <w:rFonts w:ascii="Times New Roman" w:eastAsia="Times New Roman" w:hAnsi="Times New Roman" w:cs="Times New Roman"/>
                <w:sz w:val="20"/>
              </w:rPr>
            </w:pPr>
            <w:r w:rsidRPr="002233D2">
              <w:rPr>
                <w:rFonts w:ascii="Times New Roman" w:eastAsia="Times New Roman" w:hAnsi="Times New Roman" w:cs="Times New Roman"/>
                <w:sz w:val="20"/>
              </w:rPr>
              <w:t>Gibbon, Stewart, Hardcastle &amp; Crampin (1999)</w:t>
            </w:r>
          </w:p>
          <w:p w14:paraId="3228B14C" w14:textId="77777777" w:rsidR="007018DC" w:rsidRPr="002233D2" w:rsidRDefault="007018DC" w:rsidP="000A3CF9">
            <w:pPr>
              <w:spacing w:after="0" w:line="240" w:lineRule="auto"/>
              <w:ind w:left="34"/>
              <w:rPr>
                <w:rFonts w:ascii="Times New Roman" w:eastAsia="Times New Roman" w:hAnsi="Times New Roman" w:cs="Times New Roman"/>
                <w:color w:val="auto"/>
                <w:sz w:val="20"/>
              </w:rPr>
            </w:pPr>
          </w:p>
        </w:tc>
        <w:tc>
          <w:tcPr>
            <w:tcW w:w="1418" w:type="dxa"/>
            <w:tcMar>
              <w:top w:w="0" w:type="dxa"/>
              <w:left w:w="120" w:type="dxa"/>
              <w:bottom w:w="0" w:type="dxa"/>
              <w:right w:w="120" w:type="dxa"/>
            </w:tcMar>
            <w:hideMark/>
          </w:tcPr>
          <w:p w14:paraId="5E268E0B"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Residual articulation problem /t, d, n/</w:t>
            </w:r>
          </w:p>
          <w:p w14:paraId="0824293F" w14:textId="77777777" w:rsidR="007018DC" w:rsidRPr="002233D2" w:rsidRDefault="007018DC" w:rsidP="000A3CF9">
            <w:pPr>
              <w:spacing w:after="0" w:line="240" w:lineRule="auto"/>
              <w:rPr>
                <w:rFonts w:ascii="Times New Roman" w:eastAsia="Times New Roman" w:hAnsi="Times New Roman" w:cs="Times New Roman"/>
                <w:color w:val="auto"/>
                <w:sz w:val="20"/>
              </w:rPr>
            </w:pPr>
          </w:p>
        </w:tc>
        <w:tc>
          <w:tcPr>
            <w:tcW w:w="567" w:type="dxa"/>
            <w:tcMar>
              <w:top w:w="0" w:type="dxa"/>
              <w:left w:w="120" w:type="dxa"/>
              <w:bottom w:w="0" w:type="dxa"/>
              <w:right w:w="120" w:type="dxa"/>
            </w:tcMar>
            <w:hideMark/>
          </w:tcPr>
          <w:p w14:paraId="6E4F02EB" w14:textId="77777777" w:rsidR="007018DC" w:rsidRPr="002233D2" w:rsidRDefault="007018DC"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1</w:t>
            </w:r>
          </w:p>
        </w:tc>
        <w:tc>
          <w:tcPr>
            <w:tcW w:w="708" w:type="dxa"/>
            <w:tcMar>
              <w:top w:w="0" w:type="dxa"/>
              <w:left w:w="120" w:type="dxa"/>
              <w:bottom w:w="0" w:type="dxa"/>
              <w:right w:w="120" w:type="dxa"/>
            </w:tcMar>
            <w:hideMark/>
          </w:tcPr>
          <w:p w14:paraId="682FD194"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8;2</w:t>
            </w:r>
          </w:p>
        </w:tc>
        <w:tc>
          <w:tcPr>
            <w:tcW w:w="1276" w:type="dxa"/>
            <w:tcMar>
              <w:top w:w="0" w:type="dxa"/>
              <w:left w:w="120" w:type="dxa"/>
              <w:bottom w:w="0" w:type="dxa"/>
              <w:right w:w="120" w:type="dxa"/>
            </w:tcMar>
            <w:hideMark/>
          </w:tcPr>
          <w:p w14:paraId="0D87FD4D"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Single-subject pre-post design</w:t>
            </w:r>
          </w:p>
        </w:tc>
        <w:tc>
          <w:tcPr>
            <w:tcW w:w="1418" w:type="dxa"/>
            <w:tcMar>
              <w:top w:w="0" w:type="dxa"/>
              <w:left w:w="120" w:type="dxa"/>
              <w:bottom w:w="0" w:type="dxa"/>
              <w:right w:w="120" w:type="dxa"/>
            </w:tcMar>
            <w:hideMark/>
          </w:tcPr>
          <w:p w14:paraId="350D20FB" w14:textId="77777777" w:rsidR="007018DC" w:rsidRPr="002233D2" w:rsidRDefault="007018DC"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Biofeedback</w:t>
            </w:r>
          </w:p>
        </w:tc>
        <w:tc>
          <w:tcPr>
            <w:tcW w:w="2835" w:type="dxa"/>
            <w:tcMar>
              <w:top w:w="0" w:type="dxa"/>
              <w:left w:w="120" w:type="dxa"/>
              <w:bottom w:w="0" w:type="dxa"/>
              <w:right w:w="120" w:type="dxa"/>
            </w:tcMar>
            <w:hideMark/>
          </w:tcPr>
          <w:p w14:paraId="2F437226" w14:textId="52529E96" w:rsidR="007018DC" w:rsidRPr="002233D2" w:rsidRDefault="007018DC" w:rsidP="00D72755">
            <w:pPr>
              <w:numPr>
                <w:ilvl w:val="0"/>
                <w:numId w:val="33"/>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EPG </w:t>
            </w:r>
            <w:r w:rsidR="00D72755" w:rsidRPr="002233D2">
              <w:rPr>
                <w:rFonts w:ascii="Times New Roman" w:eastAsia="Times New Roman" w:hAnsi="Times New Roman" w:cs="Times New Roman"/>
                <w:sz w:val="20"/>
              </w:rPr>
              <w:t>(patterns, COG)</w:t>
            </w:r>
          </w:p>
          <w:p w14:paraId="497EF50B" w14:textId="77777777" w:rsidR="007018DC" w:rsidRPr="002233D2" w:rsidRDefault="007018DC"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tcMar>
              <w:top w:w="0" w:type="dxa"/>
              <w:left w:w="120" w:type="dxa"/>
              <w:bottom w:w="0" w:type="dxa"/>
              <w:right w:w="120" w:type="dxa"/>
            </w:tcMar>
            <w:hideMark/>
          </w:tcPr>
          <w:p w14:paraId="268B8DA6" w14:textId="77777777" w:rsidR="007018DC" w:rsidRPr="002233D2" w:rsidRDefault="007018DC" w:rsidP="008729BD">
            <w:pPr>
              <w:numPr>
                <w:ilvl w:val="0"/>
                <w:numId w:val="34"/>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Not specified</w:t>
            </w:r>
          </w:p>
        </w:tc>
        <w:tc>
          <w:tcPr>
            <w:tcW w:w="1559" w:type="dxa"/>
            <w:tcMar>
              <w:top w:w="0" w:type="dxa"/>
              <w:left w:w="120" w:type="dxa"/>
              <w:bottom w:w="0" w:type="dxa"/>
              <w:right w:w="120" w:type="dxa"/>
            </w:tcMar>
            <w:hideMark/>
          </w:tcPr>
          <w:p w14:paraId="52C5ED4C"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No</w:t>
            </w:r>
          </w:p>
          <w:p w14:paraId="0E2D6E34"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Mar>
              <w:top w:w="0" w:type="dxa"/>
              <w:left w:w="120" w:type="dxa"/>
              <w:bottom w:w="0" w:type="dxa"/>
              <w:right w:w="120" w:type="dxa"/>
            </w:tcMar>
            <w:hideMark/>
          </w:tcPr>
          <w:p w14:paraId="7FE98273"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w:t>
            </w:r>
          </w:p>
        </w:tc>
      </w:tr>
      <w:tr w:rsidR="007018DC" w:rsidRPr="002233D2" w14:paraId="5382476F" w14:textId="77777777" w:rsidTr="0034059A">
        <w:trPr>
          <w:trHeight w:val="255"/>
        </w:trPr>
        <w:tc>
          <w:tcPr>
            <w:tcW w:w="1418" w:type="dxa"/>
            <w:tcMar>
              <w:top w:w="0" w:type="dxa"/>
              <w:left w:w="120" w:type="dxa"/>
              <w:bottom w:w="0" w:type="dxa"/>
              <w:right w:w="120" w:type="dxa"/>
            </w:tcMar>
            <w:hideMark/>
          </w:tcPr>
          <w:p w14:paraId="42E21446" w14:textId="77777777" w:rsidR="007018DC" w:rsidRPr="002233D2" w:rsidRDefault="007018DC" w:rsidP="007018DC">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Gibbon &amp; Wood (2003)</w:t>
            </w:r>
          </w:p>
        </w:tc>
        <w:tc>
          <w:tcPr>
            <w:tcW w:w="1418" w:type="dxa"/>
            <w:tcMar>
              <w:top w:w="0" w:type="dxa"/>
              <w:left w:w="120" w:type="dxa"/>
              <w:bottom w:w="0" w:type="dxa"/>
              <w:right w:w="120" w:type="dxa"/>
            </w:tcMar>
            <w:hideMark/>
          </w:tcPr>
          <w:p w14:paraId="7630974B" w14:textId="77777777" w:rsidR="007018DC" w:rsidRPr="002233D2" w:rsidRDefault="007018DC" w:rsidP="00BB2BEB">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Articulation issues secondary to CP</w:t>
            </w:r>
          </w:p>
          <w:p w14:paraId="41291E98" w14:textId="77777777" w:rsidR="007018DC" w:rsidRPr="002233D2" w:rsidRDefault="007018DC" w:rsidP="00BB2BEB">
            <w:pPr>
              <w:spacing w:after="0" w:line="240" w:lineRule="auto"/>
              <w:rPr>
                <w:rFonts w:ascii="Times New Roman" w:eastAsia="Times New Roman" w:hAnsi="Times New Roman" w:cs="Times New Roman"/>
                <w:color w:val="auto"/>
                <w:sz w:val="20"/>
              </w:rPr>
            </w:pPr>
          </w:p>
        </w:tc>
        <w:tc>
          <w:tcPr>
            <w:tcW w:w="567" w:type="dxa"/>
            <w:tcMar>
              <w:top w:w="0" w:type="dxa"/>
              <w:left w:w="120" w:type="dxa"/>
              <w:bottom w:w="0" w:type="dxa"/>
              <w:right w:w="120" w:type="dxa"/>
            </w:tcMar>
            <w:hideMark/>
          </w:tcPr>
          <w:p w14:paraId="61877AEB" w14:textId="77777777" w:rsidR="007018DC" w:rsidRPr="002233D2" w:rsidRDefault="007018DC" w:rsidP="007018DC">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1</w:t>
            </w:r>
          </w:p>
        </w:tc>
        <w:tc>
          <w:tcPr>
            <w:tcW w:w="708" w:type="dxa"/>
            <w:tcMar>
              <w:top w:w="0" w:type="dxa"/>
              <w:left w:w="120" w:type="dxa"/>
              <w:bottom w:w="0" w:type="dxa"/>
              <w:right w:w="120" w:type="dxa"/>
            </w:tcMar>
            <w:hideMark/>
          </w:tcPr>
          <w:p w14:paraId="25837113"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8;08</w:t>
            </w:r>
          </w:p>
        </w:tc>
        <w:tc>
          <w:tcPr>
            <w:tcW w:w="1276" w:type="dxa"/>
            <w:tcMar>
              <w:top w:w="0" w:type="dxa"/>
              <w:left w:w="120" w:type="dxa"/>
              <w:bottom w:w="0" w:type="dxa"/>
              <w:right w:w="120" w:type="dxa"/>
            </w:tcMar>
            <w:hideMark/>
          </w:tcPr>
          <w:p w14:paraId="3E95A85D"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Single case study</w:t>
            </w:r>
          </w:p>
        </w:tc>
        <w:tc>
          <w:tcPr>
            <w:tcW w:w="1418" w:type="dxa"/>
            <w:tcMar>
              <w:top w:w="0" w:type="dxa"/>
              <w:left w:w="120" w:type="dxa"/>
              <w:bottom w:w="0" w:type="dxa"/>
              <w:right w:w="120" w:type="dxa"/>
            </w:tcMar>
            <w:hideMark/>
          </w:tcPr>
          <w:p w14:paraId="0E68D60C" w14:textId="77777777" w:rsidR="007018DC" w:rsidRPr="002233D2" w:rsidRDefault="007018DC"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Biofeedback</w:t>
            </w:r>
          </w:p>
        </w:tc>
        <w:tc>
          <w:tcPr>
            <w:tcW w:w="2835" w:type="dxa"/>
            <w:tcMar>
              <w:top w:w="0" w:type="dxa"/>
              <w:left w:w="120" w:type="dxa"/>
              <w:bottom w:w="0" w:type="dxa"/>
              <w:right w:w="120" w:type="dxa"/>
            </w:tcMar>
            <w:hideMark/>
          </w:tcPr>
          <w:p w14:paraId="797EAB0B" w14:textId="40A42394" w:rsidR="007018DC" w:rsidRPr="002233D2" w:rsidRDefault="007018DC" w:rsidP="00D72755">
            <w:pPr>
              <w:pStyle w:val="ListParagraph"/>
              <w:numPr>
                <w:ilvl w:val="0"/>
                <w:numId w:val="115"/>
              </w:numPr>
              <w:tabs>
                <w:tab w:val="left" w:pos="163"/>
                <w:tab w:val="left" w:pos="496"/>
              </w:tabs>
              <w:spacing w:line="240" w:lineRule="auto"/>
              <w:ind w:left="163" w:hanging="142"/>
              <w:textAlignment w:val="baseline"/>
              <w:rPr>
                <w:rFonts w:eastAsia="Times New Roman"/>
                <w:sz w:val="20"/>
              </w:rPr>
            </w:pPr>
            <w:r w:rsidRPr="002233D2">
              <w:rPr>
                <w:rFonts w:eastAsia="Times New Roman"/>
                <w:sz w:val="20"/>
              </w:rPr>
              <w:t xml:space="preserve">EPG </w:t>
            </w:r>
            <w:r w:rsidR="00D72755" w:rsidRPr="002233D2">
              <w:rPr>
                <w:rFonts w:eastAsia="Times New Roman"/>
                <w:sz w:val="20"/>
              </w:rPr>
              <w:t xml:space="preserve">(COG, </w:t>
            </w:r>
            <w:r w:rsidRPr="002233D2">
              <w:rPr>
                <w:rFonts w:eastAsia="Times New Roman"/>
                <w:sz w:val="20"/>
              </w:rPr>
              <w:t>duration of contact</w:t>
            </w:r>
            <w:r w:rsidR="00D72755" w:rsidRPr="002233D2">
              <w:rPr>
                <w:rFonts w:eastAsia="Times New Roman"/>
                <w:sz w:val="20"/>
              </w:rPr>
              <w:t>)</w:t>
            </w:r>
            <w:r w:rsidRPr="002233D2">
              <w:rPr>
                <w:rFonts w:eastAsia="Times New Roman"/>
                <w:sz w:val="20"/>
              </w:rPr>
              <w:t xml:space="preserve"> </w:t>
            </w:r>
          </w:p>
          <w:p w14:paraId="0B74CFB1" w14:textId="77777777" w:rsidR="007018DC" w:rsidRPr="002233D2" w:rsidRDefault="007018DC"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tcMar>
              <w:top w:w="0" w:type="dxa"/>
              <w:left w:w="120" w:type="dxa"/>
              <w:bottom w:w="0" w:type="dxa"/>
              <w:right w:w="120" w:type="dxa"/>
            </w:tcMar>
            <w:hideMark/>
          </w:tcPr>
          <w:p w14:paraId="1B50752C" w14:textId="77777777" w:rsidR="007018DC" w:rsidRPr="002233D2" w:rsidRDefault="007018DC" w:rsidP="008729BD">
            <w:pPr>
              <w:pStyle w:val="ListParagraph"/>
              <w:numPr>
                <w:ilvl w:val="0"/>
                <w:numId w:val="115"/>
              </w:numPr>
              <w:spacing w:line="240" w:lineRule="auto"/>
              <w:ind w:left="163" w:hanging="142"/>
              <w:textAlignment w:val="baseline"/>
              <w:rPr>
                <w:rFonts w:ascii="Arial" w:eastAsia="Times New Roman" w:hAnsi="Arial" w:cs="Arial"/>
                <w:sz w:val="20"/>
              </w:rPr>
            </w:pPr>
            <w:r w:rsidRPr="002233D2">
              <w:rPr>
                <w:rFonts w:eastAsia="Times New Roman"/>
                <w:sz w:val="20"/>
              </w:rPr>
              <w:t>Picture-naming</w:t>
            </w:r>
          </w:p>
        </w:tc>
        <w:tc>
          <w:tcPr>
            <w:tcW w:w="1559" w:type="dxa"/>
            <w:tcMar>
              <w:top w:w="0" w:type="dxa"/>
              <w:left w:w="120" w:type="dxa"/>
              <w:bottom w:w="0" w:type="dxa"/>
              <w:right w:w="120" w:type="dxa"/>
            </w:tcMar>
            <w:hideMark/>
          </w:tcPr>
          <w:p w14:paraId="78ABD17A"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No</w:t>
            </w:r>
          </w:p>
          <w:p w14:paraId="729033DF"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Mar>
              <w:top w:w="0" w:type="dxa"/>
              <w:left w:w="120" w:type="dxa"/>
              <w:bottom w:w="0" w:type="dxa"/>
              <w:right w:w="120" w:type="dxa"/>
            </w:tcMar>
            <w:hideMark/>
          </w:tcPr>
          <w:p w14:paraId="2122EA46"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w:t>
            </w:r>
          </w:p>
        </w:tc>
      </w:tr>
      <w:tr w:rsidR="007018DC" w:rsidRPr="002233D2" w14:paraId="2833E72A" w14:textId="77777777" w:rsidTr="0034059A">
        <w:trPr>
          <w:trHeight w:val="255"/>
        </w:trPr>
        <w:tc>
          <w:tcPr>
            <w:tcW w:w="1418" w:type="dxa"/>
            <w:tcMar>
              <w:top w:w="0" w:type="dxa"/>
              <w:left w:w="120" w:type="dxa"/>
              <w:bottom w:w="0" w:type="dxa"/>
              <w:right w:w="120" w:type="dxa"/>
            </w:tcMar>
            <w:hideMark/>
          </w:tcPr>
          <w:p w14:paraId="47FB5C85" w14:textId="77777777" w:rsidR="007018DC" w:rsidRPr="002233D2" w:rsidRDefault="007018DC"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Gierut &amp; Champion (1999)</w:t>
            </w:r>
          </w:p>
        </w:tc>
        <w:tc>
          <w:tcPr>
            <w:tcW w:w="1418" w:type="dxa"/>
            <w:tcMar>
              <w:top w:w="0" w:type="dxa"/>
              <w:left w:w="120" w:type="dxa"/>
              <w:bottom w:w="0" w:type="dxa"/>
              <w:right w:w="120" w:type="dxa"/>
            </w:tcMar>
            <w:hideMark/>
          </w:tcPr>
          <w:p w14:paraId="11192313"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 speech error</w:t>
            </w:r>
          </w:p>
        </w:tc>
        <w:tc>
          <w:tcPr>
            <w:tcW w:w="567" w:type="dxa"/>
            <w:tcMar>
              <w:top w:w="0" w:type="dxa"/>
              <w:left w:w="120" w:type="dxa"/>
              <w:bottom w:w="0" w:type="dxa"/>
              <w:right w:w="120" w:type="dxa"/>
            </w:tcMar>
            <w:hideMark/>
          </w:tcPr>
          <w:p w14:paraId="0C6351B1" w14:textId="77777777" w:rsidR="007018DC" w:rsidRPr="002233D2" w:rsidRDefault="007018DC"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2</w:t>
            </w:r>
          </w:p>
        </w:tc>
        <w:tc>
          <w:tcPr>
            <w:tcW w:w="708" w:type="dxa"/>
            <w:tcMar>
              <w:top w:w="0" w:type="dxa"/>
              <w:left w:w="120" w:type="dxa"/>
              <w:bottom w:w="0" w:type="dxa"/>
              <w:right w:w="120" w:type="dxa"/>
            </w:tcMar>
            <w:hideMark/>
          </w:tcPr>
          <w:p w14:paraId="5941B935"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4;0, 4;8</w:t>
            </w:r>
          </w:p>
        </w:tc>
        <w:tc>
          <w:tcPr>
            <w:tcW w:w="1276" w:type="dxa"/>
            <w:tcMar>
              <w:top w:w="0" w:type="dxa"/>
              <w:left w:w="120" w:type="dxa"/>
              <w:bottom w:w="0" w:type="dxa"/>
              <w:right w:w="120" w:type="dxa"/>
            </w:tcMar>
            <w:hideMark/>
          </w:tcPr>
          <w:p w14:paraId="496B1227"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Single-subject staggered multiple baseline design</w:t>
            </w:r>
          </w:p>
          <w:p w14:paraId="2BA42B3A" w14:textId="77777777" w:rsidR="007018DC" w:rsidRPr="002233D2" w:rsidRDefault="007018DC" w:rsidP="000A3CF9">
            <w:pPr>
              <w:spacing w:after="0" w:line="240" w:lineRule="auto"/>
              <w:rPr>
                <w:rFonts w:ascii="Times New Roman" w:eastAsia="Times New Roman" w:hAnsi="Times New Roman" w:cs="Times New Roman"/>
                <w:color w:val="auto"/>
                <w:sz w:val="20"/>
              </w:rPr>
            </w:pPr>
          </w:p>
        </w:tc>
        <w:tc>
          <w:tcPr>
            <w:tcW w:w="1418" w:type="dxa"/>
            <w:tcMar>
              <w:top w:w="0" w:type="dxa"/>
              <w:left w:w="120" w:type="dxa"/>
              <w:bottom w:w="0" w:type="dxa"/>
              <w:right w:w="120" w:type="dxa"/>
            </w:tcMar>
            <w:hideMark/>
          </w:tcPr>
          <w:p w14:paraId="541B075E" w14:textId="77777777" w:rsidR="007018DC" w:rsidRPr="002233D2" w:rsidRDefault="007018DC"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 xml:space="preserve">Phonological contrast therapy </w:t>
            </w:r>
          </w:p>
        </w:tc>
        <w:tc>
          <w:tcPr>
            <w:tcW w:w="2835" w:type="dxa"/>
            <w:tcMar>
              <w:top w:w="0" w:type="dxa"/>
              <w:left w:w="120" w:type="dxa"/>
              <w:bottom w:w="0" w:type="dxa"/>
              <w:right w:w="120" w:type="dxa"/>
            </w:tcMar>
            <w:hideMark/>
          </w:tcPr>
          <w:p w14:paraId="2BF67CF0" w14:textId="77777777" w:rsidR="007018DC" w:rsidRPr="002233D2" w:rsidRDefault="007018DC" w:rsidP="008729BD">
            <w:pPr>
              <w:numPr>
                <w:ilvl w:val="0"/>
                <w:numId w:val="36"/>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Percentage accuracy of target treatment sound </w:t>
            </w:r>
          </w:p>
          <w:p w14:paraId="2A23CA39" w14:textId="77777777" w:rsidR="007018DC" w:rsidRPr="002233D2" w:rsidRDefault="007018DC" w:rsidP="008729BD">
            <w:pPr>
              <w:numPr>
                <w:ilvl w:val="0"/>
                <w:numId w:val="36"/>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Probe words </w:t>
            </w:r>
          </w:p>
          <w:p w14:paraId="3A11A7AD" w14:textId="77777777" w:rsidR="007018DC" w:rsidRPr="002233D2" w:rsidRDefault="007018DC"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tcMar>
              <w:top w:w="0" w:type="dxa"/>
              <w:left w:w="120" w:type="dxa"/>
              <w:bottom w:w="0" w:type="dxa"/>
              <w:right w:w="120" w:type="dxa"/>
            </w:tcMar>
            <w:hideMark/>
          </w:tcPr>
          <w:p w14:paraId="525A6FD0" w14:textId="77777777" w:rsidR="007018DC" w:rsidRPr="002233D2" w:rsidRDefault="007018DC" w:rsidP="008729BD">
            <w:pPr>
              <w:numPr>
                <w:ilvl w:val="0"/>
                <w:numId w:val="37"/>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Picture-naming</w:t>
            </w:r>
          </w:p>
        </w:tc>
        <w:tc>
          <w:tcPr>
            <w:tcW w:w="1559" w:type="dxa"/>
            <w:tcMar>
              <w:top w:w="0" w:type="dxa"/>
              <w:left w:w="120" w:type="dxa"/>
              <w:bottom w:w="0" w:type="dxa"/>
              <w:right w:w="120" w:type="dxa"/>
            </w:tcMar>
            <w:hideMark/>
          </w:tcPr>
          <w:p w14:paraId="728061D7"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423668CC"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Mar>
              <w:top w:w="0" w:type="dxa"/>
              <w:left w:w="120" w:type="dxa"/>
              <w:bottom w:w="0" w:type="dxa"/>
              <w:right w:w="120" w:type="dxa"/>
            </w:tcMar>
            <w:hideMark/>
          </w:tcPr>
          <w:p w14:paraId="3C5F1EF8"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Yes</w:t>
            </w:r>
          </w:p>
        </w:tc>
      </w:tr>
      <w:tr w:rsidR="007018DC" w:rsidRPr="002233D2" w14:paraId="01662E79" w14:textId="77777777" w:rsidTr="0034059A">
        <w:trPr>
          <w:trHeight w:val="255"/>
        </w:trPr>
        <w:tc>
          <w:tcPr>
            <w:tcW w:w="1418" w:type="dxa"/>
            <w:tcMar>
              <w:top w:w="0" w:type="dxa"/>
              <w:left w:w="120" w:type="dxa"/>
              <w:bottom w:w="0" w:type="dxa"/>
              <w:right w:w="120" w:type="dxa"/>
            </w:tcMar>
            <w:hideMark/>
          </w:tcPr>
          <w:p w14:paraId="6A37EC47" w14:textId="77777777" w:rsidR="007018DC" w:rsidRPr="002233D2" w:rsidRDefault="007018DC"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Grigos, Hayden &amp; Eigen (2010)</w:t>
            </w:r>
          </w:p>
        </w:tc>
        <w:tc>
          <w:tcPr>
            <w:tcW w:w="1418" w:type="dxa"/>
            <w:tcMar>
              <w:top w:w="0" w:type="dxa"/>
              <w:left w:w="120" w:type="dxa"/>
              <w:bottom w:w="0" w:type="dxa"/>
              <w:right w:w="120" w:type="dxa"/>
            </w:tcMar>
            <w:hideMark/>
          </w:tcPr>
          <w:p w14:paraId="7E705E91"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Articulation disorder</w:t>
            </w:r>
          </w:p>
        </w:tc>
        <w:tc>
          <w:tcPr>
            <w:tcW w:w="567" w:type="dxa"/>
            <w:tcMar>
              <w:top w:w="0" w:type="dxa"/>
              <w:left w:w="120" w:type="dxa"/>
              <w:bottom w:w="0" w:type="dxa"/>
              <w:right w:w="120" w:type="dxa"/>
            </w:tcMar>
            <w:hideMark/>
          </w:tcPr>
          <w:p w14:paraId="37E8EDC4" w14:textId="77777777" w:rsidR="007018DC" w:rsidRPr="002233D2" w:rsidRDefault="007018DC"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2</w:t>
            </w:r>
          </w:p>
        </w:tc>
        <w:tc>
          <w:tcPr>
            <w:tcW w:w="708" w:type="dxa"/>
            <w:tcMar>
              <w:top w:w="0" w:type="dxa"/>
              <w:left w:w="120" w:type="dxa"/>
              <w:bottom w:w="0" w:type="dxa"/>
              <w:right w:w="120" w:type="dxa"/>
            </w:tcMar>
            <w:hideMark/>
          </w:tcPr>
          <w:p w14:paraId="7DF6533D"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3;7 (mean)</w:t>
            </w:r>
          </w:p>
        </w:tc>
        <w:tc>
          <w:tcPr>
            <w:tcW w:w="1276" w:type="dxa"/>
            <w:tcMar>
              <w:top w:w="0" w:type="dxa"/>
              <w:left w:w="120" w:type="dxa"/>
              <w:bottom w:w="0" w:type="dxa"/>
              <w:right w:w="120" w:type="dxa"/>
            </w:tcMar>
            <w:hideMark/>
          </w:tcPr>
          <w:p w14:paraId="6DE43F99"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Pre-post treatment design</w:t>
            </w:r>
          </w:p>
        </w:tc>
        <w:tc>
          <w:tcPr>
            <w:tcW w:w="1418" w:type="dxa"/>
            <w:tcMar>
              <w:top w:w="0" w:type="dxa"/>
              <w:left w:w="120" w:type="dxa"/>
              <w:bottom w:w="0" w:type="dxa"/>
              <w:right w:w="120" w:type="dxa"/>
            </w:tcMar>
            <w:hideMark/>
          </w:tcPr>
          <w:p w14:paraId="6868B4E9" w14:textId="77777777" w:rsidR="007018DC" w:rsidRPr="002233D2" w:rsidRDefault="007018DC"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Moto-kinesthetic</w:t>
            </w:r>
          </w:p>
        </w:tc>
        <w:tc>
          <w:tcPr>
            <w:tcW w:w="2835" w:type="dxa"/>
            <w:tcMar>
              <w:top w:w="0" w:type="dxa"/>
              <w:left w:w="120" w:type="dxa"/>
              <w:bottom w:w="0" w:type="dxa"/>
              <w:right w:w="120" w:type="dxa"/>
            </w:tcMar>
            <w:hideMark/>
          </w:tcPr>
          <w:p w14:paraId="13F130E1" w14:textId="341CE350" w:rsidR="007018DC" w:rsidRPr="002233D2" w:rsidRDefault="007018DC" w:rsidP="008729BD">
            <w:pPr>
              <w:numPr>
                <w:ilvl w:val="0"/>
                <w:numId w:val="38"/>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PCC</w:t>
            </w:r>
            <w:r w:rsidR="00D72755" w:rsidRPr="002233D2">
              <w:rPr>
                <w:rFonts w:ascii="Times New Roman" w:eastAsia="Times New Roman" w:hAnsi="Times New Roman" w:cs="Times New Roman"/>
                <w:sz w:val="20"/>
              </w:rPr>
              <w:t>, PVC</w:t>
            </w:r>
          </w:p>
          <w:p w14:paraId="686335FC" w14:textId="192466A8" w:rsidR="007018DC" w:rsidRPr="002233D2" w:rsidRDefault="007018DC" w:rsidP="00D72755">
            <w:pPr>
              <w:numPr>
                <w:ilvl w:val="0"/>
                <w:numId w:val="38"/>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Probe words </w:t>
            </w:r>
          </w:p>
          <w:p w14:paraId="411AFCBB" w14:textId="77777777" w:rsidR="007018DC" w:rsidRPr="002233D2" w:rsidRDefault="007018DC" w:rsidP="008729BD">
            <w:pPr>
              <w:numPr>
                <w:ilvl w:val="0"/>
                <w:numId w:val="38"/>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Speech kinematics (jaw duration, displacement, velocity)</w:t>
            </w:r>
          </w:p>
          <w:p w14:paraId="435E7943" w14:textId="77777777" w:rsidR="007018DC" w:rsidRPr="002233D2" w:rsidRDefault="007018DC" w:rsidP="007018DC">
            <w:pPr>
              <w:tabs>
                <w:tab w:val="left" w:pos="163"/>
                <w:tab w:val="left" w:pos="496"/>
              </w:tabs>
              <w:spacing w:after="0" w:line="240" w:lineRule="auto"/>
              <w:textAlignment w:val="baseline"/>
              <w:rPr>
                <w:rFonts w:ascii="Arial" w:eastAsia="Times New Roman" w:hAnsi="Arial" w:cs="Arial"/>
                <w:sz w:val="20"/>
              </w:rPr>
            </w:pPr>
          </w:p>
        </w:tc>
        <w:tc>
          <w:tcPr>
            <w:tcW w:w="1701" w:type="dxa"/>
            <w:tcMar>
              <w:top w:w="0" w:type="dxa"/>
              <w:left w:w="120" w:type="dxa"/>
              <w:bottom w:w="0" w:type="dxa"/>
              <w:right w:w="120" w:type="dxa"/>
            </w:tcMar>
            <w:hideMark/>
          </w:tcPr>
          <w:p w14:paraId="1A5EC553" w14:textId="77777777" w:rsidR="007018DC" w:rsidRPr="002233D2" w:rsidRDefault="007018DC" w:rsidP="008729BD">
            <w:pPr>
              <w:numPr>
                <w:ilvl w:val="0"/>
                <w:numId w:val="39"/>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Not specified</w:t>
            </w:r>
          </w:p>
        </w:tc>
        <w:tc>
          <w:tcPr>
            <w:tcW w:w="1559" w:type="dxa"/>
            <w:tcMar>
              <w:top w:w="0" w:type="dxa"/>
              <w:left w:w="120" w:type="dxa"/>
              <w:bottom w:w="0" w:type="dxa"/>
              <w:right w:w="120" w:type="dxa"/>
            </w:tcMar>
            <w:hideMark/>
          </w:tcPr>
          <w:p w14:paraId="40C4CDA8"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59126AF7"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Mar>
              <w:top w:w="0" w:type="dxa"/>
              <w:left w:w="120" w:type="dxa"/>
              <w:bottom w:w="0" w:type="dxa"/>
              <w:right w:w="120" w:type="dxa"/>
            </w:tcMar>
            <w:hideMark/>
          </w:tcPr>
          <w:p w14:paraId="329E63C4"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Yes</w:t>
            </w:r>
          </w:p>
        </w:tc>
      </w:tr>
      <w:tr w:rsidR="007018DC" w:rsidRPr="002233D2" w14:paraId="5694E4D9" w14:textId="77777777" w:rsidTr="0034059A">
        <w:trPr>
          <w:trHeight w:val="255"/>
        </w:trPr>
        <w:tc>
          <w:tcPr>
            <w:tcW w:w="1418" w:type="dxa"/>
            <w:tcMar>
              <w:top w:w="0" w:type="dxa"/>
              <w:left w:w="120" w:type="dxa"/>
              <w:bottom w:w="0" w:type="dxa"/>
              <w:right w:w="120" w:type="dxa"/>
            </w:tcMar>
            <w:hideMark/>
          </w:tcPr>
          <w:p w14:paraId="48118A62" w14:textId="68C735BE" w:rsidR="007018DC" w:rsidRPr="002233D2" w:rsidRDefault="00D21778" w:rsidP="00D21778">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Gü</w:t>
            </w:r>
            <w:r w:rsidR="007018DC" w:rsidRPr="002233D2">
              <w:rPr>
                <w:rFonts w:ascii="Times New Roman" w:eastAsia="Times New Roman" w:hAnsi="Times New Roman" w:cs="Times New Roman"/>
                <w:sz w:val="20"/>
              </w:rPr>
              <w:t>nther &amp; Hautvast (2010)</w:t>
            </w:r>
          </w:p>
        </w:tc>
        <w:tc>
          <w:tcPr>
            <w:tcW w:w="1418" w:type="dxa"/>
            <w:tcMar>
              <w:top w:w="0" w:type="dxa"/>
              <w:left w:w="120" w:type="dxa"/>
              <w:bottom w:w="0" w:type="dxa"/>
              <w:right w:w="120" w:type="dxa"/>
            </w:tcMar>
            <w:hideMark/>
          </w:tcPr>
          <w:p w14:paraId="63F6B4CE"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Articulation disorder</w:t>
            </w:r>
          </w:p>
        </w:tc>
        <w:tc>
          <w:tcPr>
            <w:tcW w:w="567" w:type="dxa"/>
            <w:tcMar>
              <w:top w:w="0" w:type="dxa"/>
              <w:left w:w="120" w:type="dxa"/>
              <w:bottom w:w="0" w:type="dxa"/>
              <w:right w:w="120" w:type="dxa"/>
            </w:tcMar>
            <w:hideMark/>
          </w:tcPr>
          <w:p w14:paraId="0A833B06" w14:textId="77777777" w:rsidR="007018DC" w:rsidRPr="002233D2" w:rsidRDefault="007018DC"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91</w:t>
            </w:r>
          </w:p>
        </w:tc>
        <w:tc>
          <w:tcPr>
            <w:tcW w:w="708" w:type="dxa"/>
            <w:tcMar>
              <w:top w:w="0" w:type="dxa"/>
              <w:left w:w="120" w:type="dxa"/>
              <w:bottom w:w="0" w:type="dxa"/>
              <w:right w:w="120" w:type="dxa"/>
            </w:tcMar>
            <w:hideMark/>
          </w:tcPr>
          <w:p w14:paraId="677C1624"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4;0-6;0</w:t>
            </w:r>
          </w:p>
        </w:tc>
        <w:tc>
          <w:tcPr>
            <w:tcW w:w="1276" w:type="dxa"/>
            <w:tcMar>
              <w:top w:w="0" w:type="dxa"/>
              <w:left w:w="120" w:type="dxa"/>
              <w:bottom w:w="0" w:type="dxa"/>
              <w:right w:w="120" w:type="dxa"/>
            </w:tcMar>
            <w:hideMark/>
          </w:tcPr>
          <w:p w14:paraId="1E6A4F6D"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Pre-post experiment-al design</w:t>
            </w:r>
          </w:p>
          <w:p w14:paraId="6F75D519" w14:textId="77777777" w:rsidR="007018DC" w:rsidRPr="002233D2" w:rsidRDefault="007018DC" w:rsidP="000A3CF9">
            <w:pPr>
              <w:spacing w:after="0" w:line="240" w:lineRule="auto"/>
              <w:rPr>
                <w:rFonts w:ascii="Times New Roman" w:eastAsia="Times New Roman" w:hAnsi="Times New Roman" w:cs="Times New Roman"/>
                <w:color w:val="auto"/>
                <w:sz w:val="20"/>
              </w:rPr>
            </w:pPr>
          </w:p>
        </w:tc>
        <w:tc>
          <w:tcPr>
            <w:tcW w:w="1418" w:type="dxa"/>
            <w:tcMar>
              <w:top w:w="0" w:type="dxa"/>
              <w:left w:w="120" w:type="dxa"/>
              <w:bottom w:w="0" w:type="dxa"/>
              <w:right w:w="120" w:type="dxa"/>
            </w:tcMar>
            <w:hideMark/>
          </w:tcPr>
          <w:p w14:paraId="167D0B62" w14:textId="77777777" w:rsidR="007018DC" w:rsidRPr="002233D2" w:rsidRDefault="007018DC"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 xml:space="preserve">Traditional Articulation </w:t>
            </w:r>
          </w:p>
        </w:tc>
        <w:tc>
          <w:tcPr>
            <w:tcW w:w="2835" w:type="dxa"/>
            <w:tcMar>
              <w:top w:w="0" w:type="dxa"/>
              <w:left w:w="120" w:type="dxa"/>
              <w:bottom w:w="0" w:type="dxa"/>
              <w:right w:w="120" w:type="dxa"/>
            </w:tcMar>
            <w:hideMark/>
          </w:tcPr>
          <w:p w14:paraId="562A6646" w14:textId="77777777" w:rsidR="007018DC" w:rsidRPr="002233D2" w:rsidRDefault="007018DC" w:rsidP="008729BD">
            <w:pPr>
              <w:numPr>
                <w:ilvl w:val="0"/>
                <w:numId w:val="40"/>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Number of speech errors </w:t>
            </w:r>
          </w:p>
        </w:tc>
        <w:tc>
          <w:tcPr>
            <w:tcW w:w="1701" w:type="dxa"/>
            <w:tcMar>
              <w:top w:w="0" w:type="dxa"/>
              <w:left w:w="120" w:type="dxa"/>
              <w:bottom w:w="0" w:type="dxa"/>
              <w:right w:w="120" w:type="dxa"/>
            </w:tcMar>
            <w:hideMark/>
          </w:tcPr>
          <w:p w14:paraId="33A263B2" w14:textId="77777777" w:rsidR="007018DC" w:rsidRPr="002233D2" w:rsidRDefault="007018DC" w:rsidP="008729BD">
            <w:pPr>
              <w:numPr>
                <w:ilvl w:val="0"/>
                <w:numId w:val="41"/>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Picture-naming</w:t>
            </w:r>
          </w:p>
        </w:tc>
        <w:tc>
          <w:tcPr>
            <w:tcW w:w="1559" w:type="dxa"/>
            <w:tcMar>
              <w:top w:w="0" w:type="dxa"/>
              <w:left w:w="120" w:type="dxa"/>
              <w:bottom w:w="0" w:type="dxa"/>
              <w:right w:w="120" w:type="dxa"/>
            </w:tcMar>
            <w:hideMark/>
          </w:tcPr>
          <w:p w14:paraId="77D77C73"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No</w:t>
            </w:r>
          </w:p>
          <w:p w14:paraId="20CE5159"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Yes</w:t>
            </w:r>
          </w:p>
          <w:p w14:paraId="261389B1" w14:textId="77777777" w:rsidR="007018DC" w:rsidRPr="002233D2" w:rsidRDefault="007018DC" w:rsidP="000A3CF9">
            <w:pPr>
              <w:spacing w:after="0" w:line="240" w:lineRule="auto"/>
              <w:rPr>
                <w:rFonts w:ascii="Times New Roman" w:eastAsia="Times New Roman" w:hAnsi="Times New Roman" w:cs="Times New Roman"/>
                <w:color w:val="auto"/>
                <w:sz w:val="20"/>
              </w:rPr>
            </w:pPr>
          </w:p>
        </w:tc>
        <w:tc>
          <w:tcPr>
            <w:tcW w:w="1417" w:type="dxa"/>
            <w:tcMar>
              <w:top w:w="0" w:type="dxa"/>
              <w:left w:w="120" w:type="dxa"/>
              <w:bottom w:w="0" w:type="dxa"/>
              <w:right w:w="120" w:type="dxa"/>
            </w:tcMar>
            <w:hideMark/>
          </w:tcPr>
          <w:p w14:paraId="56961448" w14:textId="77777777" w:rsidR="007018DC" w:rsidRPr="002233D2" w:rsidRDefault="007018DC"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w:t>
            </w:r>
          </w:p>
        </w:tc>
      </w:tr>
      <w:tr w:rsidR="00D72755" w:rsidRPr="002233D2" w14:paraId="07CEDD02" w14:textId="77777777" w:rsidTr="0034059A">
        <w:trPr>
          <w:trHeight w:val="255"/>
        </w:trPr>
        <w:tc>
          <w:tcPr>
            <w:tcW w:w="1418" w:type="dxa"/>
            <w:tcBorders>
              <w:bottom w:val="single" w:sz="4" w:space="0" w:color="auto"/>
            </w:tcBorders>
            <w:tcMar>
              <w:top w:w="0" w:type="dxa"/>
              <w:left w:w="120" w:type="dxa"/>
              <w:bottom w:w="0" w:type="dxa"/>
              <w:right w:w="120" w:type="dxa"/>
            </w:tcMar>
          </w:tcPr>
          <w:p w14:paraId="5D60D173" w14:textId="64B2E348" w:rsidR="00D72755" w:rsidRPr="002233D2" w:rsidRDefault="00D72755" w:rsidP="009E6346">
            <w:pPr>
              <w:spacing w:after="0" w:line="240" w:lineRule="auto"/>
              <w:ind w:left="34"/>
              <w:rPr>
                <w:rFonts w:ascii="Times New Roman" w:eastAsia="Times New Roman" w:hAnsi="Times New Roman" w:cs="Times New Roman"/>
                <w:sz w:val="20"/>
              </w:rPr>
            </w:pPr>
            <w:r w:rsidRPr="002233D2">
              <w:rPr>
                <w:rFonts w:ascii="Times New Roman" w:eastAsia="Times New Roman" w:hAnsi="Times New Roman" w:cs="Times New Roman"/>
                <w:b/>
                <w:sz w:val="20"/>
              </w:rPr>
              <w:lastRenderedPageBreak/>
              <w:t>Reference</w:t>
            </w:r>
          </w:p>
        </w:tc>
        <w:tc>
          <w:tcPr>
            <w:tcW w:w="1418" w:type="dxa"/>
            <w:tcBorders>
              <w:bottom w:val="single" w:sz="4" w:space="0" w:color="auto"/>
            </w:tcBorders>
            <w:tcMar>
              <w:top w:w="0" w:type="dxa"/>
              <w:left w:w="120" w:type="dxa"/>
              <w:bottom w:w="0" w:type="dxa"/>
              <w:right w:w="120" w:type="dxa"/>
            </w:tcMar>
          </w:tcPr>
          <w:p w14:paraId="66502395" w14:textId="3DC623FD"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b/>
                <w:sz w:val="20"/>
              </w:rPr>
              <w:t>Population</w:t>
            </w:r>
          </w:p>
        </w:tc>
        <w:tc>
          <w:tcPr>
            <w:tcW w:w="567" w:type="dxa"/>
            <w:tcBorders>
              <w:bottom w:val="single" w:sz="4" w:space="0" w:color="auto"/>
            </w:tcBorders>
            <w:tcMar>
              <w:top w:w="0" w:type="dxa"/>
              <w:left w:w="120" w:type="dxa"/>
              <w:bottom w:w="0" w:type="dxa"/>
              <w:right w:w="120" w:type="dxa"/>
            </w:tcMar>
          </w:tcPr>
          <w:p w14:paraId="2B72002B" w14:textId="755F6AC9" w:rsidR="00D72755" w:rsidRPr="002233D2" w:rsidRDefault="00D72755" w:rsidP="000A3CF9">
            <w:pPr>
              <w:spacing w:after="0" w:line="240" w:lineRule="auto"/>
              <w:jc w:val="right"/>
              <w:rPr>
                <w:rFonts w:ascii="Times New Roman" w:eastAsia="Times New Roman" w:hAnsi="Times New Roman" w:cs="Times New Roman"/>
                <w:sz w:val="20"/>
              </w:rPr>
            </w:pPr>
            <w:r w:rsidRPr="002233D2">
              <w:rPr>
                <w:rFonts w:ascii="Times New Roman" w:eastAsia="Times New Roman" w:hAnsi="Times New Roman" w:cs="Times New Roman"/>
                <w:b/>
                <w:sz w:val="20"/>
              </w:rPr>
              <w:t>n</w:t>
            </w:r>
          </w:p>
        </w:tc>
        <w:tc>
          <w:tcPr>
            <w:tcW w:w="708" w:type="dxa"/>
            <w:tcBorders>
              <w:bottom w:val="single" w:sz="4" w:space="0" w:color="auto"/>
            </w:tcBorders>
            <w:tcMar>
              <w:top w:w="0" w:type="dxa"/>
              <w:left w:w="120" w:type="dxa"/>
              <w:bottom w:w="0" w:type="dxa"/>
              <w:right w:w="120" w:type="dxa"/>
            </w:tcMar>
          </w:tcPr>
          <w:p w14:paraId="4F7D40D2" w14:textId="6890A4F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b/>
                <w:sz w:val="20"/>
              </w:rPr>
              <w:t>Age</w:t>
            </w:r>
          </w:p>
        </w:tc>
        <w:tc>
          <w:tcPr>
            <w:tcW w:w="1276" w:type="dxa"/>
            <w:tcBorders>
              <w:bottom w:val="single" w:sz="4" w:space="0" w:color="auto"/>
            </w:tcBorders>
            <w:tcMar>
              <w:top w:w="0" w:type="dxa"/>
              <w:left w:w="120" w:type="dxa"/>
              <w:bottom w:w="0" w:type="dxa"/>
              <w:right w:w="120" w:type="dxa"/>
            </w:tcMar>
          </w:tcPr>
          <w:p w14:paraId="132C91E8" w14:textId="101592FE"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b/>
                <w:sz w:val="20"/>
              </w:rPr>
              <w:t>Design</w:t>
            </w:r>
          </w:p>
        </w:tc>
        <w:tc>
          <w:tcPr>
            <w:tcW w:w="1418" w:type="dxa"/>
            <w:tcBorders>
              <w:bottom w:val="single" w:sz="4" w:space="0" w:color="auto"/>
            </w:tcBorders>
            <w:tcMar>
              <w:top w:w="0" w:type="dxa"/>
              <w:left w:w="120" w:type="dxa"/>
              <w:bottom w:w="0" w:type="dxa"/>
              <w:right w:w="120" w:type="dxa"/>
            </w:tcMar>
          </w:tcPr>
          <w:p w14:paraId="2FE62E0D" w14:textId="26B4C609" w:rsidR="00D72755" w:rsidRPr="002233D2" w:rsidRDefault="00D72755" w:rsidP="00BB2BEB">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b/>
                <w:sz w:val="20"/>
              </w:rPr>
              <w:t>Intervention</w:t>
            </w:r>
          </w:p>
        </w:tc>
        <w:tc>
          <w:tcPr>
            <w:tcW w:w="2835" w:type="dxa"/>
            <w:tcBorders>
              <w:bottom w:val="single" w:sz="4" w:space="0" w:color="auto"/>
            </w:tcBorders>
            <w:tcMar>
              <w:top w:w="0" w:type="dxa"/>
              <w:left w:w="120" w:type="dxa"/>
              <w:bottom w:w="0" w:type="dxa"/>
              <w:right w:w="120" w:type="dxa"/>
            </w:tcMar>
          </w:tcPr>
          <w:p w14:paraId="2C81681D" w14:textId="001DFDBF" w:rsidR="00D72755" w:rsidRPr="002233D2" w:rsidRDefault="00D72755" w:rsidP="008729BD">
            <w:pPr>
              <w:numPr>
                <w:ilvl w:val="0"/>
                <w:numId w:val="42"/>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b/>
                <w:sz w:val="20"/>
              </w:rPr>
              <w:t>Outcome Measures</w:t>
            </w:r>
          </w:p>
        </w:tc>
        <w:tc>
          <w:tcPr>
            <w:tcW w:w="1701" w:type="dxa"/>
            <w:tcBorders>
              <w:bottom w:val="single" w:sz="4" w:space="0" w:color="auto"/>
            </w:tcBorders>
            <w:tcMar>
              <w:top w:w="0" w:type="dxa"/>
              <w:left w:w="120" w:type="dxa"/>
              <w:bottom w:w="0" w:type="dxa"/>
              <w:right w:w="120" w:type="dxa"/>
            </w:tcMar>
          </w:tcPr>
          <w:p w14:paraId="7B83EDA2" w14:textId="199C3DE3" w:rsidR="00D72755" w:rsidRPr="002233D2" w:rsidRDefault="00D72755" w:rsidP="008729BD">
            <w:pPr>
              <w:numPr>
                <w:ilvl w:val="0"/>
                <w:numId w:val="43"/>
              </w:numPr>
              <w:tabs>
                <w:tab w:val="clear" w:pos="360"/>
                <w:tab w:val="num" w:pos="141"/>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b/>
                <w:sz w:val="20"/>
              </w:rPr>
              <w:t>Elicitation</w:t>
            </w:r>
          </w:p>
        </w:tc>
        <w:tc>
          <w:tcPr>
            <w:tcW w:w="1559" w:type="dxa"/>
            <w:tcBorders>
              <w:bottom w:val="single" w:sz="4" w:space="0" w:color="auto"/>
            </w:tcBorders>
            <w:tcMar>
              <w:top w:w="0" w:type="dxa"/>
              <w:left w:w="120" w:type="dxa"/>
              <w:bottom w:w="0" w:type="dxa"/>
              <w:right w:w="120" w:type="dxa"/>
            </w:tcMar>
          </w:tcPr>
          <w:p w14:paraId="0F405C89" w14:textId="19FEFB78"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b/>
                <w:sz w:val="20"/>
              </w:rPr>
              <w:t>Generalization</w:t>
            </w:r>
          </w:p>
        </w:tc>
        <w:tc>
          <w:tcPr>
            <w:tcW w:w="1417" w:type="dxa"/>
            <w:tcBorders>
              <w:bottom w:val="single" w:sz="4" w:space="0" w:color="auto"/>
            </w:tcBorders>
            <w:tcMar>
              <w:top w:w="0" w:type="dxa"/>
              <w:left w:w="120" w:type="dxa"/>
              <w:bottom w:w="0" w:type="dxa"/>
              <w:right w:w="120" w:type="dxa"/>
            </w:tcMar>
          </w:tcPr>
          <w:p w14:paraId="332AB0D6" w14:textId="6601EFCF"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b/>
                <w:sz w:val="20"/>
              </w:rPr>
              <w:t>Maintenance</w:t>
            </w:r>
          </w:p>
        </w:tc>
      </w:tr>
      <w:tr w:rsidR="00D72755" w:rsidRPr="002233D2" w14:paraId="66AA6CEF" w14:textId="77777777" w:rsidTr="0034059A">
        <w:trPr>
          <w:trHeight w:val="255"/>
        </w:trPr>
        <w:tc>
          <w:tcPr>
            <w:tcW w:w="1418" w:type="dxa"/>
            <w:tcBorders>
              <w:top w:val="single" w:sz="4" w:space="0" w:color="auto"/>
              <w:bottom w:val="nil"/>
            </w:tcBorders>
            <w:tcMar>
              <w:top w:w="0" w:type="dxa"/>
              <w:left w:w="120" w:type="dxa"/>
              <w:bottom w:w="0" w:type="dxa"/>
              <w:right w:w="120" w:type="dxa"/>
            </w:tcMar>
            <w:hideMark/>
          </w:tcPr>
          <w:p w14:paraId="291C38BE" w14:textId="2823014E" w:rsidR="00D72755" w:rsidRPr="002233D2" w:rsidRDefault="00D72755" w:rsidP="009E6346">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Holm, Ozanne &amp; (1997)</w:t>
            </w:r>
          </w:p>
        </w:tc>
        <w:tc>
          <w:tcPr>
            <w:tcW w:w="1418" w:type="dxa"/>
            <w:tcBorders>
              <w:top w:val="single" w:sz="4" w:space="0" w:color="auto"/>
              <w:bottom w:val="nil"/>
            </w:tcBorders>
            <w:tcMar>
              <w:top w:w="0" w:type="dxa"/>
              <w:left w:w="120" w:type="dxa"/>
              <w:bottom w:w="0" w:type="dxa"/>
              <w:right w:w="120" w:type="dxa"/>
            </w:tcMar>
            <w:hideMark/>
          </w:tcPr>
          <w:p w14:paraId="3AB997AE"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Mixed (articulation + phonological)</w:t>
            </w:r>
          </w:p>
        </w:tc>
        <w:tc>
          <w:tcPr>
            <w:tcW w:w="567" w:type="dxa"/>
            <w:tcBorders>
              <w:top w:val="single" w:sz="4" w:space="0" w:color="auto"/>
              <w:bottom w:val="nil"/>
            </w:tcBorders>
            <w:tcMar>
              <w:top w:w="0" w:type="dxa"/>
              <w:left w:w="120" w:type="dxa"/>
              <w:bottom w:w="0" w:type="dxa"/>
              <w:right w:w="120" w:type="dxa"/>
            </w:tcMar>
            <w:hideMark/>
          </w:tcPr>
          <w:p w14:paraId="7CFCD310"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1</w:t>
            </w:r>
          </w:p>
        </w:tc>
        <w:tc>
          <w:tcPr>
            <w:tcW w:w="708" w:type="dxa"/>
            <w:tcBorders>
              <w:top w:val="single" w:sz="4" w:space="0" w:color="auto"/>
              <w:bottom w:val="nil"/>
            </w:tcBorders>
            <w:tcMar>
              <w:top w:w="0" w:type="dxa"/>
              <w:left w:w="120" w:type="dxa"/>
              <w:bottom w:w="0" w:type="dxa"/>
              <w:right w:w="120" w:type="dxa"/>
            </w:tcMar>
            <w:hideMark/>
          </w:tcPr>
          <w:p w14:paraId="0A39F963"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5;0</w:t>
            </w:r>
          </w:p>
        </w:tc>
        <w:tc>
          <w:tcPr>
            <w:tcW w:w="1276" w:type="dxa"/>
            <w:tcBorders>
              <w:top w:val="single" w:sz="4" w:space="0" w:color="auto"/>
              <w:bottom w:val="nil"/>
            </w:tcBorders>
            <w:tcMar>
              <w:top w:w="0" w:type="dxa"/>
              <w:left w:w="120" w:type="dxa"/>
              <w:bottom w:w="0" w:type="dxa"/>
              <w:right w:w="120" w:type="dxa"/>
            </w:tcMar>
            <w:hideMark/>
          </w:tcPr>
          <w:p w14:paraId="6D210615"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Case study</w:t>
            </w:r>
          </w:p>
        </w:tc>
        <w:tc>
          <w:tcPr>
            <w:tcW w:w="1418" w:type="dxa"/>
            <w:tcBorders>
              <w:top w:val="single" w:sz="4" w:space="0" w:color="auto"/>
              <w:bottom w:val="nil"/>
            </w:tcBorders>
            <w:tcMar>
              <w:top w:w="0" w:type="dxa"/>
              <w:left w:w="120" w:type="dxa"/>
              <w:bottom w:w="0" w:type="dxa"/>
              <w:right w:w="120" w:type="dxa"/>
            </w:tcMar>
            <w:hideMark/>
          </w:tcPr>
          <w:p w14:paraId="26F33989"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 xml:space="preserve">Traditional Articulation </w:t>
            </w:r>
          </w:p>
          <w:p w14:paraId="5BF2F171"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Phonological contrast therapy</w:t>
            </w:r>
          </w:p>
        </w:tc>
        <w:tc>
          <w:tcPr>
            <w:tcW w:w="2835" w:type="dxa"/>
            <w:tcBorders>
              <w:top w:val="single" w:sz="4" w:space="0" w:color="auto"/>
              <w:bottom w:val="nil"/>
            </w:tcBorders>
            <w:tcMar>
              <w:top w:w="0" w:type="dxa"/>
              <w:left w:w="120" w:type="dxa"/>
              <w:bottom w:w="0" w:type="dxa"/>
              <w:right w:w="120" w:type="dxa"/>
            </w:tcMar>
            <w:hideMark/>
          </w:tcPr>
          <w:p w14:paraId="1225707E" w14:textId="77777777" w:rsidR="00D72755" w:rsidRPr="002233D2" w:rsidRDefault="00D72755" w:rsidP="008729BD">
            <w:pPr>
              <w:numPr>
                <w:ilvl w:val="0"/>
                <w:numId w:val="42"/>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Percentage accuracy of target treatment sounds </w:t>
            </w:r>
          </w:p>
          <w:p w14:paraId="41594F97" w14:textId="77777777" w:rsidR="00D72755" w:rsidRPr="002233D2" w:rsidRDefault="00D72755" w:rsidP="00BB2BEB">
            <w:pPr>
              <w:tabs>
                <w:tab w:val="left" w:pos="163"/>
                <w:tab w:val="left" w:pos="496"/>
              </w:tabs>
              <w:spacing w:after="240" w:line="240" w:lineRule="auto"/>
              <w:rPr>
                <w:rFonts w:ascii="Times New Roman" w:eastAsia="Times New Roman" w:hAnsi="Times New Roman" w:cs="Times New Roman"/>
                <w:color w:val="auto"/>
                <w:sz w:val="20"/>
              </w:rPr>
            </w:pPr>
          </w:p>
        </w:tc>
        <w:tc>
          <w:tcPr>
            <w:tcW w:w="1701" w:type="dxa"/>
            <w:tcBorders>
              <w:top w:val="single" w:sz="4" w:space="0" w:color="auto"/>
              <w:bottom w:val="nil"/>
            </w:tcBorders>
            <w:tcMar>
              <w:top w:w="0" w:type="dxa"/>
              <w:left w:w="120" w:type="dxa"/>
              <w:bottom w:w="0" w:type="dxa"/>
              <w:right w:w="120" w:type="dxa"/>
            </w:tcMar>
            <w:hideMark/>
          </w:tcPr>
          <w:p w14:paraId="1A4F2814" w14:textId="77777777" w:rsidR="00D72755" w:rsidRPr="002233D2" w:rsidRDefault="00D72755" w:rsidP="008729BD">
            <w:pPr>
              <w:numPr>
                <w:ilvl w:val="0"/>
                <w:numId w:val="43"/>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Picture-naming</w:t>
            </w:r>
          </w:p>
          <w:p w14:paraId="69C14108" w14:textId="77777777" w:rsidR="00D72755" w:rsidRPr="002233D2" w:rsidRDefault="00D72755" w:rsidP="008729BD">
            <w:pPr>
              <w:numPr>
                <w:ilvl w:val="0"/>
                <w:numId w:val="43"/>
              </w:numPr>
              <w:tabs>
                <w:tab w:val="clear" w:pos="360"/>
                <w:tab w:val="num" w:pos="141"/>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Picture description</w:t>
            </w:r>
          </w:p>
        </w:tc>
        <w:tc>
          <w:tcPr>
            <w:tcW w:w="1559" w:type="dxa"/>
            <w:tcBorders>
              <w:top w:val="single" w:sz="4" w:space="0" w:color="auto"/>
              <w:bottom w:val="nil"/>
            </w:tcBorders>
            <w:tcMar>
              <w:top w:w="0" w:type="dxa"/>
              <w:left w:w="120" w:type="dxa"/>
              <w:bottom w:w="0" w:type="dxa"/>
              <w:right w:w="120" w:type="dxa"/>
            </w:tcMar>
            <w:hideMark/>
          </w:tcPr>
          <w:p w14:paraId="35E8D1D5"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3FC6B0DF"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Borders>
              <w:top w:val="single" w:sz="4" w:space="0" w:color="auto"/>
              <w:bottom w:val="nil"/>
            </w:tcBorders>
            <w:tcMar>
              <w:top w:w="0" w:type="dxa"/>
              <w:left w:w="120" w:type="dxa"/>
              <w:bottom w:w="0" w:type="dxa"/>
              <w:right w:w="120" w:type="dxa"/>
            </w:tcMar>
            <w:hideMark/>
          </w:tcPr>
          <w:p w14:paraId="447C2258"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Yes</w:t>
            </w:r>
          </w:p>
          <w:p w14:paraId="693E60CF" w14:textId="77777777" w:rsidR="00D72755" w:rsidRPr="002233D2" w:rsidRDefault="00D72755" w:rsidP="000A3CF9">
            <w:pPr>
              <w:spacing w:after="0" w:line="240" w:lineRule="auto"/>
              <w:rPr>
                <w:rFonts w:ascii="Times New Roman" w:eastAsia="Times New Roman" w:hAnsi="Times New Roman" w:cs="Times New Roman"/>
                <w:sz w:val="20"/>
              </w:rPr>
            </w:pPr>
          </w:p>
          <w:p w14:paraId="1914D30C" w14:textId="77777777" w:rsidR="00D72755" w:rsidRPr="002233D2" w:rsidRDefault="00D72755" w:rsidP="000A3CF9">
            <w:pPr>
              <w:spacing w:after="0" w:line="240" w:lineRule="auto"/>
              <w:rPr>
                <w:rFonts w:ascii="Times New Roman" w:eastAsia="Times New Roman" w:hAnsi="Times New Roman" w:cs="Times New Roman"/>
                <w:sz w:val="20"/>
              </w:rPr>
            </w:pPr>
          </w:p>
          <w:p w14:paraId="4EF131C6" w14:textId="77777777" w:rsidR="00D72755" w:rsidRPr="002233D2" w:rsidRDefault="00D72755" w:rsidP="000A3CF9">
            <w:pPr>
              <w:spacing w:after="0" w:line="240" w:lineRule="auto"/>
              <w:rPr>
                <w:rFonts w:ascii="Times New Roman" w:eastAsia="Times New Roman" w:hAnsi="Times New Roman" w:cs="Times New Roman"/>
                <w:sz w:val="20"/>
              </w:rPr>
            </w:pPr>
          </w:p>
          <w:p w14:paraId="160F5E89" w14:textId="77777777" w:rsidR="00D72755" w:rsidRPr="002233D2" w:rsidRDefault="00D72755" w:rsidP="000A3CF9">
            <w:pPr>
              <w:spacing w:after="0" w:line="240" w:lineRule="auto"/>
              <w:rPr>
                <w:rFonts w:ascii="Times New Roman" w:eastAsia="Times New Roman" w:hAnsi="Times New Roman" w:cs="Times New Roman"/>
                <w:color w:val="auto"/>
                <w:sz w:val="20"/>
              </w:rPr>
            </w:pPr>
          </w:p>
        </w:tc>
      </w:tr>
      <w:tr w:rsidR="00D72755" w:rsidRPr="002233D2" w14:paraId="48DBEA63" w14:textId="77777777" w:rsidTr="0034059A">
        <w:trPr>
          <w:trHeight w:val="255"/>
        </w:trPr>
        <w:tc>
          <w:tcPr>
            <w:tcW w:w="1418" w:type="dxa"/>
            <w:tcBorders>
              <w:top w:val="nil"/>
            </w:tcBorders>
            <w:tcMar>
              <w:top w:w="0" w:type="dxa"/>
              <w:left w:w="120" w:type="dxa"/>
              <w:bottom w:w="0" w:type="dxa"/>
              <w:right w:w="120" w:type="dxa"/>
            </w:tcMar>
            <w:hideMark/>
          </w:tcPr>
          <w:p w14:paraId="41D2CAC8" w14:textId="77777777"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Huer (1989)</w:t>
            </w:r>
          </w:p>
        </w:tc>
        <w:tc>
          <w:tcPr>
            <w:tcW w:w="1418" w:type="dxa"/>
            <w:tcBorders>
              <w:top w:val="nil"/>
            </w:tcBorders>
            <w:tcMar>
              <w:top w:w="0" w:type="dxa"/>
              <w:left w:w="120" w:type="dxa"/>
              <w:bottom w:w="0" w:type="dxa"/>
              <w:right w:w="120" w:type="dxa"/>
            </w:tcMar>
            <w:hideMark/>
          </w:tcPr>
          <w:p w14:paraId="4EBA2403"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Articulation errors</w:t>
            </w:r>
          </w:p>
        </w:tc>
        <w:tc>
          <w:tcPr>
            <w:tcW w:w="567" w:type="dxa"/>
            <w:tcBorders>
              <w:top w:val="nil"/>
            </w:tcBorders>
            <w:tcMar>
              <w:top w:w="0" w:type="dxa"/>
              <w:left w:w="120" w:type="dxa"/>
              <w:bottom w:w="0" w:type="dxa"/>
              <w:right w:w="120" w:type="dxa"/>
            </w:tcMar>
            <w:hideMark/>
          </w:tcPr>
          <w:p w14:paraId="56045A42"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1</w:t>
            </w:r>
          </w:p>
        </w:tc>
        <w:tc>
          <w:tcPr>
            <w:tcW w:w="708" w:type="dxa"/>
            <w:tcBorders>
              <w:top w:val="nil"/>
            </w:tcBorders>
            <w:tcMar>
              <w:top w:w="0" w:type="dxa"/>
              <w:left w:w="120" w:type="dxa"/>
              <w:bottom w:w="0" w:type="dxa"/>
              <w:right w:w="120" w:type="dxa"/>
            </w:tcMar>
            <w:hideMark/>
          </w:tcPr>
          <w:p w14:paraId="000787A6" w14:textId="77777777" w:rsidR="00D72755" w:rsidRPr="002233D2" w:rsidRDefault="00D72755" w:rsidP="001E71D8">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10;0</w:t>
            </w:r>
          </w:p>
        </w:tc>
        <w:tc>
          <w:tcPr>
            <w:tcW w:w="1276" w:type="dxa"/>
            <w:tcBorders>
              <w:top w:val="nil"/>
            </w:tcBorders>
            <w:tcMar>
              <w:top w:w="0" w:type="dxa"/>
              <w:left w:w="120" w:type="dxa"/>
              <w:bottom w:w="0" w:type="dxa"/>
              <w:right w:w="120" w:type="dxa"/>
            </w:tcMar>
            <w:hideMark/>
          </w:tcPr>
          <w:p w14:paraId="3BEB8D79"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Single-subject pre-post design</w:t>
            </w:r>
          </w:p>
        </w:tc>
        <w:tc>
          <w:tcPr>
            <w:tcW w:w="1418" w:type="dxa"/>
            <w:tcBorders>
              <w:top w:val="nil"/>
            </w:tcBorders>
            <w:tcMar>
              <w:top w:w="0" w:type="dxa"/>
              <w:left w:w="120" w:type="dxa"/>
              <w:bottom w:w="0" w:type="dxa"/>
              <w:right w:w="120" w:type="dxa"/>
            </w:tcMar>
            <w:hideMark/>
          </w:tcPr>
          <w:p w14:paraId="569F2E34"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 xml:space="preserve">Traditional Articulation </w:t>
            </w:r>
          </w:p>
        </w:tc>
        <w:tc>
          <w:tcPr>
            <w:tcW w:w="2835" w:type="dxa"/>
            <w:tcBorders>
              <w:top w:val="nil"/>
            </w:tcBorders>
            <w:tcMar>
              <w:top w:w="0" w:type="dxa"/>
              <w:left w:w="120" w:type="dxa"/>
              <w:bottom w:w="0" w:type="dxa"/>
              <w:right w:w="120" w:type="dxa"/>
            </w:tcMar>
            <w:hideMark/>
          </w:tcPr>
          <w:p w14:paraId="33BC60CD" w14:textId="77777777" w:rsidR="00D72755" w:rsidRPr="002233D2" w:rsidRDefault="00D72755" w:rsidP="008729BD">
            <w:pPr>
              <w:numPr>
                <w:ilvl w:val="0"/>
                <w:numId w:val="44"/>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Acoustics: F2 transition rate</w:t>
            </w:r>
          </w:p>
          <w:p w14:paraId="5CDA5F21" w14:textId="77777777" w:rsidR="00D72755" w:rsidRPr="002233D2" w:rsidRDefault="00D72755" w:rsidP="008729BD">
            <w:pPr>
              <w:numPr>
                <w:ilvl w:val="0"/>
                <w:numId w:val="44"/>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Percentage accuracy of target treatment sounds </w:t>
            </w:r>
          </w:p>
          <w:p w14:paraId="408059D8" w14:textId="77777777" w:rsidR="00D72755" w:rsidRPr="002233D2" w:rsidRDefault="00D72755" w:rsidP="00BB2BEB">
            <w:pPr>
              <w:tabs>
                <w:tab w:val="left" w:pos="163"/>
                <w:tab w:val="left" w:pos="496"/>
              </w:tabs>
              <w:spacing w:after="240" w:line="240" w:lineRule="auto"/>
              <w:rPr>
                <w:rFonts w:ascii="Times New Roman" w:eastAsia="Times New Roman" w:hAnsi="Times New Roman" w:cs="Times New Roman"/>
                <w:color w:val="auto"/>
                <w:sz w:val="20"/>
              </w:rPr>
            </w:pPr>
          </w:p>
        </w:tc>
        <w:tc>
          <w:tcPr>
            <w:tcW w:w="1701" w:type="dxa"/>
            <w:tcBorders>
              <w:top w:val="nil"/>
            </w:tcBorders>
            <w:tcMar>
              <w:top w:w="0" w:type="dxa"/>
              <w:left w:w="120" w:type="dxa"/>
              <w:bottom w:w="0" w:type="dxa"/>
              <w:right w:w="120" w:type="dxa"/>
            </w:tcMar>
            <w:hideMark/>
          </w:tcPr>
          <w:p w14:paraId="170379AE" w14:textId="77777777" w:rsidR="00D72755" w:rsidRPr="002233D2" w:rsidRDefault="00D72755" w:rsidP="008729BD">
            <w:pPr>
              <w:numPr>
                <w:ilvl w:val="0"/>
                <w:numId w:val="45"/>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Imitation</w:t>
            </w:r>
          </w:p>
        </w:tc>
        <w:tc>
          <w:tcPr>
            <w:tcW w:w="1559" w:type="dxa"/>
            <w:tcBorders>
              <w:top w:val="nil"/>
            </w:tcBorders>
            <w:tcMar>
              <w:top w:w="0" w:type="dxa"/>
              <w:left w:w="120" w:type="dxa"/>
              <w:bottom w:w="0" w:type="dxa"/>
              <w:right w:w="120" w:type="dxa"/>
            </w:tcMar>
            <w:hideMark/>
          </w:tcPr>
          <w:p w14:paraId="7B5FC340"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No</w:t>
            </w:r>
          </w:p>
          <w:p w14:paraId="23D2738D"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Yes (conducted not measured)</w:t>
            </w:r>
          </w:p>
        </w:tc>
        <w:tc>
          <w:tcPr>
            <w:tcW w:w="1417" w:type="dxa"/>
            <w:tcBorders>
              <w:top w:val="nil"/>
            </w:tcBorders>
            <w:tcMar>
              <w:top w:w="0" w:type="dxa"/>
              <w:left w:w="120" w:type="dxa"/>
              <w:bottom w:w="0" w:type="dxa"/>
              <w:right w:w="120" w:type="dxa"/>
            </w:tcMar>
            <w:hideMark/>
          </w:tcPr>
          <w:p w14:paraId="5BA7A118"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 xml:space="preserve">Yes </w:t>
            </w:r>
          </w:p>
        </w:tc>
      </w:tr>
      <w:tr w:rsidR="00D72755" w:rsidRPr="002233D2" w14:paraId="527EC4D9" w14:textId="77777777" w:rsidTr="0034059A">
        <w:trPr>
          <w:trHeight w:val="255"/>
        </w:trPr>
        <w:tc>
          <w:tcPr>
            <w:tcW w:w="1418" w:type="dxa"/>
            <w:tcMar>
              <w:top w:w="0" w:type="dxa"/>
              <w:left w:w="120" w:type="dxa"/>
              <w:bottom w:w="0" w:type="dxa"/>
              <w:right w:w="120" w:type="dxa"/>
            </w:tcMar>
            <w:hideMark/>
          </w:tcPr>
          <w:p w14:paraId="37BBBB8C" w14:textId="77777777"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Iuzzini &amp; Forrest (2010)</w:t>
            </w:r>
          </w:p>
        </w:tc>
        <w:tc>
          <w:tcPr>
            <w:tcW w:w="1418" w:type="dxa"/>
            <w:tcMar>
              <w:top w:w="0" w:type="dxa"/>
              <w:left w:w="120" w:type="dxa"/>
              <w:bottom w:w="0" w:type="dxa"/>
              <w:right w:w="120" w:type="dxa"/>
            </w:tcMar>
            <w:hideMark/>
          </w:tcPr>
          <w:p w14:paraId="3816ACB2"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CAS</w:t>
            </w:r>
          </w:p>
        </w:tc>
        <w:tc>
          <w:tcPr>
            <w:tcW w:w="567" w:type="dxa"/>
            <w:tcMar>
              <w:top w:w="0" w:type="dxa"/>
              <w:left w:w="120" w:type="dxa"/>
              <w:bottom w:w="0" w:type="dxa"/>
              <w:right w:w="120" w:type="dxa"/>
            </w:tcMar>
            <w:hideMark/>
          </w:tcPr>
          <w:p w14:paraId="58EC0367"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4</w:t>
            </w:r>
          </w:p>
        </w:tc>
        <w:tc>
          <w:tcPr>
            <w:tcW w:w="708" w:type="dxa"/>
            <w:tcMar>
              <w:top w:w="0" w:type="dxa"/>
              <w:left w:w="120" w:type="dxa"/>
              <w:bottom w:w="0" w:type="dxa"/>
              <w:right w:w="120" w:type="dxa"/>
            </w:tcMar>
            <w:hideMark/>
          </w:tcPr>
          <w:p w14:paraId="714B5EFB"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3;7-6;10</w:t>
            </w:r>
          </w:p>
        </w:tc>
        <w:tc>
          <w:tcPr>
            <w:tcW w:w="1276" w:type="dxa"/>
            <w:tcMar>
              <w:top w:w="0" w:type="dxa"/>
              <w:left w:w="120" w:type="dxa"/>
              <w:bottom w:w="0" w:type="dxa"/>
              <w:right w:w="120" w:type="dxa"/>
            </w:tcMar>
            <w:hideMark/>
          </w:tcPr>
          <w:p w14:paraId="7387B7D8"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Single subject multiple baseline across subjects</w:t>
            </w:r>
          </w:p>
        </w:tc>
        <w:tc>
          <w:tcPr>
            <w:tcW w:w="1418" w:type="dxa"/>
            <w:tcMar>
              <w:top w:w="0" w:type="dxa"/>
              <w:left w:w="120" w:type="dxa"/>
              <w:bottom w:w="0" w:type="dxa"/>
              <w:right w:w="120" w:type="dxa"/>
            </w:tcMar>
            <w:hideMark/>
          </w:tcPr>
          <w:p w14:paraId="38A4D2A1"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 xml:space="preserve">Core vocabulary approach; </w:t>
            </w:r>
          </w:p>
          <w:p w14:paraId="26313964"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Stimulability Training</w:t>
            </w:r>
          </w:p>
        </w:tc>
        <w:tc>
          <w:tcPr>
            <w:tcW w:w="2835" w:type="dxa"/>
            <w:tcMar>
              <w:top w:w="0" w:type="dxa"/>
              <w:left w:w="120" w:type="dxa"/>
              <w:bottom w:w="0" w:type="dxa"/>
              <w:right w:w="120" w:type="dxa"/>
            </w:tcMar>
            <w:hideMark/>
          </w:tcPr>
          <w:p w14:paraId="49736F12" w14:textId="77777777" w:rsidR="00D72755" w:rsidRPr="002233D2" w:rsidRDefault="00D72755" w:rsidP="008729BD">
            <w:pPr>
              <w:numPr>
                <w:ilvl w:val="0"/>
                <w:numId w:val="46"/>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CSIP (Consonant Substitute Inconsistency Percentage) </w:t>
            </w:r>
          </w:p>
          <w:p w14:paraId="6C78D2CA" w14:textId="77777777" w:rsidR="00D72755" w:rsidRPr="002233D2" w:rsidRDefault="00D72755" w:rsidP="008729BD">
            <w:pPr>
              <w:numPr>
                <w:ilvl w:val="0"/>
                <w:numId w:val="46"/>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ISP (Inconsistency Severity Percentage)</w:t>
            </w:r>
          </w:p>
          <w:p w14:paraId="723B73A2" w14:textId="77777777" w:rsidR="00D72755" w:rsidRPr="002233D2" w:rsidRDefault="00D72755" w:rsidP="008729BD">
            <w:pPr>
              <w:numPr>
                <w:ilvl w:val="0"/>
                <w:numId w:val="46"/>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PCC </w:t>
            </w:r>
          </w:p>
          <w:p w14:paraId="6DD00F8D" w14:textId="77777777" w:rsidR="00D72755" w:rsidRPr="002233D2" w:rsidRDefault="00D72755" w:rsidP="008729BD">
            <w:pPr>
              <w:numPr>
                <w:ilvl w:val="0"/>
                <w:numId w:val="46"/>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Probe words </w:t>
            </w:r>
          </w:p>
          <w:p w14:paraId="61F17E3F" w14:textId="77777777" w:rsidR="00D72755" w:rsidRPr="002233D2" w:rsidRDefault="00D72755"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tcMar>
              <w:top w:w="0" w:type="dxa"/>
              <w:left w:w="120" w:type="dxa"/>
              <w:bottom w:w="0" w:type="dxa"/>
              <w:right w:w="120" w:type="dxa"/>
            </w:tcMar>
            <w:hideMark/>
          </w:tcPr>
          <w:p w14:paraId="088511A1" w14:textId="77777777" w:rsidR="00D72755" w:rsidRPr="002233D2" w:rsidRDefault="00D72755" w:rsidP="008729BD">
            <w:pPr>
              <w:numPr>
                <w:ilvl w:val="0"/>
                <w:numId w:val="47"/>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Not specified</w:t>
            </w:r>
          </w:p>
        </w:tc>
        <w:tc>
          <w:tcPr>
            <w:tcW w:w="1559" w:type="dxa"/>
            <w:tcMar>
              <w:top w:w="0" w:type="dxa"/>
              <w:left w:w="120" w:type="dxa"/>
              <w:bottom w:w="0" w:type="dxa"/>
              <w:right w:w="120" w:type="dxa"/>
            </w:tcMar>
            <w:hideMark/>
          </w:tcPr>
          <w:p w14:paraId="7401FFB0"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0BBAF79B"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Mar>
              <w:top w:w="0" w:type="dxa"/>
              <w:left w:w="120" w:type="dxa"/>
              <w:bottom w:w="0" w:type="dxa"/>
              <w:right w:w="120" w:type="dxa"/>
            </w:tcMar>
            <w:hideMark/>
          </w:tcPr>
          <w:p w14:paraId="1EB9A1BE"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w:t>
            </w:r>
          </w:p>
        </w:tc>
      </w:tr>
      <w:tr w:rsidR="00D72755" w:rsidRPr="002233D2" w14:paraId="1AFEFE74" w14:textId="77777777" w:rsidTr="0034059A">
        <w:trPr>
          <w:trHeight w:val="1127"/>
        </w:trPr>
        <w:tc>
          <w:tcPr>
            <w:tcW w:w="1418" w:type="dxa"/>
            <w:tcMar>
              <w:top w:w="0" w:type="dxa"/>
              <w:left w:w="120" w:type="dxa"/>
              <w:bottom w:w="0" w:type="dxa"/>
              <w:right w:w="120" w:type="dxa"/>
            </w:tcMar>
            <w:hideMark/>
          </w:tcPr>
          <w:p w14:paraId="645295F7" w14:textId="77777777"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Kadis et al. (2014)</w:t>
            </w:r>
          </w:p>
          <w:p w14:paraId="4F501C77" w14:textId="77777777" w:rsidR="00D72755" w:rsidRPr="002233D2" w:rsidRDefault="00D72755" w:rsidP="007018DC">
            <w:pPr>
              <w:spacing w:after="240" w:line="240" w:lineRule="auto"/>
              <w:rPr>
                <w:rFonts w:ascii="Times New Roman" w:eastAsia="Times New Roman" w:hAnsi="Times New Roman" w:cs="Times New Roman"/>
                <w:color w:val="auto"/>
                <w:sz w:val="20"/>
              </w:rPr>
            </w:pPr>
          </w:p>
        </w:tc>
        <w:tc>
          <w:tcPr>
            <w:tcW w:w="1418" w:type="dxa"/>
            <w:tcMar>
              <w:top w:w="0" w:type="dxa"/>
              <w:left w:w="120" w:type="dxa"/>
              <w:bottom w:w="0" w:type="dxa"/>
              <w:right w:w="120" w:type="dxa"/>
            </w:tcMar>
            <w:hideMark/>
          </w:tcPr>
          <w:p w14:paraId="4F60E51C" w14:textId="77777777" w:rsidR="00D72755" w:rsidRPr="002233D2" w:rsidRDefault="00D72755" w:rsidP="007018DC">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Idiopathic AOS</w:t>
            </w:r>
          </w:p>
        </w:tc>
        <w:tc>
          <w:tcPr>
            <w:tcW w:w="567" w:type="dxa"/>
            <w:tcMar>
              <w:top w:w="0" w:type="dxa"/>
              <w:left w:w="120" w:type="dxa"/>
              <w:bottom w:w="0" w:type="dxa"/>
              <w:right w:w="120" w:type="dxa"/>
            </w:tcMar>
            <w:hideMark/>
          </w:tcPr>
          <w:p w14:paraId="534241E1"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14;14</w:t>
            </w:r>
          </w:p>
          <w:p w14:paraId="2FE6455B" w14:textId="77777777" w:rsidR="00D72755" w:rsidRPr="002233D2" w:rsidRDefault="00D72755" w:rsidP="007018DC">
            <w:pPr>
              <w:spacing w:after="240" w:line="240" w:lineRule="auto"/>
              <w:rPr>
                <w:rFonts w:ascii="Times New Roman" w:eastAsia="Times New Roman" w:hAnsi="Times New Roman" w:cs="Times New Roman"/>
                <w:color w:val="auto"/>
                <w:sz w:val="20"/>
              </w:rPr>
            </w:pPr>
          </w:p>
        </w:tc>
        <w:tc>
          <w:tcPr>
            <w:tcW w:w="708" w:type="dxa"/>
            <w:tcMar>
              <w:top w:w="0" w:type="dxa"/>
              <w:left w:w="120" w:type="dxa"/>
              <w:bottom w:w="0" w:type="dxa"/>
              <w:right w:w="120" w:type="dxa"/>
            </w:tcMar>
            <w:hideMark/>
          </w:tcPr>
          <w:p w14:paraId="2FFF8E20" w14:textId="77777777" w:rsidR="00D72755" w:rsidRPr="002233D2" w:rsidRDefault="00D72755" w:rsidP="007018DC">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3;9-6;6 4;1-6;3</w:t>
            </w:r>
          </w:p>
        </w:tc>
        <w:tc>
          <w:tcPr>
            <w:tcW w:w="1276" w:type="dxa"/>
            <w:tcMar>
              <w:top w:w="0" w:type="dxa"/>
              <w:left w:w="120" w:type="dxa"/>
              <w:bottom w:w="0" w:type="dxa"/>
              <w:right w:w="120" w:type="dxa"/>
            </w:tcMar>
            <w:hideMark/>
          </w:tcPr>
          <w:p w14:paraId="79FC21D6" w14:textId="77777777" w:rsidR="00D72755" w:rsidRPr="002233D2" w:rsidRDefault="00D72755" w:rsidP="001C0E96">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t>Experiment-al group design</w:t>
            </w:r>
          </w:p>
        </w:tc>
        <w:tc>
          <w:tcPr>
            <w:tcW w:w="1418" w:type="dxa"/>
            <w:tcMar>
              <w:top w:w="0" w:type="dxa"/>
              <w:left w:w="120" w:type="dxa"/>
              <w:bottom w:w="0" w:type="dxa"/>
              <w:right w:w="120" w:type="dxa"/>
            </w:tcMar>
            <w:hideMark/>
          </w:tcPr>
          <w:p w14:paraId="58AB0221" w14:textId="77777777" w:rsidR="00D72755" w:rsidRPr="002233D2" w:rsidRDefault="00D72755" w:rsidP="00BB2BEB">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Moto-kinesthetic</w:t>
            </w:r>
          </w:p>
          <w:p w14:paraId="337DA1B4" w14:textId="77777777" w:rsidR="00D72755" w:rsidRPr="002233D2" w:rsidRDefault="00D72755" w:rsidP="007018DC">
            <w:pPr>
              <w:spacing w:after="240" w:line="240" w:lineRule="auto"/>
              <w:rPr>
                <w:rFonts w:ascii="Times New Roman" w:eastAsia="Times New Roman" w:hAnsi="Times New Roman" w:cs="Times New Roman"/>
                <w:color w:val="auto"/>
                <w:sz w:val="20"/>
              </w:rPr>
            </w:pPr>
          </w:p>
        </w:tc>
        <w:tc>
          <w:tcPr>
            <w:tcW w:w="2835" w:type="dxa"/>
            <w:tcMar>
              <w:top w:w="0" w:type="dxa"/>
              <w:left w:w="120" w:type="dxa"/>
              <w:bottom w:w="0" w:type="dxa"/>
              <w:right w:w="120" w:type="dxa"/>
            </w:tcMar>
            <w:hideMark/>
          </w:tcPr>
          <w:p w14:paraId="75B13793" w14:textId="77777777" w:rsidR="00D72755" w:rsidRPr="002233D2" w:rsidRDefault="00D72755" w:rsidP="008729BD">
            <w:pPr>
              <w:numPr>
                <w:ilvl w:val="0"/>
                <w:numId w:val="48"/>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HCAPP Phon Analysis</w:t>
            </w:r>
          </w:p>
          <w:p w14:paraId="2AAE03A8" w14:textId="77777777" w:rsidR="00D72755" w:rsidRPr="002233D2" w:rsidRDefault="00D72755" w:rsidP="008729BD">
            <w:pPr>
              <w:numPr>
                <w:ilvl w:val="0"/>
                <w:numId w:val="48"/>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GFTA Phonetic Inventory</w:t>
            </w:r>
          </w:p>
          <w:p w14:paraId="70CF043E" w14:textId="77777777" w:rsidR="00D72755" w:rsidRPr="002233D2" w:rsidRDefault="00D72755" w:rsidP="008729BD">
            <w:pPr>
              <w:numPr>
                <w:ilvl w:val="0"/>
                <w:numId w:val="48"/>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VMPAC</w:t>
            </w:r>
          </w:p>
        </w:tc>
        <w:tc>
          <w:tcPr>
            <w:tcW w:w="1701" w:type="dxa"/>
            <w:tcBorders>
              <w:bottom w:val="nil"/>
            </w:tcBorders>
            <w:tcMar>
              <w:top w:w="0" w:type="dxa"/>
              <w:left w:w="120" w:type="dxa"/>
              <w:bottom w:w="0" w:type="dxa"/>
              <w:right w:w="120" w:type="dxa"/>
            </w:tcMar>
            <w:hideMark/>
          </w:tcPr>
          <w:p w14:paraId="50E2B1EA" w14:textId="77777777" w:rsidR="00D72755" w:rsidRPr="002233D2" w:rsidRDefault="00D72755" w:rsidP="008729BD">
            <w:pPr>
              <w:numPr>
                <w:ilvl w:val="0"/>
                <w:numId w:val="50"/>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Picture-naming</w:t>
            </w:r>
          </w:p>
        </w:tc>
        <w:tc>
          <w:tcPr>
            <w:tcW w:w="1559" w:type="dxa"/>
            <w:tcBorders>
              <w:bottom w:val="nil"/>
            </w:tcBorders>
            <w:tcMar>
              <w:top w:w="0" w:type="dxa"/>
              <w:left w:w="120" w:type="dxa"/>
              <w:bottom w:w="0" w:type="dxa"/>
              <w:right w:w="120" w:type="dxa"/>
            </w:tcMar>
            <w:hideMark/>
          </w:tcPr>
          <w:p w14:paraId="23D02D5C"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No</w:t>
            </w:r>
          </w:p>
          <w:p w14:paraId="0468E39D"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Borders>
              <w:bottom w:val="nil"/>
            </w:tcBorders>
            <w:tcMar>
              <w:top w:w="0" w:type="dxa"/>
              <w:left w:w="120" w:type="dxa"/>
              <w:bottom w:w="0" w:type="dxa"/>
              <w:right w:w="120" w:type="dxa"/>
            </w:tcMar>
            <w:hideMark/>
          </w:tcPr>
          <w:p w14:paraId="46F0B28F"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w:t>
            </w:r>
          </w:p>
        </w:tc>
      </w:tr>
      <w:tr w:rsidR="00D72755" w:rsidRPr="002233D2" w14:paraId="38C625FC" w14:textId="77777777" w:rsidTr="0034059A">
        <w:trPr>
          <w:trHeight w:val="255"/>
        </w:trPr>
        <w:tc>
          <w:tcPr>
            <w:tcW w:w="1418" w:type="dxa"/>
            <w:tcMar>
              <w:top w:w="0" w:type="dxa"/>
              <w:left w:w="120" w:type="dxa"/>
              <w:bottom w:w="0" w:type="dxa"/>
              <w:right w:w="120" w:type="dxa"/>
            </w:tcMar>
          </w:tcPr>
          <w:p w14:paraId="43746E33" w14:textId="77777777" w:rsidR="00D72755" w:rsidRPr="002233D2" w:rsidRDefault="00D72755" w:rsidP="000A3CF9">
            <w:pPr>
              <w:spacing w:after="0" w:line="240" w:lineRule="auto"/>
              <w:ind w:left="34"/>
              <w:rPr>
                <w:rFonts w:ascii="Times New Roman" w:eastAsia="Times New Roman" w:hAnsi="Times New Roman" w:cs="Times New Roman"/>
                <w:sz w:val="20"/>
              </w:rPr>
            </w:pPr>
            <w:r w:rsidRPr="002233D2">
              <w:rPr>
                <w:rFonts w:ascii="Times New Roman" w:eastAsia="Times New Roman" w:hAnsi="Times New Roman" w:cs="Times New Roman"/>
                <w:sz w:val="20"/>
              </w:rPr>
              <w:t>Klein (1996)</w:t>
            </w:r>
          </w:p>
        </w:tc>
        <w:tc>
          <w:tcPr>
            <w:tcW w:w="1418" w:type="dxa"/>
            <w:tcMar>
              <w:top w:w="0" w:type="dxa"/>
              <w:left w:w="120" w:type="dxa"/>
              <w:bottom w:w="0" w:type="dxa"/>
              <w:right w:w="120" w:type="dxa"/>
            </w:tcMar>
          </w:tcPr>
          <w:p w14:paraId="64B46DFF"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Articulation disorder</w:t>
            </w:r>
          </w:p>
        </w:tc>
        <w:tc>
          <w:tcPr>
            <w:tcW w:w="567" w:type="dxa"/>
            <w:tcMar>
              <w:top w:w="0" w:type="dxa"/>
              <w:left w:w="120" w:type="dxa"/>
              <w:bottom w:w="0" w:type="dxa"/>
              <w:right w:w="120" w:type="dxa"/>
            </w:tcMar>
          </w:tcPr>
          <w:p w14:paraId="78ECB6CF" w14:textId="77777777" w:rsidR="00D72755" w:rsidRPr="002233D2" w:rsidRDefault="00D72755" w:rsidP="000A3CF9">
            <w:pPr>
              <w:spacing w:after="0" w:line="240" w:lineRule="auto"/>
              <w:jc w:val="right"/>
              <w:rPr>
                <w:rFonts w:ascii="Times New Roman" w:eastAsia="Times New Roman" w:hAnsi="Times New Roman" w:cs="Times New Roman"/>
                <w:sz w:val="20"/>
              </w:rPr>
            </w:pPr>
            <w:r w:rsidRPr="002233D2">
              <w:rPr>
                <w:rFonts w:ascii="Times New Roman" w:eastAsia="Times New Roman" w:hAnsi="Times New Roman" w:cs="Times New Roman"/>
                <w:sz w:val="20"/>
              </w:rPr>
              <w:t>36</w:t>
            </w:r>
          </w:p>
        </w:tc>
        <w:tc>
          <w:tcPr>
            <w:tcW w:w="708" w:type="dxa"/>
            <w:tcMar>
              <w:top w:w="0" w:type="dxa"/>
              <w:left w:w="120" w:type="dxa"/>
              <w:bottom w:w="0" w:type="dxa"/>
              <w:right w:w="120" w:type="dxa"/>
            </w:tcMar>
          </w:tcPr>
          <w:p w14:paraId="2C2E27F9"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4;04 (mean)</w:t>
            </w:r>
          </w:p>
        </w:tc>
        <w:tc>
          <w:tcPr>
            <w:tcW w:w="1276" w:type="dxa"/>
            <w:tcMar>
              <w:top w:w="0" w:type="dxa"/>
              <w:left w:w="120" w:type="dxa"/>
              <w:bottom w:w="0" w:type="dxa"/>
              <w:right w:w="120" w:type="dxa"/>
            </w:tcMar>
          </w:tcPr>
          <w:p w14:paraId="01C05034"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Retrospect-ive design</w:t>
            </w:r>
          </w:p>
        </w:tc>
        <w:tc>
          <w:tcPr>
            <w:tcW w:w="1418" w:type="dxa"/>
            <w:tcMar>
              <w:top w:w="0" w:type="dxa"/>
              <w:left w:w="120" w:type="dxa"/>
              <w:bottom w:w="0" w:type="dxa"/>
              <w:right w:w="120" w:type="dxa"/>
            </w:tcMar>
          </w:tcPr>
          <w:p w14:paraId="49D19F13" w14:textId="77777777" w:rsidR="00D72755" w:rsidRPr="002233D2" w:rsidRDefault="00D72755" w:rsidP="007018DC">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 xml:space="preserve">Traditional Articulation; </w:t>
            </w:r>
          </w:p>
          <w:p w14:paraId="09D080FD" w14:textId="77777777" w:rsidR="00D72755" w:rsidRPr="002233D2" w:rsidRDefault="00D72755" w:rsidP="007018DC">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Phonological contrast therapy</w:t>
            </w:r>
          </w:p>
          <w:p w14:paraId="1EF10F4D" w14:textId="77777777" w:rsidR="00D72755" w:rsidRPr="002233D2" w:rsidRDefault="00D72755" w:rsidP="007018DC">
            <w:pPr>
              <w:spacing w:after="0" w:line="240" w:lineRule="auto"/>
              <w:textAlignment w:val="baseline"/>
              <w:rPr>
                <w:rFonts w:ascii="Times New Roman" w:eastAsia="Times New Roman" w:hAnsi="Times New Roman" w:cs="Times New Roman"/>
                <w:sz w:val="20"/>
              </w:rPr>
            </w:pPr>
          </w:p>
        </w:tc>
        <w:tc>
          <w:tcPr>
            <w:tcW w:w="2835" w:type="dxa"/>
            <w:tcMar>
              <w:top w:w="0" w:type="dxa"/>
              <w:left w:w="120" w:type="dxa"/>
              <w:bottom w:w="0" w:type="dxa"/>
              <w:right w:w="120" w:type="dxa"/>
            </w:tcMar>
          </w:tcPr>
          <w:p w14:paraId="20E4C8F4" w14:textId="77777777" w:rsidR="00D72755" w:rsidRPr="002233D2" w:rsidRDefault="00D72755" w:rsidP="008729BD">
            <w:pPr>
              <w:numPr>
                <w:ilvl w:val="0"/>
                <w:numId w:val="49"/>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Speech Severity Score (AAPS)</w:t>
            </w:r>
          </w:p>
          <w:p w14:paraId="03FDF32A" w14:textId="77777777" w:rsidR="00D72755" w:rsidRPr="002233D2" w:rsidRDefault="00D72755" w:rsidP="008729BD">
            <w:pPr>
              <w:numPr>
                <w:ilvl w:val="0"/>
                <w:numId w:val="49"/>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Treatment duration/discharge rate</w:t>
            </w:r>
          </w:p>
          <w:p w14:paraId="4066406A" w14:textId="77777777" w:rsidR="00D72755" w:rsidRPr="002233D2" w:rsidRDefault="00D72755" w:rsidP="007018DC">
            <w:pPr>
              <w:tabs>
                <w:tab w:val="left" w:pos="163"/>
                <w:tab w:val="left" w:pos="496"/>
              </w:tabs>
              <w:spacing w:after="0" w:line="240" w:lineRule="auto"/>
              <w:textAlignment w:val="baseline"/>
              <w:rPr>
                <w:rFonts w:ascii="Times New Roman" w:eastAsia="Times New Roman" w:hAnsi="Times New Roman" w:cs="Times New Roman"/>
                <w:sz w:val="20"/>
              </w:rPr>
            </w:pPr>
          </w:p>
        </w:tc>
        <w:tc>
          <w:tcPr>
            <w:tcW w:w="1701" w:type="dxa"/>
            <w:tcBorders>
              <w:top w:val="nil"/>
              <w:bottom w:val="nil"/>
            </w:tcBorders>
            <w:shd w:val="clear" w:color="auto" w:fill="auto"/>
            <w:tcMar>
              <w:top w:w="0" w:type="dxa"/>
              <w:left w:w="120" w:type="dxa"/>
              <w:bottom w:w="0" w:type="dxa"/>
              <w:right w:w="120" w:type="dxa"/>
            </w:tcMar>
          </w:tcPr>
          <w:p w14:paraId="2DC1F827" w14:textId="170F2B63" w:rsidR="00D72755" w:rsidRPr="002233D2" w:rsidRDefault="00D72755" w:rsidP="008641FE">
            <w:pPr>
              <w:pStyle w:val="ListParagraph"/>
              <w:numPr>
                <w:ilvl w:val="0"/>
                <w:numId w:val="118"/>
              </w:numPr>
              <w:tabs>
                <w:tab w:val="left" w:pos="1439"/>
              </w:tabs>
              <w:spacing w:line="240" w:lineRule="auto"/>
              <w:ind w:left="163" w:hanging="163"/>
              <w:textAlignment w:val="baseline"/>
              <w:rPr>
                <w:rFonts w:eastAsia="Times New Roman"/>
                <w:sz w:val="20"/>
              </w:rPr>
            </w:pPr>
            <w:r w:rsidRPr="002233D2">
              <w:rPr>
                <w:rFonts w:eastAsia="Times New Roman"/>
                <w:sz w:val="20"/>
              </w:rPr>
              <w:t>Picture-naming</w:t>
            </w:r>
          </w:p>
        </w:tc>
        <w:tc>
          <w:tcPr>
            <w:tcW w:w="1559" w:type="dxa"/>
            <w:tcBorders>
              <w:top w:val="nil"/>
              <w:bottom w:val="nil"/>
            </w:tcBorders>
            <w:shd w:val="clear" w:color="auto" w:fill="auto"/>
            <w:tcMar>
              <w:top w:w="0" w:type="dxa"/>
              <w:left w:w="120" w:type="dxa"/>
              <w:bottom w:w="0" w:type="dxa"/>
              <w:right w:w="120" w:type="dxa"/>
            </w:tcMar>
          </w:tcPr>
          <w:p w14:paraId="4EAEE637"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Response: No</w:t>
            </w:r>
          </w:p>
          <w:p w14:paraId="0559BB40" w14:textId="13382849"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Stimulus: No</w:t>
            </w:r>
          </w:p>
        </w:tc>
        <w:tc>
          <w:tcPr>
            <w:tcW w:w="1417" w:type="dxa"/>
            <w:tcBorders>
              <w:top w:val="nil"/>
              <w:bottom w:val="nil"/>
            </w:tcBorders>
            <w:shd w:val="clear" w:color="auto" w:fill="auto"/>
            <w:tcMar>
              <w:top w:w="0" w:type="dxa"/>
              <w:left w:w="120" w:type="dxa"/>
              <w:bottom w:w="0" w:type="dxa"/>
              <w:right w:w="120" w:type="dxa"/>
            </w:tcMar>
          </w:tcPr>
          <w:p w14:paraId="5E7139E0" w14:textId="6C6E2E04"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No</w:t>
            </w:r>
          </w:p>
        </w:tc>
      </w:tr>
      <w:tr w:rsidR="00D72755" w:rsidRPr="002233D2" w14:paraId="0DF13936" w14:textId="77777777" w:rsidTr="0034059A">
        <w:trPr>
          <w:trHeight w:val="255"/>
        </w:trPr>
        <w:tc>
          <w:tcPr>
            <w:tcW w:w="1418" w:type="dxa"/>
            <w:tcMar>
              <w:top w:w="0" w:type="dxa"/>
              <w:left w:w="120" w:type="dxa"/>
              <w:bottom w:w="0" w:type="dxa"/>
              <w:right w:w="120" w:type="dxa"/>
            </w:tcMar>
            <w:hideMark/>
          </w:tcPr>
          <w:p w14:paraId="24AC05B2" w14:textId="26C29E1B"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Koegel, Koegel, Van Voy &amp; Ingham (1988)</w:t>
            </w:r>
          </w:p>
        </w:tc>
        <w:tc>
          <w:tcPr>
            <w:tcW w:w="1418" w:type="dxa"/>
            <w:tcMar>
              <w:top w:w="0" w:type="dxa"/>
              <w:left w:w="120" w:type="dxa"/>
              <w:bottom w:w="0" w:type="dxa"/>
              <w:right w:w="120" w:type="dxa"/>
            </w:tcMar>
            <w:hideMark/>
          </w:tcPr>
          <w:p w14:paraId="76634CA3"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Residual articulation problems (interdentals)</w:t>
            </w:r>
          </w:p>
        </w:tc>
        <w:tc>
          <w:tcPr>
            <w:tcW w:w="567" w:type="dxa"/>
            <w:tcMar>
              <w:top w:w="0" w:type="dxa"/>
              <w:left w:w="120" w:type="dxa"/>
              <w:bottom w:w="0" w:type="dxa"/>
              <w:right w:w="120" w:type="dxa"/>
            </w:tcMar>
            <w:hideMark/>
          </w:tcPr>
          <w:p w14:paraId="5A7FF449"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7</w:t>
            </w:r>
          </w:p>
        </w:tc>
        <w:tc>
          <w:tcPr>
            <w:tcW w:w="708" w:type="dxa"/>
            <w:tcMar>
              <w:top w:w="0" w:type="dxa"/>
              <w:left w:w="120" w:type="dxa"/>
              <w:bottom w:w="0" w:type="dxa"/>
              <w:right w:w="120" w:type="dxa"/>
            </w:tcMar>
            <w:hideMark/>
          </w:tcPr>
          <w:p w14:paraId="79CB8416"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Grades 2, 3, 4</w:t>
            </w:r>
          </w:p>
        </w:tc>
        <w:tc>
          <w:tcPr>
            <w:tcW w:w="1276" w:type="dxa"/>
            <w:tcMar>
              <w:top w:w="0" w:type="dxa"/>
              <w:left w:w="120" w:type="dxa"/>
              <w:bottom w:w="0" w:type="dxa"/>
              <w:right w:w="120" w:type="dxa"/>
            </w:tcMar>
            <w:hideMark/>
          </w:tcPr>
          <w:p w14:paraId="0F972B98"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Multiple baseline</w:t>
            </w:r>
          </w:p>
        </w:tc>
        <w:tc>
          <w:tcPr>
            <w:tcW w:w="1418" w:type="dxa"/>
            <w:tcMar>
              <w:top w:w="0" w:type="dxa"/>
              <w:left w:w="120" w:type="dxa"/>
              <w:bottom w:w="0" w:type="dxa"/>
              <w:right w:w="120" w:type="dxa"/>
            </w:tcMar>
            <w:hideMark/>
          </w:tcPr>
          <w:p w14:paraId="35701367"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Traditional Articulation</w:t>
            </w:r>
          </w:p>
        </w:tc>
        <w:tc>
          <w:tcPr>
            <w:tcW w:w="2835" w:type="dxa"/>
            <w:tcMar>
              <w:top w:w="0" w:type="dxa"/>
              <w:left w:w="120" w:type="dxa"/>
              <w:bottom w:w="0" w:type="dxa"/>
              <w:right w:w="120" w:type="dxa"/>
            </w:tcMar>
            <w:hideMark/>
          </w:tcPr>
          <w:p w14:paraId="27A51E33" w14:textId="77777777" w:rsidR="00D72755" w:rsidRPr="002233D2" w:rsidRDefault="00D72755" w:rsidP="008729BD">
            <w:pPr>
              <w:numPr>
                <w:ilvl w:val="0"/>
                <w:numId w:val="51"/>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Percentage accuracy of target treatment sounds </w:t>
            </w:r>
          </w:p>
          <w:p w14:paraId="048464D2" w14:textId="77777777" w:rsidR="00D72755" w:rsidRPr="002233D2" w:rsidRDefault="00D72755"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tcBorders>
              <w:top w:val="nil"/>
            </w:tcBorders>
            <w:tcMar>
              <w:top w:w="0" w:type="dxa"/>
              <w:left w:w="120" w:type="dxa"/>
              <w:bottom w:w="0" w:type="dxa"/>
              <w:right w:w="120" w:type="dxa"/>
            </w:tcMar>
            <w:hideMark/>
          </w:tcPr>
          <w:p w14:paraId="661C7B0B" w14:textId="77777777" w:rsidR="00D72755" w:rsidRPr="002233D2" w:rsidRDefault="00D72755" w:rsidP="008729BD">
            <w:pPr>
              <w:numPr>
                <w:ilvl w:val="0"/>
                <w:numId w:val="52"/>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Spontaneous/ naturalistic</w:t>
            </w:r>
          </w:p>
        </w:tc>
        <w:tc>
          <w:tcPr>
            <w:tcW w:w="1559" w:type="dxa"/>
            <w:tcBorders>
              <w:top w:val="nil"/>
            </w:tcBorders>
            <w:tcMar>
              <w:top w:w="0" w:type="dxa"/>
              <w:left w:w="120" w:type="dxa"/>
              <w:bottom w:w="0" w:type="dxa"/>
              <w:right w:w="120" w:type="dxa"/>
            </w:tcMar>
            <w:hideMark/>
          </w:tcPr>
          <w:p w14:paraId="6DA93C05"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No</w:t>
            </w:r>
          </w:p>
          <w:p w14:paraId="107082A8"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Yes</w:t>
            </w:r>
          </w:p>
        </w:tc>
        <w:tc>
          <w:tcPr>
            <w:tcW w:w="1417" w:type="dxa"/>
            <w:tcBorders>
              <w:top w:val="nil"/>
            </w:tcBorders>
            <w:tcMar>
              <w:top w:w="0" w:type="dxa"/>
              <w:left w:w="120" w:type="dxa"/>
              <w:bottom w:w="0" w:type="dxa"/>
              <w:right w:w="120" w:type="dxa"/>
            </w:tcMar>
            <w:hideMark/>
          </w:tcPr>
          <w:p w14:paraId="47511DCE"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Yes</w:t>
            </w:r>
          </w:p>
        </w:tc>
      </w:tr>
      <w:tr w:rsidR="00D72755" w:rsidRPr="002233D2" w14:paraId="11EA34D5" w14:textId="77777777" w:rsidTr="0034059A">
        <w:trPr>
          <w:trHeight w:val="255"/>
        </w:trPr>
        <w:tc>
          <w:tcPr>
            <w:tcW w:w="1418" w:type="dxa"/>
            <w:tcBorders>
              <w:bottom w:val="single" w:sz="4" w:space="0" w:color="auto"/>
            </w:tcBorders>
            <w:tcMar>
              <w:top w:w="0" w:type="dxa"/>
              <w:left w:w="120" w:type="dxa"/>
              <w:bottom w:w="0" w:type="dxa"/>
              <w:right w:w="120" w:type="dxa"/>
            </w:tcMar>
            <w:hideMark/>
          </w:tcPr>
          <w:p w14:paraId="7CC019C1" w14:textId="77777777" w:rsidR="00D72755" w:rsidRPr="002233D2" w:rsidRDefault="00D72755" w:rsidP="000A3CF9">
            <w:pPr>
              <w:spacing w:after="0" w:line="240" w:lineRule="auto"/>
              <w:ind w:left="34"/>
              <w:rPr>
                <w:rFonts w:ascii="Times New Roman" w:eastAsia="Times New Roman" w:hAnsi="Times New Roman" w:cs="Times New Roman"/>
                <w:sz w:val="20"/>
              </w:rPr>
            </w:pPr>
          </w:p>
          <w:p w14:paraId="7A2C8A21" w14:textId="19F00C0F"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 xml:space="preserve">Lagasse (2012) </w:t>
            </w:r>
          </w:p>
        </w:tc>
        <w:tc>
          <w:tcPr>
            <w:tcW w:w="1418" w:type="dxa"/>
            <w:tcBorders>
              <w:bottom w:val="single" w:sz="4" w:space="0" w:color="auto"/>
            </w:tcBorders>
            <w:tcMar>
              <w:top w:w="0" w:type="dxa"/>
              <w:left w:w="120" w:type="dxa"/>
              <w:bottom w:w="0" w:type="dxa"/>
              <w:right w:w="120" w:type="dxa"/>
            </w:tcMar>
            <w:hideMark/>
          </w:tcPr>
          <w:p w14:paraId="70A908F5" w14:textId="77777777" w:rsidR="00D72755" w:rsidRPr="002233D2" w:rsidRDefault="00D72755" w:rsidP="000A3CF9">
            <w:pPr>
              <w:spacing w:after="0" w:line="240" w:lineRule="auto"/>
              <w:rPr>
                <w:rFonts w:ascii="Times New Roman" w:eastAsia="Times New Roman" w:hAnsi="Times New Roman" w:cs="Times New Roman"/>
                <w:sz w:val="20"/>
              </w:rPr>
            </w:pPr>
          </w:p>
          <w:p w14:paraId="19BC1910"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CAS</w:t>
            </w:r>
          </w:p>
        </w:tc>
        <w:tc>
          <w:tcPr>
            <w:tcW w:w="567" w:type="dxa"/>
            <w:tcBorders>
              <w:bottom w:val="single" w:sz="4" w:space="0" w:color="auto"/>
            </w:tcBorders>
            <w:tcMar>
              <w:top w:w="0" w:type="dxa"/>
              <w:left w:w="120" w:type="dxa"/>
              <w:bottom w:w="0" w:type="dxa"/>
              <w:right w:w="120" w:type="dxa"/>
            </w:tcMar>
            <w:hideMark/>
          </w:tcPr>
          <w:p w14:paraId="1FC984FC" w14:textId="77777777" w:rsidR="00D72755" w:rsidRPr="002233D2" w:rsidRDefault="00D72755" w:rsidP="000A3CF9">
            <w:pPr>
              <w:spacing w:after="0" w:line="240" w:lineRule="auto"/>
              <w:jc w:val="right"/>
              <w:rPr>
                <w:rFonts w:ascii="Times New Roman" w:eastAsia="Times New Roman" w:hAnsi="Times New Roman" w:cs="Times New Roman"/>
                <w:sz w:val="20"/>
              </w:rPr>
            </w:pPr>
          </w:p>
          <w:p w14:paraId="601A4511"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2</w:t>
            </w:r>
          </w:p>
        </w:tc>
        <w:tc>
          <w:tcPr>
            <w:tcW w:w="708" w:type="dxa"/>
            <w:tcBorders>
              <w:bottom w:val="single" w:sz="4" w:space="0" w:color="auto"/>
            </w:tcBorders>
            <w:tcMar>
              <w:top w:w="0" w:type="dxa"/>
              <w:left w:w="120" w:type="dxa"/>
              <w:bottom w:w="0" w:type="dxa"/>
              <w:right w:w="120" w:type="dxa"/>
            </w:tcMar>
            <w:hideMark/>
          </w:tcPr>
          <w:p w14:paraId="10FF7345" w14:textId="77777777" w:rsidR="00D72755" w:rsidRPr="002233D2" w:rsidRDefault="00D72755" w:rsidP="000A3CF9">
            <w:pPr>
              <w:spacing w:after="0" w:line="240" w:lineRule="auto"/>
              <w:rPr>
                <w:rFonts w:ascii="Times New Roman" w:eastAsia="Times New Roman" w:hAnsi="Times New Roman" w:cs="Times New Roman"/>
                <w:sz w:val="20"/>
              </w:rPr>
            </w:pPr>
          </w:p>
          <w:p w14:paraId="6AD8773D"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5;0, 6;0</w:t>
            </w:r>
          </w:p>
        </w:tc>
        <w:tc>
          <w:tcPr>
            <w:tcW w:w="1276" w:type="dxa"/>
            <w:tcBorders>
              <w:bottom w:val="single" w:sz="4" w:space="0" w:color="auto"/>
            </w:tcBorders>
            <w:tcMar>
              <w:top w:w="0" w:type="dxa"/>
              <w:left w:w="120" w:type="dxa"/>
              <w:bottom w:w="0" w:type="dxa"/>
              <w:right w:w="120" w:type="dxa"/>
            </w:tcMar>
            <w:hideMark/>
          </w:tcPr>
          <w:p w14:paraId="32F5C8A0" w14:textId="77777777" w:rsidR="00D72755" w:rsidRPr="002233D2" w:rsidRDefault="00D72755" w:rsidP="000A3CF9">
            <w:pPr>
              <w:spacing w:after="0" w:line="240" w:lineRule="auto"/>
              <w:rPr>
                <w:rFonts w:ascii="Times New Roman" w:eastAsia="Times New Roman" w:hAnsi="Times New Roman" w:cs="Times New Roman"/>
                <w:sz w:val="20"/>
              </w:rPr>
            </w:pPr>
          </w:p>
          <w:p w14:paraId="3A017669" w14:textId="175E85ED"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Single-case experiment alternating treatments ABABABABA</w:t>
            </w:r>
          </w:p>
        </w:tc>
        <w:tc>
          <w:tcPr>
            <w:tcW w:w="1418" w:type="dxa"/>
            <w:tcBorders>
              <w:bottom w:val="single" w:sz="4" w:space="0" w:color="auto"/>
            </w:tcBorders>
            <w:tcMar>
              <w:top w:w="0" w:type="dxa"/>
              <w:left w:w="120" w:type="dxa"/>
              <w:bottom w:w="0" w:type="dxa"/>
              <w:right w:w="120" w:type="dxa"/>
            </w:tcMar>
            <w:hideMark/>
          </w:tcPr>
          <w:p w14:paraId="1A1E828F" w14:textId="77777777" w:rsidR="00D72755" w:rsidRPr="002233D2" w:rsidRDefault="00D72755" w:rsidP="00BB2BEB">
            <w:pPr>
              <w:spacing w:after="0" w:line="240" w:lineRule="auto"/>
              <w:textAlignment w:val="baseline"/>
              <w:rPr>
                <w:rFonts w:ascii="Times New Roman" w:eastAsia="Times New Roman" w:hAnsi="Times New Roman" w:cs="Times New Roman"/>
                <w:sz w:val="20"/>
              </w:rPr>
            </w:pPr>
          </w:p>
          <w:p w14:paraId="65286F7C"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Melodic Intonation Therapy</w:t>
            </w:r>
          </w:p>
        </w:tc>
        <w:tc>
          <w:tcPr>
            <w:tcW w:w="2835" w:type="dxa"/>
            <w:tcBorders>
              <w:bottom w:val="single" w:sz="4" w:space="0" w:color="auto"/>
            </w:tcBorders>
            <w:tcMar>
              <w:top w:w="0" w:type="dxa"/>
              <w:left w:w="120" w:type="dxa"/>
              <w:bottom w:w="0" w:type="dxa"/>
              <w:right w:w="120" w:type="dxa"/>
            </w:tcMar>
            <w:hideMark/>
          </w:tcPr>
          <w:p w14:paraId="1F837906" w14:textId="77777777" w:rsidR="00D72755" w:rsidRPr="002233D2" w:rsidRDefault="00D72755" w:rsidP="001A18D6">
            <w:pPr>
              <w:tabs>
                <w:tab w:val="left" w:pos="163"/>
                <w:tab w:val="left" w:pos="496"/>
              </w:tabs>
              <w:spacing w:after="0" w:line="240" w:lineRule="auto"/>
              <w:textAlignment w:val="baseline"/>
              <w:rPr>
                <w:rFonts w:ascii="Arial" w:eastAsia="Times New Roman" w:hAnsi="Arial" w:cs="Arial"/>
                <w:sz w:val="20"/>
              </w:rPr>
            </w:pPr>
          </w:p>
          <w:p w14:paraId="5B49E3FA" w14:textId="77777777" w:rsidR="00D72755" w:rsidRPr="002233D2" w:rsidRDefault="00D72755" w:rsidP="008729BD">
            <w:pPr>
              <w:numPr>
                <w:ilvl w:val="0"/>
                <w:numId w:val="53"/>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Probe words</w:t>
            </w:r>
          </w:p>
          <w:p w14:paraId="3CBBD84B" w14:textId="77777777" w:rsidR="00D72755" w:rsidRPr="002233D2" w:rsidRDefault="00D72755" w:rsidP="008729BD">
            <w:pPr>
              <w:numPr>
                <w:ilvl w:val="0"/>
                <w:numId w:val="53"/>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Standardized articulation test</w:t>
            </w:r>
          </w:p>
          <w:p w14:paraId="0D65935C" w14:textId="77777777" w:rsidR="00D72755" w:rsidRPr="002233D2" w:rsidRDefault="00D72755" w:rsidP="008729BD">
            <w:pPr>
              <w:numPr>
                <w:ilvl w:val="0"/>
                <w:numId w:val="53"/>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Standardized phonological test</w:t>
            </w:r>
          </w:p>
          <w:p w14:paraId="0CD2E94C" w14:textId="77777777" w:rsidR="00D72755" w:rsidRPr="002233D2" w:rsidRDefault="00D72755"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tcBorders>
              <w:bottom w:val="single" w:sz="4" w:space="0" w:color="auto"/>
            </w:tcBorders>
            <w:tcMar>
              <w:top w:w="0" w:type="dxa"/>
              <w:left w:w="120" w:type="dxa"/>
              <w:bottom w:w="0" w:type="dxa"/>
              <w:right w:w="120" w:type="dxa"/>
            </w:tcMar>
            <w:hideMark/>
          </w:tcPr>
          <w:p w14:paraId="11C6A330" w14:textId="77777777" w:rsidR="00D72755" w:rsidRPr="002233D2" w:rsidRDefault="00D72755" w:rsidP="001A18D6">
            <w:pPr>
              <w:spacing w:after="0" w:line="240" w:lineRule="auto"/>
              <w:textAlignment w:val="baseline"/>
              <w:rPr>
                <w:rFonts w:ascii="Arial" w:eastAsia="Times New Roman" w:hAnsi="Arial" w:cs="Arial"/>
                <w:sz w:val="20"/>
              </w:rPr>
            </w:pPr>
          </w:p>
          <w:p w14:paraId="124CB6EB" w14:textId="77777777" w:rsidR="00D72755" w:rsidRPr="002233D2" w:rsidRDefault="00D72755" w:rsidP="008729BD">
            <w:pPr>
              <w:numPr>
                <w:ilvl w:val="0"/>
                <w:numId w:val="54"/>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Picture-naming (GFTA)</w:t>
            </w:r>
          </w:p>
          <w:p w14:paraId="24121297" w14:textId="77777777" w:rsidR="00D72755" w:rsidRPr="002233D2" w:rsidRDefault="00D72755" w:rsidP="008729BD">
            <w:pPr>
              <w:numPr>
                <w:ilvl w:val="0"/>
                <w:numId w:val="54"/>
              </w:numPr>
              <w:tabs>
                <w:tab w:val="clear" w:pos="360"/>
                <w:tab w:val="num" w:pos="141"/>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Imitation (SPT)</w:t>
            </w:r>
          </w:p>
        </w:tc>
        <w:tc>
          <w:tcPr>
            <w:tcW w:w="1559" w:type="dxa"/>
            <w:tcBorders>
              <w:bottom w:val="single" w:sz="4" w:space="0" w:color="auto"/>
            </w:tcBorders>
            <w:tcMar>
              <w:top w:w="0" w:type="dxa"/>
              <w:left w:w="120" w:type="dxa"/>
              <w:bottom w:w="0" w:type="dxa"/>
              <w:right w:w="120" w:type="dxa"/>
            </w:tcMar>
            <w:hideMark/>
          </w:tcPr>
          <w:p w14:paraId="0C6F3145" w14:textId="77777777" w:rsidR="00D72755" w:rsidRPr="002233D2" w:rsidRDefault="00D72755" w:rsidP="000A3CF9">
            <w:pPr>
              <w:spacing w:after="0" w:line="240" w:lineRule="auto"/>
              <w:rPr>
                <w:rFonts w:ascii="Times New Roman" w:eastAsia="Times New Roman" w:hAnsi="Times New Roman" w:cs="Times New Roman"/>
                <w:sz w:val="20"/>
              </w:rPr>
            </w:pPr>
          </w:p>
          <w:p w14:paraId="645FEDB1"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No</w:t>
            </w:r>
          </w:p>
          <w:p w14:paraId="4F2E7A0A"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Borders>
              <w:bottom w:val="single" w:sz="4" w:space="0" w:color="auto"/>
            </w:tcBorders>
            <w:tcMar>
              <w:top w:w="0" w:type="dxa"/>
              <w:left w:w="120" w:type="dxa"/>
              <w:bottom w:w="0" w:type="dxa"/>
              <w:right w:w="120" w:type="dxa"/>
            </w:tcMar>
            <w:hideMark/>
          </w:tcPr>
          <w:p w14:paraId="20C1ECD3" w14:textId="77777777" w:rsidR="00D72755" w:rsidRPr="002233D2" w:rsidRDefault="00D72755" w:rsidP="000A3CF9">
            <w:pPr>
              <w:spacing w:after="0" w:line="240" w:lineRule="auto"/>
              <w:rPr>
                <w:rFonts w:ascii="Times New Roman" w:eastAsia="Times New Roman" w:hAnsi="Times New Roman" w:cs="Times New Roman"/>
                <w:sz w:val="20"/>
              </w:rPr>
            </w:pPr>
          </w:p>
          <w:p w14:paraId="450CAA33"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w:t>
            </w:r>
          </w:p>
        </w:tc>
      </w:tr>
      <w:tr w:rsidR="00D72755" w:rsidRPr="002233D2" w14:paraId="2D29D014" w14:textId="77777777" w:rsidTr="0034059A">
        <w:trPr>
          <w:trHeight w:val="255"/>
        </w:trPr>
        <w:tc>
          <w:tcPr>
            <w:tcW w:w="1418" w:type="dxa"/>
            <w:tcBorders>
              <w:top w:val="single" w:sz="4" w:space="0" w:color="auto"/>
              <w:bottom w:val="single" w:sz="4" w:space="0" w:color="auto"/>
            </w:tcBorders>
            <w:tcMar>
              <w:top w:w="0" w:type="dxa"/>
              <w:left w:w="120" w:type="dxa"/>
              <w:bottom w:w="0" w:type="dxa"/>
              <w:right w:w="120" w:type="dxa"/>
            </w:tcMar>
          </w:tcPr>
          <w:p w14:paraId="60F97BBC" w14:textId="77777777" w:rsidR="00D72755" w:rsidRPr="002233D2" w:rsidRDefault="00D72755" w:rsidP="00E1353C">
            <w:pPr>
              <w:spacing w:after="0" w:line="240" w:lineRule="auto"/>
              <w:ind w:left="34"/>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lastRenderedPageBreak/>
              <w:t>Reference</w:t>
            </w:r>
          </w:p>
        </w:tc>
        <w:tc>
          <w:tcPr>
            <w:tcW w:w="1418" w:type="dxa"/>
            <w:tcBorders>
              <w:top w:val="single" w:sz="4" w:space="0" w:color="auto"/>
              <w:bottom w:val="single" w:sz="4" w:space="0" w:color="auto"/>
            </w:tcBorders>
            <w:tcMar>
              <w:top w:w="0" w:type="dxa"/>
              <w:left w:w="120" w:type="dxa"/>
              <w:bottom w:w="0" w:type="dxa"/>
              <w:right w:w="120" w:type="dxa"/>
            </w:tcMar>
          </w:tcPr>
          <w:p w14:paraId="5E0CC984" w14:textId="77777777" w:rsidR="00D72755" w:rsidRPr="002233D2" w:rsidRDefault="00D72755"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Population</w:t>
            </w:r>
          </w:p>
        </w:tc>
        <w:tc>
          <w:tcPr>
            <w:tcW w:w="567" w:type="dxa"/>
            <w:tcBorders>
              <w:top w:val="single" w:sz="4" w:space="0" w:color="auto"/>
              <w:bottom w:val="single" w:sz="4" w:space="0" w:color="auto"/>
            </w:tcBorders>
            <w:tcMar>
              <w:top w:w="0" w:type="dxa"/>
              <w:left w:w="120" w:type="dxa"/>
              <w:bottom w:w="0" w:type="dxa"/>
              <w:right w:w="120" w:type="dxa"/>
            </w:tcMar>
          </w:tcPr>
          <w:p w14:paraId="2B9BAE36" w14:textId="77777777" w:rsidR="00D72755" w:rsidRPr="002233D2" w:rsidRDefault="00D72755"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n</w:t>
            </w:r>
          </w:p>
        </w:tc>
        <w:tc>
          <w:tcPr>
            <w:tcW w:w="708" w:type="dxa"/>
            <w:tcBorders>
              <w:top w:val="single" w:sz="4" w:space="0" w:color="auto"/>
              <w:bottom w:val="single" w:sz="4" w:space="0" w:color="auto"/>
            </w:tcBorders>
            <w:tcMar>
              <w:top w:w="0" w:type="dxa"/>
              <w:left w:w="120" w:type="dxa"/>
              <w:bottom w:w="0" w:type="dxa"/>
              <w:right w:w="120" w:type="dxa"/>
            </w:tcMar>
          </w:tcPr>
          <w:p w14:paraId="0E771E9E" w14:textId="77777777" w:rsidR="00D72755" w:rsidRPr="002233D2" w:rsidRDefault="00D72755"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Age</w:t>
            </w:r>
          </w:p>
        </w:tc>
        <w:tc>
          <w:tcPr>
            <w:tcW w:w="1276" w:type="dxa"/>
            <w:tcBorders>
              <w:top w:val="single" w:sz="4" w:space="0" w:color="auto"/>
              <w:bottom w:val="single" w:sz="4" w:space="0" w:color="auto"/>
            </w:tcBorders>
            <w:tcMar>
              <w:top w:w="0" w:type="dxa"/>
              <w:left w:w="120" w:type="dxa"/>
              <w:bottom w:w="0" w:type="dxa"/>
              <w:right w:w="120" w:type="dxa"/>
            </w:tcMar>
          </w:tcPr>
          <w:p w14:paraId="0ADE5471" w14:textId="77777777" w:rsidR="00D72755" w:rsidRPr="002233D2" w:rsidRDefault="00D72755"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Design</w:t>
            </w:r>
          </w:p>
        </w:tc>
        <w:tc>
          <w:tcPr>
            <w:tcW w:w="1418" w:type="dxa"/>
            <w:tcBorders>
              <w:top w:val="single" w:sz="4" w:space="0" w:color="auto"/>
              <w:bottom w:val="single" w:sz="4" w:space="0" w:color="auto"/>
            </w:tcBorders>
            <w:tcMar>
              <w:top w:w="0" w:type="dxa"/>
              <w:left w:w="120" w:type="dxa"/>
              <w:bottom w:w="0" w:type="dxa"/>
              <w:right w:w="120" w:type="dxa"/>
            </w:tcMar>
          </w:tcPr>
          <w:p w14:paraId="0E5A19A4" w14:textId="77777777" w:rsidR="00D72755" w:rsidRPr="002233D2" w:rsidRDefault="00D72755"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Intervention</w:t>
            </w:r>
          </w:p>
        </w:tc>
        <w:tc>
          <w:tcPr>
            <w:tcW w:w="2835" w:type="dxa"/>
            <w:tcBorders>
              <w:top w:val="single" w:sz="4" w:space="0" w:color="auto"/>
              <w:bottom w:val="single" w:sz="4" w:space="0" w:color="auto"/>
            </w:tcBorders>
            <w:tcMar>
              <w:top w:w="0" w:type="dxa"/>
              <w:left w:w="120" w:type="dxa"/>
              <w:bottom w:w="0" w:type="dxa"/>
              <w:right w:w="120" w:type="dxa"/>
            </w:tcMar>
          </w:tcPr>
          <w:p w14:paraId="319670F6" w14:textId="77777777" w:rsidR="00D72755" w:rsidRPr="002233D2" w:rsidRDefault="00D72755"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Outcome Measures</w:t>
            </w:r>
          </w:p>
        </w:tc>
        <w:tc>
          <w:tcPr>
            <w:tcW w:w="1701" w:type="dxa"/>
            <w:tcBorders>
              <w:top w:val="single" w:sz="4" w:space="0" w:color="auto"/>
              <w:bottom w:val="single" w:sz="4" w:space="0" w:color="auto"/>
            </w:tcBorders>
            <w:tcMar>
              <w:top w:w="0" w:type="dxa"/>
              <w:left w:w="120" w:type="dxa"/>
              <w:bottom w:w="0" w:type="dxa"/>
              <w:right w:w="120" w:type="dxa"/>
            </w:tcMar>
          </w:tcPr>
          <w:p w14:paraId="737852AC" w14:textId="77777777" w:rsidR="00D72755" w:rsidRPr="002233D2" w:rsidRDefault="00D72755"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Elicitation</w:t>
            </w:r>
          </w:p>
        </w:tc>
        <w:tc>
          <w:tcPr>
            <w:tcW w:w="1559" w:type="dxa"/>
            <w:tcBorders>
              <w:top w:val="single" w:sz="4" w:space="0" w:color="auto"/>
              <w:bottom w:val="single" w:sz="4" w:space="0" w:color="auto"/>
            </w:tcBorders>
            <w:tcMar>
              <w:top w:w="0" w:type="dxa"/>
              <w:left w:w="120" w:type="dxa"/>
              <w:bottom w:w="0" w:type="dxa"/>
              <w:right w:w="120" w:type="dxa"/>
            </w:tcMar>
          </w:tcPr>
          <w:p w14:paraId="6A08915C" w14:textId="77777777" w:rsidR="00D72755" w:rsidRPr="002233D2" w:rsidRDefault="00D72755"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Generalization</w:t>
            </w:r>
          </w:p>
        </w:tc>
        <w:tc>
          <w:tcPr>
            <w:tcW w:w="1417" w:type="dxa"/>
            <w:tcBorders>
              <w:top w:val="single" w:sz="4" w:space="0" w:color="auto"/>
              <w:bottom w:val="single" w:sz="4" w:space="0" w:color="auto"/>
            </w:tcBorders>
            <w:tcMar>
              <w:top w:w="0" w:type="dxa"/>
              <w:left w:w="120" w:type="dxa"/>
              <w:bottom w:w="0" w:type="dxa"/>
              <w:right w:w="120" w:type="dxa"/>
            </w:tcMar>
          </w:tcPr>
          <w:p w14:paraId="65BD6072" w14:textId="77777777" w:rsidR="00D72755" w:rsidRPr="002233D2" w:rsidRDefault="00D72755" w:rsidP="00E1353C">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Maintenance</w:t>
            </w:r>
          </w:p>
        </w:tc>
      </w:tr>
      <w:tr w:rsidR="00D72755" w:rsidRPr="002233D2" w14:paraId="1865D367" w14:textId="77777777" w:rsidTr="0034059A">
        <w:trPr>
          <w:trHeight w:val="255"/>
        </w:trPr>
        <w:tc>
          <w:tcPr>
            <w:tcW w:w="1418" w:type="dxa"/>
            <w:tcBorders>
              <w:top w:val="single" w:sz="4" w:space="0" w:color="auto"/>
            </w:tcBorders>
            <w:tcMar>
              <w:top w:w="0" w:type="dxa"/>
              <w:left w:w="120" w:type="dxa"/>
              <w:bottom w:w="0" w:type="dxa"/>
              <w:right w:w="120" w:type="dxa"/>
            </w:tcMar>
            <w:hideMark/>
          </w:tcPr>
          <w:p w14:paraId="382060DD" w14:textId="77777777"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Lousada et al., (2013)</w:t>
            </w:r>
          </w:p>
        </w:tc>
        <w:tc>
          <w:tcPr>
            <w:tcW w:w="1418" w:type="dxa"/>
            <w:tcBorders>
              <w:top w:val="single" w:sz="4" w:space="0" w:color="auto"/>
            </w:tcBorders>
            <w:tcMar>
              <w:top w:w="0" w:type="dxa"/>
              <w:left w:w="120" w:type="dxa"/>
              <w:bottom w:w="0" w:type="dxa"/>
              <w:right w:w="120" w:type="dxa"/>
            </w:tcMar>
            <w:hideMark/>
          </w:tcPr>
          <w:p w14:paraId="4D30D0B5"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SSD with phonological basis</w:t>
            </w:r>
          </w:p>
        </w:tc>
        <w:tc>
          <w:tcPr>
            <w:tcW w:w="567" w:type="dxa"/>
            <w:tcBorders>
              <w:top w:val="single" w:sz="4" w:space="0" w:color="auto"/>
            </w:tcBorders>
            <w:tcMar>
              <w:top w:w="0" w:type="dxa"/>
              <w:left w:w="120" w:type="dxa"/>
              <w:bottom w:w="0" w:type="dxa"/>
              <w:right w:w="120" w:type="dxa"/>
            </w:tcMar>
            <w:hideMark/>
          </w:tcPr>
          <w:p w14:paraId="64C38219"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14</w:t>
            </w:r>
          </w:p>
          <w:p w14:paraId="3B62EAD3" w14:textId="136E9568" w:rsidR="00D72755" w:rsidRPr="002233D2" w:rsidRDefault="00D72755" w:rsidP="000A3CF9">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r w:rsidRPr="002233D2">
              <w:rPr>
                <w:rFonts w:ascii="Times New Roman" w:eastAsia="Times New Roman" w:hAnsi="Times New Roman" w:cs="Times New Roman"/>
                <w:color w:val="auto"/>
                <w:sz w:val="20"/>
              </w:rPr>
              <w:br/>
            </w:r>
            <w:r w:rsidRPr="002233D2">
              <w:rPr>
                <w:rFonts w:ascii="Times New Roman" w:eastAsia="Times New Roman" w:hAnsi="Times New Roman" w:cs="Times New Roman"/>
                <w:color w:val="auto"/>
                <w:sz w:val="20"/>
              </w:rPr>
              <w:br/>
            </w:r>
            <w:r w:rsidRPr="002233D2">
              <w:rPr>
                <w:rFonts w:ascii="Times New Roman" w:eastAsia="Times New Roman" w:hAnsi="Times New Roman" w:cs="Times New Roman"/>
                <w:color w:val="auto"/>
                <w:sz w:val="20"/>
              </w:rPr>
              <w:br/>
            </w:r>
            <w:r w:rsidRPr="002233D2">
              <w:rPr>
                <w:rFonts w:ascii="Times New Roman" w:eastAsia="Times New Roman" w:hAnsi="Times New Roman" w:cs="Times New Roman"/>
                <w:color w:val="auto"/>
                <w:sz w:val="20"/>
              </w:rPr>
              <w:br/>
            </w:r>
          </w:p>
        </w:tc>
        <w:tc>
          <w:tcPr>
            <w:tcW w:w="708" w:type="dxa"/>
            <w:tcBorders>
              <w:top w:val="single" w:sz="4" w:space="0" w:color="auto"/>
            </w:tcBorders>
            <w:tcMar>
              <w:top w:w="0" w:type="dxa"/>
              <w:left w:w="120" w:type="dxa"/>
              <w:bottom w:w="0" w:type="dxa"/>
              <w:right w:w="120" w:type="dxa"/>
            </w:tcMar>
            <w:hideMark/>
          </w:tcPr>
          <w:p w14:paraId="5CD77026"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4;0-6;7</w:t>
            </w:r>
          </w:p>
        </w:tc>
        <w:tc>
          <w:tcPr>
            <w:tcW w:w="1276" w:type="dxa"/>
            <w:tcBorders>
              <w:top w:val="single" w:sz="4" w:space="0" w:color="auto"/>
            </w:tcBorders>
            <w:tcMar>
              <w:top w:w="0" w:type="dxa"/>
              <w:left w:w="120" w:type="dxa"/>
              <w:bottom w:w="0" w:type="dxa"/>
              <w:right w:w="120" w:type="dxa"/>
            </w:tcMar>
            <w:hideMark/>
          </w:tcPr>
          <w:p w14:paraId="4FF6574B"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RCT</w:t>
            </w:r>
          </w:p>
        </w:tc>
        <w:tc>
          <w:tcPr>
            <w:tcW w:w="1418" w:type="dxa"/>
            <w:tcBorders>
              <w:top w:val="single" w:sz="4" w:space="0" w:color="auto"/>
            </w:tcBorders>
            <w:tcMar>
              <w:top w:w="0" w:type="dxa"/>
              <w:left w:w="120" w:type="dxa"/>
              <w:bottom w:w="0" w:type="dxa"/>
              <w:right w:w="120" w:type="dxa"/>
            </w:tcMar>
            <w:hideMark/>
          </w:tcPr>
          <w:p w14:paraId="387FAAE5"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 xml:space="preserve">Traditional Articulation; </w:t>
            </w:r>
          </w:p>
          <w:p w14:paraId="14CBD415"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Phonological contrast therapy</w:t>
            </w:r>
          </w:p>
        </w:tc>
        <w:tc>
          <w:tcPr>
            <w:tcW w:w="2835" w:type="dxa"/>
            <w:tcBorders>
              <w:top w:val="single" w:sz="4" w:space="0" w:color="auto"/>
            </w:tcBorders>
            <w:tcMar>
              <w:top w:w="0" w:type="dxa"/>
              <w:left w:w="120" w:type="dxa"/>
              <w:bottom w:w="0" w:type="dxa"/>
              <w:right w:w="120" w:type="dxa"/>
            </w:tcMar>
            <w:hideMark/>
          </w:tcPr>
          <w:p w14:paraId="6A93E8A4" w14:textId="77777777" w:rsidR="00D72755" w:rsidRPr="002233D2" w:rsidRDefault="00D72755" w:rsidP="008729BD">
            <w:pPr>
              <w:numPr>
                <w:ilvl w:val="0"/>
                <w:numId w:val="55"/>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PCC </w:t>
            </w:r>
          </w:p>
          <w:p w14:paraId="4750D290" w14:textId="77777777" w:rsidR="00D72755" w:rsidRPr="002233D2" w:rsidRDefault="00D72755" w:rsidP="008729BD">
            <w:pPr>
              <w:numPr>
                <w:ilvl w:val="0"/>
                <w:numId w:val="55"/>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Percentage occurrence of phonological processes </w:t>
            </w:r>
          </w:p>
          <w:p w14:paraId="02AAC93D" w14:textId="77777777" w:rsidR="00D72755" w:rsidRPr="002233D2" w:rsidRDefault="00D72755" w:rsidP="008729BD">
            <w:pPr>
              <w:numPr>
                <w:ilvl w:val="0"/>
                <w:numId w:val="55"/>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Probe words </w:t>
            </w:r>
          </w:p>
          <w:p w14:paraId="6CF6E45A" w14:textId="77777777" w:rsidR="00D72755" w:rsidRPr="002233D2" w:rsidRDefault="00D72755" w:rsidP="008729BD">
            <w:pPr>
              <w:numPr>
                <w:ilvl w:val="0"/>
                <w:numId w:val="55"/>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Single-word phonetic-phonological test (Mendes et al., 2009)</w:t>
            </w:r>
          </w:p>
          <w:p w14:paraId="56A33D91" w14:textId="77777777" w:rsidR="00D72755" w:rsidRPr="002233D2" w:rsidRDefault="00D72755"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tcBorders>
              <w:top w:val="single" w:sz="4" w:space="0" w:color="auto"/>
            </w:tcBorders>
            <w:tcMar>
              <w:top w:w="0" w:type="dxa"/>
              <w:left w:w="120" w:type="dxa"/>
              <w:bottom w:w="0" w:type="dxa"/>
              <w:right w:w="120" w:type="dxa"/>
            </w:tcMar>
            <w:hideMark/>
          </w:tcPr>
          <w:p w14:paraId="4F7DD198" w14:textId="77777777" w:rsidR="00D72755" w:rsidRPr="002233D2" w:rsidRDefault="00D72755" w:rsidP="008729BD">
            <w:pPr>
              <w:numPr>
                <w:ilvl w:val="0"/>
                <w:numId w:val="56"/>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Picture-naming</w:t>
            </w:r>
          </w:p>
          <w:p w14:paraId="28DE9FF8" w14:textId="77777777" w:rsidR="00D72755" w:rsidRPr="002233D2" w:rsidRDefault="00D72755" w:rsidP="00BB2BEB">
            <w:pPr>
              <w:tabs>
                <w:tab w:val="num" w:pos="141"/>
              </w:tabs>
              <w:spacing w:after="0" w:line="240" w:lineRule="auto"/>
              <w:rPr>
                <w:rFonts w:ascii="Times New Roman" w:eastAsia="Times New Roman" w:hAnsi="Times New Roman" w:cs="Times New Roman"/>
                <w:color w:val="auto"/>
                <w:sz w:val="20"/>
              </w:rPr>
            </w:pPr>
          </w:p>
        </w:tc>
        <w:tc>
          <w:tcPr>
            <w:tcW w:w="1559" w:type="dxa"/>
            <w:tcBorders>
              <w:top w:val="single" w:sz="4" w:space="0" w:color="auto"/>
            </w:tcBorders>
            <w:tcMar>
              <w:top w:w="0" w:type="dxa"/>
              <w:left w:w="120" w:type="dxa"/>
              <w:bottom w:w="0" w:type="dxa"/>
              <w:right w:w="120" w:type="dxa"/>
            </w:tcMar>
            <w:hideMark/>
          </w:tcPr>
          <w:p w14:paraId="7FABA835"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77610584"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p w14:paraId="601D9A5A" w14:textId="72E34269" w:rsidR="00D72755" w:rsidRPr="002233D2" w:rsidRDefault="00D72755" w:rsidP="000A3CF9">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tc>
        <w:tc>
          <w:tcPr>
            <w:tcW w:w="1417" w:type="dxa"/>
            <w:tcBorders>
              <w:top w:val="single" w:sz="4" w:space="0" w:color="auto"/>
            </w:tcBorders>
            <w:tcMar>
              <w:top w:w="0" w:type="dxa"/>
              <w:left w:w="120" w:type="dxa"/>
              <w:bottom w:w="0" w:type="dxa"/>
              <w:right w:w="120" w:type="dxa"/>
            </w:tcMar>
            <w:hideMark/>
          </w:tcPr>
          <w:p w14:paraId="6AB76335"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w:t>
            </w:r>
          </w:p>
        </w:tc>
      </w:tr>
      <w:tr w:rsidR="00D72755" w:rsidRPr="002233D2" w14:paraId="18291BDE" w14:textId="77777777" w:rsidTr="0034059A">
        <w:trPr>
          <w:trHeight w:val="255"/>
        </w:trPr>
        <w:tc>
          <w:tcPr>
            <w:tcW w:w="1418" w:type="dxa"/>
            <w:tcMar>
              <w:top w:w="0" w:type="dxa"/>
              <w:left w:w="120" w:type="dxa"/>
              <w:bottom w:w="0" w:type="dxa"/>
              <w:right w:w="120" w:type="dxa"/>
            </w:tcMar>
            <w:hideMark/>
          </w:tcPr>
          <w:p w14:paraId="156BE685" w14:textId="77777777"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Lousada, Luis, Hall &amp; Joffe (2014)</w:t>
            </w:r>
          </w:p>
          <w:p w14:paraId="67773675" w14:textId="77777777" w:rsidR="00D72755" w:rsidRPr="002233D2" w:rsidRDefault="00D72755" w:rsidP="000A3CF9">
            <w:pPr>
              <w:spacing w:after="240" w:line="240" w:lineRule="auto"/>
              <w:rPr>
                <w:rFonts w:ascii="Times New Roman" w:eastAsia="Times New Roman" w:hAnsi="Times New Roman" w:cs="Times New Roman"/>
                <w:color w:val="auto"/>
                <w:sz w:val="20"/>
              </w:rPr>
            </w:pPr>
          </w:p>
          <w:p w14:paraId="637124E8" w14:textId="77777777" w:rsidR="00D72755" w:rsidRPr="002233D2" w:rsidRDefault="00D72755" w:rsidP="000A3CF9">
            <w:pPr>
              <w:spacing w:after="0" w:line="240" w:lineRule="auto"/>
              <w:ind w:left="34"/>
              <w:rPr>
                <w:rFonts w:ascii="Times New Roman" w:eastAsia="Times New Roman" w:hAnsi="Times New Roman" w:cs="Times New Roman"/>
                <w:color w:val="auto"/>
                <w:sz w:val="20"/>
              </w:rPr>
            </w:pPr>
          </w:p>
        </w:tc>
        <w:tc>
          <w:tcPr>
            <w:tcW w:w="1418" w:type="dxa"/>
            <w:tcMar>
              <w:top w:w="0" w:type="dxa"/>
              <w:left w:w="120" w:type="dxa"/>
              <w:bottom w:w="0" w:type="dxa"/>
              <w:right w:w="120" w:type="dxa"/>
            </w:tcMar>
            <w:hideMark/>
          </w:tcPr>
          <w:p w14:paraId="06A1C289"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SSD with phonological basis</w:t>
            </w:r>
          </w:p>
          <w:p w14:paraId="06B0A49D" w14:textId="77777777" w:rsidR="00D72755" w:rsidRPr="002233D2" w:rsidRDefault="00D72755" w:rsidP="00E1353C">
            <w:pPr>
              <w:spacing w:after="240" w:line="240" w:lineRule="auto"/>
              <w:rPr>
                <w:rFonts w:ascii="Times New Roman" w:eastAsia="Times New Roman" w:hAnsi="Times New Roman" w:cs="Times New Roman"/>
                <w:color w:val="auto"/>
                <w:sz w:val="20"/>
              </w:rPr>
            </w:pPr>
          </w:p>
        </w:tc>
        <w:tc>
          <w:tcPr>
            <w:tcW w:w="567" w:type="dxa"/>
            <w:tcMar>
              <w:top w:w="0" w:type="dxa"/>
              <w:left w:w="120" w:type="dxa"/>
              <w:bottom w:w="0" w:type="dxa"/>
              <w:right w:w="120" w:type="dxa"/>
            </w:tcMar>
            <w:hideMark/>
          </w:tcPr>
          <w:p w14:paraId="41A7E045"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14</w:t>
            </w:r>
          </w:p>
          <w:p w14:paraId="60538A9C" w14:textId="77777777" w:rsidR="00D72755" w:rsidRPr="002233D2" w:rsidRDefault="00D72755" w:rsidP="00E1353C">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tc>
        <w:tc>
          <w:tcPr>
            <w:tcW w:w="708" w:type="dxa"/>
            <w:tcMar>
              <w:top w:w="0" w:type="dxa"/>
              <w:left w:w="120" w:type="dxa"/>
              <w:bottom w:w="0" w:type="dxa"/>
              <w:right w:w="120" w:type="dxa"/>
            </w:tcMar>
            <w:hideMark/>
          </w:tcPr>
          <w:p w14:paraId="7FF970D0"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4;0-6;7</w:t>
            </w:r>
          </w:p>
          <w:p w14:paraId="1F69DC37" w14:textId="77777777" w:rsidR="00D72755" w:rsidRPr="002233D2" w:rsidRDefault="00D72755" w:rsidP="000A3CF9">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p w14:paraId="3B31FF2D" w14:textId="77777777" w:rsidR="00D72755" w:rsidRPr="002233D2" w:rsidRDefault="00D72755" w:rsidP="000A3CF9">
            <w:pPr>
              <w:spacing w:after="0" w:line="240" w:lineRule="auto"/>
              <w:rPr>
                <w:rFonts w:ascii="Times New Roman" w:eastAsia="Times New Roman" w:hAnsi="Times New Roman" w:cs="Times New Roman"/>
                <w:color w:val="auto"/>
                <w:sz w:val="20"/>
              </w:rPr>
            </w:pPr>
          </w:p>
        </w:tc>
        <w:tc>
          <w:tcPr>
            <w:tcW w:w="1276" w:type="dxa"/>
            <w:tcMar>
              <w:top w:w="0" w:type="dxa"/>
              <w:left w:w="120" w:type="dxa"/>
              <w:bottom w:w="0" w:type="dxa"/>
              <w:right w:w="120" w:type="dxa"/>
            </w:tcMar>
            <w:hideMark/>
          </w:tcPr>
          <w:p w14:paraId="081728FC"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RCT</w:t>
            </w:r>
          </w:p>
          <w:p w14:paraId="7B8BF188" w14:textId="77777777" w:rsidR="00D72755" w:rsidRPr="002233D2" w:rsidRDefault="00D72755" w:rsidP="00E1353C">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r w:rsidRPr="002233D2">
              <w:rPr>
                <w:rFonts w:ascii="Times New Roman" w:eastAsia="Times New Roman" w:hAnsi="Times New Roman" w:cs="Times New Roman"/>
                <w:color w:val="auto"/>
                <w:sz w:val="20"/>
              </w:rPr>
              <w:br/>
            </w:r>
          </w:p>
        </w:tc>
        <w:tc>
          <w:tcPr>
            <w:tcW w:w="1418" w:type="dxa"/>
            <w:tcMar>
              <w:top w:w="0" w:type="dxa"/>
              <w:left w:w="120" w:type="dxa"/>
              <w:bottom w:w="0" w:type="dxa"/>
              <w:right w:w="120" w:type="dxa"/>
            </w:tcMar>
            <w:hideMark/>
          </w:tcPr>
          <w:p w14:paraId="42BDF221" w14:textId="77777777" w:rsidR="00D72755" w:rsidRPr="002233D2" w:rsidRDefault="00D72755" w:rsidP="00BB2BEB">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Traditional Articulation;</w:t>
            </w:r>
          </w:p>
          <w:p w14:paraId="0BFEC26B" w14:textId="77777777" w:rsidR="00D72755" w:rsidRPr="002233D2" w:rsidRDefault="00D72755" w:rsidP="00BB2BEB">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Phonological contrast therapy</w:t>
            </w:r>
          </w:p>
        </w:tc>
        <w:tc>
          <w:tcPr>
            <w:tcW w:w="2835" w:type="dxa"/>
            <w:tcMar>
              <w:top w:w="0" w:type="dxa"/>
              <w:left w:w="120" w:type="dxa"/>
              <w:bottom w:w="0" w:type="dxa"/>
              <w:right w:w="120" w:type="dxa"/>
            </w:tcMar>
            <w:hideMark/>
          </w:tcPr>
          <w:p w14:paraId="477541F6" w14:textId="77777777" w:rsidR="00D72755" w:rsidRPr="002233D2" w:rsidRDefault="00D72755" w:rsidP="008729BD">
            <w:pPr>
              <w:numPr>
                <w:ilvl w:val="0"/>
                <w:numId w:val="57"/>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PCC</w:t>
            </w:r>
          </w:p>
          <w:p w14:paraId="787051F5" w14:textId="77777777" w:rsidR="00D72755" w:rsidRPr="002233D2" w:rsidRDefault="00D72755" w:rsidP="008729BD">
            <w:pPr>
              <w:numPr>
                <w:ilvl w:val="0"/>
                <w:numId w:val="57"/>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Word list intelligibility</w:t>
            </w:r>
          </w:p>
          <w:p w14:paraId="08050ACF" w14:textId="77777777" w:rsidR="00D72755" w:rsidRPr="002233D2" w:rsidRDefault="00D72755" w:rsidP="008729BD">
            <w:pPr>
              <w:numPr>
                <w:ilvl w:val="0"/>
                <w:numId w:val="57"/>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Connected speech intelligibility</w:t>
            </w:r>
          </w:p>
        </w:tc>
        <w:tc>
          <w:tcPr>
            <w:tcW w:w="1701" w:type="dxa"/>
            <w:tcMar>
              <w:top w:w="0" w:type="dxa"/>
              <w:left w:w="120" w:type="dxa"/>
              <w:bottom w:w="0" w:type="dxa"/>
              <w:right w:w="120" w:type="dxa"/>
            </w:tcMar>
            <w:hideMark/>
          </w:tcPr>
          <w:p w14:paraId="447C62C4" w14:textId="77777777" w:rsidR="00D72755" w:rsidRPr="002233D2" w:rsidRDefault="00D72755" w:rsidP="008729BD">
            <w:pPr>
              <w:numPr>
                <w:ilvl w:val="0"/>
                <w:numId w:val="58"/>
              </w:numPr>
              <w:tabs>
                <w:tab w:val="num" w:pos="141"/>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Picture-naming; picture description</w:t>
            </w:r>
          </w:p>
          <w:p w14:paraId="72E5E28D" w14:textId="77777777" w:rsidR="00D72755" w:rsidRPr="002233D2" w:rsidRDefault="00D72755" w:rsidP="00E1353C">
            <w:pPr>
              <w:tabs>
                <w:tab w:val="num" w:pos="141"/>
              </w:tabs>
              <w:spacing w:after="240" w:line="240" w:lineRule="auto"/>
              <w:rPr>
                <w:rFonts w:ascii="Arial" w:eastAsia="Times New Roman" w:hAnsi="Arial" w:cs="Arial"/>
                <w:sz w:val="20"/>
              </w:rPr>
            </w:pPr>
            <w:r w:rsidRPr="002233D2">
              <w:rPr>
                <w:rFonts w:ascii="Times New Roman" w:eastAsia="Times New Roman" w:hAnsi="Times New Roman" w:cs="Times New Roman"/>
                <w:color w:val="auto"/>
                <w:sz w:val="20"/>
              </w:rPr>
              <w:br/>
            </w:r>
          </w:p>
        </w:tc>
        <w:tc>
          <w:tcPr>
            <w:tcW w:w="1559" w:type="dxa"/>
            <w:tcMar>
              <w:top w:w="0" w:type="dxa"/>
              <w:left w:w="120" w:type="dxa"/>
              <w:bottom w:w="0" w:type="dxa"/>
              <w:right w:w="120" w:type="dxa"/>
            </w:tcMar>
            <w:hideMark/>
          </w:tcPr>
          <w:p w14:paraId="783123E5"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103AFEF5"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p w14:paraId="4253ACBC" w14:textId="77777777" w:rsidR="00D72755" w:rsidRPr="002233D2" w:rsidRDefault="00D72755" w:rsidP="00E1353C">
            <w:pPr>
              <w:spacing w:after="240" w:line="240" w:lineRule="auto"/>
              <w:rPr>
                <w:rFonts w:ascii="Times New Roman" w:eastAsia="Times New Roman" w:hAnsi="Times New Roman" w:cs="Times New Roman"/>
                <w:color w:val="auto"/>
                <w:sz w:val="20"/>
              </w:rPr>
            </w:pPr>
          </w:p>
        </w:tc>
        <w:tc>
          <w:tcPr>
            <w:tcW w:w="1417" w:type="dxa"/>
            <w:tcMar>
              <w:top w:w="0" w:type="dxa"/>
              <w:left w:w="120" w:type="dxa"/>
              <w:bottom w:w="0" w:type="dxa"/>
              <w:right w:w="120" w:type="dxa"/>
            </w:tcMar>
            <w:hideMark/>
          </w:tcPr>
          <w:p w14:paraId="1F1676D3"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w:t>
            </w:r>
          </w:p>
          <w:p w14:paraId="3BD93DEA" w14:textId="77777777" w:rsidR="00D72755" w:rsidRPr="002233D2" w:rsidRDefault="00D72755" w:rsidP="00E1353C">
            <w:pPr>
              <w:spacing w:after="240" w:line="240" w:lineRule="auto"/>
              <w:rPr>
                <w:rFonts w:ascii="Times New Roman" w:eastAsia="Times New Roman" w:hAnsi="Times New Roman" w:cs="Times New Roman"/>
                <w:color w:val="auto"/>
                <w:sz w:val="20"/>
              </w:rPr>
            </w:pPr>
          </w:p>
        </w:tc>
      </w:tr>
      <w:tr w:rsidR="00D72755" w:rsidRPr="002233D2" w14:paraId="77AEA88A" w14:textId="77777777" w:rsidTr="0034059A">
        <w:trPr>
          <w:trHeight w:val="255"/>
        </w:trPr>
        <w:tc>
          <w:tcPr>
            <w:tcW w:w="1418" w:type="dxa"/>
            <w:tcBorders>
              <w:bottom w:val="nil"/>
            </w:tcBorders>
            <w:tcMar>
              <w:top w:w="0" w:type="dxa"/>
              <w:left w:w="120" w:type="dxa"/>
              <w:bottom w:w="0" w:type="dxa"/>
              <w:right w:w="120" w:type="dxa"/>
            </w:tcMar>
          </w:tcPr>
          <w:p w14:paraId="7C1ECFAA" w14:textId="77777777" w:rsidR="00D72755" w:rsidRPr="002233D2" w:rsidRDefault="00D72755" w:rsidP="000A3CF9">
            <w:pPr>
              <w:spacing w:after="0" w:line="240" w:lineRule="auto"/>
              <w:ind w:left="34"/>
              <w:rPr>
                <w:rFonts w:ascii="Times New Roman" w:eastAsia="Times New Roman" w:hAnsi="Times New Roman" w:cs="Times New Roman"/>
                <w:sz w:val="20"/>
              </w:rPr>
            </w:pPr>
            <w:r w:rsidRPr="002233D2">
              <w:rPr>
                <w:rFonts w:ascii="Times New Roman" w:eastAsia="Times New Roman" w:hAnsi="Times New Roman" w:cs="Times New Roman"/>
                <w:sz w:val="20"/>
              </w:rPr>
              <w:t>Lundeborg, McAllister (2007)</w:t>
            </w:r>
          </w:p>
        </w:tc>
        <w:tc>
          <w:tcPr>
            <w:tcW w:w="1418" w:type="dxa"/>
            <w:tcBorders>
              <w:bottom w:val="nil"/>
            </w:tcBorders>
            <w:tcMar>
              <w:top w:w="0" w:type="dxa"/>
              <w:left w:w="120" w:type="dxa"/>
              <w:bottom w:w="0" w:type="dxa"/>
              <w:right w:w="120" w:type="dxa"/>
            </w:tcMar>
          </w:tcPr>
          <w:p w14:paraId="4511998E"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Severe developmental verbal dyspraxia</w:t>
            </w:r>
          </w:p>
        </w:tc>
        <w:tc>
          <w:tcPr>
            <w:tcW w:w="567" w:type="dxa"/>
            <w:tcBorders>
              <w:bottom w:val="nil"/>
            </w:tcBorders>
            <w:tcMar>
              <w:top w:w="0" w:type="dxa"/>
              <w:left w:w="120" w:type="dxa"/>
              <w:bottom w:w="0" w:type="dxa"/>
              <w:right w:w="120" w:type="dxa"/>
            </w:tcMar>
          </w:tcPr>
          <w:p w14:paraId="4F3CAC89" w14:textId="77777777" w:rsidR="00D72755" w:rsidRPr="002233D2" w:rsidRDefault="00D72755" w:rsidP="000A3CF9">
            <w:pPr>
              <w:spacing w:after="0" w:line="240" w:lineRule="auto"/>
              <w:jc w:val="right"/>
              <w:rPr>
                <w:rFonts w:ascii="Times New Roman" w:eastAsia="Times New Roman" w:hAnsi="Times New Roman" w:cs="Times New Roman"/>
                <w:sz w:val="20"/>
              </w:rPr>
            </w:pPr>
            <w:r w:rsidRPr="002233D2">
              <w:rPr>
                <w:rFonts w:ascii="Times New Roman" w:eastAsia="Times New Roman" w:hAnsi="Times New Roman" w:cs="Times New Roman"/>
                <w:sz w:val="20"/>
              </w:rPr>
              <w:t>1</w:t>
            </w:r>
          </w:p>
        </w:tc>
        <w:tc>
          <w:tcPr>
            <w:tcW w:w="708" w:type="dxa"/>
            <w:tcBorders>
              <w:bottom w:val="nil"/>
            </w:tcBorders>
            <w:tcMar>
              <w:top w:w="0" w:type="dxa"/>
              <w:left w:w="120" w:type="dxa"/>
              <w:bottom w:w="0" w:type="dxa"/>
              <w:right w:w="120" w:type="dxa"/>
            </w:tcMar>
          </w:tcPr>
          <w:p w14:paraId="65B3D657"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5;01</w:t>
            </w:r>
          </w:p>
        </w:tc>
        <w:tc>
          <w:tcPr>
            <w:tcW w:w="1276" w:type="dxa"/>
            <w:tcBorders>
              <w:bottom w:val="nil"/>
            </w:tcBorders>
            <w:tcMar>
              <w:top w:w="0" w:type="dxa"/>
              <w:left w:w="120" w:type="dxa"/>
              <w:bottom w:w="0" w:type="dxa"/>
              <w:right w:w="120" w:type="dxa"/>
            </w:tcMar>
          </w:tcPr>
          <w:p w14:paraId="3F32A7E4"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Pre-post treatment design</w:t>
            </w:r>
          </w:p>
        </w:tc>
        <w:tc>
          <w:tcPr>
            <w:tcW w:w="1418" w:type="dxa"/>
            <w:tcBorders>
              <w:bottom w:val="nil"/>
            </w:tcBorders>
            <w:tcMar>
              <w:top w:w="0" w:type="dxa"/>
              <w:left w:w="120" w:type="dxa"/>
              <w:bottom w:w="0" w:type="dxa"/>
              <w:right w:w="120" w:type="dxa"/>
            </w:tcMar>
          </w:tcPr>
          <w:p w14:paraId="155F98F8" w14:textId="77777777" w:rsidR="00D72755" w:rsidRPr="002233D2" w:rsidRDefault="00D72755" w:rsidP="00E1353C">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 xml:space="preserve">Biofeedback </w:t>
            </w:r>
          </w:p>
          <w:p w14:paraId="0F7C0BFB" w14:textId="77777777" w:rsidR="00D72755" w:rsidRPr="002233D2" w:rsidRDefault="00D72755" w:rsidP="00E1353C">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Integral Stimulation</w:t>
            </w:r>
          </w:p>
        </w:tc>
        <w:tc>
          <w:tcPr>
            <w:tcW w:w="2835" w:type="dxa"/>
            <w:tcBorders>
              <w:bottom w:val="nil"/>
            </w:tcBorders>
            <w:tcMar>
              <w:top w:w="0" w:type="dxa"/>
              <w:left w:w="120" w:type="dxa"/>
              <w:bottom w:w="0" w:type="dxa"/>
              <w:right w:w="120" w:type="dxa"/>
            </w:tcMar>
          </w:tcPr>
          <w:p w14:paraId="24E46444" w14:textId="14666551" w:rsidR="00D72755" w:rsidRPr="002233D2" w:rsidRDefault="00D72755" w:rsidP="008729BD">
            <w:pPr>
              <w:numPr>
                <w:ilvl w:val="0"/>
                <w:numId w:val="57"/>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PCC , PPC, PWC</w:t>
            </w:r>
          </w:p>
          <w:p w14:paraId="68E75480" w14:textId="77777777" w:rsidR="00D72755" w:rsidRPr="002233D2" w:rsidRDefault="00D72755" w:rsidP="008729BD">
            <w:pPr>
              <w:numPr>
                <w:ilvl w:val="0"/>
                <w:numId w:val="57"/>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Probe words </w:t>
            </w:r>
          </w:p>
          <w:p w14:paraId="0DA19D80" w14:textId="77777777" w:rsidR="00D72755" w:rsidRPr="002233D2" w:rsidRDefault="00D72755" w:rsidP="008729BD">
            <w:pPr>
              <w:numPr>
                <w:ilvl w:val="0"/>
                <w:numId w:val="57"/>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Word list intelligibility </w:t>
            </w:r>
          </w:p>
          <w:p w14:paraId="02F1AFBD" w14:textId="77777777" w:rsidR="00D72755" w:rsidRPr="002233D2" w:rsidRDefault="00D72755" w:rsidP="008729BD">
            <w:pPr>
              <w:numPr>
                <w:ilvl w:val="0"/>
                <w:numId w:val="57"/>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Visual analysis of articulatory movement</w:t>
            </w:r>
          </w:p>
          <w:p w14:paraId="0CEF8A3B" w14:textId="77777777" w:rsidR="00D72755" w:rsidRPr="002233D2" w:rsidRDefault="00D72755" w:rsidP="00E1353C">
            <w:pPr>
              <w:tabs>
                <w:tab w:val="left" w:pos="163"/>
                <w:tab w:val="left" w:pos="496"/>
              </w:tabs>
              <w:spacing w:after="0" w:line="240" w:lineRule="auto"/>
              <w:textAlignment w:val="baseline"/>
              <w:rPr>
                <w:rFonts w:ascii="Times New Roman" w:eastAsia="Times New Roman" w:hAnsi="Times New Roman" w:cs="Times New Roman"/>
                <w:sz w:val="20"/>
              </w:rPr>
            </w:pPr>
          </w:p>
        </w:tc>
        <w:tc>
          <w:tcPr>
            <w:tcW w:w="1701" w:type="dxa"/>
            <w:tcBorders>
              <w:bottom w:val="nil"/>
            </w:tcBorders>
            <w:tcMar>
              <w:top w:w="0" w:type="dxa"/>
              <w:left w:w="120" w:type="dxa"/>
              <w:bottom w:w="0" w:type="dxa"/>
              <w:right w:w="120" w:type="dxa"/>
            </w:tcMar>
          </w:tcPr>
          <w:p w14:paraId="5C969F20" w14:textId="77777777" w:rsidR="00D72755" w:rsidRPr="002233D2" w:rsidRDefault="00D72755" w:rsidP="008729BD">
            <w:pPr>
              <w:numPr>
                <w:ilvl w:val="0"/>
                <w:numId w:val="58"/>
              </w:numPr>
              <w:tabs>
                <w:tab w:val="num" w:pos="141"/>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Picture-naming</w:t>
            </w:r>
          </w:p>
        </w:tc>
        <w:tc>
          <w:tcPr>
            <w:tcW w:w="1559" w:type="dxa"/>
            <w:tcBorders>
              <w:bottom w:val="nil"/>
            </w:tcBorders>
            <w:tcMar>
              <w:top w:w="0" w:type="dxa"/>
              <w:left w:w="120" w:type="dxa"/>
              <w:bottom w:w="0" w:type="dxa"/>
              <w:right w:w="120" w:type="dxa"/>
            </w:tcMar>
          </w:tcPr>
          <w:p w14:paraId="1963671C" w14:textId="77777777" w:rsidR="00D72755" w:rsidRPr="002233D2" w:rsidRDefault="00D72755" w:rsidP="00E1353C">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Response: No</w:t>
            </w:r>
          </w:p>
          <w:p w14:paraId="15775539" w14:textId="77777777" w:rsidR="00D72755" w:rsidRPr="002233D2" w:rsidRDefault="00D72755" w:rsidP="00E1353C">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Stimulus: No</w:t>
            </w:r>
          </w:p>
        </w:tc>
        <w:tc>
          <w:tcPr>
            <w:tcW w:w="1417" w:type="dxa"/>
            <w:tcBorders>
              <w:bottom w:val="nil"/>
            </w:tcBorders>
            <w:tcMar>
              <w:top w:w="0" w:type="dxa"/>
              <w:left w:w="120" w:type="dxa"/>
              <w:bottom w:w="0" w:type="dxa"/>
              <w:right w:w="120" w:type="dxa"/>
            </w:tcMar>
          </w:tcPr>
          <w:p w14:paraId="1E0D1A17"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No</w:t>
            </w:r>
          </w:p>
        </w:tc>
      </w:tr>
      <w:tr w:rsidR="00D72755" w:rsidRPr="002233D2" w14:paraId="2489EA32" w14:textId="77777777" w:rsidTr="0034059A">
        <w:trPr>
          <w:trHeight w:val="255"/>
        </w:trPr>
        <w:tc>
          <w:tcPr>
            <w:tcW w:w="1418" w:type="dxa"/>
            <w:tcBorders>
              <w:top w:val="nil"/>
              <w:bottom w:val="nil"/>
            </w:tcBorders>
            <w:tcMar>
              <w:top w:w="0" w:type="dxa"/>
              <w:left w:w="120" w:type="dxa"/>
              <w:bottom w:w="0" w:type="dxa"/>
              <w:right w:w="120" w:type="dxa"/>
            </w:tcMar>
            <w:hideMark/>
          </w:tcPr>
          <w:p w14:paraId="02849B37" w14:textId="547C660D"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Maas, Butalla &amp; Farinella (2012)</w:t>
            </w:r>
          </w:p>
        </w:tc>
        <w:tc>
          <w:tcPr>
            <w:tcW w:w="1418" w:type="dxa"/>
            <w:tcBorders>
              <w:top w:val="nil"/>
              <w:bottom w:val="nil"/>
            </w:tcBorders>
            <w:tcMar>
              <w:top w:w="0" w:type="dxa"/>
              <w:left w:w="120" w:type="dxa"/>
              <w:bottom w:w="0" w:type="dxa"/>
              <w:right w:w="120" w:type="dxa"/>
            </w:tcMar>
            <w:hideMark/>
          </w:tcPr>
          <w:p w14:paraId="344341CE"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CAS</w:t>
            </w:r>
          </w:p>
        </w:tc>
        <w:tc>
          <w:tcPr>
            <w:tcW w:w="567" w:type="dxa"/>
            <w:tcBorders>
              <w:top w:val="nil"/>
              <w:bottom w:val="nil"/>
            </w:tcBorders>
            <w:tcMar>
              <w:top w:w="0" w:type="dxa"/>
              <w:left w:w="120" w:type="dxa"/>
              <w:bottom w:w="0" w:type="dxa"/>
              <w:right w:w="120" w:type="dxa"/>
            </w:tcMar>
            <w:hideMark/>
          </w:tcPr>
          <w:p w14:paraId="134057DA"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4</w:t>
            </w:r>
          </w:p>
        </w:tc>
        <w:tc>
          <w:tcPr>
            <w:tcW w:w="708" w:type="dxa"/>
            <w:tcBorders>
              <w:top w:val="nil"/>
              <w:bottom w:val="nil"/>
            </w:tcBorders>
            <w:tcMar>
              <w:top w:w="0" w:type="dxa"/>
              <w:left w:w="120" w:type="dxa"/>
              <w:bottom w:w="0" w:type="dxa"/>
              <w:right w:w="120" w:type="dxa"/>
            </w:tcMar>
            <w:hideMark/>
          </w:tcPr>
          <w:p w14:paraId="267712C6"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5;4-8;4</w:t>
            </w:r>
          </w:p>
        </w:tc>
        <w:tc>
          <w:tcPr>
            <w:tcW w:w="1276" w:type="dxa"/>
            <w:tcBorders>
              <w:top w:val="nil"/>
              <w:bottom w:val="nil"/>
            </w:tcBorders>
            <w:tcMar>
              <w:top w:w="0" w:type="dxa"/>
              <w:left w:w="120" w:type="dxa"/>
              <w:bottom w:w="0" w:type="dxa"/>
              <w:right w:w="120" w:type="dxa"/>
            </w:tcMar>
            <w:hideMark/>
          </w:tcPr>
          <w:p w14:paraId="7594F6E5" w14:textId="6A3A472B"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Alternating treatments design with multiple baselines across behaviours over 2 phases</w:t>
            </w:r>
          </w:p>
          <w:p w14:paraId="6ED09DC8" w14:textId="77777777" w:rsidR="00D72755" w:rsidRPr="002233D2" w:rsidRDefault="00D72755" w:rsidP="000A3CF9">
            <w:pPr>
              <w:spacing w:after="0" w:line="240" w:lineRule="auto"/>
              <w:rPr>
                <w:rFonts w:ascii="Times New Roman" w:eastAsia="Times New Roman" w:hAnsi="Times New Roman" w:cs="Times New Roman"/>
                <w:color w:val="auto"/>
                <w:sz w:val="20"/>
              </w:rPr>
            </w:pPr>
          </w:p>
        </w:tc>
        <w:tc>
          <w:tcPr>
            <w:tcW w:w="1418" w:type="dxa"/>
            <w:tcBorders>
              <w:top w:val="nil"/>
              <w:bottom w:val="nil"/>
            </w:tcBorders>
            <w:tcMar>
              <w:top w:w="0" w:type="dxa"/>
              <w:left w:w="120" w:type="dxa"/>
              <w:bottom w:w="0" w:type="dxa"/>
              <w:right w:w="120" w:type="dxa"/>
            </w:tcMar>
            <w:hideMark/>
          </w:tcPr>
          <w:p w14:paraId="544205C1"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 xml:space="preserve">Integral stimulation </w:t>
            </w:r>
          </w:p>
        </w:tc>
        <w:tc>
          <w:tcPr>
            <w:tcW w:w="2835" w:type="dxa"/>
            <w:tcBorders>
              <w:top w:val="nil"/>
              <w:bottom w:val="nil"/>
            </w:tcBorders>
            <w:tcMar>
              <w:top w:w="0" w:type="dxa"/>
              <w:left w:w="120" w:type="dxa"/>
              <w:bottom w:w="0" w:type="dxa"/>
              <w:right w:w="120" w:type="dxa"/>
            </w:tcMar>
            <w:hideMark/>
          </w:tcPr>
          <w:p w14:paraId="03E39FF3" w14:textId="77777777" w:rsidR="00D72755" w:rsidRPr="002233D2" w:rsidRDefault="00D72755" w:rsidP="008729BD">
            <w:pPr>
              <w:numPr>
                <w:ilvl w:val="0"/>
                <w:numId w:val="59"/>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Probe words</w:t>
            </w:r>
          </w:p>
          <w:p w14:paraId="4E7BD0CB" w14:textId="77777777" w:rsidR="00D72755" w:rsidRPr="002233D2" w:rsidRDefault="00D72755"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tcBorders>
              <w:top w:val="nil"/>
              <w:bottom w:val="nil"/>
            </w:tcBorders>
            <w:tcMar>
              <w:top w:w="0" w:type="dxa"/>
              <w:left w:w="120" w:type="dxa"/>
              <w:bottom w:w="0" w:type="dxa"/>
              <w:right w:w="120" w:type="dxa"/>
            </w:tcMar>
            <w:hideMark/>
          </w:tcPr>
          <w:p w14:paraId="7F05D954" w14:textId="77777777" w:rsidR="00D72755" w:rsidRPr="002233D2" w:rsidRDefault="00D72755" w:rsidP="008729BD">
            <w:pPr>
              <w:numPr>
                <w:ilvl w:val="0"/>
                <w:numId w:val="60"/>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Imitation</w:t>
            </w:r>
          </w:p>
        </w:tc>
        <w:tc>
          <w:tcPr>
            <w:tcW w:w="1559" w:type="dxa"/>
            <w:tcBorders>
              <w:top w:val="nil"/>
              <w:bottom w:val="nil"/>
            </w:tcBorders>
            <w:tcMar>
              <w:top w:w="0" w:type="dxa"/>
              <w:left w:w="120" w:type="dxa"/>
              <w:bottom w:w="0" w:type="dxa"/>
              <w:right w:w="120" w:type="dxa"/>
            </w:tcMar>
            <w:hideMark/>
          </w:tcPr>
          <w:p w14:paraId="1E6F66B3"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32C3AC2E"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Borders>
              <w:top w:val="nil"/>
              <w:bottom w:val="nil"/>
            </w:tcBorders>
            <w:tcMar>
              <w:top w:w="0" w:type="dxa"/>
              <w:left w:w="120" w:type="dxa"/>
              <w:bottom w:w="0" w:type="dxa"/>
              <w:right w:w="120" w:type="dxa"/>
            </w:tcMar>
            <w:hideMark/>
          </w:tcPr>
          <w:p w14:paraId="17B141AC"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Yes</w:t>
            </w:r>
          </w:p>
          <w:p w14:paraId="0631189D" w14:textId="77777777" w:rsidR="00D72755" w:rsidRPr="002233D2" w:rsidRDefault="00D72755" w:rsidP="000A3CF9">
            <w:pPr>
              <w:spacing w:after="0" w:line="240" w:lineRule="auto"/>
              <w:rPr>
                <w:rFonts w:ascii="Times New Roman" w:eastAsia="Times New Roman" w:hAnsi="Times New Roman" w:cs="Times New Roman"/>
                <w:color w:val="auto"/>
                <w:sz w:val="20"/>
              </w:rPr>
            </w:pPr>
          </w:p>
        </w:tc>
      </w:tr>
      <w:tr w:rsidR="00D72755" w:rsidRPr="002233D2" w14:paraId="39600129" w14:textId="77777777" w:rsidTr="0034059A">
        <w:trPr>
          <w:trHeight w:val="255"/>
        </w:trPr>
        <w:tc>
          <w:tcPr>
            <w:tcW w:w="1418" w:type="dxa"/>
            <w:tcBorders>
              <w:top w:val="nil"/>
              <w:bottom w:val="single" w:sz="4" w:space="0" w:color="auto"/>
            </w:tcBorders>
            <w:tcMar>
              <w:top w:w="0" w:type="dxa"/>
              <w:left w:w="120" w:type="dxa"/>
              <w:bottom w:w="0" w:type="dxa"/>
              <w:right w:w="120" w:type="dxa"/>
            </w:tcMar>
            <w:hideMark/>
          </w:tcPr>
          <w:p w14:paraId="0D019BE3" w14:textId="77777777"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Maas &amp; Farinella (2012)</w:t>
            </w:r>
          </w:p>
        </w:tc>
        <w:tc>
          <w:tcPr>
            <w:tcW w:w="1418" w:type="dxa"/>
            <w:tcBorders>
              <w:top w:val="nil"/>
              <w:bottom w:val="single" w:sz="4" w:space="0" w:color="auto"/>
            </w:tcBorders>
            <w:tcMar>
              <w:top w:w="0" w:type="dxa"/>
              <w:left w:w="120" w:type="dxa"/>
              <w:bottom w:w="0" w:type="dxa"/>
              <w:right w:w="120" w:type="dxa"/>
            </w:tcMar>
            <w:hideMark/>
          </w:tcPr>
          <w:p w14:paraId="11C6128F"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CAS</w:t>
            </w:r>
          </w:p>
        </w:tc>
        <w:tc>
          <w:tcPr>
            <w:tcW w:w="567" w:type="dxa"/>
            <w:tcBorders>
              <w:top w:val="nil"/>
              <w:bottom w:val="single" w:sz="4" w:space="0" w:color="auto"/>
            </w:tcBorders>
            <w:tcMar>
              <w:top w:w="0" w:type="dxa"/>
              <w:left w:w="120" w:type="dxa"/>
              <w:bottom w:w="0" w:type="dxa"/>
              <w:right w:w="120" w:type="dxa"/>
            </w:tcMar>
            <w:hideMark/>
          </w:tcPr>
          <w:p w14:paraId="76C2A92D"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4</w:t>
            </w:r>
          </w:p>
        </w:tc>
        <w:tc>
          <w:tcPr>
            <w:tcW w:w="708" w:type="dxa"/>
            <w:tcBorders>
              <w:top w:val="nil"/>
              <w:bottom w:val="single" w:sz="4" w:space="0" w:color="auto"/>
            </w:tcBorders>
            <w:tcMar>
              <w:top w:w="0" w:type="dxa"/>
              <w:left w:w="120" w:type="dxa"/>
              <w:bottom w:w="0" w:type="dxa"/>
              <w:right w:w="120" w:type="dxa"/>
            </w:tcMar>
            <w:hideMark/>
          </w:tcPr>
          <w:p w14:paraId="24E10A27"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5;0-7;9</w:t>
            </w:r>
          </w:p>
        </w:tc>
        <w:tc>
          <w:tcPr>
            <w:tcW w:w="1276" w:type="dxa"/>
            <w:tcBorders>
              <w:top w:val="nil"/>
              <w:bottom w:val="single" w:sz="4" w:space="0" w:color="auto"/>
            </w:tcBorders>
            <w:tcMar>
              <w:top w:w="0" w:type="dxa"/>
              <w:left w:w="120" w:type="dxa"/>
              <w:bottom w:w="0" w:type="dxa"/>
              <w:right w:w="120" w:type="dxa"/>
            </w:tcMar>
            <w:hideMark/>
          </w:tcPr>
          <w:p w14:paraId="684F35BC"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Alternating treatment design with multiple baselines across behaviours</w:t>
            </w:r>
          </w:p>
          <w:p w14:paraId="58C93DB9" w14:textId="77777777" w:rsidR="00D72755" w:rsidRPr="002233D2" w:rsidRDefault="00D72755" w:rsidP="000A3CF9">
            <w:pPr>
              <w:spacing w:after="0" w:line="240" w:lineRule="auto"/>
              <w:rPr>
                <w:rFonts w:ascii="Times New Roman" w:eastAsia="Times New Roman" w:hAnsi="Times New Roman" w:cs="Times New Roman"/>
                <w:sz w:val="20"/>
              </w:rPr>
            </w:pPr>
          </w:p>
          <w:p w14:paraId="3B51BAC6" w14:textId="77777777" w:rsidR="00D72755" w:rsidRPr="002233D2" w:rsidRDefault="00D72755" w:rsidP="000A3CF9">
            <w:pPr>
              <w:spacing w:after="0" w:line="240" w:lineRule="auto"/>
              <w:rPr>
                <w:rFonts w:ascii="Times New Roman" w:eastAsia="Times New Roman" w:hAnsi="Times New Roman" w:cs="Times New Roman"/>
                <w:color w:val="auto"/>
                <w:sz w:val="20"/>
              </w:rPr>
            </w:pPr>
          </w:p>
          <w:p w14:paraId="41CD56A5" w14:textId="77777777" w:rsidR="00D72755" w:rsidRPr="002233D2" w:rsidRDefault="00D72755" w:rsidP="000A3CF9">
            <w:pPr>
              <w:spacing w:after="0" w:line="240" w:lineRule="auto"/>
              <w:rPr>
                <w:rFonts w:ascii="Times New Roman" w:eastAsia="Times New Roman" w:hAnsi="Times New Roman" w:cs="Times New Roman"/>
                <w:color w:val="auto"/>
                <w:sz w:val="20"/>
              </w:rPr>
            </w:pPr>
          </w:p>
        </w:tc>
        <w:tc>
          <w:tcPr>
            <w:tcW w:w="1418" w:type="dxa"/>
            <w:tcBorders>
              <w:top w:val="nil"/>
              <w:bottom w:val="single" w:sz="4" w:space="0" w:color="auto"/>
            </w:tcBorders>
            <w:tcMar>
              <w:top w:w="0" w:type="dxa"/>
              <w:left w:w="120" w:type="dxa"/>
              <w:bottom w:w="0" w:type="dxa"/>
              <w:right w:w="120" w:type="dxa"/>
            </w:tcMar>
            <w:hideMark/>
          </w:tcPr>
          <w:p w14:paraId="7D81E09D"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 xml:space="preserve">Integral stimulation </w:t>
            </w:r>
          </w:p>
        </w:tc>
        <w:tc>
          <w:tcPr>
            <w:tcW w:w="2835" w:type="dxa"/>
            <w:tcBorders>
              <w:top w:val="nil"/>
              <w:bottom w:val="single" w:sz="4" w:space="0" w:color="auto"/>
            </w:tcBorders>
            <w:tcMar>
              <w:top w:w="0" w:type="dxa"/>
              <w:left w:w="120" w:type="dxa"/>
              <w:bottom w:w="0" w:type="dxa"/>
              <w:right w:w="120" w:type="dxa"/>
            </w:tcMar>
            <w:hideMark/>
          </w:tcPr>
          <w:p w14:paraId="7A92DDB8" w14:textId="77777777" w:rsidR="00D72755" w:rsidRPr="002233D2" w:rsidRDefault="00D72755" w:rsidP="008729BD">
            <w:pPr>
              <w:numPr>
                <w:ilvl w:val="0"/>
                <w:numId w:val="61"/>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Probe words</w:t>
            </w:r>
          </w:p>
          <w:p w14:paraId="6F50D141" w14:textId="77777777" w:rsidR="00D72755" w:rsidRPr="002233D2" w:rsidRDefault="00D72755"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tcBorders>
              <w:top w:val="nil"/>
              <w:bottom w:val="single" w:sz="4" w:space="0" w:color="auto"/>
            </w:tcBorders>
            <w:tcMar>
              <w:top w:w="0" w:type="dxa"/>
              <w:left w:w="120" w:type="dxa"/>
              <w:bottom w:w="0" w:type="dxa"/>
              <w:right w:w="120" w:type="dxa"/>
            </w:tcMar>
            <w:hideMark/>
          </w:tcPr>
          <w:p w14:paraId="0A789CBC" w14:textId="77777777" w:rsidR="00D72755" w:rsidRPr="002233D2" w:rsidRDefault="00D72755" w:rsidP="008729BD">
            <w:pPr>
              <w:numPr>
                <w:ilvl w:val="0"/>
                <w:numId w:val="62"/>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Imitation</w:t>
            </w:r>
          </w:p>
        </w:tc>
        <w:tc>
          <w:tcPr>
            <w:tcW w:w="1559" w:type="dxa"/>
            <w:tcBorders>
              <w:top w:val="nil"/>
              <w:bottom w:val="single" w:sz="4" w:space="0" w:color="auto"/>
            </w:tcBorders>
            <w:tcMar>
              <w:top w:w="0" w:type="dxa"/>
              <w:left w:w="120" w:type="dxa"/>
              <w:bottom w:w="0" w:type="dxa"/>
              <w:right w:w="120" w:type="dxa"/>
            </w:tcMar>
            <w:hideMark/>
          </w:tcPr>
          <w:p w14:paraId="50217DFC"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2FEB1466"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Borders>
              <w:top w:val="nil"/>
              <w:bottom w:val="single" w:sz="4" w:space="0" w:color="auto"/>
            </w:tcBorders>
            <w:tcMar>
              <w:top w:w="0" w:type="dxa"/>
              <w:left w:w="120" w:type="dxa"/>
              <w:bottom w:w="0" w:type="dxa"/>
              <w:right w:w="120" w:type="dxa"/>
            </w:tcMar>
            <w:hideMark/>
          </w:tcPr>
          <w:p w14:paraId="687A5D73"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Yes</w:t>
            </w:r>
          </w:p>
        </w:tc>
      </w:tr>
      <w:tr w:rsidR="00D72755" w:rsidRPr="002233D2" w14:paraId="34DB6A0E" w14:textId="77777777" w:rsidTr="0034059A">
        <w:trPr>
          <w:trHeight w:val="255"/>
        </w:trPr>
        <w:tc>
          <w:tcPr>
            <w:tcW w:w="1418" w:type="dxa"/>
            <w:tcBorders>
              <w:top w:val="single" w:sz="4" w:space="0" w:color="auto"/>
              <w:bottom w:val="single" w:sz="4" w:space="0" w:color="auto"/>
            </w:tcBorders>
            <w:tcMar>
              <w:top w:w="0" w:type="dxa"/>
              <w:left w:w="120" w:type="dxa"/>
              <w:bottom w:w="0" w:type="dxa"/>
              <w:right w:w="120" w:type="dxa"/>
            </w:tcMar>
          </w:tcPr>
          <w:p w14:paraId="572A883F" w14:textId="69C2310E" w:rsidR="00D72755" w:rsidRPr="002233D2" w:rsidRDefault="00D72755" w:rsidP="000A3CF9">
            <w:pPr>
              <w:spacing w:after="0" w:line="240" w:lineRule="auto"/>
              <w:ind w:left="34"/>
              <w:rPr>
                <w:rFonts w:ascii="Times New Roman" w:eastAsia="Times New Roman" w:hAnsi="Times New Roman" w:cs="Times New Roman"/>
                <w:sz w:val="20"/>
              </w:rPr>
            </w:pPr>
            <w:r w:rsidRPr="002233D2">
              <w:rPr>
                <w:rFonts w:ascii="Times New Roman" w:eastAsia="Times New Roman" w:hAnsi="Times New Roman" w:cs="Times New Roman"/>
                <w:b/>
                <w:sz w:val="20"/>
              </w:rPr>
              <w:lastRenderedPageBreak/>
              <w:t>Reference</w:t>
            </w:r>
          </w:p>
        </w:tc>
        <w:tc>
          <w:tcPr>
            <w:tcW w:w="1418" w:type="dxa"/>
            <w:tcBorders>
              <w:top w:val="single" w:sz="4" w:space="0" w:color="auto"/>
              <w:bottom w:val="single" w:sz="4" w:space="0" w:color="auto"/>
            </w:tcBorders>
            <w:tcMar>
              <w:top w:w="0" w:type="dxa"/>
              <w:left w:w="120" w:type="dxa"/>
              <w:bottom w:w="0" w:type="dxa"/>
              <w:right w:w="120" w:type="dxa"/>
            </w:tcMar>
          </w:tcPr>
          <w:p w14:paraId="15B9B414" w14:textId="59E0D0C8"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b/>
                <w:sz w:val="20"/>
              </w:rPr>
              <w:t>Population</w:t>
            </w:r>
          </w:p>
        </w:tc>
        <w:tc>
          <w:tcPr>
            <w:tcW w:w="567" w:type="dxa"/>
            <w:tcBorders>
              <w:top w:val="single" w:sz="4" w:space="0" w:color="auto"/>
              <w:bottom w:val="single" w:sz="4" w:space="0" w:color="auto"/>
            </w:tcBorders>
            <w:tcMar>
              <w:top w:w="0" w:type="dxa"/>
              <w:left w:w="120" w:type="dxa"/>
              <w:bottom w:w="0" w:type="dxa"/>
              <w:right w:w="120" w:type="dxa"/>
            </w:tcMar>
          </w:tcPr>
          <w:p w14:paraId="103E18EB" w14:textId="20B67BAC" w:rsidR="00D72755" w:rsidRPr="002233D2" w:rsidRDefault="00D72755" w:rsidP="000A3CF9">
            <w:pPr>
              <w:spacing w:after="0" w:line="240" w:lineRule="auto"/>
              <w:jc w:val="right"/>
              <w:rPr>
                <w:rFonts w:ascii="Times New Roman" w:eastAsia="Times New Roman" w:hAnsi="Times New Roman" w:cs="Times New Roman"/>
                <w:sz w:val="20"/>
              </w:rPr>
            </w:pPr>
            <w:r w:rsidRPr="002233D2">
              <w:rPr>
                <w:rFonts w:ascii="Times New Roman" w:eastAsia="Times New Roman" w:hAnsi="Times New Roman" w:cs="Times New Roman"/>
                <w:b/>
                <w:sz w:val="20"/>
              </w:rPr>
              <w:t>n</w:t>
            </w:r>
          </w:p>
        </w:tc>
        <w:tc>
          <w:tcPr>
            <w:tcW w:w="708" w:type="dxa"/>
            <w:tcBorders>
              <w:top w:val="single" w:sz="4" w:space="0" w:color="auto"/>
              <w:bottom w:val="single" w:sz="4" w:space="0" w:color="auto"/>
            </w:tcBorders>
            <w:tcMar>
              <w:top w:w="0" w:type="dxa"/>
              <w:left w:w="120" w:type="dxa"/>
              <w:bottom w:w="0" w:type="dxa"/>
              <w:right w:w="120" w:type="dxa"/>
            </w:tcMar>
          </w:tcPr>
          <w:p w14:paraId="394EA4F2" w14:textId="13B3485C"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b/>
                <w:sz w:val="20"/>
              </w:rPr>
              <w:t>Age</w:t>
            </w:r>
          </w:p>
        </w:tc>
        <w:tc>
          <w:tcPr>
            <w:tcW w:w="1276" w:type="dxa"/>
            <w:tcBorders>
              <w:top w:val="single" w:sz="4" w:space="0" w:color="auto"/>
              <w:bottom w:val="single" w:sz="4" w:space="0" w:color="auto"/>
            </w:tcBorders>
            <w:tcMar>
              <w:top w:w="0" w:type="dxa"/>
              <w:left w:w="120" w:type="dxa"/>
              <w:bottom w:w="0" w:type="dxa"/>
              <w:right w:w="120" w:type="dxa"/>
            </w:tcMar>
          </w:tcPr>
          <w:p w14:paraId="191AACE3" w14:textId="5FEBA0DA"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b/>
                <w:sz w:val="20"/>
              </w:rPr>
              <w:t>Design</w:t>
            </w:r>
          </w:p>
        </w:tc>
        <w:tc>
          <w:tcPr>
            <w:tcW w:w="1418" w:type="dxa"/>
            <w:tcBorders>
              <w:top w:val="single" w:sz="4" w:space="0" w:color="auto"/>
              <w:bottom w:val="single" w:sz="4" w:space="0" w:color="auto"/>
            </w:tcBorders>
            <w:tcMar>
              <w:top w:w="0" w:type="dxa"/>
              <w:left w:w="120" w:type="dxa"/>
              <w:bottom w:w="0" w:type="dxa"/>
              <w:right w:w="120" w:type="dxa"/>
            </w:tcMar>
          </w:tcPr>
          <w:p w14:paraId="2F673331" w14:textId="6D86A435" w:rsidR="00D72755" w:rsidRPr="002233D2" w:rsidRDefault="00D72755" w:rsidP="00BB2BEB">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b/>
                <w:sz w:val="20"/>
              </w:rPr>
              <w:t>Intervention</w:t>
            </w:r>
          </w:p>
        </w:tc>
        <w:tc>
          <w:tcPr>
            <w:tcW w:w="2835" w:type="dxa"/>
            <w:tcBorders>
              <w:top w:val="single" w:sz="4" w:space="0" w:color="auto"/>
              <w:bottom w:val="single" w:sz="4" w:space="0" w:color="auto"/>
            </w:tcBorders>
            <w:tcMar>
              <w:top w:w="0" w:type="dxa"/>
              <w:left w:w="120" w:type="dxa"/>
              <w:bottom w:w="0" w:type="dxa"/>
              <w:right w:w="120" w:type="dxa"/>
            </w:tcMar>
          </w:tcPr>
          <w:p w14:paraId="2523B785" w14:textId="61567D5D" w:rsidR="00D72755" w:rsidRPr="002233D2" w:rsidRDefault="00D72755" w:rsidP="008729BD">
            <w:pPr>
              <w:numPr>
                <w:ilvl w:val="0"/>
                <w:numId w:val="61"/>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b/>
                <w:sz w:val="20"/>
              </w:rPr>
              <w:t>Outcome Measures</w:t>
            </w:r>
          </w:p>
        </w:tc>
        <w:tc>
          <w:tcPr>
            <w:tcW w:w="1701" w:type="dxa"/>
            <w:tcBorders>
              <w:top w:val="single" w:sz="4" w:space="0" w:color="auto"/>
              <w:bottom w:val="single" w:sz="4" w:space="0" w:color="auto"/>
            </w:tcBorders>
            <w:tcMar>
              <w:top w:w="0" w:type="dxa"/>
              <w:left w:w="120" w:type="dxa"/>
              <w:bottom w:w="0" w:type="dxa"/>
              <w:right w:w="120" w:type="dxa"/>
            </w:tcMar>
          </w:tcPr>
          <w:p w14:paraId="66441F30" w14:textId="4E143938" w:rsidR="00D72755" w:rsidRPr="002233D2" w:rsidRDefault="00D72755" w:rsidP="008729BD">
            <w:pPr>
              <w:numPr>
                <w:ilvl w:val="0"/>
                <w:numId w:val="62"/>
              </w:numPr>
              <w:tabs>
                <w:tab w:val="clear" w:pos="360"/>
                <w:tab w:val="num" w:pos="141"/>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b/>
                <w:sz w:val="20"/>
              </w:rPr>
              <w:t>Elicitation</w:t>
            </w:r>
          </w:p>
        </w:tc>
        <w:tc>
          <w:tcPr>
            <w:tcW w:w="1559" w:type="dxa"/>
            <w:tcBorders>
              <w:top w:val="single" w:sz="4" w:space="0" w:color="auto"/>
              <w:bottom w:val="single" w:sz="4" w:space="0" w:color="auto"/>
            </w:tcBorders>
            <w:tcMar>
              <w:top w:w="0" w:type="dxa"/>
              <w:left w:w="120" w:type="dxa"/>
              <w:bottom w:w="0" w:type="dxa"/>
              <w:right w:w="120" w:type="dxa"/>
            </w:tcMar>
          </w:tcPr>
          <w:p w14:paraId="5E6D6547" w14:textId="78E3EA6A"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b/>
                <w:sz w:val="20"/>
              </w:rPr>
              <w:t>Generalization</w:t>
            </w:r>
          </w:p>
        </w:tc>
        <w:tc>
          <w:tcPr>
            <w:tcW w:w="1417" w:type="dxa"/>
            <w:tcBorders>
              <w:top w:val="single" w:sz="4" w:space="0" w:color="auto"/>
              <w:bottom w:val="single" w:sz="4" w:space="0" w:color="auto"/>
            </w:tcBorders>
            <w:tcMar>
              <w:top w:w="0" w:type="dxa"/>
              <w:left w:w="120" w:type="dxa"/>
              <w:bottom w:w="0" w:type="dxa"/>
              <w:right w:w="120" w:type="dxa"/>
            </w:tcMar>
          </w:tcPr>
          <w:p w14:paraId="25D343C4" w14:textId="5AA4D2E0"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b/>
                <w:sz w:val="20"/>
              </w:rPr>
              <w:t>Maintenance</w:t>
            </w:r>
          </w:p>
        </w:tc>
      </w:tr>
      <w:tr w:rsidR="00D72755" w:rsidRPr="002233D2" w14:paraId="2978030F" w14:textId="77777777" w:rsidTr="0034059A">
        <w:trPr>
          <w:trHeight w:val="255"/>
        </w:trPr>
        <w:tc>
          <w:tcPr>
            <w:tcW w:w="1418" w:type="dxa"/>
            <w:tcBorders>
              <w:top w:val="single" w:sz="4" w:space="0" w:color="auto"/>
            </w:tcBorders>
            <w:tcMar>
              <w:top w:w="0" w:type="dxa"/>
              <w:left w:w="120" w:type="dxa"/>
              <w:bottom w:w="0" w:type="dxa"/>
              <w:right w:w="120" w:type="dxa"/>
            </w:tcMar>
            <w:hideMark/>
          </w:tcPr>
          <w:p w14:paraId="33194974" w14:textId="77777777"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Marchant, McAuliffe &amp;  Huckabee (2008)</w:t>
            </w:r>
          </w:p>
        </w:tc>
        <w:tc>
          <w:tcPr>
            <w:tcW w:w="1418" w:type="dxa"/>
            <w:tcBorders>
              <w:top w:val="single" w:sz="4" w:space="0" w:color="auto"/>
            </w:tcBorders>
            <w:tcMar>
              <w:top w:w="0" w:type="dxa"/>
              <w:left w:w="120" w:type="dxa"/>
              <w:bottom w:w="0" w:type="dxa"/>
              <w:right w:w="120" w:type="dxa"/>
            </w:tcMar>
            <w:hideMark/>
          </w:tcPr>
          <w:p w14:paraId="6C23AC86" w14:textId="77777777" w:rsidR="00D72755" w:rsidRPr="002233D2" w:rsidRDefault="00D72755" w:rsidP="00BB2BEB">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Articulation issues secondary to CP</w:t>
            </w:r>
          </w:p>
        </w:tc>
        <w:tc>
          <w:tcPr>
            <w:tcW w:w="567" w:type="dxa"/>
            <w:tcBorders>
              <w:top w:val="single" w:sz="4" w:space="0" w:color="auto"/>
            </w:tcBorders>
            <w:tcMar>
              <w:top w:w="0" w:type="dxa"/>
              <w:left w:w="120" w:type="dxa"/>
              <w:bottom w:w="0" w:type="dxa"/>
              <w:right w:w="120" w:type="dxa"/>
            </w:tcMar>
            <w:hideMark/>
          </w:tcPr>
          <w:p w14:paraId="2F9E722A"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1</w:t>
            </w:r>
          </w:p>
        </w:tc>
        <w:tc>
          <w:tcPr>
            <w:tcW w:w="708" w:type="dxa"/>
            <w:tcBorders>
              <w:top w:val="single" w:sz="4" w:space="0" w:color="auto"/>
            </w:tcBorders>
            <w:tcMar>
              <w:top w:w="0" w:type="dxa"/>
              <w:left w:w="120" w:type="dxa"/>
              <w:bottom w:w="0" w:type="dxa"/>
              <w:right w:w="120" w:type="dxa"/>
            </w:tcMar>
            <w:hideMark/>
          </w:tcPr>
          <w:p w14:paraId="6C8E74DF"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13;0</w:t>
            </w:r>
          </w:p>
        </w:tc>
        <w:tc>
          <w:tcPr>
            <w:tcW w:w="1276" w:type="dxa"/>
            <w:tcBorders>
              <w:top w:val="single" w:sz="4" w:space="0" w:color="auto"/>
            </w:tcBorders>
            <w:tcMar>
              <w:top w:w="0" w:type="dxa"/>
              <w:left w:w="120" w:type="dxa"/>
              <w:bottom w:w="0" w:type="dxa"/>
              <w:right w:w="120" w:type="dxa"/>
            </w:tcMar>
            <w:hideMark/>
          </w:tcPr>
          <w:p w14:paraId="30267105"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Case study ABACA design</w:t>
            </w:r>
          </w:p>
        </w:tc>
        <w:tc>
          <w:tcPr>
            <w:tcW w:w="1418" w:type="dxa"/>
            <w:tcBorders>
              <w:top w:val="single" w:sz="4" w:space="0" w:color="auto"/>
            </w:tcBorders>
            <w:tcMar>
              <w:top w:w="0" w:type="dxa"/>
              <w:left w:w="120" w:type="dxa"/>
              <w:bottom w:w="0" w:type="dxa"/>
              <w:right w:w="120" w:type="dxa"/>
            </w:tcMar>
            <w:hideMark/>
          </w:tcPr>
          <w:p w14:paraId="4DCA96C5"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 xml:space="preserve">Traditional Articulation </w:t>
            </w:r>
          </w:p>
          <w:p w14:paraId="7006E81E"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Phonetic placement therapy</w:t>
            </w:r>
          </w:p>
        </w:tc>
        <w:tc>
          <w:tcPr>
            <w:tcW w:w="2835" w:type="dxa"/>
            <w:tcBorders>
              <w:top w:val="single" w:sz="4" w:space="0" w:color="auto"/>
            </w:tcBorders>
            <w:tcMar>
              <w:top w:w="0" w:type="dxa"/>
              <w:left w:w="120" w:type="dxa"/>
              <w:bottom w:w="0" w:type="dxa"/>
              <w:right w:w="120" w:type="dxa"/>
            </w:tcMar>
            <w:hideMark/>
          </w:tcPr>
          <w:p w14:paraId="5403BDF5" w14:textId="77777777" w:rsidR="00D72755" w:rsidRPr="002233D2" w:rsidRDefault="00D72755" w:rsidP="008729BD">
            <w:pPr>
              <w:numPr>
                <w:ilvl w:val="0"/>
                <w:numId w:val="63"/>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Acoustics (formant frequency) </w:t>
            </w:r>
          </w:p>
          <w:p w14:paraId="2E9B51F9" w14:textId="77777777" w:rsidR="00D72755" w:rsidRPr="002233D2" w:rsidRDefault="00D72755" w:rsidP="008729BD">
            <w:pPr>
              <w:numPr>
                <w:ilvl w:val="0"/>
                <w:numId w:val="63"/>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Assids for single word intelligibility </w:t>
            </w:r>
          </w:p>
          <w:p w14:paraId="17A47B80" w14:textId="77777777" w:rsidR="00D72755" w:rsidRPr="002233D2" w:rsidRDefault="00D72755" w:rsidP="008729BD">
            <w:pPr>
              <w:numPr>
                <w:ilvl w:val="0"/>
                <w:numId w:val="63"/>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DDK (AMR, syllable duration, inter-syllable-gap duration) </w:t>
            </w:r>
          </w:p>
          <w:p w14:paraId="1C22A043" w14:textId="77777777" w:rsidR="00D72755" w:rsidRPr="002233D2" w:rsidRDefault="00D72755" w:rsidP="008729BD">
            <w:pPr>
              <w:numPr>
                <w:ilvl w:val="0"/>
                <w:numId w:val="63"/>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Intelligibility of connected speech (Duffy Scale/Grandfather passage) </w:t>
            </w:r>
          </w:p>
          <w:p w14:paraId="776AFE1B" w14:textId="77777777" w:rsidR="00D72755" w:rsidRPr="002233D2" w:rsidRDefault="00D72755" w:rsidP="008729BD">
            <w:pPr>
              <w:numPr>
                <w:ilvl w:val="0"/>
                <w:numId w:val="63"/>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Perceptual rating scale </w:t>
            </w:r>
          </w:p>
          <w:p w14:paraId="5EA354DB" w14:textId="77777777" w:rsidR="00D72755" w:rsidRPr="002233D2" w:rsidRDefault="00D72755" w:rsidP="008729BD">
            <w:pPr>
              <w:numPr>
                <w:ilvl w:val="0"/>
                <w:numId w:val="63"/>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Surface EMG </w:t>
            </w:r>
          </w:p>
          <w:p w14:paraId="3AFB49EC" w14:textId="77777777" w:rsidR="00D72755" w:rsidRPr="002233D2" w:rsidRDefault="00D72755"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tcBorders>
              <w:top w:val="single" w:sz="4" w:space="0" w:color="auto"/>
            </w:tcBorders>
            <w:tcMar>
              <w:top w:w="0" w:type="dxa"/>
              <w:left w:w="120" w:type="dxa"/>
              <w:bottom w:w="0" w:type="dxa"/>
              <w:right w:w="120" w:type="dxa"/>
            </w:tcMar>
            <w:hideMark/>
          </w:tcPr>
          <w:p w14:paraId="554FBFF2" w14:textId="77777777" w:rsidR="00D72755" w:rsidRPr="002233D2" w:rsidRDefault="00D72755" w:rsidP="008729BD">
            <w:pPr>
              <w:numPr>
                <w:ilvl w:val="0"/>
                <w:numId w:val="64"/>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Not specified</w:t>
            </w:r>
          </w:p>
        </w:tc>
        <w:tc>
          <w:tcPr>
            <w:tcW w:w="1559" w:type="dxa"/>
            <w:tcBorders>
              <w:top w:val="single" w:sz="4" w:space="0" w:color="auto"/>
            </w:tcBorders>
            <w:tcMar>
              <w:top w:w="0" w:type="dxa"/>
              <w:left w:w="120" w:type="dxa"/>
              <w:bottom w:w="0" w:type="dxa"/>
              <w:right w:w="120" w:type="dxa"/>
            </w:tcMar>
            <w:hideMark/>
          </w:tcPr>
          <w:p w14:paraId="6F837F40"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No</w:t>
            </w:r>
          </w:p>
          <w:p w14:paraId="22B5C060"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Borders>
              <w:top w:val="single" w:sz="4" w:space="0" w:color="auto"/>
            </w:tcBorders>
            <w:tcMar>
              <w:top w:w="0" w:type="dxa"/>
              <w:left w:w="120" w:type="dxa"/>
              <w:bottom w:w="0" w:type="dxa"/>
              <w:right w:w="120" w:type="dxa"/>
            </w:tcMar>
            <w:hideMark/>
          </w:tcPr>
          <w:p w14:paraId="31A1DBBF"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w:t>
            </w:r>
          </w:p>
        </w:tc>
      </w:tr>
      <w:tr w:rsidR="00D72755" w:rsidRPr="002233D2" w14:paraId="52D02EA9" w14:textId="77777777" w:rsidTr="0034059A">
        <w:trPr>
          <w:trHeight w:val="255"/>
        </w:trPr>
        <w:tc>
          <w:tcPr>
            <w:tcW w:w="1418" w:type="dxa"/>
            <w:tcMar>
              <w:top w:w="0" w:type="dxa"/>
              <w:left w:w="120" w:type="dxa"/>
              <w:bottom w:w="0" w:type="dxa"/>
              <w:right w:w="120" w:type="dxa"/>
            </w:tcMar>
            <w:hideMark/>
          </w:tcPr>
          <w:p w14:paraId="7C1A13AA" w14:textId="77777777"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Martikainen &amp; Korpilahti (2011)</w:t>
            </w:r>
          </w:p>
        </w:tc>
        <w:tc>
          <w:tcPr>
            <w:tcW w:w="1418" w:type="dxa"/>
            <w:tcMar>
              <w:top w:w="0" w:type="dxa"/>
              <w:left w:w="120" w:type="dxa"/>
              <w:bottom w:w="0" w:type="dxa"/>
              <w:right w:w="120" w:type="dxa"/>
            </w:tcMar>
            <w:hideMark/>
          </w:tcPr>
          <w:p w14:paraId="0F7149F6"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CAS</w:t>
            </w:r>
          </w:p>
        </w:tc>
        <w:tc>
          <w:tcPr>
            <w:tcW w:w="567" w:type="dxa"/>
            <w:tcMar>
              <w:top w:w="0" w:type="dxa"/>
              <w:left w:w="120" w:type="dxa"/>
              <w:bottom w:w="0" w:type="dxa"/>
              <w:right w:w="120" w:type="dxa"/>
            </w:tcMar>
            <w:hideMark/>
          </w:tcPr>
          <w:p w14:paraId="082F16BF"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1</w:t>
            </w:r>
          </w:p>
        </w:tc>
        <w:tc>
          <w:tcPr>
            <w:tcW w:w="708" w:type="dxa"/>
            <w:tcMar>
              <w:top w:w="0" w:type="dxa"/>
              <w:left w:w="120" w:type="dxa"/>
              <w:bottom w:w="0" w:type="dxa"/>
              <w:right w:w="120" w:type="dxa"/>
            </w:tcMar>
            <w:hideMark/>
          </w:tcPr>
          <w:p w14:paraId="11884F98"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4;07</w:t>
            </w:r>
          </w:p>
        </w:tc>
        <w:tc>
          <w:tcPr>
            <w:tcW w:w="1276" w:type="dxa"/>
            <w:tcMar>
              <w:top w:w="0" w:type="dxa"/>
              <w:left w:w="120" w:type="dxa"/>
              <w:bottom w:w="0" w:type="dxa"/>
              <w:right w:w="120" w:type="dxa"/>
            </w:tcMar>
            <w:hideMark/>
          </w:tcPr>
          <w:p w14:paraId="35622228"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Case study</w:t>
            </w:r>
          </w:p>
        </w:tc>
        <w:tc>
          <w:tcPr>
            <w:tcW w:w="1418" w:type="dxa"/>
            <w:tcMar>
              <w:top w:w="0" w:type="dxa"/>
              <w:left w:w="120" w:type="dxa"/>
              <w:bottom w:w="0" w:type="dxa"/>
              <w:right w:w="120" w:type="dxa"/>
            </w:tcMar>
            <w:hideMark/>
          </w:tcPr>
          <w:p w14:paraId="10C52B41"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 xml:space="preserve">Melodic Intonation Therapy </w:t>
            </w:r>
          </w:p>
          <w:p w14:paraId="5D794793" w14:textId="77777777" w:rsidR="00D72755" w:rsidRPr="002233D2" w:rsidRDefault="00D72755" w:rsidP="00BB2BEB">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Moto-kinesthetic</w:t>
            </w:r>
          </w:p>
          <w:p w14:paraId="77192477" w14:textId="77777777" w:rsidR="00D72755" w:rsidRPr="002233D2" w:rsidRDefault="00D72755" w:rsidP="00BB2BEB">
            <w:pPr>
              <w:spacing w:after="0" w:line="240" w:lineRule="auto"/>
              <w:textAlignment w:val="baseline"/>
              <w:rPr>
                <w:rFonts w:ascii="Arial" w:eastAsia="Times New Roman" w:hAnsi="Arial" w:cs="Arial"/>
                <w:sz w:val="20"/>
              </w:rPr>
            </w:pPr>
          </w:p>
        </w:tc>
        <w:tc>
          <w:tcPr>
            <w:tcW w:w="2835" w:type="dxa"/>
            <w:tcMar>
              <w:top w:w="0" w:type="dxa"/>
              <w:left w:w="120" w:type="dxa"/>
              <w:bottom w:w="0" w:type="dxa"/>
              <w:right w:w="120" w:type="dxa"/>
            </w:tcMar>
            <w:hideMark/>
          </w:tcPr>
          <w:p w14:paraId="1A98F0DA" w14:textId="77777777" w:rsidR="00D72755" w:rsidRPr="002233D2" w:rsidRDefault="00D72755" w:rsidP="008729BD">
            <w:pPr>
              <w:numPr>
                <w:ilvl w:val="0"/>
                <w:numId w:val="65"/>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Length of utterance </w:t>
            </w:r>
          </w:p>
          <w:p w14:paraId="785CAC57" w14:textId="53EAC9EA" w:rsidR="00D72755" w:rsidRPr="002233D2" w:rsidRDefault="00D72755" w:rsidP="008729BD">
            <w:pPr>
              <w:numPr>
                <w:ilvl w:val="0"/>
                <w:numId w:val="65"/>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PCC, PVC, PWC, PWP </w:t>
            </w:r>
          </w:p>
          <w:p w14:paraId="0A25F707" w14:textId="7C22C8AB" w:rsidR="00D72755" w:rsidRPr="002233D2" w:rsidRDefault="00D72755" w:rsidP="00D72755">
            <w:pPr>
              <w:numPr>
                <w:ilvl w:val="0"/>
                <w:numId w:val="65"/>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Probe words </w:t>
            </w:r>
          </w:p>
        </w:tc>
        <w:tc>
          <w:tcPr>
            <w:tcW w:w="1701" w:type="dxa"/>
            <w:tcMar>
              <w:top w:w="0" w:type="dxa"/>
              <w:left w:w="120" w:type="dxa"/>
              <w:bottom w:w="0" w:type="dxa"/>
              <w:right w:w="120" w:type="dxa"/>
            </w:tcMar>
            <w:hideMark/>
          </w:tcPr>
          <w:p w14:paraId="6D827998" w14:textId="77777777" w:rsidR="00D72755" w:rsidRPr="002233D2" w:rsidRDefault="00D72755" w:rsidP="008729BD">
            <w:pPr>
              <w:numPr>
                <w:ilvl w:val="0"/>
                <w:numId w:val="66"/>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Spontaneous</w:t>
            </w:r>
          </w:p>
        </w:tc>
        <w:tc>
          <w:tcPr>
            <w:tcW w:w="1559" w:type="dxa"/>
            <w:tcMar>
              <w:top w:w="0" w:type="dxa"/>
              <w:left w:w="120" w:type="dxa"/>
              <w:bottom w:w="0" w:type="dxa"/>
              <w:right w:w="120" w:type="dxa"/>
            </w:tcMar>
            <w:hideMark/>
          </w:tcPr>
          <w:p w14:paraId="417FA2F2"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589AF8F3"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Mar>
              <w:top w:w="0" w:type="dxa"/>
              <w:left w:w="120" w:type="dxa"/>
              <w:bottom w:w="0" w:type="dxa"/>
              <w:right w:w="120" w:type="dxa"/>
            </w:tcMar>
            <w:hideMark/>
          </w:tcPr>
          <w:p w14:paraId="4C4D76B7"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Yes</w:t>
            </w:r>
          </w:p>
        </w:tc>
      </w:tr>
      <w:tr w:rsidR="00D72755" w:rsidRPr="002233D2" w14:paraId="60169C8E" w14:textId="77777777" w:rsidTr="0034059A">
        <w:trPr>
          <w:trHeight w:val="255"/>
        </w:trPr>
        <w:tc>
          <w:tcPr>
            <w:tcW w:w="1418" w:type="dxa"/>
            <w:tcBorders>
              <w:top w:val="nil"/>
              <w:bottom w:val="nil"/>
            </w:tcBorders>
            <w:tcMar>
              <w:top w:w="0" w:type="dxa"/>
              <w:left w:w="120" w:type="dxa"/>
              <w:bottom w:w="0" w:type="dxa"/>
              <w:right w:w="120" w:type="dxa"/>
            </w:tcMar>
            <w:hideMark/>
          </w:tcPr>
          <w:p w14:paraId="6408AC84" w14:textId="77777777" w:rsidR="00D72755" w:rsidRPr="002233D2" w:rsidRDefault="00D72755" w:rsidP="00A53B98">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McAuliffe &amp; Cornwell (2008)</w:t>
            </w:r>
          </w:p>
        </w:tc>
        <w:tc>
          <w:tcPr>
            <w:tcW w:w="1418" w:type="dxa"/>
            <w:tcBorders>
              <w:top w:val="nil"/>
              <w:bottom w:val="nil"/>
            </w:tcBorders>
            <w:tcMar>
              <w:top w:w="0" w:type="dxa"/>
              <w:left w:w="120" w:type="dxa"/>
              <w:bottom w:w="0" w:type="dxa"/>
              <w:right w:w="120" w:type="dxa"/>
            </w:tcMar>
            <w:hideMark/>
          </w:tcPr>
          <w:p w14:paraId="3BCF2356"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Residual articulation problems /s/</w:t>
            </w:r>
          </w:p>
        </w:tc>
        <w:tc>
          <w:tcPr>
            <w:tcW w:w="567" w:type="dxa"/>
            <w:tcBorders>
              <w:top w:val="nil"/>
              <w:bottom w:val="nil"/>
            </w:tcBorders>
            <w:tcMar>
              <w:top w:w="0" w:type="dxa"/>
              <w:left w:w="120" w:type="dxa"/>
              <w:bottom w:w="0" w:type="dxa"/>
              <w:right w:w="120" w:type="dxa"/>
            </w:tcMar>
            <w:hideMark/>
          </w:tcPr>
          <w:p w14:paraId="148B7CDA"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1</w:t>
            </w:r>
          </w:p>
        </w:tc>
        <w:tc>
          <w:tcPr>
            <w:tcW w:w="708" w:type="dxa"/>
            <w:tcBorders>
              <w:top w:val="nil"/>
              <w:bottom w:val="nil"/>
            </w:tcBorders>
            <w:tcMar>
              <w:top w:w="0" w:type="dxa"/>
              <w:left w:w="120" w:type="dxa"/>
              <w:bottom w:w="0" w:type="dxa"/>
              <w:right w:w="120" w:type="dxa"/>
            </w:tcMar>
            <w:hideMark/>
          </w:tcPr>
          <w:p w14:paraId="46416C2B" w14:textId="77777777" w:rsidR="00D72755" w:rsidRPr="002233D2" w:rsidRDefault="00D72755" w:rsidP="001E71D8">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11;0</w:t>
            </w:r>
          </w:p>
        </w:tc>
        <w:tc>
          <w:tcPr>
            <w:tcW w:w="1276" w:type="dxa"/>
            <w:tcBorders>
              <w:top w:val="nil"/>
              <w:bottom w:val="nil"/>
            </w:tcBorders>
            <w:tcMar>
              <w:top w:w="0" w:type="dxa"/>
              <w:left w:w="120" w:type="dxa"/>
              <w:bottom w:w="0" w:type="dxa"/>
              <w:right w:w="120" w:type="dxa"/>
            </w:tcMar>
            <w:hideMark/>
          </w:tcPr>
          <w:p w14:paraId="56DF9792"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Single-subject case-study, pre-pose design</w:t>
            </w:r>
          </w:p>
        </w:tc>
        <w:tc>
          <w:tcPr>
            <w:tcW w:w="1418" w:type="dxa"/>
            <w:tcBorders>
              <w:top w:val="nil"/>
              <w:bottom w:val="nil"/>
            </w:tcBorders>
            <w:tcMar>
              <w:top w:w="0" w:type="dxa"/>
              <w:left w:w="120" w:type="dxa"/>
              <w:bottom w:w="0" w:type="dxa"/>
              <w:right w:w="120" w:type="dxa"/>
            </w:tcMar>
            <w:hideMark/>
          </w:tcPr>
          <w:p w14:paraId="5AC68FBC"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Biofeedback</w:t>
            </w:r>
          </w:p>
        </w:tc>
        <w:tc>
          <w:tcPr>
            <w:tcW w:w="2835" w:type="dxa"/>
            <w:tcBorders>
              <w:top w:val="nil"/>
              <w:bottom w:val="nil"/>
            </w:tcBorders>
            <w:tcMar>
              <w:top w:w="0" w:type="dxa"/>
              <w:left w:w="120" w:type="dxa"/>
              <w:bottom w:w="0" w:type="dxa"/>
              <w:right w:w="120" w:type="dxa"/>
            </w:tcMar>
            <w:hideMark/>
          </w:tcPr>
          <w:p w14:paraId="0E84F505" w14:textId="77777777" w:rsidR="00D72755" w:rsidRPr="002233D2" w:rsidRDefault="00D72755" w:rsidP="008729BD">
            <w:pPr>
              <w:numPr>
                <w:ilvl w:val="0"/>
                <w:numId w:val="68"/>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Acoustics (spectral distibution - centroid frequency and skewness) </w:t>
            </w:r>
          </w:p>
          <w:p w14:paraId="1DB86C81" w14:textId="77777777" w:rsidR="00D72755" w:rsidRPr="002233D2" w:rsidRDefault="00D72755" w:rsidP="008729BD">
            <w:pPr>
              <w:numPr>
                <w:ilvl w:val="0"/>
                <w:numId w:val="68"/>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EPG patterns </w:t>
            </w:r>
          </w:p>
          <w:p w14:paraId="4727405E" w14:textId="77777777" w:rsidR="00D72755" w:rsidRPr="002233D2" w:rsidRDefault="00D72755" w:rsidP="008729BD">
            <w:pPr>
              <w:numPr>
                <w:ilvl w:val="0"/>
                <w:numId w:val="68"/>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Perceptual rating scale</w:t>
            </w:r>
          </w:p>
          <w:p w14:paraId="47DD3622" w14:textId="77777777" w:rsidR="00D72755" w:rsidRPr="002233D2" w:rsidRDefault="00D72755" w:rsidP="00E45E95">
            <w:pPr>
              <w:tabs>
                <w:tab w:val="left" w:pos="163"/>
                <w:tab w:val="left" w:pos="496"/>
              </w:tabs>
              <w:spacing w:after="0" w:line="240" w:lineRule="auto"/>
              <w:textAlignment w:val="baseline"/>
              <w:rPr>
                <w:rFonts w:ascii="Arial" w:eastAsia="Times New Roman" w:hAnsi="Arial" w:cs="Arial"/>
                <w:sz w:val="20"/>
              </w:rPr>
            </w:pPr>
          </w:p>
        </w:tc>
        <w:tc>
          <w:tcPr>
            <w:tcW w:w="1701" w:type="dxa"/>
            <w:tcBorders>
              <w:top w:val="nil"/>
              <w:bottom w:val="nil"/>
            </w:tcBorders>
            <w:tcMar>
              <w:top w:w="0" w:type="dxa"/>
              <w:left w:w="120" w:type="dxa"/>
              <w:bottom w:w="0" w:type="dxa"/>
              <w:right w:w="120" w:type="dxa"/>
            </w:tcMar>
            <w:hideMark/>
          </w:tcPr>
          <w:p w14:paraId="0C7283FB" w14:textId="77777777" w:rsidR="00D72755" w:rsidRPr="002233D2" w:rsidRDefault="00D72755" w:rsidP="008729BD">
            <w:pPr>
              <w:numPr>
                <w:ilvl w:val="0"/>
                <w:numId w:val="69"/>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Not specified</w:t>
            </w:r>
          </w:p>
        </w:tc>
        <w:tc>
          <w:tcPr>
            <w:tcW w:w="1559" w:type="dxa"/>
            <w:tcBorders>
              <w:top w:val="nil"/>
              <w:bottom w:val="nil"/>
            </w:tcBorders>
            <w:tcMar>
              <w:top w:w="0" w:type="dxa"/>
              <w:left w:w="120" w:type="dxa"/>
              <w:bottom w:w="0" w:type="dxa"/>
              <w:right w:w="120" w:type="dxa"/>
            </w:tcMar>
            <w:hideMark/>
          </w:tcPr>
          <w:p w14:paraId="203DEE8E"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No</w:t>
            </w:r>
          </w:p>
          <w:p w14:paraId="02F5842C"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Borders>
              <w:top w:val="nil"/>
              <w:bottom w:val="nil"/>
            </w:tcBorders>
            <w:tcMar>
              <w:top w:w="0" w:type="dxa"/>
              <w:left w:w="120" w:type="dxa"/>
              <w:bottom w:w="0" w:type="dxa"/>
              <w:right w:w="120" w:type="dxa"/>
            </w:tcMar>
            <w:hideMark/>
          </w:tcPr>
          <w:p w14:paraId="1FDC4382"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w:t>
            </w:r>
          </w:p>
        </w:tc>
      </w:tr>
      <w:tr w:rsidR="00D72755" w:rsidRPr="002233D2" w14:paraId="239250B3" w14:textId="77777777" w:rsidTr="0034059A">
        <w:trPr>
          <w:trHeight w:val="255"/>
        </w:trPr>
        <w:tc>
          <w:tcPr>
            <w:tcW w:w="1418" w:type="dxa"/>
            <w:tcBorders>
              <w:top w:val="nil"/>
              <w:bottom w:val="nil"/>
            </w:tcBorders>
            <w:tcMar>
              <w:top w:w="0" w:type="dxa"/>
              <w:left w:w="120" w:type="dxa"/>
              <w:bottom w:w="0" w:type="dxa"/>
              <w:right w:w="120" w:type="dxa"/>
            </w:tcMar>
          </w:tcPr>
          <w:p w14:paraId="15400E6D" w14:textId="77777777" w:rsidR="00D72755" w:rsidRPr="002233D2" w:rsidRDefault="00D72755" w:rsidP="000A3CF9">
            <w:pPr>
              <w:spacing w:after="0" w:line="240" w:lineRule="auto"/>
              <w:ind w:left="34"/>
              <w:rPr>
                <w:rFonts w:ascii="Times New Roman" w:eastAsia="Times New Roman" w:hAnsi="Times New Roman" w:cs="Times New Roman"/>
                <w:sz w:val="20"/>
              </w:rPr>
            </w:pPr>
            <w:r w:rsidRPr="002233D2">
              <w:rPr>
                <w:rFonts w:ascii="Times New Roman" w:eastAsia="Times New Roman" w:hAnsi="Times New Roman" w:cs="Times New Roman"/>
                <w:sz w:val="20"/>
              </w:rPr>
              <w:t>McCabe et al. (2014)</w:t>
            </w:r>
          </w:p>
        </w:tc>
        <w:tc>
          <w:tcPr>
            <w:tcW w:w="1418" w:type="dxa"/>
            <w:tcBorders>
              <w:top w:val="nil"/>
              <w:bottom w:val="nil"/>
            </w:tcBorders>
            <w:tcMar>
              <w:top w:w="0" w:type="dxa"/>
              <w:left w:w="120" w:type="dxa"/>
              <w:bottom w:w="0" w:type="dxa"/>
              <w:right w:w="120" w:type="dxa"/>
            </w:tcMar>
          </w:tcPr>
          <w:p w14:paraId="5576254B"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CAS</w:t>
            </w:r>
          </w:p>
        </w:tc>
        <w:tc>
          <w:tcPr>
            <w:tcW w:w="567" w:type="dxa"/>
            <w:tcBorders>
              <w:top w:val="nil"/>
              <w:bottom w:val="nil"/>
            </w:tcBorders>
            <w:tcMar>
              <w:top w:w="0" w:type="dxa"/>
              <w:left w:w="120" w:type="dxa"/>
              <w:bottom w:w="0" w:type="dxa"/>
              <w:right w:w="120" w:type="dxa"/>
            </w:tcMar>
          </w:tcPr>
          <w:p w14:paraId="308182D7" w14:textId="77777777" w:rsidR="00D72755" w:rsidRPr="002233D2" w:rsidRDefault="00D72755" w:rsidP="000A3CF9">
            <w:pPr>
              <w:spacing w:after="0" w:line="240" w:lineRule="auto"/>
              <w:jc w:val="right"/>
              <w:rPr>
                <w:rFonts w:ascii="Times New Roman" w:eastAsia="Times New Roman" w:hAnsi="Times New Roman" w:cs="Times New Roman"/>
                <w:sz w:val="20"/>
              </w:rPr>
            </w:pPr>
            <w:r w:rsidRPr="002233D2">
              <w:rPr>
                <w:rFonts w:ascii="Times New Roman" w:eastAsia="Times New Roman" w:hAnsi="Times New Roman" w:cs="Times New Roman"/>
                <w:sz w:val="20"/>
              </w:rPr>
              <w:t>4</w:t>
            </w:r>
          </w:p>
        </w:tc>
        <w:tc>
          <w:tcPr>
            <w:tcW w:w="708" w:type="dxa"/>
            <w:tcBorders>
              <w:top w:val="nil"/>
              <w:bottom w:val="nil"/>
            </w:tcBorders>
            <w:tcMar>
              <w:top w:w="0" w:type="dxa"/>
              <w:left w:w="120" w:type="dxa"/>
              <w:bottom w:w="0" w:type="dxa"/>
              <w:right w:w="120" w:type="dxa"/>
            </w:tcMar>
          </w:tcPr>
          <w:p w14:paraId="73854EB7"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5;5-8;6</w:t>
            </w:r>
          </w:p>
        </w:tc>
        <w:tc>
          <w:tcPr>
            <w:tcW w:w="1276" w:type="dxa"/>
            <w:tcBorders>
              <w:top w:val="nil"/>
              <w:bottom w:val="nil"/>
            </w:tcBorders>
            <w:tcMar>
              <w:top w:w="0" w:type="dxa"/>
              <w:left w:w="120" w:type="dxa"/>
              <w:bottom w:w="0" w:type="dxa"/>
              <w:right w:w="120" w:type="dxa"/>
            </w:tcMar>
          </w:tcPr>
          <w:p w14:paraId="5C29AFCD"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Single case AB design</w:t>
            </w:r>
          </w:p>
        </w:tc>
        <w:tc>
          <w:tcPr>
            <w:tcW w:w="1418" w:type="dxa"/>
            <w:tcBorders>
              <w:top w:val="nil"/>
              <w:bottom w:val="nil"/>
            </w:tcBorders>
            <w:tcMar>
              <w:top w:w="0" w:type="dxa"/>
              <w:left w:w="120" w:type="dxa"/>
              <w:bottom w:w="0" w:type="dxa"/>
              <w:right w:w="120" w:type="dxa"/>
            </w:tcMar>
          </w:tcPr>
          <w:p w14:paraId="464A25E9" w14:textId="77777777" w:rsidR="00D72755" w:rsidRPr="002233D2" w:rsidRDefault="00D72755" w:rsidP="00E1353C">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Rapid syllable transition treatment</w:t>
            </w:r>
          </w:p>
          <w:p w14:paraId="259D3EB4" w14:textId="77777777" w:rsidR="00D72755" w:rsidRPr="002233D2" w:rsidRDefault="00D72755" w:rsidP="00E1353C">
            <w:pPr>
              <w:spacing w:after="0" w:line="240" w:lineRule="auto"/>
              <w:textAlignment w:val="baseline"/>
              <w:rPr>
                <w:rFonts w:ascii="Times New Roman" w:eastAsia="Times New Roman" w:hAnsi="Times New Roman" w:cs="Times New Roman"/>
                <w:sz w:val="20"/>
              </w:rPr>
            </w:pPr>
          </w:p>
        </w:tc>
        <w:tc>
          <w:tcPr>
            <w:tcW w:w="2835" w:type="dxa"/>
            <w:tcBorders>
              <w:top w:val="nil"/>
              <w:bottom w:val="nil"/>
            </w:tcBorders>
            <w:tcMar>
              <w:top w:w="0" w:type="dxa"/>
              <w:left w:w="120" w:type="dxa"/>
              <w:bottom w:w="0" w:type="dxa"/>
              <w:right w:w="120" w:type="dxa"/>
            </w:tcMar>
          </w:tcPr>
          <w:p w14:paraId="1C7B37D0" w14:textId="77777777" w:rsidR="00D72755" w:rsidRPr="002233D2" w:rsidRDefault="00D72755" w:rsidP="008729BD">
            <w:pPr>
              <w:pStyle w:val="ListParagraph"/>
              <w:numPr>
                <w:ilvl w:val="0"/>
                <w:numId w:val="115"/>
              </w:numPr>
              <w:tabs>
                <w:tab w:val="left" w:pos="163"/>
                <w:tab w:val="left" w:pos="496"/>
              </w:tabs>
              <w:spacing w:line="240" w:lineRule="auto"/>
              <w:ind w:hanging="699"/>
              <w:textAlignment w:val="baseline"/>
              <w:rPr>
                <w:rFonts w:eastAsia="Times New Roman"/>
                <w:sz w:val="20"/>
              </w:rPr>
            </w:pPr>
            <w:r w:rsidRPr="002233D2">
              <w:rPr>
                <w:rFonts w:eastAsia="Times New Roman"/>
                <w:sz w:val="20"/>
              </w:rPr>
              <w:t>PCC</w:t>
            </w:r>
          </w:p>
          <w:p w14:paraId="3E18F7C9" w14:textId="77777777" w:rsidR="00D72755" w:rsidRPr="002233D2" w:rsidRDefault="00D72755" w:rsidP="008729BD">
            <w:pPr>
              <w:pStyle w:val="ListParagraph"/>
              <w:numPr>
                <w:ilvl w:val="0"/>
                <w:numId w:val="115"/>
              </w:numPr>
              <w:tabs>
                <w:tab w:val="left" w:pos="163"/>
                <w:tab w:val="left" w:pos="496"/>
              </w:tabs>
              <w:spacing w:line="240" w:lineRule="auto"/>
              <w:ind w:hanging="699"/>
              <w:textAlignment w:val="baseline"/>
              <w:rPr>
                <w:rFonts w:eastAsia="Times New Roman"/>
                <w:sz w:val="20"/>
              </w:rPr>
            </w:pPr>
            <w:r w:rsidRPr="002233D2">
              <w:rPr>
                <w:rFonts w:eastAsia="Times New Roman"/>
                <w:sz w:val="20"/>
              </w:rPr>
              <w:t>PVC</w:t>
            </w:r>
          </w:p>
          <w:p w14:paraId="5EE6AFF6" w14:textId="77777777" w:rsidR="00D72755" w:rsidRPr="002233D2" w:rsidRDefault="00D72755" w:rsidP="008729BD">
            <w:pPr>
              <w:pStyle w:val="ListParagraph"/>
              <w:numPr>
                <w:ilvl w:val="0"/>
                <w:numId w:val="115"/>
              </w:numPr>
              <w:tabs>
                <w:tab w:val="left" w:pos="163"/>
                <w:tab w:val="left" w:pos="496"/>
              </w:tabs>
              <w:spacing w:line="240" w:lineRule="auto"/>
              <w:ind w:hanging="699"/>
              <w:textAlignment w:val="baseline"/>
              <w:rPr>
                <w:rFonts w:eastAsia="Times New Roman"/>
                <w:sz w:val="20"/>
              </w:rPr>
            </w:pPr>
            <w:r w:rsidRPr="002233D2">
              <w:rPr>
                <w:rFonts w:eastAsia="Times New Roman"/>
                <w:sz w:val="20"/>
              </w:rPr>
              <w:t>Probe words</w:t>
            </w:r>
          </w:p>
        </w:tc>
        <w:tc>
          <w:tcPr>
            <w:tcW w:w="1701" w:type="dxa"/>
            <w:tcBorders>
              <w:top w:val="nil"/>
              <w:bottom w:val="nil"/>
            </w:tcBorders>
            <w:tcMar>
              <w:top w:w="0" w:type="dxa"/>
              <w:left w:w="120" w:type="dxa"/>
              <w:bottom w:w="0" w:type="dxa"/>
              <w:right w:w="120" w:type="dxa"/>
            </w:tcMar>
          </w:tcPr>
          <w:p w14:paraId="52F95751" w14:textId="77777777" w:rsidR="00D72755" w:rsidRPr="002233D2" w:rsidRDefault="00D72755" w:rsidP="008729BD">
            <w:pPr>
              <w:pStyle w:val="ListParagraph"/>
              <w:numPr>
                <w:ilvl w:val="0"/>
                <w:numId w:val="115"/>
              </w:numPr>
              <w:spacing w:line="240" w:lineRule="auto"/>
              <w:ind w:left="163" w:hanging="142"/>
              <w:textAlignment w:val="baseline"/>
              <w:rPr>
                <w:rFonts w:eastAsia="Times New Roman"/>
                <w:sz w:val="20"/>
              </w:rPr>
            </w:pPr>
            <w:r w:rsidRPr="002233D2">
              <w:rPr>
                <w:rFonts w:eastAsia="Times New Roman"/>
                <w:sz w:val="20"/>
              </w:rPr>
              <w:t>Orthographicall-y presented pseudo-words (not specified if also verbally presented)</w:t>
            </w:r>
          </w:p>
          <w:p w14:paraId="4297AE4B" w14:textId="77777777" w:rsidR="00D72755" w:rsidRPr="002233D2" w:rsidRDefault="00D72755" w:rsidP="00D72755">
            <w:pPr>
              <w:pStyle w:val="ListParagraph"/>
              <w:spacing w:line="240" w:lineRule="auto"/>
              <w:ind w:left="163"/>
              <w:textAlignment w:val="baseline"/>
              <w:rPr>
                <w:rFonts w:eastAsia="Times New Roman"/>
                <w:sz w:val="20"/>
              </w:rPr>
            </w:pPr>
          </w:p>
        </w:tc>
        <w:tc>
          <w:tcPr>
            <w:tcW w:w="1559" w:type="dxa"/>
            <w:tcBorders>
              <w:top w:val="nil"/>
              <w:bottom w:val="nil"/>
            </w:tcBorders>
            <w:tcMar>
              <w:top w:w="0" w:type="dxa"/>
              <w:left w:w="120" w:type="dxa"/>
              <w:bottom w:w="0" w:type="dxa"/>
              <w:right w:w="120" w:type="dxa"/>
            </w:tcMar>
          </w:tcPr>
          <w:p w14:paraId="5006545A" w14:textId="77777777" w:rsidR="00D72755" w:rsidRPr="002233D2" w:rsidRDefault="00D72755" w:rsidP="00E1353C">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Response: No</w:t>
            </w:r>
          </w:p>
          <w:p w14:paraId="1DDEEA1F" w14:textId="77777777" w:rsidR="00D72755" w:rsidRPr="002233D2" w:rsidRDefault="00D72755" w:rsidP="00E1353C">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Stimulus: No</w:t>
            </w:r>
          </w:p>
        </w:tc>
        <w:tc>
          <w:tcPr>
            <w:tcW w:w="1417" w:type="dxa"/>
            <w:tcBorders>
              <w:top w:val="nil"/>
              <w:bottom w:val="nil"/>
            </w:tcBorders>
            <w:tcMar>
              <w:top w:w="0" w:type="dxa"/>
              <w:left w:w="120" w:type="dxa"/>
              <w:bottom w:w="0" w:type="dxa"/>
              <w:right w:w="120" w:type="dxa"/>
            </w:tcMar>
          </w:tcPr>
          <w:p w14:paraId="0BC8708C"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Yes</w:t>
            </w:r>
          </w:p>
        </w:tc>
      </w:tr>
      <w:tr w:rsidR="00D72755" w:rsidRPr="002233D2" w14:paraId="3320ED02" w14:textId="77777777" w:rsidTr="0034059A">
        <w:trPr>
          <w:trHeight w:val="255"/>
        </w:trPr>
        <w:tc>
          <w:tcPr>
            <w:tcW w:w="1418" w:type="dxa"/>
            <w:tcBorders>
              <w:top w:val="nil"/>
            </w:tcBorders>
            <w:tcMar>
              <w:top w:w="0" w:type="dxa"/>
              <w:left w:w="120" w:type="dxa"/>
              <w:bottom w:w="0" w:type="dxa"/>
              <w:right w:w="120" w:type="dxa"/>
            </w:tcMar>
          </w:tcPr>
          <w:p w14:paraId="3F2EB274" w14:textId="77777777" w:rsidR="00D72755" w:rsidRPr="002233D2" w:rsidRDefault="00D72755" w:rsidP="000A3CF9">
            <w:pPr>
              <w:spacing w:after="0" w:line="240" w:lineRule="auto"/>
              <w:ind w:left="34"/>
              <w:rPr>
                <w:rFonts w:ascii="Times New Roman" w:eastAsia="Times New Roman" w:hAnsi="Times New Roman" w:cs="Times New Roman"/>
                <w:sz w:val="20"/>
              </w:rPr>
            </w:pPr>
            <w:r w:rsidRPr="002233D2">
              <w:rPr>
                <w:rFonts w:ascii="Times New Roman" w:eastAsia="Times New Roman" w:hAnsi="Times New Roman" w:cs="Times New Roman"/>
                <w:sz w:val="20"/>
              </w:rPr>
              <w:t>McIntosh &amp; Dodd (2008)</w:t>
            </w:r>
          </w:p>
        </w:tc>
        <w:tc>
          <w:tcPr>
            <w:tcW w:w="1418" w:type="dxa"/>
            <w:tcBorders>
              <w:top w:val="nil"/>
            </w:tcBorders>
            <w:tcMar>
              <w:top w:w="0" w:type="dxa"/>
              <w:left w:w="120" w:type="dxa"/>
              <w:bottom w:w="0" w:type="dxa"/>
              <w:right w:w="120" w:type="dxa"/>
            </w:tcMar>
          </w:tcPr>
          <w:p w14:paraId="7D80D44B"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Inconsistent speech disorder</w:t>
            </w:r>
          </w:p>
        </w:tc>
        <w:tc>
          <w:tcPr>
            <w:tcW w:w="567" w:type="dxa"/>
            <w:tcBorders>
              <w:top w:val="nil"/>
            </w:tcBorders>
            <w:tcMar>
              <w:top w:w="0" w:type="dxa"/>
              <w:left w:w="120" w:type="dxa"/>
              <w:bottom w:w="0" w:type="dxa"/>
              <w:right w:w="120" w:type="dxa"/>
            </w:tcMar>
          </w:tcPr>
          <w:p w14:paraId="525D3E60" w14:textId="77777777" w:rsidR="00D72755" w:rsidRPr="002233D2" w:rsidRDefault="00D72755" w:rsidP="000A3CF9">
            <w:pPr>
              <w:spacing w:after="0" w:line="240" w:lineRule="auto"/>
              <w:jc w:val="right"/>
              <w:rPr>
                <w:rFonts w:ascii="Times New Roman" w:eastAsia="Times New Roman" w:hAnsi="Times New Roman" w:cs="Times New Roman"/>
                <w:sz w:val="20"/>
              </w:rPr>
            </w:pPr>
            <w:r w:rsidRPr="002233D2">
              <w:rPr>
                <w:rFonts w:ascii="Times New Roman" w:eastAsia="Times New Roman" w:hAnsi="Times New Roman" w:cs="Times New Roman"/>
                <w:sz w:val="20"/>
              </w:rPr>
              <w:t>3</w:t>
            </w:r>
          </w:p>
        </w:tc>
        <w:tc>
          <w:tcPr>
            <w:tcW w:w="708" w:type="dxa"/>
            <w:tcBorders>
              <w:top w:val="nil"/>
            </w:tcBorders>
            <w:tcMar>
              <w:top w:w="0" w:type="dxa"/>
              <w:left w:w="120" w:type="dxa"/>
              <w:bottom w:w="0" w:type="dxa"/>
              <w:right w:w="120" w:type="dxa"/>
            </w:tcMar>
          </w:tcPr>
          <w:p w14:paraId="5E2ECFE6"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3;08-4;02</w:t>
            </w:r>
          </w:p>
        </w:tc>
        <w:tc>
          <w:tcPr>
            <w:tcW w:w="1276" w:type="dxa"/>
            <w:tcBorders>
              <w:top w:val="nil"/>
            </w:tcBorders>
            <w:tcMar>
              <w:top w:w="0" w:type="dxa"/>
              <w:left w:w="120" w:type="dxa"/>
              <w:bottom w:w="0" w:type="dxa"/>
              <w:right w:w="120" w:type="dxa"/>
            </w:tcMar>
          </w:tcPr>
          <w:p w14:paraId="44EAA164"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Pre-post treatment design</w:t>
            </w:r>
          </w:p>
        </w:tc>
        <w:tc>
          <w:tcPr>
            <w:tcW w:w="1418" w:type="dxa"/>
            <w:tcBorders>
              <w:top w:val="nil"/>
            </w:tcBorders>
            <w:tcMar>
              <w:top w:w="0" w:type="dxa"/>
              <w:left w:w="120" w:type="dxa"/>
              <w:bottom w:w="0" w:type="dxa"/>
              <w:right w:w="120" w:type="dxa"/>
            </w:tcMar>
          </w:tcPr>
          <w:p w14:paraId="783E5650" w14:textId="77777777" w:rsidR="00D72755" w:rsidRPr="002233D2" w:rsidRDefault="00D72755" w:rsidP="00BB2BEB">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Core vocabulary approach</w:t>
            </w:r>
          </w:p>
        </w:tc>
        <w:tc>
          <w:tcPr>
            <w:tcW w:w="2835" w:type="dxa"/>
            <w:tcBorders>
              <w:top w:val="nil"/>
            </w:tcBorders>
            <w:tcMar>
              <w:top w:w="0" w:type="dxa"/>
              <w:left w:w="120" w:type="dxa"/>
              <w:bottom w:w="0" w:type="dxa"/>
              <w:right w:w="120" w:type="dxa"/>
            </w:tcMar>
          </w:tcPr>
          <w:p w14:paraId="0A8224DD" w14:textId="77777777" w:rsidR="00D72755" w:rsidRPr="002233D2" w:rsidRDefault="00D72755" w:rsidP="008729BD">
            <w:pPr>
              <w:pStyle w:val="ListParagraph"/>
              <w:numPr>
                <w:ilvl w:val="0"/>
                <w:numId w:val="116"/>
              </w:numPr>
              <w:tabs>
                <w:tab w:val="left" w:pos="163"/>
                <w:tab w:val="left" w:pos="496"/>
              </w:tabs>
              <w:spacing w:line="240" w:lineRule="auto"/>
              <w:textAlignment w:val="baseline"/>
              <w:rPr>
                <w:rFonts w:eastAsia="Times New Roman"/>
                <w:sz w:val="20"/>
              </w:rPr>
            </w:pPr>
            <w:r w:rsidRPr="002233D2">
              <w:rPr>
                <w:rFonts w:eastAsia="Times New Roman"/>
                <w:sz w:val="20"/>
              </w:rPr>
              <w:t>DEAP: single words/connected speech phoneme agreement; inconsistency word score</w:t>
            </w:r>
          </w:p>
          <w:p w14:paraId="3DCCF80B" w14:textId="49770C3B" w:rsidR="00D72755" w:rsidRPr="002233D2" w:rsidRDefault="00D72755" w:rsidP="008729BD">
            <w:pPr>
              <w:pStyle w:val="ListParagraph"/>
              <w:numPr>
                <w:ilvl w:val="0"/>
                <w:numId w:val="116"/>
              </w:numPr>
              <w:tabs>
                <w:tab w:val="left" w:pos="163"/>
                <w:tab w:val="left" w:pos="496"/>
              </w:tabs>
              <w:spacing w:line="240" w:lineRule="auto"/>
              <w:textAlignment w:val="baseline"/>
              <w:rPr>
                <w:rFonts w:eastAsia="Times New Roman"/>
                <w:sz w:val="20"/>
              </w:rPr>
            </w:pPr>
            <w:r w:rsidRPr="002233D2">
              <w:rPr>
                <w:rFonts w:eastAsia="Times New Roman"/>
                <w:sz w:val="20"/>
              </w:rPr>
              <w:t xml:space="preserve">PPC, PVC, PWC </w:t>
            </w:r>
          </w:p>
          <w:p w14:paraId="10BBAB32" w14:textId="77777777" w:rsidR="00D72755" w:rsidRPr="002233D2" w:rsidRDefault="00D72755" w:rsidP="00D72755">
            <w:pPr>
              <w:pStyle w:val="ListParagraph"/>
              <w:tabs>
                <w:tab w:val="left" w:pos="163"/>
                <w:tab w:val="left" w:pos="496"/>
              </w:tabs>
              <w:spacing w:line="240" w:lineRule="auto"/>
              <w:ind w:left="360"/>
              <w:textAlignment w:val="baseline"/>
              <w:rPr>
                <w:rFonts w:eastAsia="Times New Roman"/>
                <w:sz w:val="20"/>
              </w:rPr>
            </w:pPr>
          </w:p>
          <w:p w14:paraId="0AA35A02" w14:textId="77777777" w:rsidR="00D72755" w:rsidRPr="002233D2" w:rsidRDefault="00D72755" w:rsidP="00D72755">
            <w:pPr>
              <w:pStyle w:val="ListParagraph"/>
              <w:tabs>
                <w:tab w:val="left" w:pos="163"/>
                <w:tab w:val="left" w:pos="496"/>
              </w:tabs>
              <w:spacing w:line="240" w:lineRule="auto"/>
              <w:ind w:left="360"/>
              <w:textAlignment w:val="baseline"/>
              <w:rPr>
                <w:rFonts w:eastAsia="Times New Roman"/>
                <w:sz w:val="20"/>
              </w:rPr>
            </w:pPr>
          </w:p>
          <w:p w14:paraId="472381F5" w14:textId="77777777" w:rsidR="00D72755" w:rsidRPr="002233D2" w:rsidRDefault="00D72755" w:rsidP="00D72755">
            <w:pPr>
              <w:pStyle w:val="ListParagraph"/>
              <w:tabs>
                <w:tab w:val="left" w:pos="163"/>
                <w:tab w:val="left" w:pos="496"/>
              </w:tabs>
              <w:spacing w:line="240" w:lineRule="auto"/>
              <w:ind w:left="360"/>
              <w:textAlignment w:val="baseline"/>
              <w:rPr>
                <w:rFonts w:eastAsia="Times New Roman"/>
                <w:sz w:val="20"/>
              </w:rPr>
            </w:pPr>
          </w:p>
        </w:tc>
        <w:tc>
          <w:tcPr>
            <w:tcW w:w="1701" w:type="dxa"/>
            <w:tcBorders>
              <w:top w:val="nil"/>
            </w:tcBorders>
            <w:tcMar>
              <w:top w:w="0" w:type="dxa"/>
              <w:left w:w="120" w:type="dxa"/>
              <w:bottom w:w="0" w:type="dxa"/>
              <w:right w:w="120" w:type="dxa"/>
            </w:tcMar>
          </w:tcPr>
          <w:p w14:paraId="383D7DE1" w14:textId="77777777" w:rsidR="00D72755" w:rsidRPr="002233D2" w:rsidRDefault="00D72755" w:rsidP="008729BD">
            <w:pPr>
              <w:pStyle w:val="ListParagraph"/>
              <w:numPr>
                <w:ilvl w:val="0"/>
                <w:numId w:val="115"/>
              </w:numPr>
              <w:spacing w:line="240" w:lineRule="auto"/>
              <w:ind w:left="163" w:hanging="163"/>
              <w:textAlignment w:val="baseline"/>
              <w:rPr>
                <w:rFonts w:eastAsia="Times New Roman"/>
                <w:sz w:val="20"/>
              </w:rPr>
            </w:pPr>
            <w:r w:rsidRPr="002233D2">
              <w:rPr>
                <w:rFonts w:eastAsia="Times New Roman"/>
                <w:sz w:val="20"/>
              </w:rPr>
              <w:t>Picture-naming</w:t>
            </w:r>
          </w:p>
        </w:tc>
        <w:tc>
          <w:tcPr>
            <w:tcW w:w="1559" w:type="dxa"/>
            <w:tcBorders>
              <w:top w:val="nil"/>
            </w:tcBorders>
            <w:tcMar>
              <w:top w:w="0" w:type="dxa"/>
              <w:left w:w="120" w:type="dxa"/>
              <w:bottom w:w="0" w:type="dxa"/>
              <w:right w:w="120" w:type="dxa"/>
            </w:tcMar>
          </w:tcPr>
          <w:p w14:paraId="2A12ED77" w14:textId="77777777" w:rsidR="00D72755" w:rsidRPr="002233D2" w:rsidRDefault="00D72755" w:rsidP="00E1353C">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Response: Yes</w:t>
            </w:r>
          </w:p>
          <w:p w14:paraId="332CC812" w14:textId="77777777" w:rsidR="00D72755" w:rsidRPr="002233D2" w:rsidRDefault="00D72755" w:rsidP="00E1353C">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Stimulus: No</w:t>
            </w:r>
          </w:p>
        </w:tc>
        <w:tc>
          <w:tcPr>
            <w:tcW w:w="1417" w:type="dxa"/>
            <w:tcBorders>
              <w:top w:val="nil"/>
            </w:tcBorders>
            <w:tcMar>
              <w:top w:w="0" w:type="dxa"/>
              <w:left w:w="120" w:type="dxa"/>
              <w:bottom w:w="0" w:type="dxa"/>
              <w:right w:w="120" w:type="dxa"/>
            </w:tcMar>
          </w:tcPr>
          <w:p w14:paraId="58042C36"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Yes</w:t>
            </w:r>
          </w:p>
        </w:tc>
      </w:tr>
      <w:tr w:rsidR="00D72755" w:rsidRPr="002233D2" w14:paraId="703B028A" w14:textId="77777777" w:rsidTr="0034059A">
        <w:trPr>
          <w:trHeight w:val="255"/>
        </w:trPr>
        <w:tc>
          <w:tcPr>
            <w:tcW w:w="1418" w:type="dxa"/>
            <w:tcBorders>
              <w:top w:val="single" w:sz="4" w:space="0" w:color="auto"/>
              <w:bottom w:val="single" w:sz="4" w:space="0" w:color="auto"/>
            </w:tcBorders>
            <w:tcMar>
              <w:top w:w="0" w:type="dxa"/>
              <w:left w:w="120" w:type="dxa"/>
              <w:bottom w:w="0" w:type="dxa"/>
              <w:right w:w="120" w:type="dxa"/>
            </w:tcMar>
            <w:hideMark/>
          </w:tcPr>
          <w:p w14:paraId="46513E68" w14:textId="77777777" w:rsidR="00D72755" w:rsidRPr="002233D2" w:rsidRDefault="00D72755" w:rsidP="00D72755">
            <w:pPr>
              <w:spacing w:after="0" w:line="240" w:lineRule="auto"/>
              <w:ind w:left="34"/>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lastRenderedPageBreak/>
              <w:t>Reference</w:t>
            </w:r>
          </w:p>
        </w:tc>
        <w:tc>
          <w:tcPr>
            <w:tcW w:w="1418" w:type="dxa"/>
            <w:tcBorders>
              <w:top w:val="single" w:sz="4" w:space="0" w:color="auto"/>
              <w:bottom w:val="single" w:sz="4" w:space="0" w:color="auto"/>
            </w:tcBorders>
            <w:tcMar>
              <w:top w:w="0" w:type="dxa"/>
              <w:left w:w="120" w:type="dxa"/>
              <w:bottom w:w="0" w:type="dxa"/>
              <w:right w:w="120" w:type="dxa"/>
            </w:tcMar>
            <w:hideMark/>
          </w:tcPr>
          <w:p w14:paraId="35D3ED4E" w14:textId="77777777" w:rsidR="00D72755" w:rsidRPr="002233D2" w:rsidRDefault="00D72755" w:rsidP="00D72755">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Population</w:t>
            </w:r>
          </w:p>
        </w:tc>
        <w:tc>
          <w:tcPr>
            <w:tcW w:w="567" w:type="dxa"/>
            <w:tcBorders>
              <w:top w:val="single" w:sz="4" w:space="0" w:color="auto"/>
              <w:bottom w:val="single" w:sz="4" w:space="0" w:color="auto"/>
            </w:tcBorders>
            <w:tcMar>
              <w:top w:w="0" w:type="dxa"/>
              <w:left w:w="120" w:type="dxa"/>
              <w:bottom w:w="0" w:type="dxa"/>
              <w:right w:w="120" w:type="dxa"/>
            </w:tcMar>
            <w:hideMark/>
          </w:tcPr>
          <w:p w14:paraId="1E4394CB" w14:textId="77777777" w:rsidR="00D72755" w:rsidRPr="002233D2" w:rsidRDefault="00D72755" w:rsidP="00D72755">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n</w:t>
            </w:r>
          </w:p>
        </w:tc>
        <w:tc>
          <w:tcPr>
            <w:tcW w:w="708" w:type="dxa"/>
            <w:tcBorders>
              <w:top w:val="single" w:sz="4" w:space="0" w:color="auto"/>
              <w:bottom w:val="single" w:sz="4" w:space="0" w:color="auto"/>
            </w:tcBorders>
            <w:tcMar>
              <w:top w:w="0" w:type="dxa"/>
              <w:left w:w="120" w:type="dxa"/>
              <w:bottom w:w="0" w:type="dxa"/>
              <w:right w:w="120" w:type="dxa"/>
            </w:tcMar>
            <w:hideMark/>
          </w:tcPr>
          <w:p w14:paraId="21AFDFDA" w14:textId="77777777" w:rsidR="00D72755" w:rsidRPr="002233D2" w:rsidRDefault="00D72755" w:rsidP="00D72755">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Age</w:t>
            </w:r>
          </w:p>
        </w:tc>
        <w:tc>
          <w:tcPr>
            <w:tcW w:w="1276" w:type="dxa"/>
            <w:tcBorders>
              <w:top w:val="single" w:sz="4" w:space="0" w:color="auto"/>
              <w:bottom w:val="single" w:sz="4" w:space="0" w:color="auto"/>
            </w:tcBorders>
            <w:tcMar>
              <w:top w:w="0" w:type="dxa"/>
              <w:left w:w="120" w:type="dxa"/>
              <w:bottom w:w="0" w:type="dxa"/>
              <w:right w:w="120" w:type="dxa"/>
            </w:tcMar>
            <w:hideMark/>
          </w:tcPr>
          <w:p w14:paraId="732B7932" w14:textId="77777777" w:rsidR="00D72755" w:rsidRPr="002233D2" w:rsidRDefault="00D72755" w:rsidP="00D72755">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Design</w:t>
            </w:r>
          </w:p>
        </w:tc>
        <w:tc>
          <w:tcPr>
            <w:tcW w:w="1418" w:type="dxa"/>
            <w:tcBorders>
              <w:top w:val="single" w:sz="4" w:space="0" w:color="auto"/>
              <w:bottom w:val="single" w:sz="4" w:space="0" w:color="auto"/>
            </w:tcBorders>
            <w:tcMar>
              <w:top w:w="0" w:type="dxa"/>
              <w:left w:w="120" w:type="dxa"/>
              <w:bottom w:w="0" w:type="dxa"/>
              <w:right w:w="120" w:type="dxa"/>
            </w:tcMar>
          </w:tcPr>
          <w:p w14:paraId="65D56C8C" w14:textId="77777777" w:rsidR="00D72755" w:rsidRPr="002233D2" w:rsidRDefault="00D72755" w:rsidP="00D72755">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Intervention</w:t>
            </w:r>
          </w:p>
        </w:tc>
        <w:tc>
          <w:tcPr>
            <w:tcW w:w="2835" w:type="dxa"/>
            <w:tcBorders>
              <w:top w:val="single" w:sz="4" w:space="0" w:color="auto"/>
              <w:bottom w:val="single" w:sz="4" w:space="0" w:color="auto"/>
            </w:tcBorders>
            <w:tcMar>
              <w:top w:w="0" w:type="dxa"/>
              <w:left w:w="120" w:type="dxa"/>
              <w:bottom w:w="0" w:type="dxa"/>
              <w:right w:w="120" w:type="dxa"/>
            </w:tcMar>
            <w:hideMark/>
          </w:tcPr>
          <w:p w14:paraId="47B21A97" w14:textId="77777777" w:rsidR="00D72755" w:rsidRPr="002233D2" w:rsidRDefault="00D72755" w:rsidP="00D72755">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Outcome Measures</w:t>
            </w:r>
          </w:p>
        </w:tc>
        <w:tc>
          <w:tcPr>
            <w:tcW w:w="1701" w:type="dxa"/>
            <w:tcBorders>
              <w:top w:val="single" w:sz="4" w:space="0" w:color="auto"/>
              <w:bottom w:val="single" w:sz="4" w:space="0" w:color="auto"/>
            </w:tcBorders>
            <w:tcMar>
              <w:top w:w="0" w:type="dxa"/>
              <w:left w:w="120" w:type="dxa"/>
              <w:bottom w:w="0" w:type="dxa"/>
              <w:right w:w="120" w:type="dxa"/>
            </w:tcMar>
            <w:hideMark/>
          </w:tcPr>
          <w:p w14:paraId="16B2E3A2" w14:textId="77777777" w:rsidR="00D72755" w:rsidRPr="002233D2" w:rsidRDefault="00D72755" w:rsidP="00D72755">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Elicitation</w:t>
            </w:r>
          </w:p>
        </w:tc>
        <w:tc>
          <w:tcPr>
            <w:tcW w:w="1559" w:type="dxa"/>
            <w:tcBorders>
              <w:top w:val="single" w:sz="4" w:space="0" w:color="auto"/>
              <w:bottom w:val="single" w:sz="4" w:space="0" w:color="auto"/>
            </w:tcBorders>
            <w:tcMar>
              <w:top w:w="0" w:type="dxa"/>
              <w:left w:w="120" w:type="dxa"/>
              <w:bottom w:w="0" w:type="dxa"/>
              <w:right w:w="120" w:type="dxa"/>
            </w:tcMar>
            <w:hideMark/>
          </w:tcPr>
          <w:p w14:paraId="67D369FB" w14:textId="77777777" w:rsidR="00D72755" w:rsidRPr="002233D2" w:rsidRDefault="00D72755" w:rsidP="00D72755">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Generalization</w:t>
            </w:r>
          </w:p>
        </w:tc>
        <w:tc>
          <w:tcPr>
            <w:tcW w:w="1417" w:type="dxa"/>
            <w:tcBorders>
              <w:top w:val="single" w:sz="4" w:space="0" w:color="auto"/>
              <w:bottom w:val="single" w:sz="4" w:space="0" w:color="auto"/>
            </w:tcBorders>
            <w:tcMar>
              <w:top w:w="0" w:type="dxa"/>
              <w:left w:w="120" w:type="dxa"/>
              <w:bottom w:w="0" w:type="dxa"/>
              <w:right w:w="120" w:type="dxa"/>
            </w:tcMar>
            <w:hideMark/>
          </w:tcPr>
          <w:p w14:paraId="3495C1DD" w14:textId="77777777" w:rsidR="00D72755" w:rsidRPr="002233D2" w:rsidRDefault="00D72755" w:rsidP="00D72755">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Maintenance</w:t>
            </w:r>
          </w:p>
        </w:tc>
      </w:tr>
      <w:tr w:rsidR="00D72755" w:rsidRPr="002233D2" w14:paraId="645046BA" w14:textId="77777777" w:rsidTr="0034059A">
        <w:trPr>
          <w:trHeight w:val="255"/>
        </w:trPr>
        <w:tc>
          <w:tcPr>
            <w:tcW w:w="1418" w:type="dxa"/>
            <w:tcMar>
              <w:top w:w="0" w:type="dxa"/>
              <w:left w:w="120" w:type="dxa"/>
              <w:bottom w:w="0" w:type="dxa"/>
              <w:right w:w="120" w:type="dxa"/>
            </w:tcMar>
            <w:hideMark/>
          </w:tcPr>
          <w:p w14:paraId="113133F4" w14:textId="77777777"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Mecrow, Beckwith &amp; Klee (2010)</w:t>
            </w:r>
          </w:p>
        </w:tc>
        <w:tc>
          <w:tcPr>
            <w:tcW w:w="1418" w:type="dxa"/>
            <w:tcMar>
              <w:top w:w="0" w:type="dxa"/>
              <w:left w:w="120" w:type="dxa"/>
              <w:bottom w:w="0" w:type="dxa"/>
              <w:right w:w="120" w:type="dxa"/>
            </w:tcMar>
            <w:hideMark/>
          </w:tcPr>
          <w:p w14:paraId="27A2E365"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Phonological impairment</w:t>
            </w:r>
          </w:p>
        </w:tc>
        <w:tc>
          <w:tcPr>
            <w:tcW w:w="567" w:type="dxa"/>
            <w:tcMar>
              <w:top w:w="0" w:type="dxa"/>
              <w:left w:w="120" w:type="dxa"/>
              <w:bottom w:w="0" w:type="dxa"/>
              <w:right w:w="120" w:type="dxa"/>
            </w:tcMar>
            <w:hideMark/>
          </w:tcPr>
          <w:p w14:paraId="2EFA65AC"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35</w:t>
            </w:r>
          </w:p>
        </w:tc>
        <w:tc>
          <w:tcPr>
            <w:tcW w:w="708" w:type="dxa"/>
            <w:tcMar>
              <w:top w:w="0" w:type="dxa"/>
              <w:left w:w="120" w:type="dxa"/>
              <w:bottom w:w="0" w:type="dxa"/>
              <w:right w:w="120" w:type="dxa"/>
            </w:tcMar>
            <w:hideMark/>
          </w:tcPr>
          <w:p w14:paraId="571B3201"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4;2-6;10</w:t>
            </w:r>
          </w:p>
        </w:tc>
        <w:tc>
          <w:tcPr>
            <w:tcW w:w="1276" w:type="dxa"/>
            <w:tcMar>
              <w:top w:w="0" w:type="dxa"/>
              <w:left w:w="120" w:type="dxa"/>
              <w:bottom w:w="0" w:type="dxa"/>
              <w:right w:w="120" w:type="dxa"/>
            </w:tcMar>
            <w:hideMark/>
          </w:tcPr>
          <w:p w14:paraId="495A24E2"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Pre-post treatment design</w:t>
            </w:r>
          </w:p>
        </w:tc>
        <w:tc>
          <w:tcPr>
            <w:tcW w:w="1418" w:type="dxa"/>
            <w:tcMar>
              <w:top w:w="0" w:type="dxa"/>
              <w:left w:w="120" w:type="dxa"/>
              <w:bottom w:w="0" w:type="dxa"/>
              <w:right w:w="120" w:type="dxa"/>
            </w:tcMar>
            <w:hideMark/>
          </w:tcPr>
          <w:p w14:paraId="2245C7BF"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Phonological awareness</w:t>
            </w:r>
          </w:p>
        </w:tc>
        <w:tc>
          <w:tcPr>
            <w:tcW w:w="2835" w:type="dxa"/>
            <w:tcMar>
              <w:top w:w="0" w:type="dxa"/>
              <w:left w:w="120" w:type="dxa"/>
              <w:bottom w:w="0" w:type="dxa"/>
              <w:right w:w="120" w:type="dxa"/>
            </w:tcMar>
            <w:hideMark/>
          </w:tcPr>
          <w:p w14:paraId="6A0CB576" w14:textId="77777777" w:rsidR="00D72755" w:rsidRPr="002233D2" w:rsidRDefault="00D72755" w:rsidP="008729BD">
            <w:pPr>
              <w:numPr>
                <w:ilvl w:val="0"/>
                <w:numId w:val="70"/>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Parent/school questionnaire </w:t>
            </w:r>
          </w:p>
          <w:p w14:paraId="049A7039" w14:textId="77777777" w:rsidR="00D72755" w:rsidRPr="002233D2" w:rsidRDefault="00D72755" w:rsidP="008729BD">
            <w:pPr>
              <w:numPr>
                <w:ilvl w:val="0"/>
                <w:numId w:val="70"/>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PPC </w:t>
            </w:r>
          </w:p>
          <w:p w14:paraId="33CFF3F4" w14:textId="77777777" w:rsidR="00D72755" w:rsidRPr="002233D2" w:rsidRDefault="00D72755" w:rsidP="008729BD">
            <w:pPr>
              <w:numPr>
                <w:ilvl w:val="0"/>
                <w:numId w:val="70"/>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Probe words </w:t>
            </w:r>
          </w:p>
          <w:p w14:paraId="4BCEA8CA" w14:textId="77777777" w:rsidR="00D72755" w:rsidRPr="002233D2" w:rsidRDefault="00D72755"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tcMar>
              <w:top w:w="0" w:type="dxa"/>
              <w:left w:w="120" w:type="dxa"/>
              <w:bottom w:w="0" w:type="dxa"/>
              <w:right w:w="120" w:type="dxa"/>
            </w:tcMar>
            <w:hideMark/>
          </w:tcPr>
          <w:p w14:paraId="522E1C5B" w14:textId="77777777" w:rsidR="00D72755" w:rsidRPr="002233D2" w:rsidRDefault="00D72755" w:rsidP="008729BD">
            <w:pPr>
              <w:numPr>
                <w:ilvl w:val="0"/>
                <w:numId w:val="71"/>
              </w:numPr>
              <w:tabs>
                <w:tab w:val="num" w:pos="141"/>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Not specified</w:t>
            </w:r>
          </w:p>
        </w:tc>
        <w:tc>
          <w:tcPr>
            <w:tcW w:w="1559" w:type="dxa"/>
            <w:tcMar>
              <w:top w:w="0" w:type="dxa"/>
              <w:left w:w="120" w:type="dxa"/>
              <w:bottom w:w="0" w:type="dxa"/>
              <w:right w:w="120" w:type="dxa"/>
            </w:tcMar>
            <w:hideMark/>
          </w:tcPr>
          <w:p w14:paraId="4E02BA21"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No</w:t>
            </w:r>
          </w:p>
          <w:p w14:paraId="59AB737B"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Mar>
              <w:top w:w="0" w:type="dxa"/>
              <w:left w:w="120" w:type="dxa"/>
              <w:bottom w:w="0" w:type="dxa"/>
              <w:right w:w="120" w:type="dxa"/>
            </w:tcMar>
            <w:hideMark/>
          </w:tcPr>
          <w:p w14:paraId="217A1A51"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Yes</w:t>
            </w:r>
          </w:p>
        </w:tc>
      </w:tr>
      <w:tr w:rsidR="00D72755" w:rsidRPr="002233D2" w14:paraId="41D760E9" w14:textId="77777777" w:rsidTr="0034059A">
        <w:trPr>
          <w:trHeight w:val="255"/>
        </w:trPr>
        <w:tc>
          <w:tcPr>
            <w:tcW w:w="1418" w:type="dxa"/>
            <w:tcMar>
              <w:top w:w="0" w:type="dxa"/>
              <w:left w:w="120" w:type="dxa"/>
              <w:bottom w:w="0" w:type="dxa"/>
              <w:right w:w="120" w:type="dxa"/>
            </w:tcMar>
            <w:hideMark/>
          </w:tcPr>
          <w:p w14:paraId="76B63B56" w14:textId="77777777" w:rsidR="00D72755" w:rsidRPr="002233D2" w:rsidRDefault="00D72755" w:rsidP="000A3CF9">
            <w:pPr>
              <w:spacing w:after="0" w:line="240" w:lineRule="auto"/>
              <w:ind w:left="34"/>
              <w:rPr>
                <w:rFonts w:ascii="Times New Roman" w:eastAsia="Times New Roman" w:hAnsi="Times New Roman" w:cs="Times New Roman"/>
                <w:sz w:val="20"/>
              </w:rPr>
            </w:pPr>
            <w:r w:rsidRPr="002233D2">
              <w:rPr>
                <w:rFonts w:ascii="Times New Roman" w:eastAsia="Times New Roman" w:hAnsi="Times New Roman" w:cs="Times New Roman"/>
                <w:sz w:val="20"/>
              </w:rPr>
              <w:t>Modha, Bernhardt, Church &amp; Bacsfalvi (2008)</w:t>
            </w:r>
          </w:p>
          <w:p w14:paraId="480F566A" w14:textId="77777777" w:rsidR="00D72755" w:rsidRPr="002233D2" w:rsidRDefault="00D72755" w:rsidP="000A3CF9">
            <w:pPr>
              <w:spacing w:after="0" w:line="240" w:lineRule="auto"/>
              <w:ind w:left="34"/>
              <w:rPr>
                <w:rFonts w:ascii="Times New Roman" w:eastAsia="Times New Roman" w:hAnsi="Times New Roman" w:cs="Times New Roman"/>
                <w:color w:val="auto"/>
                <w:sz w:val="20"/>
              </w:rPr>
            </w:pPr>
          </w:p>
        </w:tc>
        <w:tc>
          <w:tcPr>
            <w:tcW w:w="1418" w:type="dxa"/>
            <w:tcMar>
              <w:top w:w="0" w:type="dxa"/>
              <w:left w:w="120" w:type="dxa"/>
              <w:bottom w:w="0" w:type="dxa"/>
              <w:right w:w="120" w:type="dxa"/>
            </w:tcMar>
            <w:hideMark/>
          </w:tcPr>
          <w:p w14:paraId="0F730A3C" w14:textId="185AEFA4"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 xml:space="preserve">/r/ </w:t>
            </w:r>
            <w:r w:rsidR="00242D20" w:rsidRPr="002233D2">
              <w:rPr>
                <w:rFonts w:ascii="Times New Roman" w:eastAsia="Times New Roman" w:hAnsi="Times New Roman" w:cs="Times New Roman"/>
                <w:sz w:val="20"/>
              </w:rPr>
              <w:t xml:space="preserve">misarticulate- </w:t>
            </w:r>
            <w:r w:rsidRPr="002233D2">
              <w:rPr>
                <w:rFonts w:ascii="Times New Roman" w:eastAsia="Times New Roman" w:hAnsi="Times New Roman" w:cs="Times New Roman"/>
                <w:sz w:val="20"/>
              </w:rPr>
              <w:t>ion</w:t>
            </w:r>
          </w:p>
        </w:tc>
        <w:tc>
          <w:tcPr>
            <w:tcW w:w="567" w:type="dxa"/>
            <w:tcMar>
              <w:top w:w="0" w:type="dxa"/>
              <w:left w:w="120" w:type="dxa"/>
              <w:bottom w:w="0" w:type="dxa"/>
              <w:right w:w="120" w:type="dxa"/>
            </w:tcMar>
            <w:hideMark/>
          </w:tcPr>
          <w:p w14:paraId="4B5C5E96"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1</w:t>
            </w:r>
          </w:p>
        </w:tc>
        <w:tc>
          <w:tcPr>
            <w:tcW w:w="708" w:type="dxa"/>
            <w:tcMar>
              <w:top w:w="0" w:type="dxa"/>
              <w:left w:w="120" w:type="dxa"/>
              <w:bottom w:w="0" w:type="dxa"/>
              <w:right w:w="120" w:type="dxa"/>
            </w:tcMar>
            <w:hideMark/>
          </w:tcPr>
          <w:p w14:paraId="31A58293" w14:textId="77777777" w:rsidR="00D72755" w:rsidRPr="002233D2" w:rsidRDefault="00D72755" w:rsidP="001E71D8">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 xml:space="preserve">13;0 </w:t>
            </w:r>
          </w:p>
        </w:tc>
        <w:tc>
          <w:tcPr>
            <w:tcW w:w="1276" w:type="dxa"/>
            <w:tcMar>
              <w:top w:w="0" w:type="dxa"/>
              <w:left w:w="120" w:type="dxa"/>
              <w:bottom w:w="0" w:type="dxa"/>
              <w:right w:w="120" w:type="dxa"/>
            </w:tcMar>
            <w:hideMark/>
          </w:tcPr>
          <w:p w14:paraId="358F1253"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ABCBCA alternating treatments</w:t>
            </w:r>
          </w:p>
        </w:tc>
        <w:tc>
          <w:tcPr>
            <w:tcW w:w="1418" w:type="dxa"/>
            <w:tcMar>
              <w:top w:w="0" w:type="dxa"/>
              <w:left w:w="120" w:type="dxa"/>
              <w:bottom w:w="0" w:type="dxa"/>
              <w:right w:w="120" w:type="dxa"/>
            </w:tcMar>
            <w:hideMark/>
          </w:tcPr>
          <w:p w14:paraId="4CBEDA96"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Biofeedback</w:t>
            </w:r>
          </w:p>
        </w:tc>
        <w:tc>
          <w:tcPr>
            <w:tcW w:w="2835" w:type="dxa"/>
            <w:tcMar>
              <w:top w:w="0" w:type="dxa"/>
              <w:left w:w="120" w:type="dxa"/>
              <w:bottom w:w="0" w:type="dxa"/>
              <w:right w:w="120" w:type="dxa"/>
            </w:tcMar>
            <w:hideMark/>
          </w:tcPr>
          <w:p w14:paraId="06C998FB" w14:textId="77777777" w:rsidR="00C07954" w:rsidRPr="002233D2" w:rsidRDefault="00D72755" w:rsidP="008729BD">
            <w:pPr>
              <w:numPr>
                <w:ilvl w:val="0"/>
                <w:numId w:val="72"/>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Acoustics (formant frequency) </w:t>
            </w:r>
          </w:p>
          <w:p w14:paraId="50D47D90" w14:textId="7EFE9039" w:rsidR="00D72755" w:rsidRPr="002233D2" w:rsidRDefault="00D72755" w:rsidP="008729BD">
            <w:pPr>
              <w:numPr>
                <w:ilvl w:val="0"/>
                <w:numId w:val="72"/>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Perceptual rating scale </w:t>
            </w:r>
          </w:p>
          <w:p w14:paraId="02E1EBB0" w14:textId="77777777" w:rsidR="00D72755" w:rsidRPr="002233D2" w:rsidRDefault="00D72755"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shd w:val="clear" w:color="auto" w:fill="auto"/>
            <w:tcMar>
              <w:top w:w="0" w:type="dxa"/>
              <w:left w:w="120" w:type="dxa"/>
              <w:bottom w:w="0" w:type="dxa"/>
              <w:right w:w="120" w:type="dxa"/>
            </w:tcMar>
            <w:hideMark/>
          </w:tcPr>
          <w:p w14:paraId="301B6168" w14:textId="49AF8FCE" w:rsidR="00D72755" w:rsidRPr="002233D2" w:rsidRDefault="00242D20" w:rsidP="00242D20">
            <w:pPr>
              <w:pStyle w:val="ListParagraph"/>
              <w:numPr>
                <w:ilvl w:val="0"/>
                <w:numId w:val="120"/>
              </w:numPr>
              <w:tabs>
                <w:tab w:val="num" w:pos="141"/>
              </w:tabs>
              <w:spacing w:line="240" w:lineRule="auto"/>
              <w:rPr>
                <w:rFonts w:eastAsia="Times New Roman"/>
                <w:sz w:val="20"/>
              </w:rPr>
            </w:pPr>
            <w:r w:rsidRPr="002233D2">
              <w:rPr>
                <w:rFonts w:eastAsia="Times New Roman"/>
                <w:sz w:val="20"/>
              </w:rPr>
              <w:t>Reading</w:t>
            </w:r>
          </w:p>
        </w:tc>
        <w:tc>
          <w:tcPr>
            <w:tcW w:w="1559" w:type="dxa"/>
            <w:tcMar>
              <w:top w:w="0" w:type="dxa"/>
              <w:left w:w="120" w:type="dxa"/>
              <w:bottom w:w="0" w:type="dxa"/>
              <w:right w:w="120" w:type="dxa"/>
            </w:tcMar>
            <w:hideMark/>
          </w:tcPr>
          <w:p w14:paraId="25749B8A"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No</w:t>
            </w:r>
          </w:p>
          <w:p w14:paraId="057FD5ED"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Mar>
              <w:top w:w="0" w:type="dxa"/>
              <w:left w:w="120" w:type="dxa"/>
              <w:bottom w:w="0" w:type="dxa"/>
              <w:right w:w="120" w:type="dxa"/>
            </w:tcMar>
            <w:hideMark/>
          </w:tcPr>
          <w:p w14:paraId="143EA1F1"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Yes</w:t>
            </w:r>
          </w:p>
        </w:tc>
      </w:tr>
      <w:tr w:rsidR="00D72755" w:rsidRPr="002233D2" w14:paraId="496F424E" w14:textId="77777777" w:rsidTr="0034059A">
        <w:trPr>
          <w:trHeight w:val="255"/>
        </w:trPr>
        <w:tc>
          <w:tcPr>
            <w:tcW w:w="1418" w:type="dxa"/>
            <w:tcBorders>
              <w:bottom w:val="nil"/>
            </w:tcBorders>
            <w:tcMar>
              <w:top w:w="0" w:type="dxa"/>
              <w:left w:w="120" w:type="dxa"/>
              <w:bottom w:w="0" w:type="dxa"/>
              <w:right w:w="120" w:type="dxa"/>
            </w:tcMar>
            <w:hideMark/>
          </w:tcPr>
          <w:p w14:paraId="7EAD939F" w14:textId="77777777"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Mowrer &amp; Conley (1987)</w:t>
            </w:r>
          </w:p>
        </w:tc>
        <w:tc>
          <w:tcPr>
            <w:tcW w:w="1418" w:type="dxa"/>
            <w:tcBorders>
              <w:bottom w:val="nil"/>
            </w:tcBorders>
            <w:tcMar>
              <w:top w:w="0" w:type="dxa"/>
              <w:left w:w="120" w:type="dxa"/>
              <w:bottom w:w="0" w:type="dxa"/>
              <w:right w:w="120" w:type="dxa"/>
            </w:tcMar>
            <w:hideMark/>
          </w:tcPr>
          <w:p w14:paraId="640537D1"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Articulation disorder</w:t>
            </w:r>
          </w:p>
        </w:tc>
        <w:tc>
          <w:tcPr>
            <w:tcW w:w="567" w:type="dxa"/>
            <w:tcBorders>
              <w:bottom w:val="nil"/>
            </w:tcBorders>
            <w:tcMar>
              <w:top w:w="0" w:type="dxa"/>
              <w:left w:w="120" w:type="dxa"/>
              <w:bottom w:w="0" w:type="dxa"/>
              <w:right w:w="120" w:type="dxa"/>
            </w:tcMar>
            <w:hideMark/>
          </w:tcPr>
          <w:p w14:paraId="373B2CE9"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20</w:t>
            </w:r>
          </w:p>
        </w:tc>
        <w:tc>
          <w:tcPr>
            <w:tcW w:w="708" w:type="dxa"/>
            <w:tcBorders>
              <w:bottom w:val="nil"/>
            </w:tcBorders>
            <w:tcMar>
              <w:top w:w="0" w:type="dxa"/>
              <w:left w:w="120" w:type="dxa"/>
              <w:bottom w:w="0" w:type="dxa"/>
              <w:right w:w="120" w:type="dxa"/>
            </w:tcMar>
            <w:hideMark/>
          </w:tcPr>
          <w:p w14:paraId="7436B444"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Grade 2</w:t>
            </w:r>
          </w:p>
        </w:tc>
        <w:tc>
          <w:tcPr>
            <w:tcW w:w="1276" w:type="dxa"/>
            <w:tcBorders>
              <w:bottom w:val="nil"/>
            </w:tcBorders>
            <w:tcMar>
              <w:top w:w="0" w:type="dxa"/>
              <w:left w:w="120" w:type="dxa"/>
              <w:bottom w:w="0" w:type="dxa"/>
              <w:right w:w="120" w:type="dxa"/>
            </w:tcMar>
            <w:hideMark/>
          </w:tcPr>
          <w:p w14:paraId="71AE9BCC"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Pre-post treatment design</w:t>
            </w:r>
          </w:p>
        </w:tc>
        <w:tc>
          <w:tcPr>
            <w:tcW w:w="1418" w:type="dxa"/>
            <w:tcBorders>
              <w:bottom w:val="nil"/>
            </w:tcBorders>
            <w:tcMar>
              <w:top w:w="0" w:type="dxa"/>
              <w:left w:w="120" w:type="dxa"/>
              <w:bottom w:w="0" w:type="dxa"/>
              <w:right w:w="120" w:type="dxa"/>
            </w:tcMar>
            <w:hideMark/>
          </w:tcPr>
          <w:p w14:paraId="529BCE21"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Traditional Articulation</w:t>
            </w:r>
          </w:p>
        </w:tc>
        <w:tc>
          <w:tcPr>
            <w:tcW w:w="2835" w:type="dxa"/>
            <w:tcBorders>
              <w:bottom w:val="nil"/>
            </w:tcBorders>
            <w:tcMar>
              <w:top w:w="0" w:type="dxa"/>
              <w:left w:w="120" w:type="dxa"/>
              <w:bottom w:w="0" w:type="dxa"/>
              <w:right w:w="120" w:type="dxa"/>
            </w:tcMar>
            <w:hideMark/>
          </w:tcPr>
          <w:p w14:paraId="3E3FACEB" w14:textId="77777777" w:rsidR="00D72755" w:rsidRPr="002233D2" w:rsidRDefault="00D72755" w:rsidP="008729BD">
            <w:pPr>
              <w:numPr>
                <w:ilvl w:val="0"/>
                <w:numId w:val="73"/>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Probe words </w:t>
            </w:r>
          </w:p>
          <w:p w14:paraId="2BD9808C" w14:textId="77777777" w:rsidR="00D72755" w:rsidRPr="002233D2" w:rsidRDefault="00D72755" w:rsidP="008729BD">
            <w:pPr>
              <w:numPr>
                <w:ilvl w:val="0"/>
                <w:numId w:val="73"/>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Percentage accuracy of target treatment sounds</w:t>
            </w:r>
          </w:p>
          <w:p w14:paraId="52255825" w14:textId="77777777" w:rsidR="00D72755" w:rsidRPr="002233D2" w:rsidRDefault="00D72755"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tcBorders>
              <w:bottom w:val="nil"/>
            </w:tcBorders>
            <w:tcMar>
              <w:top w:w="0" w:type="dxa"/>
              <w:left w:w="120" w:type="dxa"/>
              <w:bottom w:w="0" w:type="dxa"/>
              <w:right w:w="120" w:type="dxa"/>
            </w:tcMar>
            <w:hideMark/>
          </w:tcPr>
          <w:p w14:paraId="7DB362BF" w14:textId="77777777" w:rsidR="00D72755" w:rsidRPr="002233D2" w:rsidRDefault="00D72755" w:rsidP="008729BD">
            <w:pPr>
              <w:numPr>
                <w:ilvl w:val="0"/>
                <w:numId w:val="74"/>
              </w:numPr>
              <w:tabs>
                <w:tab w:val="num" w:pos="141"/>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Spontaneous</w:t>
            </w:r>
          </w:p>
        </w:tc>
        <w:tc>
          <w:tcPr>
            <w:tcW w:w="1559" w:type="dxa"/>
            <w:tcBorders>
              <w:bottom w:val="nil"/>
            </w:tcBorders>
            <w:tcMar>
              <w:top w:w="0" w:type="dxa"/>
              <w:left w:w="120" w:type="dxa"/>
              <w:bottom w:w="0" w:type="dxa"/>
              <w:right w:w="120" w:type="dxa"/>
            </w:tcMar>
            <w:hideMark/>
          </w:tcPr>
          <w:p w14:paraId="65E03B63"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No</w:t>
            </w:r>
          </w:p>
          <w:p w14:paraId="6653247F"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Borders>
              <w:bottom w:val="nil"/>
            </w:tcBorders>
            <w:tcMar>
              <w:top w:w="0" w:type="dxa"/>
              <w:left w:w="120" w:type="dxa"/>
              <w:bottom w:w="0" w:type="dxa"/>
              <w:right w:w="120" w:type="dxa"/>
            </w:tcMar>
            <w:hideMark/>
          </w:tcPr>
          <w:p w14:paraId="1EAC0CAE"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w:t>
            </w:r>
          </w:p>
        </w:tc>
      </w:tr>
      <w:tr w:rsidR="00D72755" w:rsidRPr="002233D2" w14:paraId="63CA4CCD" w14:textId="77777777" w:rsidTr="0034059A">
        <w:trPr>
          <w:trHeight w:val="255"/>
        </w:trPr>
        <w:tc>
          <w:tcPr>
            <w:tcW w:w="1418" w:type="dxa"/>
            <w:tcBorders>
              <w:top w:val="nil"/>
              <w:bottom w:val="nil"/>
            </w:tcBorders>
            <w:tcMar>
              <w:top w:w="0" w:type="dxa"/>
              <w:left w:w="120" w:type="dxa"/>
              <w:bottom w:w="0" w:type="dxa"/>
              <w:right w:w="120" w:type="dxa"/>
            </w:tcMar>
            <w:hideMark/>
          </w:tcPr>
          <w:p w14:paraId="4C4F9509" w14:textId="77777777"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Namasivayam et al. (2013)</w:t>
            </w:r>
          </w:p>
        </w:tc>
        <w:tc>
          <w:tcPr>
            <w:tcW w:w="1418" w:type="dxa"/>
            <w:tcBorders>
              <w:top w:val="nil"/>
              <w:bottom w:val="nil"/>
            </w:tcBorders>
            <w:tcMar>
              <w:top w:w="0" w:type="dxa"/>
              <w:left w:w="120" w:type="dxa"/>
              <w:bottom w:w="0" w:type="dxa"/>
              <w:right w:w="120" w:type="dxa"/>
            </w:tcMar>
            <w:hideMark/>
          </w:tcPr>
          <w:p w14:paraId="241546EC"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Moderate-severe mixed + motor control issues</w:t>
            </w:r>
          </w:p>
        </w:tc>
        <w:tc>
          <w:tcPr>
            <w:tcW w:w="567" w:type="dxa"/>
            <w:tcBorders>
              <w:top w:val="nil"/>
              <w:bottom w:val="nil"/>
            </w:tcBorders>
            <w:tcMar>
              <w:top w:w="0" w:type="dxa"/>
              <w:left w:w="120" w:type="dxa"/>
              <w:bottom w:w="0" w:type="dxa"/>
              <w:right w:w="120" w:type="dxa"/>
            </w:tcMar>
            <w:hideMark/>
          </w:tcPr>
          <w:p w14:paraId="5F4E9E9A"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12</w:t>
            </w:r>
          </w:p>
        </w:tc>
        <w:tc>
          <w:tcPr>
            <w:tcW w:w="708" w:type="dxa"/>
            <w:tcBorders>
              <w:top w:val="nil"/>
              <w:bottom w:val="nil"/>
            </w:tcBorders>
            <w:tcMar>
              <w:top w:w="0" w:type="dxa"/>
              <w:left w:w="120" w:type="dxa"/>
              <w:bottom w:w="0" w:type="dxa"/>
              <w:right w:w="120" w:type="dxa"/>
            </w:tcMar>
            <w:hideMark/>
          </w:tcPr>
          <w:p w14:paraId="66277619"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3;11-6;07</w:t>
            </w:r>
          </w:p>
        </w:tc>
        <w:tc>
          <w:tcPr>
            <w:tcW w:w="1276" w:type="dxa"/>
            <w:tcBorders>
              <w:top w:val="nil"/>
              <w:bottom w:val="nil"/>
            </w:tcBorders>
            <w:tcMar>
              <w:top w:w="0" w:type="dxa"/>
              <w:left w:w="120" w:type="dxa"/>
              <w:bottom w:w="0" w:type="dxa"/>
              <w:right w:w="120" w:type="dxa"/>
            </w:tcMar>
            <w:hideMark/>
          </w:tcPr>
          <w:p w14:paraId="12EA9C77"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Prospective single group pre-post test design</w:t>
            </w:r>
          </w:p>
        </w:tc>
        <w:tc>
          <w:tcPr>
            <w:tcW w:w="1418" w:type="dxa"/>
            <w:tcBorders>
              <w:top w:val="nil"/>
              <w:bottom w:val="nil"/>
            </w:tcBorders>
            <w:tcMar>
              <w:top w:w="0" w:type="dxa"/>
              <w:left w:w="120" w:type="dxa"/>
              <w:bottom w:w="0" w:type="dxa"/>
              <w:right w:w="120" w:type="dxa"/>
            </w:tcMar>
            <w:hideMark/>
          </w:tcPr>
          <w:p w14:paraId="4D812C9D"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Moto-kinesthetic</w:t>
            </w:r>
          </w:p>
        </w:tc>
        <w:tc>
          <w:tcPr>
            <w:tcW w:w="2835" w:type="dxa"/>
            <w:tcBorders>
              <w:top w:val="nil"/>
              <w:bottom w:val="nil"/>
            </w:tcBorders>
            <w:tcMar>
              <w:top w:w="0" w:type="dxa"/>
              <w:left w:w="120" w:type="dxa"/>
              <w:bottom w:w="0" w:type="dxa"/>
              <w:right w:w="120" w:type="dxa"/>
            </w:tcMar>
            <w:hideMark/>
          </w:tcPr>
          <w:p w14:paraId="6F996364" w14:textId="77777777" w:rsidR="00D72755" w:rsidRPr="002233D2" w:rsidRDefault="00D72755" w:rsidP="008729BD">
            <w:pPr>
              <w:numPr>
                <w:ilvl w:val="0"/>
                <w:numId w:val="75"/>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CSIM </w:t>
            </w:r>
          </w:p>
          <w:p w14:paraId="6A86E3CB" w14:textId="77777777" w:rsidR="00D72755" w:rsidRPr="002233D2" w:rsidRDefault="00D72755" w:rsidP="008729BD">
            <w:pPr>
              <w:numPr>
                <w:ilvl w:val="0"/>
                <w:numId w:val="75"/>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Standardized articulation test </w:t>
            </w:r>
          </w:p>
          <w:p w14:paraId="53DDD550" w14:textId="77777777" w:rsidR="00D72755" w:rsidRPr="002233D2" w:rsidRDefault="00D72755" w:rsidP="008729BD">
            <w:pPr>
              <w:numPr>
                <w:ilvl w:val="0"/>
                <w:numId w:val="75"/>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Connected speech intelligibility</w:t>
            </w:r>
          </w:p>
          <w:p w14:paraId="653450BE" w14:textId="3BCEC789" w:rsidR="00D72755" w:rsidRPr="002233D2" w:rsidRDefault="00D72755" w:rsidP="00BB2BEB">
            <w:pPr>
              <w:numPr>
                <w:ilvl w:val="0"/>
                <w:numId w:val="75"/>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VMPAC </w:t>
            </w:r>
          </w:p>
          <w:p w14:paraId="230A6929" w14:textId="77777777" w:rsidR="00D72755" w:rsidRPr="002233D2" w:rsidRDefault="00D72755"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tcBorders>
              <w:top w:val="nil"/>
              <w:bottom w:val="nil"/>
            </w:tcBorders>
            <w:tcMar>
              <w:top w:w="0" w:type="dxa"/>
              <w:left w:w="120" w:type="dxa"/>
              <w:bottom w:w="0" w:type="dxa"/>
              <w:right w:w="120" w:type="dxa"/>
            </w:tcMar>
            <w:hideMark/>
          </w:tcPr>
          <w:p w14:paraId="6170FF18" w14:textId="77777777" w:rsidR="00D72755" w:rsidRPr="002233D2" w:rsidRDefault="00D72755" w:rsidP="008729BD">
            <w:pPr>
              <w:numPr>
                <w:ilvl w:val="0"/>
                <w:numId w:val="76"/>
              </w:numPr>
              <w:tabs>
                <w:tab w:val="num" w:pos="141"/>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Imitation  </w:t>
            </w:r>
          </w:p>
          <w:p w14:paraId="46F71435" w14:textId="77777777" w:rsidR="00D72755" w:rsidRPr="002233D2" w:rsidRDefault="00D72755" w:rsidP="008729BD">
            <w:pPr>
              <w:numPr>
                <w:ilvl w:val="0"/>
                <w:numId w:val="76"/>
              </w:numPr>
              <w:tabs>
                <w:tab w:val="num" w:pos="141"/>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Picture-naming</w:t>
            </w:r>
          </w:p>
        </w:tc>
        <w:tc>
          <w:tcPr>
            <w:tcW w:w="1559" w:type="dxa"/>
            <w:tcBorders>
              <w:top w:val="nil"/>
              <w:bottom w:val="nil"/>
            </w:tcBorders>
            <w:tcMar>
              <w:top w:w="0" w:type="dxa"/>
              <w:left w:w="120" w:type="dxa"/>
              <w:bottom w:w="0" w:type="dxa"/>
              <w:right w:w="120" w:type="dxa"/>
            </w:tcMar>
            <w:hideMark/>
          </w:tcPr>
          <w:p w14:paraId="0FCF22F4"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No</w:t>
            </w:r>
          </w:p>
          <w:p w14:paraId="187C9B1F"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Borders>
              <w:top w:val="nil"/>
              <w:bottom w:val="nil"/>
            </w:tcBorders>
            <w:tcMar>
              <w:top w:w="0" w:type="dxa"/>
              <w:left w:w="120" w:type="dxa"/>
              <w:bottom w:w="0" w:type="dxa"/>
              <w:right w:w="120" w:type="dxa"/>
            </w:tcMar>
            <w:hideMark/>
          </w:tcPr>
          <w:p w14:paraId="7F57BBBD"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No</w:t>
            </w:r>
          </w:p>
        </w:tc>
      </w:tr>
      <w:tr w:rsidR="00D72755" w:rsidRPr="002233D2" w14:paraId="48243AC6" w14:textId="77777777" w:rsidTr="0034059A">
        <w:trPr>
          <w:trHeight w:val="255"/>
        </w:trPr>
        <w:tc>
          <w:tcPr>
            <w:tcW w:w="1418" w:type="dxa"/>
            <w:tcBorders>
              <w:top w:val="nil"/>
              <w:bottom w:val="nil"/>
            </w:tcBorders>
            <w:tcMar>
              <w:top w:w="0" w:type="dxa"/>
              <w:left w:w="120" w:type="dxa"/>
              <w:bottom w:w="0" w:type="dxa"/>
              <w:right w:w="120" w:type="dxa"/>
            </w:tcMar>
            <w:hideMark/>
          </w:tcPr>
          <w:p w14:paraId="0441250C" w14:textId="77777777"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Namasivayam et al. (2013)</w:t>
            </w:r>
          </w:p>
        </w:tc>
        <w:tc>
          <w:tcPr>
            <w:tcW w:w="1418" w:type="dxa"/>
            <w:tcBorders>
              <w:top w:val="nil"/>
              <w:bottom w:val="nil"/>
            </w:tcBorders>
            <w:tcMar>
              <w:top w:w="0" w:type="dxa"/>
              <w:left w:w="120" w:type="dxa"/>
              <w:bottom w:w="0" w:type="dxa"/>
              <w:right w:w="120" w:type="dxa"/>
            </w:tcMar>
            <w:hideMark/>
          </w:tcPr>
          <w:p w14:paraId="5236E333"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Severe-profound mixed + Motor speech difficulties</w:t>
            </w:r>
          </w:p>
        </w:tc>
        <w:tc>
          <w:tcPr>
            <w:tcW w:w="567" w:type="dxa"/>
            <w:tcBorders>
              <w:top w:val="nil"/>
              <w:bottom w:val="nil"/>
            </w:tcBorders>
            <w:tcMar>
              <w:top w:w="0" w:type="dxa"/>
              <w:left w:w="120" w:type="dxa"/>
              <w:bottom w:w="0" w:type="dxa"/>
              <w:right w:w="120" w:type="dxa"/>
            </w:tcMar>
            <w:hideMark/>
          </w:tcPr>
          <w:p w14:paraId="1EB6EAF4"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5</w:t>
            </w:r>
          </w:p>
        </w:tc>
        <w:tc>
          <w:tcPr>
            <w:tcW w:w="708" w:type="dxa"/>
            <w:tcBorders>
              <w:top w:val="nil"/>
              <w:bottom w:val="nil"/>
            </w:tcBorders>
            <w:tcMar>
              <w:top w:w="0" w:type="dxa"/>
              <w:left w:w="120" w:type="dxa"/>
              <w:bottom w:w="0" w:type="dxa"/>
              <w:right w:w="120" w:type="dxa"/>
            </w:tcMar>
            <w:hideMark/>
          </w:tcPr>
          <w:p w14:paraId="6A605ACB"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3;03 (mean)</w:t>
            </w:r>
          </w:p>
        </w:tc>
        <w:tc>
          <w:tcPr>
            <w:tcW w:w="1276" w:type="dxa"/>
            <w:tcBorders>
              <w:top w:val="nil"/>
              <w:bottom w:val="nil"/>
            </w:tcBorders>
            <w:tcMar>
              <w:top w:w="0" w:type="dxa"/>
              <w:left w:w="120" w:type="dxa"/>
              <w:bottom w:w="0" w:type="dxa"/>
              <w:right w:w="120" w:type="dxa"/>
            </w:tcMar>
            <w:hideMark/>
          </w:tcPr>
          <w:p w14:paraId="0D881AE1"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Multiple baseline across subjects</w:t>
            </w:r>
          </w:p>
        </w:tc>
        <w:tc>
          <w:tcPr>
            <w:tcW w:w="1418" w:type="dxa"/>
            <w:tcBorders>
              <w:top w:val="nil"/>
              <w:bottom w:val="nil"/>
            </w:tcBorders>
            <w:tcMar>
              <w:top w:w="0" w:type="dxa"/>
              <w:left w:w="120" w:type="dxa"/>
              <w:bottom w:w="0" w:type="dxa"/>
              <w:right w:w="120" w:type="dxa"/>
            </w:tcMar>
            <w:hideMark/>
          </w:tcPr>
          <w:p w14:paraId="397BEA41"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Moto-kinesthetic</w:t>
            </w:r>
          </w:p>
        </w:tc>
        <w:tc>
          <w:tcPr>
            <w:tcW w:w="2835" w:type="dxa"/>
            <w:tcBorders>
              <w:top w:val="nil"/>
              <w:bottom w:val="nil"/>
            </w:tcBorders>
            <w:tcMar>
              <w:top w:w="0" w:type="dxa"/>
              <w:left w:w="120" w:type="dxa"/>
              <w:bottom w:w="0" w:type="dxa"/>
              <w:right w:w="120" w:type="dxa"/>
            </w:tcMar>
            <w:hideMark/>
          </w:tcPr>
          <w:p w14:paraId="61D68226" w14:textId="77777777" w:rsidR="00D72755" w:rsidRPr="002233D2" w:rsidRDefault="00D72755" w:rsidP="008729BD">
            <w:pPr>
              <w:numPr>
                <w:ilvl w:val="0"/>
                <w:numId w:val="77"/>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CSIM </w:t>
            </w:r>
          </w:p>
          <w:p w14:paraId="7D4BD108" w14:textId="77777777" w:rsidR="00D72755" w:rsidRPr="002233D2" w:rsidRDefault="00D72755" w:rsidP="008729BD">
            <w:pPr>
              <w:numPr>
                <w:ilvl w:val="0"/>
                <w:numId w:val="77"/>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Connected speech intelligibility </w:t>
            </w:r>
          </w:p>
          <w:p w14:paraId="609F08F4" w14:textId="77777777" w:rsidR="00D72755" w:rsidRPr="002233D2" w:rsidRDefault="00D72755" w:rsidP="008729BD">
            <w:pPr>
              <w:numPr>
                <w:ilvl w:val="0"/>
                <w:numId w:val="77"/>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Visual analysis of articulatory movement </w:t>
            </w:r>
          </w:p>
          <w:p w14:paraId="50276BF4" w14:textId="77777777" w:rsidR="00D72755" w:rsidRPr="002233D2" w:rsidRDefault="00D72755" w:rsidP="008729BD">
            <w:pPr>
              <w:numPr>
                <w:ilvl w:val="0"/>
                <w:numId w:val="77"/>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Probe words </w:t>
            </w:r>
          </w:p>
          <w:p w14:paraId="13655E63" w14:textId="77777777" w:rsidR="00D72755" w:rsidRPr="002233D2" w:rsidRDefault="00D72755"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tcBorders>
              <w:top w:val="nil"/>
              <w:bottom w:val="nil"/>
            </w:tcBorders>
            <w:tcMar>
              <w:top w:w="0" w:type="dxa"/>
              <w:left w:w="120" w:type="dxa"/>
              <w:bottom w:w="0" w:type="dxa"/>
              <w:right w:w="120" w:type="dxa"/>
            </w:tcMar>
            <w:hideMark/>
          </w:tcPr>
          <w:p w14:paraId="32E2C146" w14:textId="77777777" w:rsidR="00D72755" w:rsidRPr="002233D2" w:rsidRDefault="00D72755" w:rsidP="008729BD">
            <w:pPr>
              <w:numPr>
                <w:ilvl w:val="0"/>
                <w:numId w:val="78"/>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Not specified</w:t>
            </w:r>
          </w:p>
        </w:tc>
        <w:tc>
          <w:tcPr>
            <w:tcW w:w="1559" w:type="dxa"/>
            <w:tcBorders>
              <w:top w:val="nil"/>
              <w:bottom w:val="nil"/>
            </w:tcBorders>
            <w:tcMar>
              <w:top w:w="0" w:type="dxa"/>
              <w:left w:w="120" w:type="dxa"/>
              <w:bottom w:w="0" w:type="dxa"/>
              <w:right w:w="120" w:type="dxa"/>
            </w:tcMar>
            <w:hideMark/>
          </w:tcPr>
          <w:p w14:paraId="401D74F2"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451C2B93"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Borders>
              <w:top w:val="nil"/>
              <w:bottom w:val="nil"/>
            </w:tcBorders>
            <w:tcMar>
              <w:top w:w="0" w:type="dxa"/>
              <w:left w:w="120" w:type="dxa"/>
              <w:bottom w:w="0" w:type="dxa"/>
              <w:right w:w="120" w:type="dxa"/>
            </w:tcMar>
            <w:hideMark/>
          </w:tcPr>
          <w:p w14:paraId="64C08110"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Yes</w:t>
            </w:r>
          </w:p>
        </w:tc>
      </w:tr>
      <w:tr w:rsidR="00D72755" w:rsidRPr="002233D2" w14:paraId="53BE5A40" w14:textId="77777777" w:rsidTr="0034059A">
        <w:trPr>
          <w:trHeight w:val="255"/>
        </w:trPr>
        <w:tc>
          <w:tcPr>
            <w:tcW w:w="1418" w:type="dxa"/>
            <w:tcBorders>
              <w:top w:val="nil"/>
            </w:tcBorders>
            <w:tcMar>
              <w:top w:w="0" w:type="dxa"/>
              <w:left w:w="120" w:type="dxa"/>
              <w:bottom w:w="0" w:type="dxa"/>
              <w:right w:w="120" w:type="dxa"/>
            </w:tcMar>
            <w:hideMark/>
          </w:tcPr>
          <w:p w14:paraId="30EF905A" w14:textId="77777777" w:rsidR="00D72755" w:rsidRPr="002233D2" w:rsidRDefault="00D72755" w:rsidP="00E45E95">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Nordberg, Carlsson &amp; Lohmander (2011)</w:t>
            </w:r>
          </w:p>
        </w:tc>
        <w:tc>
          <w:tcPr>
            <w:tcW w:w="1418" w:type="dxa"/>
            <w:tcBorders>
              <w:top w:val="nil"/>
            </w:tcBorders>
            <w:tcMar>
              <w:top w:w="0" w:type="dxa"/>
              <w:left w:w="120" w:type="dxa"/>
              <w:bottom w:w="0" w:type="dxa"/>
              <w:right w:w="120" w:type="dxa"/>
            </w:tcMar>
            <w:hideMark/>
          </w:tcPr>
          <w:p w14:paraId="71819F0A" w14:textId="77777777" w:rsidR="00D72755" w:rsidRPr="002233D2" w:rsidRDefault="00D72755" w:rsidP="00E45E95">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Articulation issues secondary to CP</w:t>
            </w:r>
          </w:p>
        </w:tc>
        <w:tc>
          <w:tcPr>
            <w:tcW w:w="567" w:type="dxa"/>
            <w:tcBorders>
              <w:top w:val="nil"/>
            </w:tcBorders>
            <w:tcMar>
              <w:top w:w="0" w:type="dxa"/>
              <w:left w:w="120" w:type="dxa"/>
              <w:bottom w:w="0" w:type="dxa"/>
              <w:right w:w="120" w:type="dxa"/>
            </w:tcMar>
            <w:hideMark/>
          </w:tcPr>
          <w:p w14:paraId="14BF3460"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5</w:t>
            </w:r>
          </w:p>
          <w:p w14:paraId="06491687" w14:textId="77777777" w:rsidR="00D72755" w:rsidRPr="002233D2" w:rsidRDefault="00D72755" w:rsidP="00E45E95">
            <w:pPr>
              <w:spacing w:after="240" w:line="240" w:lineRule="auto"/>
              <w:rPr>
                <w:rFonts w:ascii="Times New Roman" w:eastAsia="Times New Roman" w:hAnsi="Times New Roman" w:cs="Times New Roman"/>
                <w:color w:val="auto"/>
                <w:sz w:val="20"/>
              </w:rPr>
            </w:pPr>
          </w:p>
        </w:tc>
        <w:tc>
          <w:tcPr>
            <w:tcW w:w="708" w:type="dxa"/>
            <w:tcBorders>
              <w:top w:val="nil"/>
            </w:tcBorders>
            <w:tcMar>
              <w:top w:w="0" w:type="dxa"/>
              <w:left w:w="120" w:type="dxa"/>
              <w:bottom w:w="0" w:type="dxa"/>
              <w:right w:w="120" w:type="dxa"/>
            </w:tcMar>
            <w:hideMark/>
          </w:tcPr>
          <w:p w14:paraId="3CF1EFBE"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7;07-13;09</w:t>
            </w:r>
          </w:p>
          <w:p w14:paraId="2887166E" w14:textId="77777777" w:rsidR="00D72755" w:rsidRPr="002233D2" w:rsidRDefault="00D72755" w:rsidP="00E45E95">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tc>
        <w:tc>
          <w:tcPr>
            <w:tcW w:w="1276" w:type="dxa"/>
            <w:tcBorders>
              <w:top w:val="nil"/>
            </w:tcBorders>
            <w:tcMar>
              <w:top w:w="0" w:type="dxa"/>
              <w:left w:w="120" w:type="dxa"/>
              <w:bottom w:w="0" w:type="dxa"/>
              <w:right w:w="120" w:type="dxa"/>
            </w:tcMar>
            <w:hideMark/>
          </w:tcPr>
          <w:p w14:paraId="61743B99"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Pre-post design</w:t>
            </w:r>
          </w:p>
          <w:p w14:paraId="431F3AEB" w14:textId="77777777" w:rsidR="00D72755" w:rsidRPr="002233D2" w:rsidRDefault="00D72755" w:rsidP="00E45E95">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tc>
        <w:tc>
          <w:tcPr>
            <w:tcW w:w="1418" w:type="dxa"/>
            <w:tcBorders>
              <w:top w:val="nil"/>
            </w:tcBorders>
            <w:tcMar>
              <w:top w:w="0" w:type="dxa"/>
              <w:left w:w="120" w:type="dxa"/>
              <w:bottom w:w="0" w:type="dxa"/>
              <w:right w:w="120" w:type="dxa"/>
            </w:tcMar>
            <w:hideMark/>
          </w:tcPr>
          <w:p w14:paraId="20241726"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Biofeedback</w:t>
            </w:r>
          </w:p>
          <w:p w14:paraId="2398D51D" w14:textId="77777777" w:rsidR="00D72755" w:rsidRPr="002233D2" w:rsidRDefault="00D72755" w:rsidP="00E45E95">
            <w:pPr>
              <w:spacing w:after="240" w:line="240" w:lineRule="auto"/>
              <w:ind w:left="360"/>
              <w:rPr>
                <w:rFonts w:ascii="Times New Roman" w:eastAsia="Times New Roman" w:hAnsi="Times New Roman" w:cs="Times New Roman"/>
                <w:color w:val="auto"/>
                <w:sz w:val="20"/>
              </w:rPr>
            </w:pPr>
          </w:p>
        </w:tc>
        <w:tc>
          <w:tcPr>
            <w:tcW w:w="2835" w:type="dxa"/>
            <w:tcBorders>
              <w:top w:val="nil"/>
            </w:tcBorders>
            <w:tcMar>
              <w:top w:w="0" w:type="dxa"/>
              <w:left w:w="120" w:type="dxa"/>
              <w:bottom w:w="0" w:type="dxa"/>
              <w:right w:w="120" w:type="dxa"/>
            </w:tcMar>
            <w:hideMark/>
          </w:tcPr>
          <w:p w14:paraId="16F77FA7" w14:textId="28A5CAFA" w:rsidR="00D72755" w:rsidRPr="002233D2" w:rsidRDefault="00D72755" w:rsidP="00C07954">
            <w:pPr>
              <w:numPr>
                <w:ilvl w:val="0"/>
                <w:numId w:val="79"/>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EPG </w:t>
            </w:r>
            <w:r w:rsidR="00C07954" w:rsidRPr="002233D2">
              <w:rPr>
                <w:rFonts w:ascii="Times New Roman" w:eastAsia="Times New Roman" w:hAnsi="Times New Roman" w:cs="Times New Roman"/>
                <w:sz w:val="20"/>
              </w:rPr>
              <w:t>(</w:t>
            </w:r>
            <w:r w:rsidRPr="002233D2">
              <w:rPr>
                <w:rFonts w:ascii="Times New Roman" w:eastAsia="Times New Roman" w:hAnsi="Times New Roman" w:cs="Times New Roman"/>
                <w:sz w:val="20"/>
              </w:rPr>
              <w:t>patterns</w:t>
            </w:r>
            <w:r w:rsidR="00C07954" w:rsidRPr="002233D2">
              <w:rPr>
                <w:rFonts w:ascii="Times New Roman" w:eastAsia="Times New Roman" w:hAnsi="Times New Roman" w:cs="Times New Roman"/>
                <w:sz w:val="20"/>
              </w:rPr>
              <w:t xml:space="preserve">, COG, </w:t>
            </w:r>
            <w:r w:rsidRPr="002233D2">
              <w:rPr>
                <w:rFonts w:ascii="Times New Roman" w:eastAsia="Times New Roman" w:hAnsi="Times New Roman" w:cs="Times New Roman"/>
                <w:sz w:val="20"/>
              </w:rPr>
              <w:t>duration of contact</w:t>
            </w:r>
            <w:r w:rsidR="00C07954" w:rsidRPr="002233D2">
              <w:rPr>
                <w:rFonts w:ascii="Times New Roman" w:eastAsia="Times New Roman" w:hAnsi="Times New Roman" w:cs="Times New Roman"/>
                <w:sz w:val="20"/>
              </w:rPr>
              <w:t xml:space="preserve">, </w:t>
            </w:r>
            <w:r w:rsidRPr="002233D2">
              <w:rPr>
                <w:rFonts w:ascii="Times New Roman" w:eastAsia="Times New Roman" w:hAnsi="Times New Roman" w:cs="Times New Roman"/>
                <w:sz w:val="20"/>
              </w:rPr>
              <w:t xml:space="preserve"> timing (approach, closure, release phase)</w:t>
            </w:r>
            <w:r w:rsidR="00C07954" w:rsidRPr="002233D2">
              <w:rPr>
                <w:rFonts w:ascii="Times New Roman" w:eastAsia="Times New Roman" w:hAnsi="Times New Roman" w:cs="Times New Roman"/>
                <w:sz w:val="20"/>
              </w:rPr>
              <w:t xml:space="preserve">, </w:t>
            </w:r>
            <w:r w:rsidRPr="002233D2">
              <w:rPr>
                <w:rFonts w:ascii="Times New Roman" w:eastAsia="Times New Roman" w:hAnsi="Times New Roman" w:cs="Times New Roman"/>
                <w:sz w:val="20"/>
              </w:rPr>
              <w:t>alveolar total contact</w:t>
            </w:r>
            <w:r w:rsidR="00C07954" w:rsidRPr="002233D2">
              <w:rPr>
                <w:rFonts w:ascii="Times New Roman" w:eastAsia="Times New Roman" w:hAnsi="Times New Roman" w:cs="Times New Roman"/>
                <w:sz w:val="20"/>
              </w:rPr>
              <w:t>)</w:t>
            </w:r>
            <w:r w:rsidRPr="002233D2">
              <w:rPr>
                <w:rFonts w:ascii="Times New Roman" w:eastAsia="Times New Roman" w:hAnsi="Times New Roman" w:cs="Times New Roman"/>
                <w:sz w:val="20"/>
              </w:rPr>
              <w:t xml:space="preserve"> </w:t>
            </w:r>
          </w:p>
          <w:p w14:paraId="2FE8FA38" w14:textId="77777777" w:rsidR="00D72755" w:rsidRPr="002233D2" w:rsidRDefault="00D72755" w:rsidP="008729BD">
            <w:pPr>
              <w:numPr>
                <w:ilvl w:val="0"/>
                <w:numId w:val="79"/>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Perceptual rating scale</w:t>
            </w:r>
          </w:p>
          <w:p w14:paraId="17D3F3F0" w14:textId="77777777" w:rsidR="00D72755" w:rsidRPr="002233D2" w:rsidRDefault="00D72755" w:rsidP="00E45E95">
            <w:pPr>
              <w:tabs>
                <w:tab w:val="left" w:pos="163"/>
                <w:tab w:val="left" w:pos="496"/>
              </w:tabs>
              <w:spacing w:after="0" w:line="240" w:lineRule="auto"/>
              <w:textAlignment w:val="baseline"/>
              <w:rPr>
                <w:rFonts w:ascii="Times New Roman" w:eastAsia="Times New Roman" w:hAnsi="Times New Roman" w:cs="Times New Roman"/>
                <w:sz w:val="20"/>
              </w:rPr>
            </w:pPr>
          </w:p>
        </w:tc>
        <w:tc>
          <w:tcPr>
            <w:tcW w:w="1701" w:type="dxa"/>
            <w:tcBorders>
              <w:top w:val="nil"/>
            </w:tcBorders>
            <w:tcMar>
              <w:top w:w="0" w:type="dxa"/>
              <w:left w:w="120" w:type="dxa"/>
              <w:bottom w:w="0" w:type="dxa"/>
              <w:right w:w="120" w:type="dxa"/>
            </w:tcMar>
            <w:hideMark/>
          </w:tcPr>
          <w:p w14:paraId="3941FD81" w14:textId="77777777" w:rsidR="00D72755" w:rsidRPr="002233D2" w:rsidRDefault="00D72755" w:rsidP="008729BD">
            <w:pPr>
              <w:numPr>
                <w:ilvl w:val="0"/>
                <w:numId w:val="80"/>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Picture-naming</w:t>
            </w:r>
          </w:p>
        </w:tc>
        <w:tc>
          <w:tcPr>
            <w:tcW w:w="1559" w:type="dxa"/>
            <w:tcBorders>
              <w:top w:val="nil"/>
            </w:tcBorders>
            <w:tcMar>
              <w:top w:w="0" w:type="dxa"/>
              <w:left w:w="120" w:type="dxa"/>
              <w:bottom w:w="0" w:type="dxa"/>
              <w:right w:w="120" w:type="dxa"/>
            </w:tcMar>
            <w:hideMark/>
          </w:tcPr>
          <w:p w14:paraId="33A703FF"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No</w:t>
            </w:r>
          </w:p>
          <w:p w14:paraId="29512814"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p w14:paraId="297B43F6" w14:textId="77777777" w:rsidR="00D72755" w:rsidRPr="002233D2" w:rsidRDefault="00D72755" w:rsidP="00E45E95">
            <w:pPr>
              <w:spacing w:after="240" w:line="240" w:lineRule="auto"/>
              <w:rPr>
                <w:rFonts w:ascii="Times New Roman" w:eastAsia="Times New Roman" w:hAnsi="Times New Roman" w:cs="Times New Roman"/>
                <w:color w:val="auto"/>
                <w:sz w:val="20"/>
              </w:rPr>
            </w:pPr>
          </w:p>
        </w:tc>
        <w:tc>
          <w:tcPr>
            <w:tcW w:w="1417" w:type="dxa"/>
            <w:tcBorders>
              <w:top w:val="nil"/>
            </w:tcBorders>
            <w:tcMar>
              <w:top w:w="0" w:type="dxa"/>
              <w:left w:w="120" w:type="dxa"/>
              <w:bottom w:w="0" w:type="dxa"/>
              <w:right w:w="120" w:type="dxa"/>
            </w:tcMar>
            <w:hideMark/>
          </w:tcPr>
          <w:p w14:paraId="78EAECC9"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w:t>
            </w:r>
          </w:p>
          <w:p w14:paraId="678AD29A" w14:textId="77777777" w:rsidR="00D72755" w:rsidRPr="002233D2" w:rsidRDefault="00D72755" w:rsidP="00E45E95">
            <w:pPr>
              <w:spacing w:after="240" w:line="240" w:lineRule="auto"/>
              <w:rPr>
                <w:rFonts w:ascii="Times New Roman" w:eastAsia="Times New Roman" w:hAnsi="Times New Roman" w:cs="Times New Roman"/>
                <w:color w:val="auto"/>
                <w:sz w:val="20"/>
              </w:rPr>
            </w:pPr>
          </w:p>
        </w:tc>
      </w:tr>
      <w:tr w:rsidR="00D72755" w:rsidRPr="002233D2" w14:paraId="137F16F1" w14:textId="77777777" w:rsidTr="0034059A">
        <w:trPr>
          <w:trHeight w:val="255"/>
        </w:trPr>
        <w:tc>
          <w:tcPr>
            <w:tcW w:w="1418" w:type="dxa"/>
            <w:tcMar>
              <w:top w:w="0" w:type="dxa"/>
              <w:left w:w="120" w:type="dxa"/>
              <w:bottom w:w="0" w:type="dxa"/>
              <w:right w:w="120" w:type="dxa"/>
            </w:tcMar>
          </w:tcPr>
          <w:p w14:paraId="48993034" w14:textId="77777777" w:rsidR="00D72755" w:rsidRPr="002233D2" w:rsidRDefault="00D72755" w:rsidP="000A3CF9">
            <w:pPr>
              <w:spacing w:after="0" w:line="240" w:lineRule="auto"/>
              <w:ind w:left="34"/>
              <w:rPr>
                <w:rFonts w:ascii="Times New Roman" w:eastAsia="Times New Roman" w:hAnsi="Times New Roman" w:cs="Times New Roman"/>
                <w:sz w:val="20"/>
              </w:rPr>
            </w:pPr>
            <w:r w:rsidRPr="002233D2">
              <w:rPr>
                <w:rFonts w:ascii="Times New Roman" w:eastAsia="Times New Roman" w:hAnsi="Times New Roman" w:cs="Times New Roman"/>
                <w:sz w:val="20"/>
              </w:rPr>
              <w:t>Pennington et al. (2013)</w:t>
            </w:r>
          </w:p>
        </w:tc>
        <w:tc>
          <w:tcPr>
            <w:tcW w:w="1418" w:type="dxa"/>
            <w:tcMar>
              <w:top w:w="0" w:type="dxa"/>
              <w:left w:w="120" w:type="dxa"/>
              <w:bottom w:w="0" w:type="dxa"/>
              <w:right w:w="120" w:type="dxa"/>
            </w:tcMar>
          </w:tcPr>
          <w:p w14:paraId="37DB0465" w14:textId="77777777" w:rsidR="00D72755" w:rsidRPr="002233D2" w:rsidRDefault="00D72755" w:rsidP="000A3CF9">
            <w:pPr>
              <w:spacing w:after="24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Articulation issues secondary to CP</w:t>
            </w:r>
          </w:p>
        </w:tc>
        <w:tc>
          <w:tcPr>
            <w:tcW w:w="567" w:type="dxa"/>
            <w:tcMar>
              <w:top w:w="0" w:type="dxa"/>
              <w:left w:w="120" w:type="dxa"/>
              <w:bottom w:w="0" w:type="dxa"/>
              <w:right w:w="120" w:type="dxa"/>
            </w:tcMar>
          </w:tcPr>
          <w:p w14:paraId="684477CC" w14:textId="77777777" w:rsidR="00D72755" w:rsidRPr="002233D2" w:rsidRDefault="00D72755" w:rsidP="000A3CF9">
            <w:pPr>
              <w:spacing w:after="0" w:line="240" w:lineRule="auto"/>
              <w:jc w:val="right"/>
              <w:rPr>
                <w:rFonts w:ascii="Times New Roman" w:eastAsia="Times New Roman" w:hAnsi="Times New Roman" w:cs="Times New Roman"/>
                <w:sz w:val="20"/>
              </w:rPr>
            </w:pPr>
            <w:r w:rsidRPr="002233D2">
              <w:rPr>
                <w:rFonts w:ascii="Times New Roman" w:eastAsia="Times New Roman" w:hAnsi="Times New Roman" w:cs="Times New Roman"/>
                <w:sz w:val="20"/>
              </w:rPr>
              <w:t>15</w:t>
            </w:r>
          </w:p>
        </w:tc>
        <w:tc>
          <w:tcPr>
            <w:tcW w:w="708" w:type="dxa"/>
            <w:tcMar>
              <w:top w:w="0" w:type="dxa"/>
              <w:left w:w="120" w:type="dxa"/>
              <w:bottom w:w="0" w:type="dxa"/>
              <w:right w:w="120" w:type="dxa"/>
            </w:tcMar>
          </w:tcPr>
          <w:p w14:paraId="25B4B689"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5;0-11;0</w:t>
            </w:r>
          </w:p>
        </w:tc>
        <w:tc>
          <w:tcPr>
            <w:tcW w:w="1276" w:type="dxa"/>
            <w:tcMar>
              <w:top w:w="0" w:type="dxa"/>
              <w:left w:w="120" w:type="dxa"/>
              <w:bottom w:w="0" w:type="dxa"/>
              <w:right w:w="120" w:type="dxa"/>
            </w:tcMar>
          </w:tcPr>
          <w:p w14:paraId="20CB6F0D"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Pre-post treatment design</w:t>
            </w:r>
          </w:p>
        </w:tc>
        <w:tc>
          <w:tcPr>
            <w:tcW w:w="1418" w:type="dxa"/>
            <w:tcMar>
              <w:top w:w="0" w:type="dxa"/>
              <w:left w:w="120" w:type="dxa"/>
              <w:bottom w:w="0" w:type="dxa"/>
              <w:right w:w="120" w:type="dxa"/>
            </w:tcMar>
          </w:tcPr>
          <w:p w14:paraId="377011ED" w14:textId="77777777" w:rsidR="00D72755" w:rsidRPr="002233D2" w:rsidRDefault="00D72755" w:rsidP="00BB2BEB">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Systems approach</w:t>
            </w:r>
          </w:p>
        </w:tc>
        <w:tc>
          <w:tcPr>
            <w:tcW w:w="2835" w:type="dxa"/>
            <w:tcMar>
              <w:top w:w="0" w:type="dxa"/>
              <w:left w:w="120" w:type="dxa"/>
              <w:bottom w:w="0" w:type="dxa"/>
              <w:right w:w="120" w:type="dxa"/>
            </w:tcMar>
          </w:tcPr>
          <w:p w14:paraId="616C8085" w14:textId="77777777" w:rsidR="00D72755" w:rsidRPr="002233D2" w:rsidRDefault="00D72755" w:rsidP="008729BD">
            <w:pPr>
              <w:numPr>
                <w:ilvl w:val="0"/>
                <w:numId w:val="79"/>
              </w:numPr>
              <w:tabs>
                <w:tab w:val="clear" w:pos="720"/>
                <w:tab w:val="num" w:pos="0"/>
                <w:tab w:val="left" w:pos="163"/>
                <w:tab w:val="left" w:pos="496"/>
              </w:tabs>
              <w:spacing w:after="0" w:line="240" w:lineRule="auto"/>
              <w:ind w:left="21"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CSIM</w:t>
            </w:r>
          </w:p>
          <w:p w14:paraId="1A8B5CD7" w14:textId="77777777" w:rsidR="00D72755" w:rsidRPr="002233D2" w:rsidRDefault="00D72755" w:rsidP="008729BD">
            <w:pPr>
              <w:numPr>
                <w:ilvl w:val="0"/>
                <w:numId w:val="79"/>
              </w:numPr>
              <w:tabs>
                <w:tab w:val="clear" w:pos="720"/>
                <w:tab w:val="num" w:pos="0"/>
                <w:tab w:val="left" w:pos="163"/>
                <w:tab w:val="left" w:pos="496"/>
              </w:tabs>
              <w:spacing w:after="0" w:line="240" w:lineRule="auto"/>
              <w:ind w:left="21"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Connected speech intelligibility</w:t>
            </w:r>
          </w:p>
          <w:p w14:paraId="6F755482" w14:textId="77777777" w:rsidR="00D72755" w:rsidRPr="002233D2" w:rsidRDefault="00D72755" w:rsidP="008729BD">
            <w:pPr>
              <w:numPr>
                <w:ilvl w:val="0"/>
                <w:numId w:val="79"/>
              </w:numPr>
              <w:tabs>
                <w:tab w:val="clear" w:pos="720"/>
                <w:tab w:val="num" w:pos="0"/>
                <w:tab w:val="left" w:pos="163"/>
                <w:tab w:val="left" w:pos="496"/>
              </w:tabs>
              <w:spacing w:after="0" w:line="240" w:lineRule="auto"/>
              <w:ind w:left="21"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Parent questionnaire (rating of treatment effectiveness)</w:t>
            </w:r>
          </w:p>
          <w:p w14:paraId="12835C6C" w14:textId="566ECC3D" w:rsidR="00D72755" w:rsidRPr="002233D2" w:rsidRDefault="00D72755" w:rsidP="00C07954">
            <w:pPr>
              <w:numPr>
                <w:ilvl w:val="0"/>
                <w:numId w:val="79"/>
              </w:numPr>
              <w:tabs>
                <w:tab w:val="clear" w:pos="720"/>
                <w:tab w:val="num" w:pos="0"/>
                <w:tab w:val="left" w:pos="163"/>
                <w:tab w:val="left" w:pos="496"/>
              </w:tabs>
              <w:spacing w:after="0" w:line="240" w:lineRule="auto"/>
              <w:ind w:left="21"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FOCUS</w:t>
            </w:r>
          </w:p>
        </w:tc>
        <w:tc>
          <w:tcPr>
            <w:tcW w:w="1701" w:type="dxa"/>
            <w:shd w:val="clear" w:color="auto" w:fill="auto"/>
            <w:tcMar>
              <w:top w:w="0" w:type="dxa"/>
              <w:left w:w="120" w:type="dxa"/>
              <w:bottom w:w="0" w:type="dxa"/>
              <w:right w:w="120" w:type="dxa"/>
            </w:tcMar>
          </w:tcPr>
          <w:p w14:paraId="3ADC944B" w14:textId="77777777" w:rsidR="006245E6" w:rsidRPr="002233D2" w:rsidRDefault="006245E6" w:rsidP="006245E6">
            <w:pPr>
              <w:numPr>
                <w:ilvl w:val="0"/>
                <w:numId w:val="82"/>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Word-imitation </w:t>
            </w:r>
          </w:p>
          <w:p w14:paraId="547D6112" w14:textId="6DD8AB01" w:rsidR="006245E6" w:rsidRPr="002233D2" w:rsidRDefault="006245E6" w:rsidP="006245E6">
            <w:pPr>
              <w:pStyle w:val="ListParagraph"/>
              <w:numPr>
                <w:ilvl w:val="0"/>
                <w:numId w:val="82"/>
              </w:numPr>
              <w:tabs>
                <w:tab w:val="clear" w:pos="360"/>
                <w:tab w:val="num" w:pos="0"/>
              </w:tabs>
              <w:spacing w:line="240" w:lineRule="auto"/>
              <w:ind w:left="163" w:hanging="163"/>
              <w:textAlignment w:val="baseline"/>
              <w:rPr>
                <w:rFonts w:eastAsia="Times New Roman"/>
                <w:sz w:val="20"/>
              </w:rPr>
            </w:pPr>
            <w:r w:rsidRPr="002233D2">
              <w:rPr>
                <w:rFonts w:eastAsia="Times New Roman"/>
                <w:sz w:val="20"/>
              </w:rPr>
              <w:t xml:space="preserve">Connected speech </w:t>
            </w:r>
          </w:p>
        </w:tc>
        <w:tc>
          <w:tcPr>
            <w:tcW w:w="1559" w:type="dxa"/>
            <w:tcMar>
              <w:top w:w="0" w:type="dxa"/>
              <w:left w:w="120" w:type="dxa"/>
              <w:bottom w:w="0" w:type="dxa"/>
              <w:right w:w="120" w:type="dxa"/>
            </w:tcMar>
          </w:tcPr>
          <w:p w14:paraId="6901C51B" w14:textId="77777777" w:rsidR="00D72755" w:rsidRPr="002233D2" w:rsidRDefault="00D72755" w:rsidP="00E45E95">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Response: No</w:t>
            </w:r>
          </w:p>
          <w:p w14:paraId="03F38749" w14:textId="77777777" w:rsidR="00D72755" w:rsidRPr="002233D2" w:rsidRDefault="00D72755" w:rsidP="00E45E95">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Stimulus: No</w:t>
            </w:r>
          </w:p>
        </w:tc>
        <w:tc>
          <w:tcPr>
            <w:tcW w:w="1417" w:type="dxa"/>
            <w:tcMar>
              <w:top w:w="0" w:type="dxa"/>
              <w:left w:w="120" w:type="dxa"/>
              <w:bottom w:w="0" w:type="dxa"/>
              <w:right w:w="120" w:type="dxa"/>
            </w:tcMar>
          </w:tcPr>
          <w:p w14:paraId="3099B344"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Yes</w:t>
            </w:r>
          </w:p>
        </w:tc>
      </w:tr>
      <w:tr w:rsidR="00C07954" w:rsidRPr="002233D2" w14:paraId="6F7D413C" w14:textId="77777777" w:rsidTr="0034059A">
        <w:trPr>
          <w:trHeight w:val="255"/>
        </w:trPr>
        <w:tc>
          <w:tcPr>
            <w:tcW w:w="1418" w:type="dxa"/>
            <w:tcBorders>
              <w:top w:val="single" w:sz="4" w:space="0" w:color="auto"/>
              <w:bottom w:val="single" w:sz="4" w:space="0" w:color="auto"/>
            </w:tcBorders>
            <w:tcMar>
              <w:top w:w="0" w:type="dxa"/>
              <w:left w:w="120" w:type="dxa"/>
              <w:bottom w:w="0" w:type="dxa"/>
              <w:right w:w="120" w:type="dxa"/>
            </w:tcMar>
            <w:hideMark/>
          </w:tcPr>
          <w:p w14:paraId="739E1520" w14:textId="541CCAA9" w:rsidR="00C07954" w:rsidRPr="002233D2" w:rsidRDefault="00C07954" w:rsidP="006245E6">
            <w:pPr>
              <w:spacing w:after="0" w:line="240" w:lineRule="auto"/>
              <w:ind w:left="34"/>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lastRenderedPageBreak/>
              <w:t>Reference</w:t>
            </w:r>
          </w:p>
        </w:tc>
        <w:tc>
          <w:tcPr>
            <w:tcW w:w="1418" w:type="dxa"/>
            <w:tcBorders>
              <w:top w:val="single" w:sz="4" w:space="0" w:color="auto"/>
              <w:bottom w:val="single" w:sz="4" w:space="0" w:color="auto"/>
            </w:tcBorders>
            <w:tcMar>
              <w:top w:w="0" w:type="dxa"/>
              <w:left w:w="120" w:type="dxa"/>
              <w:bottom w:w="0" w:type="dxa"/>
              <w:right w:w="120" w:type="dxa"/>
            </w:tcMar>
            <w:hideMark/>
          </w:tcPr>
          <w:p w14:paraId="129D6C15"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Population</w:t>
            </w:r>
          </w:p>
        </w:tc>
        <w:tc>
          <w:tcPr>
            <w:tcW w:w="567" w:type="dxa"/>
            <w:tcBorders>
              <w:top w:val="single" w:sz="4" w:space="0" w:color="auto"/>
              <w:bottom w:val="single" w:sz="4" w:space="0" w:color="auto"/>
            </w:tcBorders>
            <w:tcMar>
              <w:top w:w="0" w:type="dxa"/>
              <w:left w:w="120" w:type="dxa"/>
              <w:bottom w:w="0" w:type="dxa"/>
              <w:right w:w="120" w:type="dxa"/>
            </w:tcMar>
            <w:hideMark/>
          </w:tcPr>
          <w:p w14:paraId="3C48140E"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n</w:t>
            </w:r>
          </w:p>
        </w:tc>
        <w:tc>
          <w:tcPr>
            <w:tcW w:w="708" w:type="dxa"/>
            <w:tcBorders>
              <w:top w:val="single" w:sz="4" w:space="0" w:color="auto"/>
              <w:bottom w:val="single" w:sz="4" w:space="0" w:color="auto"/>
            </w:tcBorders>
            <w:tcMar>
              <w:top w:w="0" w:type="dxa"/>
              <w:left w:w="120" w:type="dxa"/>
              <w:bottom w:w="0" w:type="dxa"/>
              <w:right w:w="120" w:type="dxa"/>
            </w:tcMar>
            <w:hideMark/>
          </w:tcPr>
          <w:p w14:paraId="3436404B"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Age</w:t>
            </w:r>
          </w:p>
        </w:tc>
        <w:tc>
          <w:tcPr>
            <w:tcW w:w="1276" w:type="dxa"/>
            <w:tcBorders>
              <w:top w:val="single" w:sz="4" w:space="0" w:color="auto"/>
              <w:bottom w:val="single" w:sz="4" w:space="0" w:color="auto"/>
            </w:tcBorders>
            <w:tcMar>
              <w:top w:w="0" w:type="dxa"/>
              <w:left w:w="120" w:type="dxa"/>
              <w:bottom w:w="0" w:type="dxa"/>
              <w:right w:w="120" w:type="dxa"/>
            </w:tcMar>
            <w:hideMark/>
          </w:tcPr>
          <w:p w14:paraId="204D439B"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Design</w:t>
            </w:r>
          </w:p>
        </w:tc>
        <w:tc>
          <w:tcPr>
            <w:tcW w:w="1418" w:type="dxa"/>
            <w:tcBorders>
              <w:top w:val="single" w:sz="4" w:space="0" w:color="auto"/>
              <w:bottom w:val="single" w:sz="4" w:space="0" w:color="auto"/>
            </w:tcBorders>
            <w:tcMar>
              <w:top w:w="0" w:type="dxa"/>
              <w:left w:w="120" w:type="dxa"/>
              <w:bottom w:w="0" w:type="dxa"/>
              <w:right w:w="120" w:type="dxa"/>
            </w:tcMar>
          </w:tcPr>
          <w:p w14:paraId="4F275A4A"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Intervention</w:t>
            </w:r>
          </w:p>
        </w:tc>
        <w:tc>
          <w:tcPr>
            <w:tcW w:w="2835" w:type="dxa"/>
            <w:tcBorders>
              <w:top w:val="single" w:sz="4" w:space="0" w:color="auto"/>
              <w:bottom w:val="single" w:sz="4" w:space="0" w:color="auto"/>
            </w:tcBorders>
            <w:tcMar>
              <w:top w:w="0" w:type="dxa"/>
              <w:left w:w="120" w:type="dxa"/>
              <w:bottom w:w="0" w:type="dxa"/>
              <w:right w:w="120" w:type="dxa"/>
            </w:tcMar>
            <w:hideMark/>
          </w:tcPr>
          <w:p w14:paraId="33BF9F93"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Outcome Measures</w:t>
            </w:r>
          </w:p>
        </w:tc>
        <w:tc>
          <w:tcPr>
            <w:tcW w:w="1701" w:type="dxa"/>
            <w:tcBorders>
              <w:top w:val="single" w:sz="4" w:space="0" w:color="auto"/>
              <w:bottom w:val="single" w:sz="4" w:space="0" w:color="auto"/>
            </w:tcBorders>
            <w:tcMar>
              <w:top w:w="0" w:type="dxa"/>
              <w:left w:w="120" w:type="dxa"/>
              <w:bottom w:w="0" w:type="dxa"/>
              <w:right w:w="120" w:type="dxa"/>
            </w:tcMar>
            <w:hideMark/>
          </w:tcPr>
          <w:p w14:paraId="5959AA4F"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Elicitation</w:t>
            </w:r>
          </w:p>
        </w:tc>
        <w:tc>
          <w:tcPr>
            <w:tcW w:w="1559" w:type="dxa"/>
            <w:tcBorders>
              <w:top w:val="single" w:sz="4" w:space="0" w:color="auto"/>
              <w:bottom w:val="single" w:sz="4" w:space="0" w:color="auto"/>
            </w:tcBorders>
            <w:tcMar>
              <w:top w:w="0" w:type="dxa"/>
              <w:left w:w="120" w:type="dxa"/>
              <w:bottom w:w="0" w:type="dxa"/>
              <w:right w:w="120" w:type="dxa"/>
            </w:tcMar>
            <w:hideMark/>
          </w:tcPr>
          <w:p w14:paraId="5FE785B8"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Generalization</w:t>
            </w:r>
          </w:p>
        </w:tc>
        <w:tc>
          <w:tcPr>
            <w:tcW w:w="1417" w:type="dxa"/>
            <w:tcBorders>
              <w:top w:val="single" w:sz="4" w:space="0" w:color="auto"/>
              <w:bottom w:val="single" w:sz="4" w:space="0" w:color="auto"/>
            </w:tcBorders>
            <w:tcMar>
              <w:top w:w="0" w:type="dxa"/>
              <w:left w:w="120" w:type="dxa"/>
              <w:bottom w:w="0" w:type="dxa"/>
              <w:right w:w="120" w:type="dxa"/>
            </w:tcMar>
            <w:hideMark/>
          </w:tcPr>
          <w:p w14:paraId="5001C8B2"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Maintenance</w:t>
            </w:r>
          </w:p>
        </w:tc>
      </w:tr>
      <w:tr w:rsidR="00D72755" w:rsidRPr="002233D2" w14:paraId="63F76E7D" w14:textId="77777777" w:rsidTr="0034059A">
        <w:trPr>
          <w:trHeight w:val="255"/>
        </w:trPr>
        <w:tc>
          <w:tcPr>
            <w:tcW w:w="1418" w:type="dxa"/>
            <w:tcMar>
              <w:top w:w="0" w:type="dxa"/>
              <w:left w:w="120" w:type="dxa"/>
              <w:bottom w:w="0" w:type="dxa"/>
              <w:right w:w="120" w:type="dxa"/>
            </w:tcMar>
            <w:hideMark/>
          </w:tcPr>
          <w:p w14:paraId="0D9FC9DC" w14:textId="77777777"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Pennington, Smallman &amp; Farrier (2006)</w:t>
            </w:r>
          </w:p>
        </w:tc>
        <w:tc>
          <w:tcPr>
            <w:tcW w:w="1418" w:type="dxa"/>
            <w:tcMar>
              <w:top w:w="0" w:type="dxa"/>
              <w:left w:w="120" w:type="dxa"/>
              <w:bottom w:w="0" w:type="dxa"/>
              <w:right w:w="120" w:type="dxa"/>
            </w:tcMar>
            <w:hideMark/>
          </w:tcPr>
          <w:p w14:paraId="460FBA23"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Articulation issues secondary to CP</w:t>
            </w:r>
          </w:p>
          <w:p w14:paraId="6464B9EA" w14:textId="77777777" w:rsidR="00D72755" w:rsidRPr="002233D2" w:rsidRDefault="00D72755" w:rsidP="000A3CF9">
            <w:pPr>
              <w:spacing w:after="0" w:line="240" w:lineRule="auto"/>
              <w:rPr>
                <w:rFonts w:ascii="Times New Roman" w:eastAsia="Times New Roman" w:hAnsi="Times New Roman" w:cs="Times New Roman"/>
                <w:color w:val="auto"/>
                <w:sz w:val="20"/>
              </w:rPr>
            </w:pPr>
          </w:p>
        </w:tc>
        <w:tc>
          <w:tcPr>
            <w:tcW w:w="567" w:type="dxa"/>
            <w:tcMar>
              <w:top w:w="0" w:type="dxa"/>
              <w:left w:w="120" w:type="dxa"/>
              <w:bottom w:w="0" w:type="dxa"/>
              <w:right w:w="120" w:type="dxa"/>
            </w:tcMar>
            <w:hideMark/>
          </w:tcPr>
          <w:p w14:paraId="073D20C0"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6</w:t>
            </w:r>
          </w:p>
        </w:tc>
        <w:tc>
          <w:tcPr>
            <w:tcW w:w="708" w:type="dxa"/>
            <w:tcMar>
              <w:top w:w="0" w:type="dxa"/>
              <w:left w:w="120" w:type="dxa"/>
              <w:bottom w:w="0" w:type="dxa"/>
              <w:right w:w="120" w:type="dxa"/>
            </w:tcMar>
            <w:hideMark/>
          </w:tcPr>
          <w:p w14:paraId="4F1E17F4"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10;0-18;0</w:t>
            </w:r>
          </w:p>
        </w:tc>
        <w:tc>
          <w:tcPr>
            <w:tcW w:w="1276" w:type="dxa"/>
            <w:tcMar>
              <w:top w:w="0" w:type="dxa"/>
              <w:left w:w="120" w:type="dxa"/>
              <w:bottom w:w="0" w:type="dxa"/>
              <w:right w:w="120" w:type="dxa"/>
            </w:tcMar>
            <w:hideMark/>
          </w:tcPr>
          <w:p w14:paraId="5089B9F1"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Pre-post treatment design</w:t>
            </w:r>
          </w:p>
        </w:tc>
        <w:tc>
          <w:tcPr>
            <w:tcW w:w="1418" w:type="dxa"/>
            <w:tcMar>
              <w:top w:w="0" w:type="dxa"/>
              <w:left w:w="120" w:type="dxa"/>
              <w:bottom w:w="0" w:type="dxa"/>
              <w:right w:w="120" w:type="dxa"/>
            </w:tcMar>
            <w:hideMark/>
          </w:tcPr>
          <w:p w14:paraId="4EAF2545"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Systems approach</w:t>
            </w:r>
          </w:p>
        </w:tc>
        <w:tc>
          <w:tcPr>
            <w:tcW w:w="2835" w:type="dxa"/>
            <w:tcMar>
              <w:top w:w="0" w:type="dxa"/>
              <w:left w:w="120" w:type="dxa"/>
              <w:bottom w:w="0" w:type="dxa"/>
              <w:right w:w="120" w:type="dxa"/>
            </w:tcMar>
            <w:hideMark/>
          </w:tcPr>
          <w:p w14:paraId="3035B64A" w14:textId="77777777" w:rsidR="00D72755" w:rsidRPr="002233D2" w:rsidRDefault="00D72755" w:rsidP="008729BD">
            <w:pPr>
              <w:numPr>
                <w:ilvl w:val="0"/>
                <w:numId w:val="81"/>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CSIM </w:t>
            </w:r>
          </w:p>
          <w:p w14:paraId="179EEFC7" w14:textId="77777777" w:rsidR="00D72755" w:rsidRPr="002233D2" w:rsidRDefault="00D72755" w:rsidP="008729BD">
            <w:pPr>
              <w:numPr>
                <w:ilvl w:val="0"/>
                <w:numId w:val="81"/>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Connected speech intelligibility </w:t>
            </w:r>
          </w:p>
          <w:p w14:paraId="4761764A" w14:textId="77777777" w:rsidR="00D72755" w:rsidRPr="002233D2" w:rsidRDefault="00D72755"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tcMar>
              <w:top w:w="0" w:type="dxa"/>
              <w:left w:w="120" w:type="dxa"/>
              <w:bottom w:w="0" w:type="dxa"/>
              <w:right w:w="120" w:type="dxa"/>
            </w:tcMar>
            <w:hideMark/>
          </w:tcPr>
          <w:p w14:paraId="0103DC4A" w14:textId="77777777" w:rsidR="00D72755" w:rsidRPr="002233D2" w:rsidRDefault="00D72755" w:rsidP="008729BD">
            <w:pPr>
              <w:numPr>
                <w:ilvl w:val="0"/>
                <w:numId w:val="82"/>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Word-imitation </w:t>
            </w:r>
          </w:p>
          <w:p w14:paraId="0C26A979" w14:textId="77777777" w:rsidR="00D72755" w:rsidRPr="002233D2" w:rsidRDefault="00D72755" w:rsidP="008729BD">
            <w:pPr>
              <w:numPr>
                <w:ilvl w:val="0"/>
                <w:numId w:val="82"/>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Connected speech</w:t>
            </w:r>
          </w:p>
        </w:tc>
        <w:tc>
          <w:tcPr>
            <w:tcW w:w="1559" w:type="dxa"/>
            <w:tcMar>
              <w:top w:w="0" w:type="dxa"/>
              <w:left w:w="120" w:type="dxa"/>
              <w:bottom w:w="0" w:type="dxa"/>
              <w:right w:w="120" w:type="dxa"/>
            </w:tcMar>
            <w:hideMark/>
          </w:tcPr>
          <w:p w14:paraId="42404F57"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No</w:t>
            </w:r>
          </w:p>
          <w:p w14:paraId="38308D6B"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Mar>
              <w:top w:w="0" w:type="dxa"/>
              <w:left w:w="120" w:type="dxa"/>
              <w:bottom w:w="0" w:type="dxa"/>
              <w:right w:w="120" w:type="dxa"/>
            </w:tcMar>
            <w:hideMark/>
          </w:tcPr>
          <w:p w14:paraId="39AE04B5"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Yes</w:t>
            </w:r>
          </w:p>
        </w:tc>
      </w:tr>
      <w:tr w:rsidR="00D72755" w:rsidRPr="002233D2" w14:paraId="2A10733F" w14:textId="77777777" w:rsidTr="0034059A">
        <w:trPr>
          <w:trHeight w:val="255"/>
        </w:trPr>
        <w:tc>
          <w:tcPr>
            <w:tcW w:w="1418" w:type="dxa"/>
            <w:tcBorders>
              <w:bottom w:val="nil"/>
            </w:tcBorders>
            <w:tcMar>
              <w:top w:w="0" w:type="dxa"/>
              <w:left w:w="120" w:type="dxa"/>
              <w:bottom w:w="0" w:type="dxa"/>
              <w:right w:w="120" w:type="dxa"/>
            </w:tcMar>
            <w:hideMark/>
          </w:tcPr>
          <w:p w14:paraId="2656B057" w14:textId="77777777"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Preston, Brick &amp; Landi (2013)</w:t>
            </w:r>
          </w:p>
          <w:p w14:paraId="66B7C7E7" w14:textId="77777777" w:rsidR="00D72755" w:rsidRPr="002233D2" w:rsidRDefault="00D72755" w:rsidP="00E45E95">
            <w:pPr>
              <w:spacing w:after="240" w:line="240" w:lineRule="auto"/>
              <w:rPr>
                <w:rFonts w:ascii="Times New Roman" w:eastAsia="Times New Roman" w:hAnsi="Times New Roman" w:cs="Times New Roman"/>
                <w:color w:val="auto"/>
                <w:sz w:val="20"/>
              </w:rPr>
            </w:pPr>
          </w:p>
        </w:tc>
        <w:tc>
          <w:tcPr>
            <w:tcW w:w="1418" w:type="dxa"/>
            <w:tcBorders>
              <w:bottom w:val="nil"/>
            </w:tcBorders>
            <w:tcMar>
              <w:top w:w="0" w:type="dxa"/>
              <w:left w:w="120" w:type="dxa"/>
              <w:bottom w:w="0" w:type="dxa"/>
              <w:right w:w="120" w:type="dxa"/>
            </w:tcMar>
            <w:hideMark/>
          </w:tcPr>
          <w:p w14:paraId="337CE201"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CAS</w:t>
            </w:r>
          </w:p>
          <w:p w14:paraId="58F70838" w14:textId="77777777" w:rsidR="00D72755" w:rsidRPr="002233D2" w:rsidRDefault="00D72755" w:rsidP="00E45E95">
            <w:pPr>
              <w:spacing w:after="240" w:line="240" w:lineRule="auto"/>
              <w:rPr>
                <w:rFonts w:ascii="Times New Roman" w:eastAsia="Times New Roman" w:hAnsi="Times New Roman" w:cs="Times New Roman"/>
                <w:color w:val="auto"/>
                <w:sz w:val="20"/>
              </w:rPr>
            </w:pPr>
          </w:p>
        </w:tc>
        <w:tc>
          <w:tcPr>
            <w:tcW w:w="567" w:type="dxa"/>
            <w:tcBorders>
              <w:bottom w:val="nil"/>
            </w:tcBorders>
            <w:tcMar>
              <w:top w:w="0" w:type="dxa"/>
              <w:left w:w="120" w:type="dxa"/>
              <w:bottom w:w="0" w:type="dxa"/>
              <w:right w:w="120" w:type="dxa"/>
            </w:tcMar>
            <w:hideMark/>
          </w:tcPr>
          <w:p w14:paraId="18032D9A"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6</w:t>
            </w:r>
          </w:p>
          <w:p w14:paraId="4CF93DF1" w14:textId="77777777" w:rsidR="00D72755" w:rsidRPr="002233D2" w:rsidRDefault="00D72755" w:rsidP="00E45E95">
            <w:pPr>
              <w:spacing w:after="240" w:line="240" w:lineRule="auto"/>
              <w:rPr>
                <w:rFonts w:ascii="Times New Roman" w:eastAsia="Times New Roman" w:hAnsi="Times New Roman" w:cs="Times New Roman"/>
                <w:color w:val="auto"/>
                <w:sz w:val="20"/>
              </w:rPr>
            </w:pPr>
          </w:p>
        </w:tc>
        <w:tc>
          <w:tcPr>
            <w:tcW w:w="708" w:type="dxa"/>
            <w:tcBorders>
              <w:bottom w:val="nil"/>
            </w:tcBorders>
            <w:tcMar>
              <w:top w:w="0" w:type="dxa"/>
              <w:left w:w="120" w:type="dxa"/>
              <w:bottom w:w="0" w:type="dxa"/>
              <w:right w:w="120" w:type="dxa"/>
            </w:tcMar>
            <w:hideMark/>
          </w:tcPr>
          <w:p w14:paraId="10CA2DF4"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9;10-15;10</w:t>
            </w:r>
          </w:p>
          <w:p w14:paraId="3751B698" w14:textId="77777777" w:rsidR="00D72755" w:rsidRPr="002233D2" w:rsidRDefault="00D72755" w:rsidP="00E45E95">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tc>
        <w:tc>
          <w:tcPr>
            <w:tcW w:w="1276" w:type="dxa"/>
            <w:tcBorders>
              <w:bottom w:val="nil"/>
            </w:tcBorders>
            <w:tcMar>
              <w:top w:w="0" w:type="dxa"/>
              <w:left w:w="120" w:type="dxa"/>
              <w:bottom w:w="0" w:type="dxa"/>
              <w:right w:w="120" w:type="dxa"/>
            </w:tcMar>
            <w:hideMark/>
          </w:tcPr>
          <w:p w14:paraId="54D6AD99" w14:textId="77777777" w:rsidR="00D72755" w:rsidRPr="002233D2" w:rsidRDefault="00D72755" w:rsidP="00E45E95">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Multiple baseline across behaviour design</w:t>
            </w:r>
          </w:p>
          <w:p w14:paraId="4ACEB241" w14:textId="77777777" w:rsidR="00D72755" w:rsidRPr="002233D2" w:rsidRDefault="00D72755" w:rsidP="00E45E95">
            <w:pPr>
              <w:spacing w:after="0" w:line="240" w:lineRule="auto"/>
              <w:rPr>
                <w:rFonts w:ascii="Times New Roman" w:eastAsia="Times New Roman" w:hAnsi="Times New Roman" w:cs="Times New Roman"/>
                <w:color w:val="auto"/>
                <w:sz w:val="20"/>
              </w:rPr>
            </w:pPr>
          </w:p>
        </w:tc>
        <w:tc>
          <w:tcPr>
            <w:tcW w:w="1418" w:type="dxa"/>
            <w:tcBorders>
              <w:bottom w:val="nil"/>
            </w:tcBorders>
            <w:tcMar>
              <w:top w:w="0" w:type="dxa"/>
              <w:left w:w="120" w:type="dxa"/>
              <w:bottom w:w="0" w:type="dxa"/>
              <w:right w:w="120" w:type="dxa"/>
            </w:tcMar>
            <w:hideMark/>
          </w:tcPr>
          <w:p w14:paraId="76994220"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Biofeedback</w:t>
            </w:r>
          </w:p>
          <w:p w14:paraId="708AAFA5" w14:textId="77777777" w:rsidR="00D72755" w:rsidRPr="002233D2" w:rsidRDefault="00D72755" w:rsidP="00E45E95">
            <w:pPr>
              <w:spacing w:after="240" w:line="240" w:lineRule="auto"/>
              <w:ind w:left="360"/>
              <w:rPr>
                <w:rFonts w:ascii="Times New Roman" w:eastAsia="Times New Roman" w:hAnsi="Times New Roman" w:cs="Times New Roman"/>
                <w:sz w:val="20"/>
              </w:rPr>
            </w:pPr>
            <w:r w:rsidRPr="002233D2">
              <w:rPr>
                <w:rFonts w:eastAsia="Times New Roman"/>
                <w:sz w:val="20"/>
              </w:rPr>
              <w:br/>
            </w:r>
          </w:p>
        </w:tc>
        <w:tc>
          <w:tcPr>
            <w:tcW w:w="2835" w:type="dxa"/>
            <w:tcBorders>
              <w:bottom w:val="nil"/>
            </w:tcBorders>
            <w:tcMar>
              <w:top w:w="0" w:type="dxa"/>
              <w:left w:w="120" w:type="dxa"/>
              <w:bottom w:w="0" w:type="dxa"/>
              <w:right w:w="120" w:type="dxa"/>
            </w:tcMar>
            <w:hideMark/>
          </w:tcPr>
          <w:p w14:paraId="13814E0C" w14:textId="77777777" w:rsidR="00D72755" w:rsidRPr="002233D2" w:rsidRDefault="00D72755" w:rsidP="008729BD">
            <w:pPr>
              <w:numPr>
                <w:ilvl w:val="0"/>
                <w:numId w:val="83"/>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PCC </w:t>
            </w:r>
          </w:p>
          <w:p w14:paraId="629BD4A2" w14:textId="77777777" w:rsidR="00D72755" w:rsidRPr="002233D2" w:rsidRDefault="00D72755" w:rsidP="008729BD">
            <w:pPr>
              <w:numPr>
                <w:ilvl w:val="0"/>
                <w:numId w:val="83"/>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Probe words </w:t>
            </w:r>
          </w:p>
          <w:p w14:paraId="0F39467D" w14:textId="77777777" w:rsidR="00D72755" w:rsidRPr="002233D2" w:rsidRDefault="00D72755" w:rsidP="00BB2BEB">
            <w:pPr>
              <w:tabs>
                <w:tab w:val="left" w:pos="163"/>
                <w:tab w:val="left" w:pos="496"/>
              </w:tabs>
              <w:spacing w:after="240" w:line="240" w:lineRule="auto"/>
              <w:rPr>
                <w:rFonts w:ascii="Times New Roman" w:eastAsia="Times New Roman" w:hAnsi="Times New Roman" w:cs="Times New Roman"/>
                <w:color w:val="auto"/>
                <w:sz w:val="20"/>
              </w:rPr>
            </w:pPr>
          </w:p>
        </w:tc>
        <w:tc>
          <w:tcPr>
            <w:tcW w:w="1701" w:type="dxa"/>
            <w:tcBorders>
              <w:bottom w:val="nil"/>
            </w:tcBorders>
            <w:tcMar>
              <w:top w:w="0" w:type="dxa"/>
              <w:left w:w="120" w:type="dxa"/>
              <w:bottom w:w="0" w:type="dxa"/>
              <w:right w:w="120" w:type="dxa"/>
            </w:tcMar>
            <w:hideMark/>
          </w:tcPr>
          <w:p w14:paraId="2351D1A6" w14:textId="77777777" w:rsidR="00D72755" w:rsidRPr="002233D2" w:rsidRDefault="00D72755" w:rsidP="008729BD">
            <w:pPr>
              <w:numPr>
                <w:ilvl w:val="0"/>
                <w:numId w:val="84"/>
              </w:numPr>
              <w:tabs>
                <w:tab w:val="clear" w:pos="375"/>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Imitation</w:t>
            </w:r>
          </w:p>
        </w:tc>
        <w:tc>
          <w:tcPr>
            <w:tcW w:w="1559" w:type="dxa"/>
            <w:tcBorders>
              <w:bottom w:val="nil"/>
            </w:tcBorders>
            <w:tcMar>
              <w:top w:w="0" w:type="dxa"/>
              <w:left w:w="120" w:type="dxa"/>
              <w:bottom w:w="0" w:type="dxa"/>
              <w:right w:w="120" w:type="dxa"/>
            </w:tcMar>
            <w:hideMark/>
          </w:tcPr>
          <w:p w14:paraId="14E4958A"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20498682"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p w14:paraId="3FB9E59E" w14:textId="77777777" w:rsidR="00D72755" w:rsidRPr="002233D2" w:rsidRDefault="00D72755" w:rsidP="00E45E95">
            <w:pPr>
              <w:spacing w:after="240" w:line="240" w:lineRule="auto"/>
              <w:rPr>
                <w:rFonts w:ascii="Times New Roman" w:eastAsia="Times New Roman" w:hAnsi="Times New Roman" w:cs="Times New Roman"/>
                <w:color w:val="auto"/>
                <w:sz w:val="20"/>
              </w:rPr>
            </w:pPr>
          </w:p>
        </w:tc>
        <w:tc>
          <w:tcPr>
            <w:tcW w:w="1417" w:type="dxa"/>
            <w:tcBorders>
              <w:bottom w:val="nil"/>
            </w:tcBorders>
            <w:tcMar>
              <w:top w:w="0" w:type="dxa"/>
              <w:left w:w="120" w:type="dxa"/>
              <w:bottom w:w="0" w:type="dxa"/>
              <w:right w:w="120" w:type="dxa"/>
            </w:tcMar>
            <w:hideMark/>
          </w:tcPr>
          <w:p w14:paraId="59AAC7AC"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Yes</w:t>
            </w:r>
          </w:p>
          <w:p w14:paraId="07BAF332" w14:textId="77777777" w:rsidR="00D72755" w:rsidRPr="002233D2" w:rsidRDefault="00D72755" w:rsidP="00E45E95">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tc>
      </w:tr>
      <w:tr w:rsidR="00D72755" w:rsidRPr="002233D2" w14:paraId="25B2291A" w14:textId="77777777" w:rsidTr="0034059A">
        <w:trPr>
          <w:trHeight w:val="255"/>
        </w:trPr>
        <w:tc>
          <w:tcPr>
            <w:tcW w:w="1418" w:type="dxa"/>
            <w:tcBorders>
              <w:top w:val="nil"/>
              <w:bottom w:val="nil"/>
            </w:tcBorders>
            <w:tcMar>
              <w:top w:w="0" w:type="dxa"/>
              <w:left w:w="120" w:type="dxa"/>
              <w:bottom w:w="0" w:type="dxa"/>
              <w:right w:w="120" w:type="dxa"/>
            </w:tcMar>
          </w:tcPr>
          <w:p w14:paraId="5422068F" w14:textId="77777777" w:rsidR="00D72755" w:rsidRPr="002233D2" w:rsidRDefault="00D72755" w:rsidP="000A3CF9">
            <w:pPr>
              <w:spacing w:after="0" w:line="240" w:lineRule="auto"/>
              <w:ind w:left="34"/>
              <w:rPr>
                <w:rFonts w:ascii="Times New Roman" w:eastAsia="Times New Roman" w:hAnsi="Times New Roman" w:cs="Times New Roman"/>
                <w:sz w:val="20"/>
              </w:rPr>
            </w:pPr>
            <w:r w:rsidRPr="002233D2">
              <w:rPr>
                <w:rFonts w:ascii="Times New Roman" w:eastAsia="Times New Roman" w:hAnsi="Times New Roman" w:cs="Times New Roman"/>
                <w:sz w:val="20"/>
              </w:rPr>
              <w:t>Preston et al. (2014)</w:t>
            </w:r>
          </w:p>
        </w:tc>
        <w:tc>
          <w:tcPr>
            <w:tcW w:w="1418" w:type="dxa"/>
            <w:tcBorders>
              <w:top w:val="nil"/>
              <w:bottom w:val="nil"/>
            </w:tcBorders>
            <w:tcMar>
              <w:top w:w="0" w:type="dxa"/>
              <w:left w:w="120" w:type="dxa"/>
              <w:bottom w:w="0" w:type="dxa"/>
              <w:right w:w="120" w:type="dxa"/>
            </w:tcMar>
          </w:tcPr>
          <w:p w14:paraId="38629183"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Residual articulation disorder</w:t>
            </w:r>
          </w:p>
        </w:tc>
        <w:tc>
          <w:tcPr>
            <w:tcW w:w="567" w:type="dxa"/>
            <w:tcBorders>
              <w:top w:val="nil"/>
              <w:bottom w:val="nil"/>
            </w:tcBorders>
            <w:tcMar>
              <w:top w:w="0" w:type="dxa"/>
              <w:left w:w="120" w:type="dxa"/>
              <w:bottom w:w="0" w:type="dxa"/>
              <w:right w:w="120" w:type="dxa"/>
            </w:tcMar>
          </w:tcPr>
          <w:p w14:paraId="38752834" w14:textId="77777777" w:rsidR="00D72755" w:rsidRPr="002233D2" w:rsidRDefault="00D72755" w:rsidP="000A3CF9">
            <w:pPr>
              <w:spacing w:after="0" w:line="240" w:lineRule="auto"/>
              <w:jc w:val="right"/>
              <w:rPr>
                <w:rFonts w:ascii="Times New Roman" w:eastAsia="Times New Roman" w:hAnsi="Times New Roman" w:cs="Times New Roman"/>
                <w:sz w:val="20"/>
              </w:rPr>
            </w:pPr>
            <w:r w:rsidRPr="002233D2">
              <w:rPr>
                <w:rFonts w:ascii="Times New Roman" w:eastAsia="Times New Roman" w:hAnsi="Times New Roman" w:cs="Times New Roman"/>
                <w:sz w:val="20"/>
              </w:rPr>
              <w:t>7</w:t>
            </w:r>
          </w:p>
        </w:tc>
        <w:tc>
          <w:tcPr>
            <w:tcW w:w="708" w:type="dxa"/>
            <w:tcBorders>
              <w:top w:val="nil"/>
              <w:bottom w:val="nil"/>
            </w:tcBorders>
            <w:tcMar>
              <w:top w:w="0" w:type="dxa"/>
              <w:left w:w="120" w:type="dxa"/>
              <w:bottom w:w="0" w:type="dxa"/>
              <w:right w:w="120" w:type="dxa"/>
            </w:tcMar>
          </w:tcPr>
          <w:p w14:paraId="01943606"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10;0-13;0</w:t>
            </w:r>
          </w:p>
        </w:tc>
        <w:tc>
          <w:tcPr>
            <w:tcW w:w="1276" w:type="dxa"/>
            <w:tcBorders>
              <w:top w:val="nil"/>
              <w:bottom w:val="nil"/>
            </w:tcBorders>
            <w:tcMar>
              <w:top w:w="0" w:type="dxa"/>
              <w:left w:w="120" w:type="dxa"/>
              <w:bottom w:w="0" w:type="dxa"/>
              <w:right w:w="120" w:type="dxa"/>
            </w:tcMar>
          </w:tcPr>
          <w:p w14:paraId="2DE94392"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Multiple baseline single-subject design</w:t>
            </w:r>
          </w:p>
          <w:p w14:paraId="68D20524" w14:textId="77777777" w:rsidR="00D72755" w:rsidRPr="002233D2" w:rsidRDefault="00D72755" w:rsidP="000A3CF9">
            <w:pPr>
              <w:spacing w:after="0" w:line="240" w:lineRule="auto"/>
              <w:rPr>
                <w:rFonts w:ascii="Times New Roman" w:eastAsia="Times New Roman" w:hAnsi="Times New Roman" w:cs="Times New Roman"/>
                <w:sz w:val="20"/>
              </w:rPr>
            </w:pPr>
          </w:p>
        </w:tc>
        <w:tc>
          <w:tcPr>
            <w:tcW w:w="1418" w:type="dxa"/>
            <w:tcBorders>
              <w:top w:val="nil"/>
              <w:bottom w:val="nil"/>
            </w:tcBorders>
            <w:tcMar>
              <w:top w:w="0" w:type="dxa"/>
              <w:left w:w="120" w:type="dxa"/>
              <w:bottom w:w="0" w:type="dxa"/>
              <w:right w:w="120" w:type="dxa"/>
            </w:tcMar>
          </w:tcPr>
          <w:p w14:paraId="5C1C17E5" w14:textId="77777777" w:rsidR="00D72755" w:rsidRPr="002233D2" w:rsidRDefault="00D72755" w:rsidP="00BB2BEB">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Mixed articulation biofeedback + prosody</w:t>
            </w:r>
          </w:p>
        </w:tc>
        <w:tc>
          <w:tcPr>
            <w:tcW w:w="2835" w:type="dxa"/>
            <w:tcBorders>
              <w:top w:val="nil"/>
              <w:bottom w:val="nil"/>
            </w:tcBorders>
            <w:tcMar>
              <w:top w:w="0" w:type="dxa"/>
              <w:left w:w="120" w:type="dxa"/>
              <w:bottom w:w="0" w:type="dxa"/>
              <w:right w:w="120" w:type="dxa"/>
            </w:tcMar>
          </w:tcPr>
          <w:p w14:paraId="3CCD9E3C" w14:textId="77777777" w:rsidR="00D72755" w:rsidRPr="002233D2" w:rsidRDefault="00D72755" w:rsidP="008729BD">
            <w:pPr>
              <w:numPr>
                <w:ilvl w:val="0"/>
                <w:numId w:val="83"/>
              </w:numPr>
              <w:tabs>
                <w:tab w:val="clear" w:pos="720"/>
                <w:tab w:val="num" w:pos="163"/>
                <w:tab w:val="left" w:pos="496"/>
              </w:tabs>
              <w:spacing w:after="0" w:line="240" w:lineRule="auto"/>
              <w:ind w:left="21" w:hanging="21"/>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Percentage accuracy of target treatment sounds</w:t>
            </w:r>
          </w:p>
          <w:p w14:paraId="373C28CF" w14:textId="77777777" w:rsidR="00D72755" w:rsidRPr="002233D2" w:rsidRDefault="00D72755" w:rsidP="008729BD">
            <w:pPr>
              <w:numPr>
                <w:ilvl w:val="0"/>
                <w:numId w:val="83"/>
              </w:numPr>
              <w:tabs>
                <w:tab w:val="clear" w:pos="720"/>
                <w:tab w:val="num" w:pos="163"/>
                <w:tab w:val="left" w:pos="496"/>
              </w:tabs>
              <w:spacing w:after="0" w:line="240" w:lineRule="auto"/>
              <w:ind w:left="21" w:hanging="21"/>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Probe words</w:t>
            </w:r>
          </w:p>
          <w:p w14:paraId="19F64BD8" w14:textId="77777777" w:rsidR="00D72755" w:rsidRPr="002233D2" w:rsidRDefault="00D72755" w:rsidP="00E45E95">
            <w:pPr>
              <w:tabs>
                <w:tab w:val="left" w:pos="163"/>
                <w:tab w:val="left" w:pos="496"/>
              </w:tabs>
              <w:spacing w:after="0" w:line="240" w:lineRule="auto"/>
              <w:textAlignment w:val="baseline"/>
              <w:rPr>
                <w:rFonts w:ascii="Times New Roman" w:eastAsia="Times New Roman" w:hAnsi="Times New Roman" w:cs="Times New Roman"/>
                <w:sz w:val="20"/>
              </w:rPr>
            </w:pPr>
          </w:p>
          <w:p w14:paraId="18C84B41" w14:textId="77777777" w:rsidR="00D72755" w:rsidRPr="002233D2" w:rsidRDefault="00D72755" w:rsidP="00E45E95">
            <w:pPr>
              <w:tabs>
                <w:tab w:val="left" w:pos="163"/>
                <w:tab w:val="left" w:pos="496"/>
              </w:tabs>
              <w:spacing w:after="0" w:line="240" w:lineRule="auto"/>
              <w:textAlignment w:val="baseline"/>
              <w:rPr>
                <w:rFonts w:ascii="Times New Roman" w:eastAsia="Times New Roman" w:hAnsi="Times New Roman" w:cs="Times New Roman"/>
                <w:sz w:val="20"/>
              </w:rPr>
            </w:pPr>
          </w:p>
          <w:p w14:paraId="56FBAF6A" w14:textId="77777777" w:rsidR="00D72755" w:rsidRPr="002233D2" w:rsidRDefault="00D72755" w:rsidP="00E45E95">
            <w:pPr>
              <w:tabs>
                <w:tab w:val="left" w:pos="163"/>
                <w:tab w:val="left" w:pos="496"/>
              </w:tabs>
              <w:spacing w:after="0" w:line="240" w:lineRule="auto"/>
              <w:textAlignment w:val="baseline"/>
              <w:rPr>
                <w:rFonts w:ascii="Times New Roman" w:eastAsia="Times New Roman" w:hAnsi="Times New Roman" w:cs="Times New Roman"/>
                <w:sz w:val="20"/>
              </w:rPr>
            </w:pPr>
          </w:p>
        </w:tc>
        <w:tc>
          <w:tcPr>
            <w:tcW w:w="1701" w:type="dxa"/>
            <w:tcBorders>
              <w:top w:val="nil"/>
              <w:bottom w:val="nil"/>
            </w:tcBorders>
            <w:tcMar>
              <w:top w:w="0" w:type="dxa"/>
              <w:left w:w="120" w:type="dxa"/>
              <w:bottom w:w="0" w:type="dxa"/>
              <w:right w:w="120" w:type="dxa"/>
            </w:tcMar>
          </w:tcPr>
          <w:p w14:paraId="10855532" w14:textId="77777777" w:rsidR="00D72755" w:rsidRPr="002233D2" w:rsidRDefault="00D72755" w:rsidP="008729BD">
            <w:pPr>
              <w:pStyle w:val="ListParagraph"/>
              <w:numPr>
                <w:ilvl w:val="0"/>
                <w:numId w:val="83"/>
              </w:numPr>
              <w:tabs>
                <w:tab w:val="clear" w:pos="720"/>
              </w:tabs>
              <w:spacing w:line="240" w:lineRule="auto"/>
              <w:ind w:left="163" w:hanging="142"/>
              <w:textAlignment w:val="baseline"/>
              <w:rPr>
                <w:rFonts w:eastAsia="Times New Roman"/>
                <w:sz w:val="20"/>
              </w:rPr>
            </w:pPr>
            <w:r w:rsidRPr="002233D2">
              <w:rPr>
                <w:rFonts w:eastAsia="Times New Roman"/>
                <w:sz w:val="20"/>
              </w:rPr>
              <w:t>Word reading</w:t>
            </w:r>
          </w:p>
          <w:p w14:paraId="662210EA" w14:textId="77777777" w:rsidR="00D72755" w:rsidRPr="002233D2" w:rsidRDefault="00D72755" w:rsidP="008729BD">
            <w:pPr>
              <w:pStyle w:val="ListParagraph"/>
              <w:numPr>
                <w:ilvl w:val="0"/>
                <w:numId w:val="83"/>
              </w:numPr>
              <w:tabs>
                <w:tab w:val="clear" w:pos="720"/>
              </w:tabs>
              <w:spacing w:line="240" w:lineRule="auto"/>
              <w:ind w:left="163" w:hanging="142"/>
              <w:textAlignment w:val="baseline"/>
              <w:rPr>
                <w:rFonts w:eastAsia="Times New Roman"/>
                <w:sz w:val="20"/>
              </w:rPr>
            </w:pPr>
            <w:r w:rsidRPr="002233D2">
              <w:rPr>
                <w:rFonts w:eastAsia="Times New Roman"/>
                <w:sz w:val="20"/>
              </w:rPr>
              <w:t>Sentence imitation</w:t>
            </w:r>
          </w:p>
        </w:tc>
        <w:tc>
          <w:tcPr>
            <w:tcW w:w="1559" w:type="dxa"/>
            <w:tcBorders>
              <w:top w:val="nil"/>
              <w:bottom w:val="nil"/>
            </w:tcBorders>
            <w:tcMar>
              <w:top w:w="0" w:type="dxa"/>
              <w:left w:w="120" w:type="dxa"/>
              <w:bottom w:w="0" w:type="dxa"/>
              <w:right w:w="120" w:type="dxa"/>
            </w:tcMar>
          </w:tcPr>
          <w:p w14:paraId="43EFD239" w14:textId="77777777" w:rsidR="00D72755" w:rsidRPr="002233D2" w:rsidRDefault="00D72755" w:rsidP="00E45E95">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Response: Yes</w:t>
            </w:r>
          </w:p>
          <w:p w14:paraId="6260C027" w14:textId="77777777" w:rsidR="00D72755" w:rsidRPr="002233D2" w:rsidRDefault="00D72755" w:rsidP="00E45E95">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Stimulus: No</w:t>
            </w:r>
          </w:p>
        </w:tc>
        <w:tc>
          <w:tcPr>
            <w:tcW w:w="1417" w:type="dxa"/>
            <w:tcBorders>
              <w:top w:val="nil"/>
              <w:bottom w:val="nil"/>
            </w:tcBorders>
            <w:tcMar>
              <w:top w:w="0" w:type="dxa"/>
              <w:left w:w="120" w:type="dxa"/>
              <w:bottom w:w="0" w:type="dxa"/>
              <w:right w:w="120" w:type="dxa"/>
            </w:tcMar>
          </w:tcPr>
          <w:p w14:paraId="34B88424"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Yes</w:t>
            </w:r>
          </w:p>
        </w:tc>
      </w:tr>
      <w:tr w:rsidR="00D72755" w:rsidRPr="002233D2" w14:paraId="12D4C40B" w14:textId="77777777" w:rsidTr="0034059A">
        <w:trPr>
          <w:trHeight w:val="255"/>
        </w:trPr>
        <w:tc>
          <w:tcPr>
            <w:tcW w:w="1418" w:type="dxa"/>
            <w:tcBorders>
              <w:top w:val="nil"/>
              <w:bottom w:val="nil"/>
            </w:tcBorders>
            <w:tcMar>
              <w:top w:w="0" w:type="dxa"/>
              <w:left w:w="120" w:type="dxa"/>
              <w:bottom w:w="0" w:type="dxa"/>
              <w:right w:w="120" w:type="dxa"/>
            </w:tcMar>
            <w:hideMark/>
          </w:tcPr>
          <w:p w14:paraId="120627A3" w14:textId="77777777"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Sacks, Flipsen &amp; Neils-Strunjas (2013)</w:t>
            </w:r>
          </w:p>
        </w:tc>
        <w:tc>
          <w:tcPr>
            <w:tcW w:w="1418" w:type="dxa"/>
            <w:tcBorders>
              <w:top w:val="nil"/>
              <w:bottom w:val="nil"/>
            </w:tcBorders>
            <w:tcMar>
              <w:top w:w="0" w:type="dxa"/>
              <w:left w:w="120" w:type="dxa"/>
              <w:bottom w:w="0" w:type="dxa"/>
              <w:right w:w="120" w:type="dxa"/>
            </w:tcMar>
            <w:hideMark/>
          </w:tcPr>
          <w:p w14:paraId="112B477F"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Residual articulation problems (interdentals)</w:t>
            </w:r>
          </w:p>
        </w:tc>
        <w:tc>
          <w:tcPr>
            <w:tcW w:w="567" w:type="dxa"/>
            <w:tcBorders>
              <w:top w:val="nil"/>
              <w:bottom w:val="nil"/>
            </w:tcBorders>
            <w:tcMar>
              <w:top w:w="0" w:type="dxa"/>
              <w:left w:w="120" w:type="dxa"/>
              <w:bottom w:w="0" w:type="dxa"/>
              <w:right w:w="120" w:type="dxa"/>
            </w:tcMar>
            <w:hideMark/>
          </w:tcPr>
          <w:p w14:paraId="44629E37"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18</w:t>
            </w:r>
          </w:p>
        </w:tc>
        <w:tc>
          <w:tcPr>
            <w:tcW w:w="708" w:type="dxa"/>
            <w:tcBorders>
              <w:top w:val="nil"/>
              <w:bottom w:val="nil"/>
            </w:tcBorders>
            <w:tcMar>
              <w:top w:w="0" w:type="dxa"/>
              <w:left w:w="120" w:type="dxa"/>
              <w:bottom w:w="0" w:type="dxa"/>
              <w:right w:w="120" w:type="dxa"/>
            </w:tcMar>
            <w:hideMark/>
          </w:tcPr>
          <w:p w14:paraId="165C7DF9"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6;9-11;10</w:t>
            </w:r>
          </w:p>
        </w:tc>
        <w:tc>
          <w:tcPr>
            <w:tcW w:w="1276" w:type="dxa"/>
            <w:tcBorders>
              <w:top w:val="nil"/>
              <w:bottom w:val="nil"/>
            </w:tcBorders>
            <w:tcMar>
              <w:top w:w="0" w:type="dxa"/>
              <w:left w:w="120" w:type="dxa"/>
              <w:bottom w:w="0" w:type="dxa"/>
              <w:right w:w="120" w:type="dxa"/>
            </w:tcMar>
            <w:hideMark/>
          </w:tcPr>
          <w:p w14:paraId="755972B3"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Cross-over design</w:t>
            </w:r>
          </w:p>
        </w:tc>
        <w:tc>
          <w:tcPr>
            <w:tcW w:w="1418" w:type="dxa"/>
            <w:tcBorders>
              <w:top w:val="nil"/>
              <w:bottom w:val="nil"/>
            </w:tcBorders>
            <w:tcMar>
              <w:top w:w="0" w:type="dxa"/>
              <w:left w:w="120" w:type="dxa"/>
              <w:bottom w:w="0" w:type="dxa"/>
              <w:right w:w="120" w:type="dxa"/>
            </w:tcMar>
            <w:hideMark/>
          </w:tcPr>
          <w:p w14:paraId="0392348B" w14:textId="0FD11043"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 xml:space="preserve">Systematic Articulation Training Program Accessing Computers </w:t>
            </w:r>
          </w:p>
          <w:p w14:paraId="1AF6612F" w14:textId="77777777" w:rsidR="00D72755" w:rsidRPr="002233D2" w:rsidRDefault="00D72755" w:rsidP="002B06EA">
            <w:pPr>
              <w:spacing w:after="0" w:line="240" w:lineRule="auto"/>
              <w:rPr>
                <w:rFonts w:ascii="Times New Roman" w:eastAsia="Times New Roman" w:hAnsi="Times New Roman" w:cs="Times New Roman"/>
                <w:color w:val="auto"/>
                <w:sz w:val="20"/>
              </w:rPr>
            </w:pPr>
          </w:p>
        </w:tc>
        <w:tc>
          <w:tcPr>
            <w:tcW w:w="2835" w:type="dxa"/>
            <w:tcBorders>
              <w:top w:val="nil"/>
              <w:bottom w:val="nil"/>
            </w:tcBorders>
            <w:tcMar>
              <w:top w:w="0" w:type="dxa"/>
              <w:left w:w="120" w:type="dxa"/>
              <w:bottom w:w="0" w:type="dxa"/>
              <w:right w:w="120" w:type="dxa"/>
            </w:tcMar>
            <w:hideMark/>
          </w:tcPr>
          <w:p w14:paraId="78FB13C0" w14:textId="77777777" w:rsidR="00D72755" w:rsidRPr="002233D2" w:rsidRDefault="00D72755" w:rsidP="008729BD">
            <w:pPr>
              <w:numPr>
                <w:ilvl w:val="0"/>
                <w:numId w:val="85"/>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Percentage accuracy of target treatment sounds</w:t>
            </w:r>
          </w:p>
          <w:p w14:paraId="5331981F" w14:textId="77777777" w:rsidR="00D72755" w:rsidRPr="002233D2" w:rsidRDefault="00D72755"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tcBorders>
              <w:top w:val="nil"/>
              <w:bottom w:val="nil"/>
            </w:tcBorders>
            <w:tcMar>
              <w:top w:w="0" w:type="dxa"/>
              <w:left w:w="120" w:type="dxa"/>
              <w:bottom w:w="0" w:type="dxa"/>
              <w:right w:w="120" w:type="dxa"/>
            </w:tcMar>
            <w:hideMark/>
          </w:tcPr>
          <w:p w14:paraId="30A5C257" w14:textId="77777777" w:rsidR="00D72755" w:rsidRPr="002233D2" w:rsidRDefault="00D72755" w:rsidP="008729BD">
            <w:pPr>
              <w:pStyle w:val="ListParagraph"/>
              <w:numPr>
                <w:ilvl w:val="0"/>
                <w:numId w:val="114"/>
              </w:numPr>
              <w:tabs>
                <w:tab w:val="num" w:pos="141"/>
              </w:tabs>
              <w:spacing w:line="240" w:lineRule="auto"/>
              <w:ind w:left="0" w:firstLine="0"/>
              <w:textAlignment w:val="baseline"/>
              <w:rPr>
                <w:rFonts w:ascii="Arial" w:eastAsia="Times New Roman" w:hAnsi="Arial" w:cs="Arial"/>
                <w:sz w:val="20"/>
              </w:rPr>
            </w:pPr>
            <w:r w:rsidRPr="002233D2">
              <w:rPr>
                <w:rFonts w:eastAsia="Times New Roman"/>
                <w:sz w:val="20"/>
              </w:rPr>
              <w:t>Phrase repetition</w:t>
            </w:r>
          </w:p>
          <w:p w14:paraId="621D5EB7" w14:textId="77777777" w:rsidR="00D72755" w:rsidRPr="002233D2" w:rsidRDefault="00D72755" w:rsidP="008729BD">
            <w:pPr>
              <w:pStyle w:val="ListParagraph"/>
              <w:numPr>
                <w:ilvl w:val="0"/>
                <w:numId w:val="114"/>
              </w:numPr>
              <w:tabs>
                <w:tab w:val="num" w:pos="141"/>
              </w:tabs>
              <w:spacing w:line="240" w:lineRule="auto"/>
              <w:ind w:left="0" w:firstLine="0"/>
              <w:textAlignment w:val="baseline"/>
              <w:rPr>
                <w:rFonts w:ascii="Arial" w:eastAsia="Times New Roman" w:hAnsi="Arial" w:cs="Arial"/>
                <w:sz w:val="20"/>
              </w:rPr>
            </w:pPr>
            <w:r w:rsidRPr="002233D2">
              <w:rPr>
                <w:rFonts w:eastAsia="Times New Roman"/>
                <w:sz w:val="20"/>
              </w:rPr>
              <w:t>Spontaneous speech</w:t>
            </w:r>
          </w:p>
        </w:tc>
        <w:tc>
          <w:tcPr>
            <w:tcW w:w="1559" w:type="dxa"/>
            <w:tcBorders>
              <w:top w:val="nil"/>
              <w:bottom w:val="nil"/>
            </w:tcBorders>
            <w:tcMar>
              <w:top w:w="0" w:type="dxa"/>
              <w:left w:w="120" w:type="dxa"/>
              <w:bottom w:w="0" w:type="dxa"/>
              <w:right w:w="120" w:type="dxa"/>
            </w:tcMar>
            <w:hideMark/>
          </w:tcPr>
          <w:p w14:paraId="1BC78DE4"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519B1D86"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Borders>
              <w:top w:val="nil"/>
              <w:bottom w:val="nil"/>
            </w:tcBorders>
            <w:tcMar>
              <w:top w:w="0" w:type="dxa"/>
              <w:left w:w="120" w:type="dxa"/>
              <w:bottom w:w="0" w:type="dxa"/>
              <w:right w:w="120" w:type="dxa"/>
            </w:tcMar>
            <w:hideMark/>
          </w:tcPr>
          <w:p w14:paraId="46C87246"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Yes</w:t>
            </w:r>
          </w:p>
        </w:tc>
      </w:tr>
      <w:tr w:rsidR="00D72755" w:rsidRPr="002233D2" w14:paraId="36365B65" w14:textId="77777777" w:rsidTr="0034059A">
        <w:trPr>
          <w:trHeight w:val="255"/>
        </w:trPr>
        <w:tc>
          <w:tcPr>
            <w:tcW w:w="1418" w:type="dxa"/>
            <w:tcBorders>
              <w:top w:val="nil"/>
            </w:tcBorders>
            <w:tcMar>
              <w:top w:w="0" w:type="dxa"/>
              <w:left w:w="120" w:type="dxa"/>
              <w:bottom w:w="0" w:type="dxa"/>
              <w:right w:w="120" w:type="dxa"/>
            </w:tcMar>
            <w:hideMark/>
          </w:tcPr>
          <w:p w14:paraId="0771A0F5" w14:textId="77777777"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Shawker &amp; Sonies (1985)</w:t>
            </w:r>
          </w:p>
        </w:tc>
        <w:tc>
          <w:tcPr>
            <w:tcW w:w="1418" w:type="dxa"/>
            <w:tcBorders>
              <w:top w:val="nil"/>
            </w:tcBorders>
            <w:tcMar>
              <w:top w:w="0" w:type="dxa"/>
              <w:left w:w="120" w:type="dxa"/>
              <w:bottom w:w="0" w:type="dxa"/>
              <w:right w:w="120" w:type="dxa"/>
            </w:tcMar>
            <w:hideMark/>
          </w:tcPr>
          <w:p w14:paraId="2D388B01"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Residual articulation problems /r/</w:t>
            </w:r>
          </w:p>
          <w:p w14:paraId="6D398173" w14:textId="77777777" w:rsidR="00D72755" w:rsidRPr="002233D2" w:rsidRDefault="00D72755" w:rsidP="000A3CF9">
            <w:pPr>
              <w:spacing w:after="0" w:line="240" w:lineRule="auto"/>
              <w:rPr>
                <w:rFonts w:ascii="Times New Roman" w:eastAsia="Times New Roman" w:hAnsi="Times New Roman" w:cs="Times New Roman"/>
                <w:color w:val="auto"/>
                <w:sz w:val="20"/>
              </w:rPr>
            </w:pPr>
          </w:p>
        </w:tc>
        <w:tc>
          <w:tcPr>
            <w:tcW w:w="567" w:type="dxa"/>
            <w:tcBorders>
              <w:top w:val="nil"/>
            </w:tcBorders>
            <w:tcMar>
              <w:top w:w="0" w:type="dxa"/>
              <w:left w:w="120" w:type="dxa"/>
              <w:bottom w:w="0" w:type="dxa"/>
              <w:right w:w="120" w:type="dxa"/>
            </w:tcMar>
            <w:hideMark/>
          </w:tcPr>
          <w:p w14:paraId="5227FBAF"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1</w:t>
            </w:r>
          </w:p>
        </w:tc>
        <w:tc>
          <w:tcPr>
            <w:tcW w:w="708" w:type="dxa"/>
            <w:tcBorders>
              <w:top w:val="nil"/>
            </w:tcBorders>
            <w:tcMar>
              <w:top w:w="0" w:type="dxa"/>
              <w:left w:w="120" w:type="dxa"/>
              <w:bottom w:w="0" w:type="dxa"/>
              <w:right w:w="120" w:type="dxa"/>
            </w:tcMar>
            <w:hideMark/>
          </w:tcPr>
          <w:p w14:paraId="62EF396C" w14:textId="77777777" w:rsidR="00D72755" w:rsidRPr="002233D2" w:rsidRDefault="00D72755" w:rsidP="001E71D8">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 xml:space="preserve">9;0 </w:t>
            </w:r>
          </w:p>
        </w:tc>
        <w:tc>
          <w:tcPr>
            <w:tcW w:w="1276" w:type="dxa"/>
            <w:tcBorders>
              <w:top w:val="nil"/>
            </w:tcBorders>
            <w:tcMar>
              <w:top w:w="0" w:type="dxa"/>
              <w:left w:w="120" w:type="dxa"/>
              <w:bottom w:w="0" w:type="dxa"/>
              <w:right w:w="120" w:type="dxa"/>
            </w:tcMar>
            <w:hideMark/>
          </w:tcPr>
          <w:p w14:paraId="0E7ABDB4"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Single case study</w:t>
            </w:r>
          </w:p>
        </w:tc>
        <w:tc>
          <w:tcPr>
            <w:tcW w:w="1418" w:type="dxa"/>
            <w:tcBorders>
              <w:top w:val="nil"/>
            </w:tcBorders>
            <w:tcMar>
              <w:top w:w="0" w:type="dxa"/>
              <w:left w:w="120" w:type="dxa"/>
              <w:bottom w:w="0" w:type="dxa"/>
              <w:right w:w="120" w:type="dxa"/>
            </w:tcMar>
            <w:hideMark/>
          </w:tcPr>
          <w:p w14:paraId="15CC5139"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Biofeedback</w:t>
            </w:r>
          </w:p>
        </w:tc>
        <w:tc>
          <w:tcPr>
            <w:tcW w:w="2835" w:type="dxa"/>
            <w:tcBorders>
              <w:top w:val="nil"/>
            </w:tcBorders>
            <w:tcMar>
              <w:top w:w="0" w:type="dxa"/>
              <w:left w:w="120" w:type="dxa"/>
              <w:bottom w:w="0" w:type="dxa"/>
              <w:right w:w="120" w:type="dxa"/>
            </w:tcMar>
            <w:hideMark/>
          </w:tcPr>
          <w:p w14:paraId="5A54BF56" w14:textId="77777777" w:rsidR="00D72755" w:rsidRPr="002233D2" w:rsidRDefault="00D72755" w:rsidP="008729BD">
            <w:pPr>
              <w:numPr>
                <w:ilvl w:val="0"/>
                <w:numId w:val="86"/>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Percentage accuracy of target treatment sounds </w:t>
            </w:r>
          </w:p>
          <w:p w14:paraId="003D38F6" w14:textId="77777777" w:rsidR="00D72755" w:rsidRPr="002233D2" w:rsidRDefault="00D72755"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tcBorders>
              <w:top w:val="nil"/>
            </w:tcBorders>
            <w:tcMar>
              <w:top w:w="0" w:type="dxa"/>
              <w:left w:w="120" w:type="dxa"/>
              <w:bottom w:w="0" w:type="dxa"/>
              <w:right w:w="120" w:type="dxa"/>
            </w:tcMar>
            <w:hideMark/>
          </w:tcPr>
          <w:p w14:paraId="47BEEC5D" w14:textId="77777777" w:rsidR="00D72755" w:rsidRPr="002233D2" w:rsidRDefault="00D72755" w:rsidP="008729BD">
            <w:pPr>
              <w:numPr>
                <w:ilvl w:val="0"/>
                <w:numId w:val="87"/>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Reading</w:t>
            </w:r>
          </w:p>
        </w:tc>
        <w:tc>
          <w:tcPr>
            <w:tcW w:w="1559" w:type="dxa"/>
            <w:tcBorders>
              <w:top w:val="nil"/>
            </w:tcBorders>
            <w:tcMar>
              <w:top w:w="0" w:type="dxa"/>
              <w:left w:w="120" w:type="dxa"/>
              <w:bottom w:w="0" w:type="dxa"/>
              <w:right w:w="120" w:type="dxa"/>
            </w:tcMar>
            <w:hideMark/>
          </w:tcPr>
          <w:p w14:paraId="027E9211"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No</w:t>
            </w:r>
          </w:p>
          <w:p w14:paraId="4CB655B7"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Borders>
              <w:top w:val="nil"/>
            </w:tcBorders>
            <w:tcMar>
              <w:top w:w="0" w:type="dxa"/>
              <w:left w:w="120" w:type="dxa"/>
              <w:bottom w:w="0" w:type="dxa"/>
              <w:right w:w="120" w:type="dxa"/>
            </w:tcMar>
            <w:hideMark/>
          </w:tcPr>
          <w:p w14:paraId="0A032886"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Yes</w:t>
            </w:r>
          </w:p>
        </w:tc>
      </w:tr>
      <w:tr w:rsidR="00D72755" w:rsidRPr="002233D2" w14:paraId="17E4AF0E" w14:textId="77777777" w:rsidTr="0034059A">
        <w:trPr>
          <w:trHeight w:val="255"/>
        </w:trPr>
        <w:tc>
          <w:tcPr>
            <w:tcW w:w="1418" w:type="dxa"/>
            <w:tcMar>
              <w:top w:w="0" w:type="dxa"/>
              <w:left w:w="120" w:type="dxa"/>
              <w:bottom w:w="0" w:type="dxa"/>
              <w:right w:w="120" w:type="dxa"/>
            </w:tcMar>
            <w:hideMark/>
          </w:tcPr>
          <w:p w14:paraId="5E5D0CCD" w14:textId="77777777" w:rsidR="00D72755" w:rsidRPr="002233D2" w:rsidRDefault="00D72755" w:rsidP="00C751B2">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Skelton &amp; Hagopian (2014)</w:t>
            </w:r>
          </w:p>
        </w:tc>
        <w:tc>
          <w:tcPr>
            <w:tcW w:w="1418" w:type="dxa"/>
            <w:tcMar>
              <w:top w:w="0" w:type="dxa"/>
              <w:left w:w="120" w:type="dxa"/>
              <w:bottom w:w="0" w:type="dxa"/>
              <w:right w:w="120" w:type="dxa"/>
            </w:tcMar>
            <w:hideMark/>
          </w:tcPr>
          <w:p w14:paraId="32C10FE1" w14:textId="77777777" w:rsidR="00D72755" w:rsidRPr="002233D2" w:rsidRDefault="00D72755" w:rsidP="00C751B2">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CAS</w:t>
            </w:r>
          </w:p>
        </w:tc>
        <w:tc>
          <w:tcPr>
            <w:tcW w:w="567" w:type="dxa"/>
            <w:tcMar>
              <w:top w:w="0" w:type="dxa"/>
              <w:left w:w="120" w:type="dxa"/>
              <w:bottom w:w="0" w:type="dxa"/>
              <w:right w:w="120" w:type="dxa"/>
            </w:tcMar>
            <w:hideMark/>
          </w:tcPr>
          <w:p w14:paraId="338B0ACC"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3</w:t>
            </w:r>
          </w:p>
          <w:p w14:paraId="782A08B3" w14:textId="77777777" w:rsidR="00D72755" w:rsidRPr="002233D2" w:rsidRDefault="00D72755" w:rsidP="00C751B2">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tc>
        <w:tc>
          <w:tcPr>
            <w:tcW w:w="708" w:type="dxa"/>
            <w:tcMar>
              <w:top w:w="0" w:type="dxa"/>
              <w:left w:w="120" w:type="dxa"/>
              <w:bottom w:w="0" w:type="dxa"/>
              <w:right w:w="120" w:type="dxa"/>
            </w:tcMar>
            <w:hideMark/>
          </w:tcPr>
          <w:p w14:paraId="7F9CBE00" w14:textId="77777777" w:rsidR="00D72755" w:rsidRPr="002233D2" w:rsidRDefault="00D72755" w:rsidP="00C751B2">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4;0-6;1</w:t>
            </w:r>
          </w:p>
        </w:tc>
        <w:tc>
          <w:tcPr>
            <w:tcW w:w="1276" w:type="dxa"/>
            <w:tcMar>
              <w:top w:w="0" w:type="dxa"/>
              <w:left w:w="120" w:type="dxa"/>
              <w:bottom w:w="0" w:type="dxa"/>
              <w:right w:w="120" w:type="dxa"/>
            </w:tcMar>
            <w:hideMark/>
          </w:tcPr>
          <w:p w14:paraId="3B31F352" w14:textId="77777777" w:rsidR="00D72755" w:rsidRPr="002233D2" w:rsidRDefault="00D72755" w:rsidP="00C751B2">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Multiple baseline across participants</w:t>
            </w:r>
          </w:p>
        </w:tc>
        <w:tc>
          <w:tcPr>
            <w:tcW w:w="1418" w:type="dxa"/>
            <w:tcMar>
              <w:top w:w="0" w:type="dxa"/>
              <w:left w:w="120" w:type="dxa"/>
              <w:bottom w:w="0" w:type="dxa"/>
              <w:right w:w="120" w:type="dxa"/>
            </w:tcMar>
            <w:hideMark/>
          </w:tcPr>
          <w:p w14:paraId="06506B3B" w14:textId="77777777" w:rsidR="00D72755" w:rsidRPr="002233D2" w:rsidRDefault="00D72755" w:rsidP="00C751B2">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Traditional Articulation</w:t>
            </w:r>
          </w:p>
          <w:p w14:paraId="562E7320" w14:textId="77777777" w:rsidR="00D72755" w:rsidRPr="002233D2" w:rsidRDefault="00D72755" w:rsidP="00BB2BEB">
            <w:pPr>
              <w:spacing w:after="0" w:line="240" w:lineRule="auto"/>
              <w:textAlignment w:val="baseline"/>
              <w:rPr>
                <w:rFonts w:ascii="Arial" w:eastAsia="Times New Roman" w:hAnsi="Arial" w:cs="Arial"/>
                <w:sz w:val="20"/>
              </w:rPr>
            </w:pPr>
          </w:p>
        </w:tc>
        <w:tc>
          <w:tcPr>
            <w:tcW w:w="2835" w:type="dxa"/>
            <w:tcMar>
              <w:top w:w="0" w:type="dxa"/>
              <w:left w:w="120" w:type="dxa"/>
              <w:bottom w:w="0" w:type="dxa"/>
              <w:right w:w="120" w:type="dxa"/>
            </w:tcMar>
            <w:hideMark/>
          </w:tcPr>
          <w:p w14:paraId="4F037169" w14:textId="77777777" w:rsidR="00D72755" w:rsidRPr="002233D2" w:rsidRDefault="00D72755" w:rsidP="008729BD">
            <w:pPr>
              <w:numPr>
                <w:ilvl w:val="0"/>
                <w:numId w:val="88"/>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Percentage accuracy of target treatment sounds</w:t>
            </w:r>
          </w:p>
          <w:p w14:paraId="52229A5E" w14:textId="77777777" w:rsidR="00D72755" w:rsidRPr="002233D2" w:rsidRDefault="00D72755" w:rsidP="00C751B2">
            <w:pPr>
              <w:tabs>
                <w:tab w:val="left" w:pos="163"/>
                <w:tab w:val="left" w:pos="496"/>
              </w:tabs>
              <w:spacing w:after="0" w:line="240" w:lineRule="auto"/>
              <w:textAlignment w:val="baseline"/>
              <w:rPr>
                <w:rFonts w:ascii="Times New Roman" w:eastAsia="Times New Roman" w:hAnsi="Times New Roman" w:cs="Times New Roman"/>
                <w:color w:val="auto"/>
                <w:sz w:val="20"/>
              </w:rPr>
            </w:pPr>
          </w:p>
        </w:tc>
        <w:tc>
          <w:tcPr>
            <w:tcW w:w="1701" w:type="dxa"/>
            <w:tcMar>
              <w:top w:w="0" w:type="dxa"/>
              <w:left w:w="120" w:type="dxa"/>
              <w:bottom w:w="0" w:type="dxa"/>
              <w:right w:w="120" w:type="dxa"/>
            </w:tcMar>
            <w:hideMark/>
          </w:tcPr>
          <w:p w14:paraId="1488DE18" w14:textId="77777777" w:rsidR="00D72755" w:rsidRPr="002233D2" w:rsidRDefault="00D72755" w:rsidP="008729BD">
            <w:pPr>
              <w:numPr>
                <w:ilvl w:val="0"/>
                <w:numId w:val="91"/>
              </w:numPr>
              <w:tabs>
                <w:tab w:val="num" w:pos="141"/>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Picture-naming</w:t>
            </w:r>
          </w:p>
          <w:p w14:paraId="61BCFF4E" w14:textId="77777777" w:rsidR="00D72755" w:rsidRPr="002233D2" w:rsidRDefault="00D72755" w:rsidP="008729BD">
            <w:pPr>
              <w:numPr>
                <w:ilvl w:val="0"/>
                <w:numId w:val="91"/>
              </w:numPr>
              <w:tabs>
                <w:tab w:val="num" w:pos="141"/>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Verbal stimulus</w:t>
            </w:r>
          </w:p>
          <w:p w14:paraId="2A9B4335" w14:textId="77777777" w:rsidR="00D72755" w:rsidRPr="002233D2" w:rsidRDefault="00D72755" w:rsidP="00C751B2">
            <w:pPr>
              <w:tabs>
                <w:tab w:val="num" w:pos="141"/>
              </w:tabs>
              <w:spacing w:after="240" w:line="240" w:lineRule="auto"/>
              <w:rPr>
                <w:rFonts w:ascii="Arial" w:eastAsia="Times New Roman" w:hAnsi="Arial" w:cs="Arial"/>
                <w:sz w:val="20"/>
              </w:rPr>
            </w:pPr>
            <w:r w:rsidRPr="002233D2">
              <w:rPr>
                <w:rFonts w:ascii="Times New Roman" w:eastAsia="Times New Roman" w:hAnsi="Times New Roman" w:cs="Times New Roman"/>
                <w:color w:val="auto"/>
                <w:sz w:val="20"/>
              </w:rPr>
              <w:br/>
            </w:r>
          </w:p>
        </w:tc>
        <w:tc>
          <w:tcPr>
            <w:tcW w:w="1559" w:type="dxa"/>
            <w:tcMar>
              <w:top w:w="0" w:type="dxa"/>
              <w:left w:w="120" w:type="dxa"/>
              <w:bottom w:w="0" w:type="dxa"/>
              <w:right w:w="120" w:type="dxa"/>
            </w:tcMar>
            <w:hideMark/>
          </w:tcPr>
          <w:p w14:paraId="216E0300"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1475DA10"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p w14:paraId="083B6119" w14:textId="77777777" w:rsidR="00D72755" w:rsidRPr="002233D2" w:rsidRDefault="00D72755" w:rsidP="00C751B2">
            <w:pPr>
              <w:spacing w:after="240" w:line="240" w:lineRule="auto"/>
              <w:rPr>
                <w:rFonts w:ascii="Times New Roman" w:eastAsia="Times New Roman" w:hAnsi="Times New Roman" w:cs="Times New Roman"/>
                <w:color w:val="auto"/>
                <w:sz w:val="20"/>
              </w:rPr>
            </w:pPr>
          </w:p>
        </w:tc>
        <w:tc>
          <w:tcPr>
            <w:tcW w:w="1417" w:type="dxa"/>
            <w:tcMar>
              <w:top w:w="0" w:type="dxa"/>
              <w:left w:w="120" w:type="dxa"/>
              <w:bottom w:w="0" w:type="dxa"/>
              <w:right w:w="120" w:type="dxa"/>
            </w:tcMar>
            <w:hideMark/>
          </w:tcPr>
          <w:p w14:paraId="6908A1EB"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w:t>
            </w:r>
          </w:p>
          <w:p w14:paraId="0B38AA29" w14:textId="77777777" w:rsidR="00D72755" w:rsidRPr="002233D2" w:rsidRDefault="00D72755" w:rsidP="00C751B2">
            <w:pPr>
              <w:spacing w:after="240" w:line="240" w:lineRule="auto"/>
              <w:rPr>
                <w:rFonts w:ascii="Times New Roman" w:eastAsia="Times New Roman" w:hAnsi="Times New Roman" w:cs="Times New Roman"/>
                <w:color w:val="auto"/>
                <w:sz w:val="20"/>
              </w:rPr>
            </w:pPr>
          </w:p>
        </w:tc>
      </w:tr>
      <w:tr w:rsidR="00D72755" w:rsidRPr="002233D2" w14:paraId="544CAE7F" w14:textId="77777777" w:rsidTr="0034059A">
        <w:trPr>
          <w:trHeight w:val="255"/>
        </w:trPr>
        <w:tc>
          <w:tcPr>
            <w:tcW w:w="1418" w:type="dxa"/>
            <w:tcMar>
              <w:top w:w="0" w:type="dxa"/>
              <w:left w:w="120" w:type="dxa"/>
              <w:bottom w:w="0" w:type="dxa"/>
              <w:right w:w="120" w:type="dxa"/>
            </w:tcMar>
          </w:tcPr>
          <w:p w14:paraId="3B1C5C7E" w14:textId="77777777" w:rsidR="00D72755" w:rsidRPr="002233D2" w:rsidRDefault="00D72755" w:rsidP="000A3CF9">
            <w:pPr>
              <w:spacing w:after="0" w:line="240" w:lineRule="auto"/>
              <w:ind w:left="34"/>
              <w:rPr>
                <w:rFonts w:ascii="Times New Roman" w:eastAsia="Times New Roman" w:hAnsi="Times New Roman" w:cs="Times New Roman"/>
                <w:sz w:val="20"/>
              </w:rPr>
            </w:pPr>
            <w:r w:rsidRPr="002233D2">
              <w:rPr>
                <w:rFonts w:ascii="Times New Roman" w:eastAsia="Times New Roman" w:hAnsi="Times New Roman" w:cs="Times New Roman"/>
                <w:sz w:val="20"/>
              </w:rPr>
              <w:t>Speake, Stackhouse &amp; Pascoe (2012)</w:t>
            </w:r>
          </w:p>
        </w:tc>
        <w:tc>
          <w:tcPr>
            <w:tcW w:w="1418" w:type="dxa"/>
            <w:tcMar>
              <w:top w:w="0" w:type="dxa"/>
              <w:left w:w="120" w:type="dxa"/>
              <w:bottom w:w="0" w:type="dxa"/>
              <w:right w:w="120" w:type="dxa"/>
            </w:tcMar>
          </w:tcPr>
          <w:p w14:paraId="4A150E49"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Articulation disorder</w:t>
            </w:r>
          </w:p>
        </w:tc>
        <w:tc>
          <w:tcPr>
            <w:tcW w:w="567" w:type="dxa"/>
            <w:tcMar>
              <w:top w:w="0" w:type="dxa"/>
              <w:left w:w="120" w:type="dxa"/>
              <w:bottom w:w="0" w:type="dxa"/>
              <w:right w:w="120" w:type="dxa"/>
            </w:tcMar>
          </w:tcPr>
          <w:p w14:paraId="24D1EF6C" w14:textId="77777777" w:rsidR="00D72755" w:rsidRPr="002233D2" w:rsidRDefault="00D72755" w:rsidP="000A3CF9">
            <w:pPr>
              <w:spacing w:after="0" w:line="240" w:lineRule="auto"/>
              <w:jc w:val="right"/>
              <w:rPr>
                <w:rFonts w:ascii="Times New Roman" w:eastAsia="Times New Roman" w:hAnsi="Times New Roman" w:cs="Times New Roman"/>
                <w:sz w:val="20"/>
              </w:rPr>
            </w:pPr>
            <w:r w:rsidRPr="002233D2">
              <w:rPr>
                <w:rFonts w:ascii="Times New Roman" w:eastAsia="Times New Roman" w:hAnsi="Times New Roman" w:cs="Times New Roman"/>
                <w:sz w:val="20"/>
              </w:rPr>
              <w:t>2</w:t>
            </w:r>
          </w:p>
        </w:tc>
        <w:tc>
          <w:tcPr>
            <w:tcW w:w="708" w:type="dxa"/>
            <w:tcMar>
              <w:top w:w="0" w:type="dxa"/>
              <w:left w:w="120" w:type="dxa"/>
              <w:bottom w:w="0" w:type="dxa"/>
              <w:right w:w="120" w:type="dxa"/>
            </w:tcMar>
          </w:tcPr>
          <w:p w14:paraId="24DAC11A"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10;0</w:t>
            </w:r>
          </w:p>
        </w:tc>
        <w:tc>
          <w:tcPr>
            <w:tcW w:w="1276" w:type="dxa"/>
            <w:tcMar>
              <w:top w:w="0" w:type="dxa"/>
              <w:left w:w="120" w:type="dxa"/>
              <w:bottom w:w="0" w:type="dxa"/>
              <w:right w:w="120" w:type="dxa"/>
            </w:tcMar>
          </w:tcPr>
          <w:p w14:paraId="772EC521"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Pre-post treatment design</w:t>
            </w:r>
          </w:p>
        </w:tc>
        <w:tc>
          <w:tcPr>
            <w:tcW w:w="1418" w:type="dxa"/>
            <w:tcMar>
              <w:top w:w="0" w:type="dxa"/>
              <w:left w:w="120" w:type="dxa"/>
              <w:bottom w:w="0" w:type="dxa"/>
              <w:right w:w="120" w:type="dxa"/>
            </w:tcMar>
          </w:tcPr>
          <w:p w14:paraId="584D7627" w14:textId="77777777" w:rsidR="00D72755" w:rsidRPr="002233D2" w:rsidRDefault="00D72755" w:rsidP="00C751B2">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 xml:space="preserve">Traditional Articulation; </w:t>
            </w:r>
          </w:p>
          <w:p w14:paraId="2EBA970D" w14:textId="77777777" w:rsidR="00D72755" w:rsidRPr="002233D2" w:rsidRDefault="00D72755" w:rsidP="00C751B2">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Phonological contrast therapy;</w:t>
            </w:r>
          </w:p>
          <w:p w14:paraId="3BF9FA2B" w14:textId="62699010" w:rsidR="00D72755" w:rsidRPr="002233D2" w:rsidRDefault="00D72755" w:rsidP="00C751B2">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Phonological awareness</w:t>
            </w:r>
          </w:p>
        </w:tc>
        <w:tc>
          <w:tcPr>
            <w:tcW w:w="2835" w:type="dxa"/>
            <w:tcMar>
              <w:top w:w="0" w:type="dxa"/>
              <w:left w:w="120" w:type="dxa"/>
              <w:bottom w:w="0" w:type="dxa"/>
              <w:right w:w="120" w:type="dxa"/>
            </w:tcMar>
          </w:tcPr>
          <w:p w14:paraId="7FFF0EB2" w14:textId="77777777" w:rsidR="00D72755" w:rsidRPr="002233D2" w:rsidRDefault="00D72755" w:rsidP="008729BD">
            <w:pPr>
              <w:numPr>
                <w:ilvl w:val="0"/>
                <w:numId w:val="89"/>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Connected speech intelligibility</w:t>
            </w:r>
          </w:p>
          <w:p w14:paraId="76E3C303" w14:textId="77777777" w:rsidR="00D72755" w:rsidRPr="002233D2" w:rsidRDefault="00D72755" w:rsidP="008729BD">
            <w:pPr>
              <w:numPr>
                <w:ilvl w:val="0"/>
                <w:numId w:val="90"/>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Word list intelligibility </w:t>
            </w:r>
          </w:p>
          <w:p w14:paraId="1ABD5024" w14:textId="68CD3ECF" w:rsidR="00D72755" w:rsidRPr="002233D2" w:rsidRDefault="00D72755" w:rsidP="008729BD">
            <w:pPr>
              <w:numPr>
                <w:ilvl w:val="0"/>
                <w:numId w:val="90"/>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PCC</w:t>
            </w:r>
            <w:r w:rsidR="00C07954" w:rsidRPr="002233D2">
              <w:rPr>
                <w:rFonts w:ascii="Times New Roman" w:eastAsia="Times New Roman" w:hAnsi="Times New Roman" w:cs="Times New Roman"/>
                <w:sz w:val="20"/>
              </w:rPr>
              <w:t>, PVC</w:t>
            </w:r>
            <w:r w:rsidRPr="002233D2">
              <w:rPr>
                <w:rFonts w:ascii="Times New Roman" w:eastAsia="Times New Roman" w:hAnsi="Times New Roman" w:cs="Times New Roman"/>
                <w:sz w:val="20"/>
              </w:rPr>
              <w:t xml:space="preserve"> </w:t>
            </w:r>
          </w:p>
          <w:p w14:paraId="6BB826E7" w14:textId="575DABC3" w:rsidR="00D72755" w:rsidRPr="002233D2" w:rsidRDefault="00D72755" w:rsidP="00C07954">
            <w:pPr>
              <w:tabs>
                <w:tab w:val="left" w:pos="163"/>
                <w:tab w:val="left" w:pos="496"/>
              </w:tabs>
              <w:spacing w:after="0" w:line="240" w:lineRule="auto"/>
              <w:textAlignment w:val="baseline"/>
              <w:rPr>
                <w:rFonts w:ascii="Arial" w:eastAsia="Times New Roman" w:hAnsi="Arial" w:cs="Arial"/>
                <w:sz w:val="20"/>
              </w:rPr>
            </w:pPr>
          </w:p>
          <w:p w14:paraId="12B9641B" w14:textId="77777777" w:rsidR="00D72755" w:rsidRPr="002233D2" w:rsidRDefault="00D72755" w:rsidP="00C751B2">
            <w:pPr>
              <w:tabs>
                <w:tab w:val="left" w:pos="163"/>
                <w:tab w:val="left" w:pos="496"/>
              </w:tabs>
              <w:spacing w:after="0" w:line="240" w:lineRule="auto"/>
              <w:textAlignment w:val="baseline"/>
              <w:rPr>
                <w:rFonts w:ascii="Times New Roman" w:eastAsia="Times New Roman" w:hAnsi="Times New Roman" w:cs="Times New Roman"/>
                <w:sz w:val="20"/>
              </w:rPr>
            </w:pPr>
          </w:p>
        </w:tc>
        <w:tc>
          <w:tcPr>
            <w:tcW w:w="1701" w:type="dxa"/>
            <w:tcMar>
              <w:top w:w="0" w:type="dxa"/>
              <w:left w:w="120" w:type="dxa"/>
              <w:bottom w:w="0" w:type="dxa"/>
              <w:right w:w="120" w:type="dxa"/>
            </w:tcMar>
          </w:tcPr>
          <w:p w14:paraId="6D4220C5" w14:textId="77777777" w:rsidR="00D72755" w:rsidRPr="002233D2" w:rsidRDefault="00D72755" w:rsidP="008729BD">
            <w:pPr>
              <w:numPr>
                <w:ilvl w:val="0"/>
                <w:numId w:val="91"/>
              </w:numPr>
              <w:tabs>
                <w:tab w:val="num" w:pos="141"/>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Picture-naming</w:t>
            </w:r>
          </w:p>
        </w:tc>
        <w:tc>
          <w:tcPr>
            <w:tcW w:w="1559" w:type="dxa"/>
            <w:tcMar>
              <w:top w:w="0" w:type="dxa"/>
              <w:left w:w="120" w:type="dxa"/>
              <w:bottom w:w="0" w:type="dxa"/>
              <w:right w:w="120" w:type="dxa"/>
            </w:tcMar>
          </w:tcPr>
          <w:p w14:paraId="1CF011EA" w14:textId="77777777" w:rsidR="00D72755" w:rsidRPr="002233D2" w:rsidRDefault="00D72755" w:rsidP="00C751B2">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Response: Yes</w:t>
            </w:r>
          </w:p>
          <w:p w14:paraId="40EC0AA9" w14:textId="77777777" w:rsidR="00D72755" w:rsidRPr="002233D2" w:rsidRDefault="00D72755" w:rsidP="00C751B2">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Stimulus: No</w:t>
            </w:r>
          </w:p>
        </w:tc>
        <w:tc>
          <w:tcPr>
            <w:tcW w:w="1417" w:type="dxa"/>
            <w:tcMar>
              <w:top w:w="0" w:type="dxa"/>
              <w:left w:w="120" w:type="dxa"/>
              <w:bottom w:w="0" w:type="dxa"/>
              <w:right w:w="120" w:type="dxa"/>
            </w:tcMar>
          </w:tcPr>
          <w:p w14:paraId="3A61C844"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No</w:t>
            </w:r>
          </w:p>
        </w:tc>
      </w:tr>
      <w:tr w:rsidR="00C07954" w:rsidRPr="002233D2" w14:paraId="3F4FA472" w14:textId="77777777" w:rsidTr="0034059A">
        <w:trPr>
          <w:trHeight w:val="255"/>
        </w:trPr>
        <w:tc>
          <w:tcPr>
            <w:tcW w:w="1418" w:type="dxa"/>
            <w:tcBorders>
              <w:top w:val="single" w:sz="4" w:space="0" w:color="auto"/>
              <w:bottom w:val="single" w:sz="4" w:space="0" w:color="auto"/>
            </w:tcBorders>
            <w:tcMar>
              <w:top w:w="0" w:type="dxa"/>
              <w:left w:w="120" w:type="dxa"/>
              <w:bottom w:w="0" w:type="dxa"/>
              <w:right w:w="120" w:type="dxa"/>
            </w:tcMar>
            <w:hideMark/>
          </w:tcPr>
          <w:p w14:paraId="06C898B9" w14:textId="77777777" w:rsidR="00C07954" w:rsidRPr="002233D2" w:rsidRDefault="00C07954" w:rsidP="006245E6">
            <w:pPr>
              <w:spacing w:after="0" w:line="240" w:lineRule="auto"/>
              <w:ind w:left="34"/>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lastRenderedPageBreak/>
              <w:t>Reference</w:t>
            </w:r>
          </w:p>
        </w:tc>
        <w:tc>
          <w:tcPr>
            <w:tcW w:w="1418" w:type="dxa"/>
            <w:tcBorders>
              <w:top w:val="single" w:sz="4" w:space="0" w:color="auto"/>
              <w:bottom w:val="single" w:sz="4" w:space="0" w:color="auto"/>
            </w:tcBorders>
            <w:tcMar>
              <w:top w:w="0" w:type="dxa"/>
              <w:left w:w="120" w:type="dxa"/>
              <w:bottom w:w="0" w:type="dxa"/>
              <w:right w:w="120" w:type="dxa"/>
            </w:tcMar>
            <w:hideMark/>
          </w:tcPr>
          <w:p w14:paraId="58979BB1"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Population</w:t>
            </w:r>
          </w:p>
        </w:tc>
        <w:tc>
          <w:tcPr>
            <w:tcW w:w="567" w:type="dxa"/>
            <w:tcBorders>
              <w:top w:val="single" w:sz="4" w:space="0" w:color="auto"/>
              <w:bottom w:val="single" w:sz="4" w:space="0" w:color="auto"/>
            </w:tcBorders>
            <w:tcMar>
              <w:top w:w="0" w:type="dxa"/>
              <w:left w:w="120" w:type="dxa"/>
              <w:bottom w:w="0" w:type="dxa"/>
              <w:right w:w="120" w:type="dxa"/>
            </w:tcMar>
            <w:hideMark/>
          </w:tcPr>
          <w:p w14:paraId="4B3CAEC4"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n</w:t>
            </w:r>
          </w:p>
        </w:tc>
        <w:tc>
          <w:tcPr>
            <w:tcW w:w="708" w:type="dxa"/>
            <w:tcBorders>
              <w:top w:val="single" w:sz="4" w:space="0" w:color="auto"/>
              <w:bottom w:val="single" w:sz="4" w:space="0" w:color="auto"/>
            </w:tcBorders>
            <w:tcMar>
              <w:top w:w="0" w:type="dxa"/>
              <w:left w:w="120" w:type="dxa"/>
              <w:bottom w:w="0" w:type="dxa"/>
              <w:right w:w="120" w:type="dxa"/>
            </w:tcMar>
            <w:hideMark/>
          </w:tcPr>
          <w:p w14:paraId="72096A65"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Age</w:t>
            </w:r>
          </w:p>
        </w:tc>
        <w:tc>
          <w:tcPr>
            <w:tcW w:w="1276" w:type="dxa"/>
            <w:tcBorders>
              <w:top w:val="single" w:sz="4" w:space="0" w:color="auto"/>
              <w:bottom w:val="single" w:sz="4" w:space="0" w:color="auto"/>
            </w:tcBorders>
            <w:tcMar>
              <w:top w:w="0" w:type="dxa"/>
              <w:left w:w="120" w:type="dxa"/>
              <w:bottom w:w="0" w:type="dxa"/>
              <w:right w:w="120" w:type="dxa"/>
            </w:tcMar>
            <w:hideMark/>
          </w:tcPr>
          <w:p w14:paraId="6E4392AF"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Design</w:t>
            </w:r>
          </w:p>
        </w:tc>
        <w:tc>
          <w:tcPr>
            <w:tcW w:w="1418" w:type="dxa"/>
            <w:tcBorders>
              <w:top w:val="single" w:sz="4" w:space="0" w:color="auto"/>
              <w:bottom w:val="single" w:sz="4" w:space="0" w:color="auto"/>
            </w:tcBorders>
            <w:tcMar>
              <w:top w:w="0" w:type="dxa"/>
              <w:left w:w="120" w:type="dxa"/>
              <w:bottom w:w="0" w:type="dxa"/>
              <w:right w:w="120" w:type="dxa"/>
            </w:tcMar>
          </w:tcPr>
          <w:p w14:paraId="315F364A"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Intervention</w:t>
            </w:r>
          </w:p>
        </w:tc>
        <w:tc>
          <w:tcPr>
            <w:tcW w:w="2835" w:type="dxa"/>
            <w:tcBorders>
              <w:top w:val="single" w:sz="4" w:space="0" w:color="auto"/>
              <w:bottom w:val="single" w:sz="4" w:space="0" w:color="auto"/>
            </w:tcBorders>
            <w:tcMar>
              <w:top w:w="0" w:type="dxa"/>
              <w:left w:w="120" w:type="dxa"/>
              <w:bottom w:w="0" w:type="dxa"/>
              <w:right w:w="120" w:type="dxa"/>
            </w:tcMar>
            <w:hideMark/>
          </w:tcPr>
          <w:p w14:paraId="2CB29252"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Outcome Measures</w:t>
            </w:r>
          </w:p>
        </w:tc>
        <w:tc>
          <w:tcPr>
            <w:tcW w:w="1701" w:type="dxa"/>
            <w:tcBorders>
              <w:top w:val="single" w:sz="4" w:space="0" w:color="auto"/>
              <w:bottom w:val="single" w:sz="4" w:space="0" w:color="auto"/>
            </w:tcBorders>
            <w:tcMar>
              <w:top w:w="0" w:type="dxa"/>
              <w:left w:w="120" w:type="dxa"/>
              <w:bottom w:w="0" w:type="dxa"/>
              <w:right w:w="120" w:type="dxa"/>
            </w:tcMar>
            <w:hideMark/>
          </w:tcPr>
          <w:p w14:paraId="59A41AAC"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Elicitation</w:t>
            </w:r>
          </w:p>
        </w:tc>
        <w:tc>
          <w:tcPr>
            <w:tcW w:w="1559" w:type="dxa"/>
            <w:tcBorders>
              <w:top w:val="single" w:sz="4" w:space="0" w:color="auto"/>
              <w:bottom w:val="single" w:sz="4" w:space="0" w:color="auto"/>
            </w:tcBorders>
            <w:tcMar>
              <w:top w:w="0" w:type="dxa"/>
              <w:left w:w="120" w:type="dxa"/>
              <w:bottom w:w="0" w:type="dxa"/>
              <w:right w:w="120" w:type="dxa"/>
            </w:tcMar>
            <w:hideMark/>
          </w:tcPr>
          <w:p w14:paraId="07A00BE2"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Generalization</w:t>
            </w:r>
          </w:p>
        </w:tc>
        <w:tc>
          <w:tcPr>
            <w:tcW w:w="1417" w:type="dxa"/>
            <w:tcBorders>
              <w:top w:val="single" w:sz="4" w:space="0" w:color="auto"/>
              <w:bottom w:val="single" w:sz="4" w:space="0" w:color="auto"/>
            </w:tcBorders>
            <w:tcMar>
              <w:top w:w="0" w:type="dxa"/>
              <w:left w:w="120" w:type="dxa"/>
              <w:bottom w:w="0" w:type="dxa"/>
              <w:right w:w="120" w:type="dxa"/>
            </w:tcMar>
            <w:hideMark/>
          </w:tcPr>
          <w:p w14:paraId="21F496F3"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Maintenance</w:t>
            </w:r>
          </w:p>
        </w:tc>
      </w:tr>
      <w:tr w:rsidR="00D72755" w:rsidRPr="002233D2" w14:paraId="28106DA3" w14:textId="77777777" w:rsidTr="0034059A">
        <w:trPr>
          <w:trHeight w:val="255"/>
        </w:trPr>
        <w:tc>
          <w:tcPr>
            <w:tcW w:w="1418" w:type="dxa"/>
            <w:tcBorders>
              <w:bottom w:val="nil"/>
            </w:tcBorders>
            <w:tcMar>
              <w:top w:w="0" w:type="dxa"/>
              <w:left w:w="120" w:type="dxa"/>
              <w:bottom w:w="0" w:type="dxa"/>
              <w:right w:w="120" w:type="dxa"/>
            </w:tcMar>
            <w:hideMark/>
          </w:tcPr>
          <w:p w14:paraId="1CCF1727" w14:textId="77777777"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Square et al. (2014)</w:t>
            </w:r>
          </w:p>
          <w:p w14:paraId="4FB804EA" w14:textId="77777777" w:rsidR="00D72755" w:rsidRPr="002233D2" w:rsidRDefault="00D72755" w:rsidP="00C751B2">
            <w:pPr>
              <w:spacing w:after="240" w:line="240" w:lineRule="auto"/>
              <w:rPr>
                <w:rFonts w:ascii="Times New Roman" w:eastAsia="Times New Roman" w:hAnsi="Times New Roman" w:cs="Times New Roman"/>
                <w:color w:val="auto"/>
                <w:sz w:val="20"/>
              </w:rPr>
            </w:pPr>
          </w:p>
        </w:tc>
        <w:tc>
          <w:tcPr>
            <w:tcW w:w="1418" w:type="dxa"/>
            <w:tcBorders>
              <w:bottom w:val="nil"/>
            </w:tcBorders>
            <w:tcMar>
              <w:top w:w="0" w:type="dxa"/>
              <w:left w:w="120" w:type="dxa"/>
              <w:bottom w:w="0" w:type="dxa"/>
              <w:right w:w="120" w:type="dxa"/>
            </w:tcMar>
            <w:hideMark/>
          </w:tcPr>
          <w:p w14:paraId="61A1655D"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Moderate-profound SSD</w:t>
            </w:r>
          </w:p>
          <w:p w14:paraId="07BA9142" w14:textId="77777777" w:rsidR="00D72755" w:rsidRPr="002233D2" w:rsidRDefault="00D72755" w:rsidP="00C751B2">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tc>
        <w:tc>
          <w:tcPr>
            <w:tcW w:w="567" w:type="dxa"/>
            <w:tcBorders>
              <w:bottom w:val="nil"/>
            </w:tcBorders>
            <w:tcMar>
              <w:top w:w="0" w:type="dxa"/>
              <w:left w:w="120" w:type="dxa"/>
              <w:bottom w:w="0" w:type="dxa"/>
              <w:right w:w="120" w:type="dxa"/>
            </w:tcMar>
            <w:hideMark/>
          </w:tcPr>
          <w:p w14:paraId="1B6336BE"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5</w:t>
            </w:r>
          </w:p>
          <w:p w14:paraId="4837DF7B" w14:textId="77777777" w:rsidR="00D72755" w:rsidRPr="002233D2" w:rsidRDefault="00D72755" w:rsidP="00C751B2">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tc>
        <w:tc>
          <w:tcPr>
            <w:tcW w:w="708" w:type="dxa"/>
            <w:tcBorders>
              <w:bottom w:val="nil"/>
            </w:tcBorders>
            <w:tcMar>
              <w:top w:w="0" w:type="dxa"/>
              <w:left w:w="120" w:type="dxa"/>
              <w:bottom w:w="0" w:type="dxa"/>
              <w:right w:w="120" w:type="dxa"/>
            </w:tcMar>
            <w:hideMark/>
          </w:tcPr>
          <w:p w14:paraId="22853DF6"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4;0-4;9</w:t>
            </w:r>
          </w:p>
          <w:p w14:paraId="6CA6DCC2" w14:textId="77777777" w:rsidR="00D72755" w:rsidRPr="002233D2" w:rsidRDefault="00D72755" w:rsidP="00C751B2">
            <w:pPr>
              <w:spacing w:after="240" w:line="240" w:lineRule="auto"/>
              <w:rPr>
                <w:rFonts w:ascii="Times New Roman" w:eastAsia="Times New Roman" w:hAnsi="Times New Roman" w:cs="Times New Roman"/>
                <w:color w:val="auto"/>
                <w:sz w:val="20"/>
              </w:rPr>
            </w:pPr>
          </w:p>
        </w:tc>
        <w:tc>
          <w:tcPr>
            <w:tcW w:w="1276" w:type="dxa"/>
            <w:tcBorders>
              <w:bottom w:val="nil"/>
            </w:tcBorders>
            <w:tcMar>
              <w:top w:w="0" w:type="dxa"/>
              <w:left w:w="120" w:type="dxa"/>
              <w:bottom w:w="0" w:type="dxa"/>
              <w:right w:w="120" w:type="dxa"/>
            </w:tcMar>
            <w:hideMark/>
          </w:tcPr>
          <w:p w14:paraId="586FE8E0" w14:textId="77777777" w:rsidR="00D72755" w:rsidRPr="002233D2" w:rsidRDefault="00D72755" w:rsidP="00C751B2">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Multiple baseline across behaviours and subjects</w:t>
            </w:r>
          </w:p>
          <w:p w14:paraId="5845B084" w14:textId="77777777" w:rsidR="00D72755" w:rsidRPr="002233D2" w:rsidRDefault="00D72755" w:rsidP="00C751B2">
            <w:pPr>
              <w:spacing w:after="0" w:line="240" w:lineRule="auto"/>
              <w:rPr>
                <w:rFonts w:ascii="Times New Roman" w:eastAsia="Times New Roman" w:hAnsi="Times New Roman" w:cs="Times New Roman"/>
                <w:color w:val="auto"/>
                <w:sz w:val="20"/>
              </w:rPr>
            </w:pPr>
          </w:p>
        </w:tc>
        <w:tc>
          <w:tcPr>
            <w:tcW w:w="1418" w:type="dxa"/>
            <w:tcBorders>
              <w:bottom w:val="nil"/>
            </w:tcBorders>
            <w:tcMar>
              <w:top w:w="0" w:type="dxa"/>
              <w:left w:w="120" w:type="dxa"/>
              <w:bottom w:w="0" w:type="dxa"/>
              <w:right w:w="120" w:type="dxa"/>
            </w:tcMar>
            <w:hideMark/>
          </w:tcPr>
          <w:p w14:paraId="04919B50"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Moto-kinesthetic</w:t>
            </w:r>
          </w:p>
          <w:p w14:paraId="60FFF9FE" w14:textId="77777777" w:rsidR="00D72755" w:rsidRPr="002233D2" w:rsidRDefault="00D72755" w:rsidP="00C751B2">
            <w:pPr>
              <w:spacing w:after="0" w:line="240" w:lineRule="auto"/>
              <w:textAlignment w:val="baseline"/>
              <w:rPr>
                <w:rFonts w:ascii="Arial" w:eastAsia="Times New Roman" w:hAnsi="Arial" w:cs="Arial"/>
                <w:sz w:val="20"/>
              </w:rPr>
            </w:pPr>
          </w:p>
        </w:tc>
        <w:tc>
          <w:tcPr>
            <w:tcW w:w="2835" w:type="dxa"/>
            <w:tcBorders>
              <w:bottom w:val="nil"/>
            </w:tcBorders>
            <w:tcMar>
              <w:top w:w="0" w:type="dxa"/>
              <w:left w:w="120" w:type="dxa"/>
              <w:bottom w:w="0" w:type="dxa"/>
              <w:right w:w="120" w:type="dxa"/>
            </w:tcMar>
            <w:hideMark/>
          </w:tcPr>
          <w:p w14:paraId="57266C60" w14:textId="77777777" w:rsidR="00D72755" w:rsidRPr="002233D2" w:rsidRDefault="00D72755" w:rsidP="008729BD">
            <w:pPr>
              <w:numPr>
                <w:ilvl w:val="0"/>
                <w:numId w:val="92"/>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Probe words</w:t>
            </w:r>
          </w:p>
          <w:p w14:paraId="78187650" w14:textId="77777777" w:rsidR="00D72755" w:rsidRPr="002233D2" w:rsidRDefault="00D72755" w:rsidP="008729BD">
            <w:pPr>
              <w:numPr>
                <w:ilvl w:val="0"/>
                <w:numId w:val="92"/>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Perceptual rating scale</w:t>
            </w:r>
          </w:p>
          <w:p w14:paraId="5D7FDA4A" w14:textId="77777777" w:rsidR="00D72755" w:rsidRPr="002233D2" w:rsidRDefault="00D72755" w:rsidP="008729BD">
            <w:pPr>
              <w:numPr>
                <w:ilvl w:val="0"/>
                <w:numId w:val="92"/>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Visual analysis of articulatory movement</w:t>
            </w:r>
          </w:p>
          <w:p w14:paraId="0CE63336" w14:textId="77777777" w:rsidR="00D72755" w:rsidRPr="002233D2" w:rsidRDefault="00D72755" w:rsidP="00C751B2">
            <w:pPr>
              <w:tabs>
                <w:tab w:val="left" w:pos="163"/>
                <w:tab w:val="left" w:pos="496"/>
              </w:tabs>
              <w:spacing w:after="0" w:line="240" w:lineRule="auto"/>
              <w:textAlignment w:val="baseline"/>
              <w:rPr>
                <w:rFonts w:ascii="Times New Roman" w:eastAsia="Times New Roman" w:hAnsi="Times New Roman" w:cs="Times New Roman"/>
                <w:color w:val="auto"/>
                <w:sz w:val="20"/>
              </w:rPr>
            </w:pPr>
          </w:p>
        </w:tc>
        <w:tc>
          <w:tcPr>
            <w:tcW w:w="1701" w:type="dxa"/>
            <w:tcBorders>
              <w:bottom w:val="nil"/>
            </w:tcBorders>
            <w:tcMar>
              <w:top w:w="0" w:type="dxa"/>
              <w:left w:w="120" w:type="dxa"/>
              <w:bottom w:w="0" w:type="dxa"/>
              <w:right w:w="120" w:type="dxa"/>
            </w:tcMar>
            <w:hideMark/>
          </w:tcPr>
          <w:p w14:paraId="7647486D" w14:textId="77777777" w:rsidR="00D72755" w:rsidRPr="002233D2" w:rsidRDefault="00D72755" w:rsidP="008729BD">
            <w:pPr>
              <w:numPr>
                <w:ilvl w:val="0"/>
                <w:numId w:val="94"/>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Imitation</w:t>
            </w:r>
          </w:p>
          <w:p w14:paraId="27B26513" w14:textId="77777777" w:rsidR="00D72755" w:rsidRPr="002233D2" w:rsidRDefault="00D72755" w:rsidP="00C751B2">
            <w:pPr>
              <w:tabs>
                <w:tab w:val="num" w:pos="141"/>
              </w:tabs>
              <w:spacing w:after="240" w:line="240" w:lineRule="auto"/>
              <w:rPr>
                <w:rFonts w:ascii="Arial" w:eastAsia="Times New Roman" w:hAnsi="Arial" w:cs="Arial"/>
                <w:sz w:val="20"/>
              </w:rPr>
            </w:pPr>
            <w:r w:rsidRPr="002233D2">
              <w:rPr>
                <w:rFonts w:ascii="Times New Roman" w:eastAsia="Times New Roman" w:hAnsi="Times New Roman" w:cs="Times New Roman"/>
                <w:color w:val="auto"/>
                <w:sz w:val="20"/>
              </w:rPr>
              <w:br/>
            </w:r>
          </w:p>
        </w:tc>
        <w:tc>
          <w:tcPr>
            <w:tcW w:w="1559" w:type="dxa"/>
            <w:tcBorders>
              <w:bottom w:val="nil"/>
            </w:tcBorders>
            <w:tcMar>
              <w:top w:w="0" w:type="dxa"/>
              <w:left w:w="120" w:type="dxa"/>
              <w:bottom w:w="0" w:type="dxa"/>
              <w:right w:w="120" w:type="dxa"/>
            </w:tcMar>
            <w:hideMark/>
          </w:tcPr>
          <w:p w14:paraId="01DC5DE7"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7E0B0BC7"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w:t>
            </w:r>
          </w:p>
          <w:p w14:paraId="08CFDF96" w14:textId="77777777" w:rsidR="00D72755" w:rsidRPr="002233D2" w:rsidRDefault="00D72755" w:rsidP="00C751B2">
            <w:pPr>
              <w:spacing w:after="240" w:line="240" w:lineRule="auto"/>
              <w:rPr>
                <w:rFonts w:ascii="Times New Roman" w:eastAsia="Times New Roman" w:hAnsi="Times New Roman" w:cs="Times New Roman"/>
                <w:color w:val="auto"/>
                <w:sz w:val="20"/>
              </w:rPr>
            </w:pPr>
          </w:p>
        </w:tc>
        <w:tc>
          <w:tcPr>
            <w:tcW w:w="1417" w:type="dxa"/>
            <w:tcBorders>
              <w:bottom w:val="nil"/>
            </w:tcBorders>
            <w:shd w:val="clear" w:color="auto" w:fill="auto"/>
            <w:tcMar>
              <w:top w:w="0" w:type="dxa"/>
              <w:left w:w="120" w:type="dxa"/>
              <w:bottom w:w="0" w:type="dxa"/>
              <w:right w:w="120" w:type="dxa"/>
            </w:tcMar>
            <w:hideMark/>
          </w:tcPr>
          <w:p w14:paraId="29C14580"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t>Yes</w:t>
            </w:r>
          </w:p>
          <w:p w14:paraId="76940854" w14:textId="77777777" w:rsidR="00D72755" w:rsidRPr="002233D2" w:rsidRDefault="00D72755" w:rsidP="00C751B2">
            <w:pPr>
              <w:spacing w:after="240" w:line="240" w:lineRule="auto"/>
              <w:rPr>
                <w:rFonts w:ascii="Times New Roman" w:eastAsia="Times New Roman" w:hAnsi="Times New Roman" w:cs="Times New Roman"/>
                <w:color w:val="auto"/>
                <w:sz w:val="20"/>
              </w:rPr>
            </w:pPr>
          </w:p>
        </w:tc>
      </w:tr>
      <w:tr w:rsidR="00D72755" w:rsidRPr="002233D2" w14:paraId="47131049" w14:textId="77777777" w:rsidTr="0034059A">
        <w:trPr>
          <w:trHeight w:val="255"/>
        </w:trPr>
        <w:tc>
          <w:tcPr>
            <w:tcW w:w="1418" w:type="dxa"/>
            <w:tcBorders>
              <w:top w:val="nil"/>
              <w:bottom w:val="nil"/>
            </w:tcBorders>
            <w:tcMar>
              <w:top w:w="0" w:type="dxa"/>
              <w:left w:w="120" w:type="dxa"/>
              <w:bottom w:w="0" w:type="dxa"/>
              <w:right w:w="120" w:type="dxa"/>
            </w:tcMar>
          </w:tcPr>
          <w:p w14:paraId="194AC814" w14:textId="77777777" w:rsidR="00D72755" w:rsidRPr="002233D2" w:rsidRDefault="00D72755" w:rsidP="000A3CF9">
            <w:pPr>
              <w:spacing w:after="0" w:line="240" w:lineRule="auto"/>
              <w:ind w:left="34"/>
              <w:rPr>
                <w:rFonts w:ascii="Times New Roman" w:eastAsia="Times New Roman" w:hAnsi="Times New Roman" w:cs="Times New Roman"/>
                <w:sz w:val="20"/>
              </w:rPr>
            </w:pPr>
            <w:r w:rsidRPr="002233D2">
              <w:rPr>
                <w:rFonts w:ascii="Times New Roman" w:eastAsia="Times New Roman" w:hAnsi="Times New Roman" w:cs="Times New Roman"/>
                <w:sz w:val="20"/>
              </w:rPr>
              <w:t>Stokes &amp; Ciocca (1999)</w:t>
            </w:r>
          </w:p>
        </w:tc>
        <w:tc>
          <w:tcPr>
            <w:tcW w:w="1418" w:type="dxa"/>
            <w:tcBorders>
              <w:top w:val="nil"/>
              <w:bottom w:val="nil"/>
            </w:tcBorders>
            <w:tcMar>
              <w:top w:w="0" w:type="dxa"/>
              <w:left w:w="120" w:type="dxa"/>
              <w:bottom w:w="0" w:type="dxa"/>
              <w:right w:w="120" w:type="dxa"/>
            </w:tcMar>
          </w:tcPr>
          <w:p w14:paraId="64EA7424"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Mixed (articulation + phonological)</w:t>
            </w:r>
          </w:p>
        </w:tc>
        <w:tc>
          <w:tcPr>
            <w:tcW w:w="567" w:type="dxa"/>
            <w:tcBorders>
              <w:top w:val="nil"/>
              <w:bottom w:val="nil"/>
            </w:tcBorders>
            <w:tcMar>
              <w:top w:w="0" w:type="dxa"/>
              <w:left w:w="120" w:type="dxa"/>
              <w:bottom w:w="0" w:type="dxa"/>
              <w:right w:w="120" w:type="dxa"/>
            </w:tcMar>
          </w:tcPr>
          <w:p w14:paraId="117670DB" w14:textId="77777777" w:rsidR="00D72755" w:rsidRPr="002233D2" w:rsidRDefault="00D72755" w:rsidP="000A3CF9">
            <w:pPr>
              <w:spacing w:after="0" w:line="240" w:lineRule="auto"/>
              <w:jc w:val="right"/>
              <w:rPr>
                <w:rFonts w:ascii="Times New Roman" w:eastAsia="Times New Roman" w:hAnsi="Times New Roman" w:cs="Times New Roman"/>
                <w:sz w:val="20"/>
              </w:rPr>
            </w:pPr>
            <w:r w:rsidRPr="002233D2">
              <w:rPr>
                <w:rFonts w:ascii="Times New Roman" w:eastAsia="Times New Roman" w:hAnsi="Times New Roman" w:cs="Times New Roman"/>
                <w:sz w:val="20"/>
              </w:rPr>
              <w:t>1</w:t>
            </w:r>
          </w:p>
        </w:tc>
        <w:tc>
          <w:tcPr>
            <w:tcW w:w="708" w:type="dxa"/>
            <w:tcBorders>
              <w:top w:val="nil"/>
              <w:bottom w:val="nil"/>
            </w:tcBorders>
            <w:tcMar>
              <w:top w:w="0" w:type="dxa"/>
              <w:left w:w="120" w:type="dxa"/>
              <w:bottom w:w="0" w:type="dxa"/>
              <w:right w:w="120" w:type="dxa"/>
            </w:tcMar>
          </w:tcPr>
          <w:p w14:paraId="07D44AFE"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5;0</w:t>
            </w:r>
          </w:p>
        </w:tc>
        <w:tc>
          <w:tcPr>
            <w:tcW w:w="1276" w:type="dxa"/>
            <w:tcBorders>
              <w:top w:val="nil"/>
              <w:bottom w:val="nil"/>
            </w:tcBorders>
            <w:tcMar>
              <w:top w:w="0" w:type="dxa"/>
              <w:left w:w="120" w:type="dxa"/>
              <w:bottom w:w="0" w:type="dxa"/>
              <w:right w:w="120" w:type="dxa"/>
            </w:tcMar>
          </w:tcPr>
          <w:p w14:paraId="764DA60C"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Case study</w:t>
            </w:r>
          </w:p>
        </w:tc>
        <w:tc>
          <w:tcPr>
            <w:tcW w:w="1418" w:type="dxa"/>
            <w:tcBorders>
              <w:top w:val="nil"/>
              <w:bottom w:val="nil"/>
            </w:tcBorders>
            <w:tcMar>
              <w:top w:w="0" w:type="dxa"/>
              <w:left w:w="120" w:type="dxa"/>
              <w:bottom w:w="0" w:type="dxa"/>
              <w:right w:w="120" w:type="dxa"/>
            </w:tcMar>
          </w:tcPr>
          <w:p w14:paraId="1BE807E8" w14:textId="77777777" w:rsidR="00D72755" w:rsidRPr="002233D2" w:rsidRDefault="00D72755" w:rsidP="00BB2BEB">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Phonological contrast therapy</w:t>
            </w:r>
          </w:p>
        </w:tc>
        <w:tc>
          <w:tcPr>
            <w:tcW w:w="2835" w:type="dxa"/>
            <w:tcBorders>
              <w:top w:val="nil"/>
              <w:bottom w:val="nil"/>
            </w:tcBorders>
            <w:tcMar>
              <w:top w:w="0" w:type="dxa"/>
              <w:left w:w="120" w:type="dxa"/>
              <w:bottom w:w="0" w:type="dxa"/>
              <w:right w:w="120" w:type="dxa"/>
            </w:tcMar>
          </w:tcPr>
          <w:p w14:paraId="2F841856" w14:textId="77777777" w:rsidR="00D72755" w:rsidRPr="002233D2" w:rsidRDefault="00D72755" w:rsidP="008729BD">
            <w:pPr>
              <w:numPr>
                <w:ilvl w:val="0"/>
                <w:numId w:val="93"/>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Acoustics (spectrographic analysis)</w:t>
            </w:r>
          </w:p>
          <w:p w14:paraId="79A678E6" w14:textId="77777777" w:rsidR="00D72755" w:rsidRPr="002233D2" w:rsidRDefault="00D72755" w:rsidP="008729BD">
            <w:pPr>
              <w:numPr>
                <w:ilvl w:val="0"/>
                <w:numId w:val="93"/>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Percentage accuracy of target treatment sounds </w:t>
            </w:r>
          </w:p>
          <w:p w14:paraId="027911B6" w14:textId="77777777" w:rsidR="00D72755" w:rsidRPr="002233D2" w:rsidRDefault="00D72755" w:rsidP="008729BD">
            <w:pPr>
              <w:numPr>
                <w:ilvl w:val="0"/>
                <w:numId w:val="93"/>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Non-sense words </w:t>
            </w:r>
          </w:p>
          <w:p w14:paraId="16D8C20C" w14:textId="77777777" w:rsidR="00D72755" w:rsidRPr="002233D2" w:rsidRDefault="00D72755" w:rsidP="00C751B2">
            <w:pPr>
              <w:tabs>
                <w:tab w:val="left" w:pos="163"/>
                <w:tab w:val="left" w:pos="496"/>
              </w:tabs>
              <w:spacing w:after="0" w:line="240" w:lineRule="auto"/>
              <w:textAlignment w:val="baseline"/>
              <w:rPr>
                <w:rFonts w:ascii="Times New Roman" w:eastAsia="Times New Roman" w:hAnsi="Times New Roman" w:cs="Times New Roman"/>
                <w:sz w:val="20"/>
              </w:rPr>
            </w:pPr>
          </w:p>
        </w:tc>
        <w:tc>
          <w:tcPr>
            <w:tcW w:w="1701" w:type="dxa"/>
            <w:tcBorders>
              <w:top w:val="nil"/>
              <w:bottom w:val="nil"/>
            </w:tcBorders>
            <w:tcMar>
              <w:top w:w="0" w:type="dxa"/>
              <w:left w:w="120" w:type="dxa"/>
              <w:bottom w:w="0" w:type="dxa"/>
              <w:right w:w="120" w:type="dxa"/>
            </w:tcMar>
          </w:tcPr>
          <w:p w14:paraId="14990CDF" w14:textId="77777777" w:rsidR="00D72755" w:rsidRPr="002233D2" w:rsidRDefault="00D72755" w:rsidP="008729BD">
            <w:pPr>
              <w:numPr>
                <w:ilvl w:val="0"/>
                <w:numId w:val="94"/>
              </w:numPr>
              <w:tabs>
                <w:tab w:val="clear" w:pos="360"/>
                <w:tab w:val="num" w:pos="141"/>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Imitation</w:t>
            </w:r>
          </w:p>
        </w:tc>
        <w:tc>
          <w:tcPr>
            <w:tcW w:w="1559" w:type="dxa"/>
            <w:tcBorders>
              <w:top w:val="nil"/>
              <w:bottom w:val="nil"/>
            </w:tcBorders>
            <w:tcMar>
              <w:top w:w="0" w:type="dxa"/>
              <w:left w:w="120" w:type="dxa"/>
              <w:bottom w:w="0" w:type="dxa"/>
              <w:right w:w="120" w:type="dxa"/>
            </w:tcMar>
          </w:tcPr>
          <w:p w14:paraId="4E8F7791" w14:textId="77777777" w:rsidR="00D72755" w:rsidRPr="002233D2" w:rsidRDefault="00D72755" w:rsidP="00C751B2">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 xml:space="preserve">Response: No </w:t>
            </w:r>
          </w:p>
          <w:p w14:paraId="70EAC41F" w14:textId="77777777" w:rsidR="00D72755" w:rsidRPr="002233D2" w:rsidRDefault="00D72755" w:rsidP="00C751B2">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Stimulus: No</w:t>
            </w:r>
          </w:p>
        </w:tc>
        <w:tc>
          <w:tcPr>
            <w:tcW w:w="1417" w:type="dxa"/>
            <w:tcBorders>
              <w:top w:val="nil"/>
              <w:bottom w:val="nil"/>
            </w:tcBorders>
            <w:shd w:val="clear" w:color="auto" w:fill="auto"/>
            <w:tcMar>
              <w:top w:w="0" w:type="dxa"/>
              <w:left w:w="120" w:type="dxa"/>
              <w:bottom w:w="0" w:type="dxa"/>
              <w:right w:w="120" w:type="dxa"/>
            </w:tcMar>
          </w:tcPr>
          <w:p w14:paraId="7972E048" w14:textId="52482E1F"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t>No</w:t>
            </w:r>
          </w:p>
          <w:p w14:paraId="361E3B05" w14:textId="77777777" w:rsidR="00D72755" w:rsidRPr="002233D2" w:rsidRDefault="00D72755" w:rsidP="008641FE">
            <w:pPr>
              <w:rPr>
                <w:rFonts w:ascii="Times New Roman" w:eastAsia="Times New Roman" w:hAnsi="Times New Roman" w:cs="Times New Roman"/>
                <w:sz w:val="20"/>
              </w:rPr>
            </w:pPr>
          </w:p>
        </w:tc>
      </w:tr>
      <w:tr w:rsidR="00D72755" w:rsidRPr="002233D2" w14:paraId="00FCA1D9" w14:textId="77777777" w:rsidTr="0034059A">
        <w:trPr>
          <w:trHeight w:val="255"/>
        </w:trPr>
        <w:tc>
          <w:tcPr>
            <w:tcW w:w="1418" w:type="dxa"/>
            <w:tcBorders>
              <w:top w:val="nil"/>
              <w:bottom w:val="nil"/>
            </w:tcBorders>
            <w:tcMar>
              <w:top w:w="0" w:type="dxa"/>
              <w:left w:w="120" w:type="dxa"/>
              <w:bottom w:w="0" w:type="dxa"/>
              <w:right w:w="120" w:type="dxa"/>
            </w:tcMar>
            <w:hideMark/>
          </w:tcPr>
          <w:p w14:paraId="0F41C4D4" w14:textId="77777777"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Stokes &amp; Griffiths (2010)</w:t>
            </w:r>
          </w:p>
        </w:tc>
        <w:tc>
          <w:tcPr>
            <w:tcW w:w="1418" w:type="dxa"/>
            <w:tcBorders>
              <w:top w:val="nil"/>
              <w:bottom w:val="nil"/>
            </w:tcBorders>
            <w:tcMar>
              <w:top w:w="0" w:type="dxa"/>
              <w:left w:w="120" w:type="dxa"/>
              <w:bottom w:w="0" w:type="dxa"/>
              <w:right w:w="120" w:type="dxa"/>
            </w:tcMar>
            <w:hideMark/>
          </w:tcPr>
          <w:p w14:paraId="6928B5DB"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Residual articulation problems</w:t>
            </w:r>
          </w:p>
        </w:tc>
        <w:tc>
          <w:tcPr>
            <w:tcW w:w="567" w:type="dxa"/>
            <w:tcBorders>
              <w:top w:val="nil"/>
              <w:bottom w:val="nil"/>
            </w:tcBorders>
            <w:tcMar>
              <w:top w:w="0" w:type="dxa"/>
              <w:left w:w="120" w:type="dxa"/>
              <w:bottom w:w="0" w:type="dxa"/>
              <w:right w:w="120" w:type="dxa"/>
            </w:tcMar>
            <w:hideMark/>
          </w:tcPr>
          <w:p w14:paraId="59D57F47"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1</w:t>
            </w:r>
          </w:p>
        </w:tc>
        <w:tc>
          <w:tcPr>
            <w:tcW w:w="708" w:type="dxa"/>
            <w:tcBorders>
              <w:top w:val="nil"/>
              <w:bottom w:val="nil"/>
            </w:tcBorders>
            <w:tcMar>
              <w:top w:w="0" w:type="dxa"/>
              <w:left w:w="120" w:type="dxa"/>
              <w:bottom w:w="0" w:type="dxa"/>
              <w:right w:w="120" w:type="dxa"/>
            </w:tcMar>
            <w:hideMark/>
          </w:tcPr>
          <w:p w14:paraId="6E80B622" w14:textId="77777777" w:rsidR="00D72755" w:rsidRPr="002233D2" w:rsidRDefault="00D72755" w:rsidP="001E71D8">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 xml:space="preserve">7;0 </w:t>
            </w:r>
          </w:p>
        </w:tc>
        <w:tc>
          <w:tcPr>
            <w:tcW w:w="1276" w:type="dxa"/>
            <w:tcBorders>
              <w:top w:val="nil"/>
              <w:bottom w:val="nil"/>
            </w:tcBorders>
            <w:tcMar>
              <w:top w:w="0" w:type="dxa"/>
              <w:left w:w="120" w:type="dxa"/>
              <w:bottom w:w="0" w:type="dxa"/>
              <w:right w:w="120" w:type="dxa"/>
            </w:tcMar>
            <w:hideMark/>
          </w:tcPr>
          <w:p w14:paraId="5AD83368"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Single-subject pre-post design</w:t>
            </w:r>
          </w:p>
        </w:tc>
        <w:tc>
          <w:tcPr>
            <w:tcW w:w="1418" w:type="dxa"/>
            <w:tcBorders>
              <w:top w:val="nil"/>
              <w:bottom w:val="nil"/>
            </w:tcBorders>
            <w:tcMar>
              <w:top w:w="0" w:type="dxa"/>
              <w:left w:w="120" w:type="dxa"/>
              <w:bottom w:w="0" w:type="dxa"/>
              <w:right w:w="120" w:type="dxa"/>
            </w:tcMar>
            <w:hideMark/>
          </w:tcPr>
          <w:p w14:paraId="3338FCC4"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Traditional Articulation (Facilitative vowel contexts)</w:t>
            </w:r>
          </w:p>
        </w:tc>
        <w:tc>
          <w:tcPr>
            <w:tcW w:w="2835" w:type="dxa"/>
            <w:tcBorders>
              <w:top w:val="nil"/>
              <w:bottom w:val="nil"/>
            </w:tcBorders>
            <w:tcMar>
              <w:top w:w="0" w:type="dxa"/>
              <w:left w:w="120" w:type="dxa"/>
              <w:bottom w:w="0" w:type="dxa"/>
              <w:right w:w="120" w:type="dxa"/>
            </w:tcMar>
            <w:hideMark/>
          </w:tcPr>
          <w:p w14:paraId="2C45B8D5" w14:textId="77777777" w:rsidR="00D72755" w:rsidRPr="002233D2" w:rsidRDefault="00D72755" w:rsidP="008729BD">
            <w:pPr>
              <w:numPr>
                <w:ilvl w:val="0"/>
                <w:numId w:val="95"/>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Percentage accuracy of target treatment sounds </w:t>
            </w:r>
          </w:p>
          <w:p w14:paraId="09D07DC0" w14:textId="77777777" w:rsidR="00D72755" w:rsidRPr="002233D2" w:rsidRDefault="00D72755" w:rsidP="008729BD">
            <w:pPr>
              <w:numPr>
                <w:ilvl w:val="0"/>
                <w:numId w:val="95"/>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Probe words </w:t>
            </w:r>
          </w:p>
          <w:p w14:paraId="1E74F556" w14:textId="77777777" w:rsidR="00D72755" w:rsidRPr="002233D2" w:rsidRDefault="00D72755"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tcBorders>
              <w:top w:val="nil"/>
              <w:bottom w:val="nil"/>
            </w:tcBorders>
            <w:tcMar>
              <w:top w:w="0" w:type="dxa"/>
              <w:left w:w="120" w:type="dxa"/>
              <w:bottom w:w="0" w:type="dxa"/>
              <w:right w:w="120" w:type="dxa"/>
            </w:tcMar>
            <w:hideMark/>
          </w:tcPr>
          <w:p w14:paraId="07F49BC5" w14:textId="77777777" w:rsidR="00D72755" w:rsidRPr="002233D2" w:rsidRDefault="00D72755" w:rsidP="008729BD">
            <w:pPr>
              <w:numPr>
                <w:ilvl w:val="0"/>
                <w:numId w:val="96"/>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Picture-naming</w:t>
            </w:r>
          </w:p>
        </w:tc>
        <w:tc>
          <w:tcPr>
            <w:tcW w:w="1559" w:type="dxa"/>
            <w:tcBorders>
              <w:top w:val="nil"/>
              <w:bottom w:val="nil"/>
            </w:tcBorders>
            <w:tcMar>
              <w:top w:w="0" w:type="dxa"/>
              <w:left w:w="120" w:type="dxa"/>
              <w:bottom w:w="0" w:type="dxa"/>
              <w:right w:w="120" w:type="dxa"/>
            </w:tcMar>
            <w:hideMark/>
          </w:tcPr>
          <w:p w14:paraId="4E087888"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3604DA70"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Borders>
              <w:top w:val="nil"/>
              <w:bottom w:val="nil"/>
            </w:tcBorders>
            <w:tcMar>
              <w:top w:w="0" w:type="dxa"/>
              <w:left w:w="120" w:type="dxa"/>
              <w:bottom w:w="0" w:type="dxa"/>
              <w:right w:w="120" w:type="dxa"/>
            </w:tcMar>
            <w:hideMark/>
          </w:tcPr>
          <w:p w14:paraId="733CDD24"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Yes</w:t>
            </w:r>
          </w:p>
        </w:tc>
      </w:tr>
      <w:tr w:rsidR="00D72755" w:rsidRPr="002233D2" w14:paraId="371FD833" w14:textId="77777777" w:rsidTr="0034059A">
        <w:trPr>
          <w:trHeight w:val="255"/>
        </w:trPr>
        <w:tc>
          <w:tcPr>
            <w:tcW w:w="1418" w:type="dxa"/>
            <w:tcBorders>
              <w:top w:val="nil"/>
            </w:tcBorders>
            <w:tcMar>
              <w:top w:w="0" w:type="dxa"/>
              <w:left w:w="120" w:type="dxa"/>
              <w:bottom w:w="0" w:type="dxa"/>
              <w:right w:w="120" w:type="dxa"/>
            </w:tcMar>
            <w:hideMark/>
          </w:tcPr>
          <w:p w14:paraId="76D9A75E" w14:textId="77777777"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Strand &amp; Debertine (2000)</w:t>
            </w:r>
          </w:p>
        </w:tc>
        <w:tc>
          <w:tcPr>
            <w:tcW w:w="1418" w:type="dxa"/>
            <w:tcBorders>
              <w:top w:val="nil"/>
            </w:tcBorders>
            <w:tcMar>
              <w:top w:w="0" w:type="dxa"/>
              <w:left w:w="120" w:type="dxa"/>
              <w:bottom w:w="0" w:type="dxa"/>
              <w:right w:w="120" w:type="dxa"/>
            </w:tcMar>
            <w:hideMark/>
          </w:tcPr>
          <w:p w14:paraId="16F6C16E"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CAS</w:t>
            </w:r>
          </w:p>
        </w:tc>
        <w:tc>
          <w:tcPr>
            <w:tcW w:w="567" w:type="dxa"/>
            <w:tcBorders>
              <w:top w:val="nil"/>
            </w:tcBorders>
            <w:tcMar>
              <w:top w:w="0" w:type="dxa"/>
              <w:left w:w="120" w:type="dxa"/>
              <w:bottom w:w="0" w:type="dxa"/>
              <w:right w:w="120" w:type="dxa"/>
            </w:tcMar>
            <w:hideMark/>
          </w:tcPr>
          <w:p w14:paraId="136756C8"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1</w:t>
            </w:r>
          </w:p>
        </w:tc>
        <w:tc>
          <w:tcPr>
            <w:tcW w:w="708" w:type="dxa"/>
            <w:tcBorders>
              <w:top w:val="nil"/>
            </w:tcBorders>
            <w:tcMar>
              <w:top w:w="0" w:type="dxa"/>
              <w:left w:w="120" w:type="dxa"/>
              <w:bottom w:w="0" w:type="dxa"/>
              <w:right w:w="120" w:type="dxa"/>
            </w:tcMar>
            <w:hideMark/>
          </w:tcPr>
          <w:p w14:paraId="7E78E482" w14:textId="77777777" w:rsidR="00D72755" w:rsidRPr="002233D2" w:rsidRDefault="00D72755" w:rsidP="001E71D8">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 xml:space="preserve">5;0 </w:t>
            </w:r>
          </w:p>
        </w:tc>
        <w:tc>
          <w:tcPr>
            <w:tcW w:w="1276" w:type="dxa"/>
            <w:tcBorders>
              <w:top w:val="nil"/>
            </w:tcBorders>
            <w:tcMar>
              <w:top w:w="0" w:type="dxa"/>
              <w:left w:w="120" w:type="dxa"/>
              <w:bottom w:w="0" w:type="dxa"/>
              <w:right w:w="120" w:type="dxa"/>
            </w:tcMar>
            <w:hideMark/>
          </w:tcPr>
          <w:p w14:paraId="7EE355B8"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Multiple-baseline across behaviours</w:t>
            </w:r>
          </w:p>
          <w:p w14:paraId="725C75D7" w14:textId="77777777" w:rsidR="00D72755" w:rsidRPr="002233D2" w:rsidRDefault="00D72755" w:rsidP="000A3CF9">
            <w:pPr>
              <w:spacing w:after="0" w:line="240" w:lineRule="auto"/>
              <w:rPr>
                <w:rFonts w:ascii="Times New Roman" w:eastAsia="Times New Roman" w:hAnsi="Times New Roman" w:cs="Times New Roman"/>
                <w:color w:val="auto"/>
                <w:sz w:val="20"/>
              </w:rPr>
            </w:pPr>
          </w:p>
        </w:tc>
        <w:tc>
          <w:tcPr>
            <w:tcW w:w="1418" w:type="dxa"/>
            <w:tcBorders>
              <w:top w:val="nil"/>
            </w:tcBorders>
            <w:tcMar>
              <w:top w:w="0" w:type="dxa"/>
              <w:left w:w="120" w:type="dxa"/>
              <w:bottom w:w="0" w:type="dxa"/>
              <w:right w:w="120" w:type="dxa"/>
            </w:tcMar>
            <w:hideMark/>
          </w:tcPr>
          <w:p w14:paraId="6021BF00"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 xml:space="preserve">Integral stimulation </w:t>
            </w:r>
          </w:p>
        </w:tc>
        <w:tc>
          <w:tcPr>
            <w:tcW w:w="2835" w:type="dxa"/>
            <w:tcBorders>
              <w:top w:val="nil"/>
            </w:tcBorders>
            <w:tcMar>
              <w:top w:w="0" w:type="dxa"/>
              <w:left w:w="120" w:type="dxa"/>
              <w:bottom w:w="0" w:type="dxa"/>
              <w:right w:w="120" w:type="dxa"/>
            </w:tcMar>
            <w:hideMark/>
          </w:tcPr>
          <w:p w14:paraId="09A9539F" w14:textId="77777777" w:rsidR="00D72755" w:rsidRPr="002233D2" w:rsidRDefault="00D72755" w:rsidP="008729BD">
            <w:pPr>
              <w:numPr>
                <w:ilvl w:val="0"/>
                <w:numId w:val="97"/>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Perceptual rating scale</w:t>
            </w:r>
          </w:p>
          <w:p w14:paraId="3FF9AE76" w14:textId="77777777" w:rsidR="00D72755" w:rsidRPr="002233D2" w:rsidRDefault="00D72755" w:rsidP="008729BD">
            <w:pPr>
              <w:numPr>
                <w:ilvl w:val="0"/>
                <w:numId w:val="97"/>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Probe words </w:t>
            </w:r>
          </w:p>
        </w:tc>
        <w:tc>
          <w:tcPr>
            <w:tcW w:w="1701" w:type="dxa"/>
            <w:tcBorders>
              <w:top w:val="nil"/>
            </w:tcBorders>
            <w:tcMar>
              <w:top w:w="0" w:type="dxa"/>
              <w:left w:w="120" w:type="dxa"/>
              <w:bottom w:w="0" w:type="dxa"/>
              <w:right w:w="120" w:type="dxa"/>
            </w:tcMar>
            <w:hideMark/>
          </w:tcPr>
          <w:p w14:paraId="68A6CB71" w14:textId="77777777" w:rsidR="00D72755" w:rsidRPr="002233D2" w:rsidRDefault="00D72755" w:rsidP="008729BD">
            <w:pPr>
              <w:numPr>
                <w:ilvl w:val="0"/>
                <w:numId w:val="98"/>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Imitation</w:t>
            </w:r>
          </w:p>
        </w:tc>
        <w:tc>
          <w:tcPr>
            <w:tcW w:w="1559" w:type="dxa"/>
            <w:tcBorders>
              <w:top w:val="nil"/>
            </w:tcBorders>
            <w:tcMar>
              <w:top w:w="0" w:type="dxa"/>
              <w:left w:w="120" w:type="dxa"/>
              <w:bottom w:w="0" w:type="dxa"/>
              <w:right w:w="120" w:type="dxa"/>
            </w:tcMar>
            <w:hideMark/>
          </w:tcPr>
          <w:p w14:paraId="61D7A170"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28593B67"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Borders>
              <w:top w:val="nil"/>
            </w:tcBorders>
            <w:tcMar>
              <w:top w:w="0" w:type="dxa"/>
              <w:left w:w="120" w:type="dxa"/>
              <w:bottom w:w="0" w:type="dxa"/>
              <w:right w:w="120" w:type="dxa"/>
            </w:tcMar>
            <w:hideMark/>
          </w:tcPr>
          <w:p w14:paraId="02489F9C"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w:t>
            </w:r>
          </w:p>
        </w:tc>
      </w:tr>
      <w:tr w:rsidR="00D72755" w:rsidRPr="002233D2" w14:paraId="10E68865" w14:textId="77777777" w:rsidTr="0034059A">
        <w:trPr>
          <w:trHeight w:val="255"/>
        </w:trPr>
        <w:tc>
          <w:tcPr>
            <w:tcW w:w="1418" w:type="dxa"/>
            <w:tcMar>
              <w:top w:w="0" w:type="dxa"/>
              <w:left w:w="120" w:type="dxa"/>
              <w:bottom w:w="0" w:type="dxa"/>
              <w:right w:w="120" w:type="dxa"/>
            </w:tcMar>
            <w:hideMark/>
          </w:tcPr>
          <w:p w14:paraId="5BB5DCAB" w14:textId="77777777"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Strand, Stoeckel &amp; Baas (2006)</w:t>
            </w:r>
          </w:p>
          <w:p w14:paraId="6ADF692E" w14:textId="77777777" w:rsidR="00D72755" w:rsidRPr="002233D2" w:rsidRDefault="00D72755" w:rsidP="000A3CF9">
            <w:pPr>
              <w:spacing w:after="0" w:line="240" w:lineRule="auto"/>
              <w:rPr>
                <w:rFonts w:ascii="Times New Roman" w:eastAsia="Times New Roman" w:hAnsi="Times New Roman" w:cs="Times New Roman"/>
                <w:color w:val="auto"/>
                <w:sz w:val="20"/>
              </w:rPr>
            </w:pPr>
          </w:p>
          <w:p w14:paraId="17D2FA7B" w14:textId="77777777"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Thomas, McCabe &amp; Ballard (2014)</w:t>
            </w:r>
          </w:p>
          <w:p w14:paraId="13E00266" w14:textId="77777777" w:rsidR="00D72755" w:rsidRPr="002233D2" w:rsidRDefault="00D72755" w:rsidP="000A3CF9">
            <w:pPr>
              <w:spacing w:after="0" w:line="240" w:lineRule="auto"/>
              <w:rPr>
                <w:rFonts w:ascii="Times New Roman" w:eastAsia="Times New Roman" w:hAnsi="Times New Roman" w:cs="Times New Roman"/>
                <w:color w:val="auto"/>
                <w:sz w:val="20"/>
              </w:rPr>
            </w:pPr>
          </w:p>
        </w:tc>
        <w:tc>
          <w:tcPr>
            <w:tcW w:w="1418" w:type="dxa"/>
            <w:tcMar>
              <w:top w:w="0" w:type="dxa"/>
              <w:left w:w="120" w:type="dxa"/>
              <w:bottom w:w="0" w:type="dxa"/>
              <w:right w:w="120" w:type="dxa"/>
            </w:tcMar>
            <w:hideMark/>
          </w:tcPr>
          <w:p w14:paraId="13C8C1FF"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CAS</w:t>
            </w:r>
          </w:p>
          <w:p w14:paraId="17C71D4B" w14:textId="77777777" w:rsidR="00D72755" w:rsidRPr="002233D2" w:rsidRDefault="00D72755" w:rsidP="000A3CF9">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p w14:paraId="4CBB8EED"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CAS</w:t>
            </w:r>
          </w:p>
        </w:tc>
        <w:tc>
          <w:tcPr>
            <w:tcW w:w="567" w:type="dxa"/>
            <w:tcMar>
              <w:top w:w="0" w:type="dxa"/>
              <w:left w:w="120" w:type="dxa"/>
              <w:bottom w:w="0" w:type="dxa"/>
              <w:right w:w="120" w:type="dxa"/>
            </w:tcMar>
            <w:hideMark/>
          </w:tcPr>
          <w:p w14:paraId="5266FB47"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4</w:t>
            </w:r>
          </w:p>
          <w:p w14:paraId="53C2C32F" w14:textId="77777777" w:rsidR="00D72755" w:rsidRPr="002233D2" w:rsidRDefault="00D72755" w:rsidP="000A3CF9">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p w14:paraId="71C6CD98"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4</w:t>
            </w:r>
          </w:p>
        </w:tc>
        <w:tc>
          <w:tcPr>
            <w:tcW w:w="708" w:type="dxa"/>
            <w:tcMar>
              <w:top w:w="0" w:type="dxa"/>
              <w:left w:w="120" w:type="dxa"/>
              <w:bottom w:w="0" w:type="dxa"/>
              <w:right w:w="120" w:type="dxa"/>
            </w:tcMar>
            <w:hideMark/>
          </w:tcPr>
          <w:p w14:paraId="72CA3328"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5;5-6;1</w:t>
            </w:r>
          </w:p>
          <w:p w14:paraId="361B66D7" w14:textId="6C88A7EA" w:rsidR="00D72755" w:rsidRPr="002233D2" w:rsidRDefault="00D72755" w:rsidP="008641FE">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r w:rsidRPr="002233D2">
              <w:rPr>
                <w:rFonts w:ascii="Times New Roman" w:eastAsia="Times New Roman" w:hAnsi="Times New Roman" w:cs="Times New Roman"/>
                <w:sz w:val="20"/>
              </w:rPr>
              <w:br/>
              <w:t>4;8-8;0</w:t>
            </w:r>
          </w:p>
        </w:tc>
        <w:tc>
          <w:tcPr>
            <w:tcW w:w="1276" w:type="dxa"/>
            <w:tcMar>
              <w:top w:w="0" w:type="dxa"/>
              <w:left w:w="120" w:type="dxa"/>
              <w:bottom w:w="0" w:type="dxa"/>
              <w:right w:w="120" w:type="dxa"/>
            </w:tcMar>
            <w:hideMark/>
          </w:tcPr>
          <w:p w14:paraId="54451D79"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SCED</w:t>
            </w:r>
          </w:p>
          <w:p w14:paraId="7A887CDA" w14:textId="77777777" w:rsidR="00D72755" w:rsidRPr="002233D2" w:rsidRDefault="00D72755" w:rsidP="000A3CF9">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p w14:paraId="612AA57D"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Multiple baseline across participants</w:t>
            </w:r>
          </w:p>
        </w:tc>
        <w:tc>
          <w:tcPr>
            <w:tcW w:w="1418" w:type="dxa"/>
            <w:tcMar>
              <w:top w:w="0" w:type="dxa"/>
              <w:left w:w="120" w:type="dxa"/>
              <w:bottom w:w="0" w:type="dxa"/>
              <w:right w:w="120" w:type="dxa"/>
            </w:tcMar>
            <w:hideMark/>
          </w:tcPr>
          <w:p w14:paraId="3C1B94A3"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 xml:space="preserve">Integral stimulation </w:t>
            </w:r>
          </w:p>
          <w:p w14:paraId="0921FE18" w14:textId="77777777" w:rsidR="00D72755" w:rsidRPr="002233D2" w:rsidRDefault="00D72755" w:rsidP="002B06EA">
            <w:pPr>
              <w:spacing w:after="240" w:line="240" w:lineRule="auto"/>
              <w:rPr>
                <w:rFonts w:ascii="Times New Roman" w:eastAsia="Times New Roman" w:hAnsi="Times New Roman" w:cs="Times New Roman"/>
                <w:color w:val="auto"/>
                <w:sz w:val="20"/>
              </w:rPr>
            </w:pPr>
          </w:p>
          <w:p w14:paraId="781DA021" w14:textId="77777777" w:rsidR="00D72755" w:rsidRPr="002233D2" w:rsidRDefault="00D72755" w:rsidP="00BB2BEB">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Rapid syllable transition treatment</w:t>
            </w:r>
          </w:p>
        </w:tc>
        <w:tc>
          <w:tcPr>
            <w:tcW w:w="2835" w:type="dxa"/>
            <w:tcMar>
              <w:top w:w="0" w:type="dxa"/>
              <w:left w:w="120" w:type="dxa"/>
              <w:bottom w:w="0" w:type="dxa"/>
              <w:right w:w="120" w:type="dxa"/>
            </w:tcMar>
            <w:hideMark/>
          </w:tcPr>
          <w:p w14:paraId="239501C9" w14:textId="77777777" w:rsidR="00D72755" w:rsidRPr="002233D2" w:rsidRDefault="00D72755" w:rsidP="008729BD">
            <w:pPr>
              <w:numPr>
                <w:ilvl w:val="0"/>
                <w:numId w:val="99"/>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Perceptual rating scale </w:t>
            </w:r>
          </w:p>
          <w:p w14:paraId="26722FCC" w14:textId="77777777" w:rsidR="00D72755" w:rsidRPr="002233D2" w:rsidRDefault="00D72755" w:rsidP="008729BD">
            <w:pPr>
              <w:numPr>
                <w:ilvl w:val="0"/>
                <w:numId w:val="99"/>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Probe words</w:t>
            </w:r>
          </w:p>
          <w:p w14:paraId="05A06C4C" w14:textId="77777777" w:rsidR="00D72755" w:rsidRPr="002233D2" w:rsidRDefault="00D72755" w:rsidP="00BB2BEB">
            <w:pPr>
              <w:tabs>
                <w:tab w:val="left" w:pos="163"/>
                <w:tab w:val="left" w:pos="496"/>
              </w:tabs>
              <w:spacing w:after="0" w:line="240" w:lineRule="auto"/>
              <w:rPr>
                <w:rFonts w:ascii="Times New Roman" w:eastAsia="Times New Roman" w:hAnsi="Times New Roman" w:cs="Times New Roman"/>
                <w:color w:val="auto"/>
                <w:sz w:val="20"/>
              </w:rPr>
            </w:pPr>
          </w:p>
          <w:p w14:paraId="519EC068" w14:textId="77777777" w:rsidR="00D72755" w:rsidRPr="002233D2" w:rsidRDefault="00D72755" w:rsidP="008641FE">
            <w:pPr>
              <w:tabs>
                <w:tab w:val="left" w:pos="163"/>
                <w:tab w:val="left" w:pos="496"/>
              </w:tabs>
              <w:spacing w:after="0" w:line="240" w:lineRule="auto"/>
              <w:textAlignment w:val="baseline"/>
              <w:rPr>
                <w:rFonts w:ascii="Arial" w:eastAsia="Times New Roman" w:hAnsi="Arial" w:cs="Arial"/>
                <w:sz w:val="20"/>
              </w:rPr>
            </w:pPr>
          </w:p>
          <w:p w14:paraId="76674226" w14:textId="77777777" w:rsidR="00D72755" w:rsidRPr="002233D2" w:rsidRDefault="00D72755" w:rsidP="008729BD">
            <w:pPr>
              <w:numPr>
                <w:ilvl w:val="0"/>
                <w:numId w:val="100"/>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Percentage accuracy of target treatment sounds</w:t>
            </w:r>
          </w:p>
          <w:p w14:paraId="7261A1E4" w14:textId="77777777" w:rsidR="00D72755" w:rsidRPr="002233D2" w:rsidRDefault="00D72755" w:rsidP="008729BD">
            <w:pPr>
              <w:numPr>
                <w:ilvl w:val="0"/>
                <w:numId w:val="100"/>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Standardized Articulation Test</w:t>
            </w:r>
          </w:p>
          <w:p w14:paraId="268C8BDC" w14:textId="77777777" w:rsidR="00D72755" w:rsidRPr="002233D2" w:rsidRDefault="00D72755" w:rsidP="00BB2BEB">
            <w:pPr>
              <w:tabs>
                <w:tab w:val="left" w:pos="163"/>
                <w:tab w:val="left" w:pos="496"/>
              </w:tabs>
              <w:spacing w:after="0" w:line="240" w:lineRule="auto"/>
              <w:rPr>
                <w:rFonts w:ascii="Times New Roman" w:eastAsia="Times New Roman" w:hAnsi="Times New Roman" w:cs="Times New Roman"/>
                <w:color w:val="auto"/>
                <w:sz w:val="20"/>
              </w:rPr>
            </w:pPr>
          </w:p>
        </w:tc>
        <w:tc>
          <w:tcPr>
            <w:tcW w:w="1701" w:type="dxa"/>
            <w:tcMar>
              <w:top w:w="0" w:type="dxa"/>
              <w:left w:w="120" w:type="dxa"/>
              <w:bottom w:w="0" w:type="dxa"/>
              <w:right w:w="120" w:type="dxa"/>
            </w:tcMar>
            <w:hideMark/>
          </w:tcPr>
          <w:p w14:paraId="78DE3D47" w14:textId="77777777" w:rsidR="00D72755" w:rsidRPr="002233D2" w:rsidRDefault="00D72755" w:rsidP="008729BD">
            <w:pPr>
              <w:numPr>
                <w:ilvl w:val="0"/>
                <w:numId w:val="101"/>
              </w:numPr>
              <w:tabs>
                <w:tab w:val="clear" w:pos="375"/>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Imitation</w:t>
            </w:r>
          </w:p>
          <w:p w14:paraId="00E1BC24" w14:textId="77777777" w:rsidR="00D72755" w:rsidRPr="002233D2" w:rsidRDefault="00D72755" w:rsidP="00BB2BEB">
            <w:pPr>
              <w:tabs>
                <w:tab w:val="num" w:pos="141"/>
              </w:tabs>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p w14:paraId="6EFB618E" w14:textId="77777777" w:rsidR="00D72755" w:rsidRPr="002233D2" w:rsidRDefault="00D72755" w:rsidP="008729BD">
            <w:pPr>
              <w:numPr>
                <w:ilvl w:val="0"/>
                <w:numId w:val="102"/>
              </w:numPr>
              <w:tabs>
                <w:tab w:val="num" w:pos="141"/>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Imitation</w:t>
            </w:r>
          </w:p>
        </w:tc>
        <w:tc>
          <w:tcPr>
            <w:tcW w:w="1559" w:type="dxa"/>
            <w:tcMar>
              <w:top w:w="0" w:type="dxa"/>
              <w:left w:w="120" w:type="dxa"/>
              <w:bottom w:w="0" w:type="dxa"/>
              <w:right w:w="120" w:type="dxa"/>
            </w:tcMar>
            <w:hideMark/>
          </w:tcPr>
          <w:p w14:paraId="3CDA726F"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2364D648"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Yes</w:t>
            </w:r>
          </w:p>
          <w:p w14:paraId="6E7D4658" w14:textId="77777777" w:rsidR="00D72755" w:rsidRPr="002233D2" w:rsidRDefault="00D72755" w:rsidP="000A3CF9">
            <w:pPr>
              <w:spacing w:after="240" w:line="240" w:lineRule="auto"/>
              <w:rPr>
                <w:rFonts w:ascii="Times New Roman" w:eastAsia="Times New Roman" w:hAnsi="Times New Roman" w:cs="Times New Roman"/>
                <w:color w:val="auto"/>
                <w:sz w:val="20"/>
              </w:rPr>
            </w:pPr>
          </w:p>
          <w:p w14:paraId="57009507"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4C621F82"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Mar>
              <w:top w:w="0" w:type="dxa"/>
              <w:left w:w="120" w:type="dxa"/>
              <w:bottom w:w="0" w:type="dxa"/>
              <w:right w:w="120" w:type="dxa"/>
            </w:tcMar>
            <w:hideMark/>
          </w:tcPr>
          <w:p w14:paraId="6B5FA2A1"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w:t>
            </w:r>
          </w:p>
          <w:p w14:paraId="4EEEE39D" w14:textId="77777777" w:rsidR="00D72755" w:rsidRPr="002233D2" w:rsidRDefault="00D72755" w:rsidP="000A3CF9">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p w14:paraId="3D9ED1E1"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Yes</w:t>
            </w:r>
          </w:p>
        </w:tc>
      </w:tr>
      <w:tr w:rsidR="00D72755" w:rsidRPr="002233D2" w14:paraId="3E13CFEF" w14:textId="77777777" w:rsidTr="0034059A">
        <w:trPr>
          <w:trHeight w:val="255"/>
        </w:trPr>
        <w:tc>
          <w:tcPr>
            <w:tcW w:w="1418" w:type="dxa"/>
            <w:tcMar>
              <w:top w:w="0" w:type="dxa"/>
              <w:left w:w="120" w:type="dxa"/>
              <w:bottom w:w="0" w:type="dxa"/>
              <w:right w:w="120" w:type="dxa"/>
            </w:tcMar>
            <w:hideMark/>
          </w:tcPr>
          <w:p w14:paraId="770B547E" w14:textId="77777777" w:rsidR="00D72755" w:rsidRPr="002233D2" w:rsidRDefault="00D72755" w:rsidP="000A3CF9">
            <w:pPr>
              <w:spacing w:after="0" w:line="240" w:lineRule="auto"/>
              <w:ind w:left="34"/>
              <w:rPr>
                <w:rFonts w:ascii="Times New Roman" w:eastAsia="Times New Roman" w:hAnsi="Times New Roman" w:cs="Times New Roman"/>
                <w:color w:val="auto"/>
                <w:sz w:val="20"/>
              </w:rPr>
            </w:pPr>
            <w:r w:rsidRPr="002233D2">
              <w:rPr>
                <w:rFonts w:ascii="Times New Roman" w:eastAsia="Times New Roman" w:hAnsi="Times New Roman" w:cs="Times New Roman"/>
                <w:sz w:val="20"/>
              </w:rPr>
              <w:t>Tung et al. (2013)</w:t>
            </w:r>
          </w:p>
        </w:tc>
        <w:tc>
          <w:tcPr>
            <w:tcW w:w="1418" w:type="dxa"/>
            <w:tcMar>
              <w:top w:w="0" w:type="dxa"/>
              <w:left w:w="120" w:type="dxa"/>
              <w:bottom w:w="0" w:type="dxa"/>
              <w:right w:w="120" w:type="dxa"/>
            </w:tcMar>
            <w:hideMark/>
          </w:tcPr>
          <w:p w14:paraId="08B562C2"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Articulation disorder</w:t>
            </w:r>
          </w:p>
        </w:tc>
        <w:tc>
          <w:tcPr>
            <w:tcW w:w="567" w:type="dxa"/>
            <w:tcMar>
              <w:top w:w="0" w:type="dxa"/>
              <w:left w:w="120" w:type="dxa"/>
              <w:bottom w:w="0" w:type="dxa"/>
              <w:right w:w="120" w:type="dxa"/>
            </w:tcMar>
            <w:hideMark/>
          </w:tcPr>
          <w:p w14:paraId="319A5F0E"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30</w:t>
            </w:r>
          </w:p>
        </w:tc>
        <w:tc>
          <w:tcPr>
            <w:tcW w:w="708" w:type="dxa"/>
            <w:tcMar>
              <w:top w:w="0" w:type="dxa"/>
              <w:left w:w="120" w:type="dxa"/>
              <w:bottom w:w="0" w:type="dxa"/>
              <w:right w:w="120" w:type="dxa"/>
            </w:tcMar>
            <w:hideMark/>
          </w:tcPr>
          <w:p w14:paraId="0A3D66DE"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3;6-6;0</w:t>
            </w:r>
          </w:p>
        </w:tc>
        <w:tc>
          <w:tcPr>
            <w:tcW w:w="1276" w:type="dxa"/>
            <w:tcMar>
              <w:top w:w="0" w:type="dxa"/>
              <w:left w:w="120" w:type="dxa"/>
              <w:bottom w:w="0" w:type="dxa"/>
              <w:right w:w="120" w:type="dxa"/>
            </w:tcMar>
            <w:hideMark/>
          </w:tcPr>
          <w:p w14:paraId="70A010C3"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Pre-post treatment design</w:t>
            </w:r>
          </w:p>
          <w:p w14:paraId="6D647DC8" w14:textId="77777777" w:rsidR="00C07954" w:rsidRPr="002233D2" w:rsidRDefault="00C07954" w:rsidP="000A3CF9">
            <w:pPr>
              <w:spacing w:after="0" w:line="240" w:lineRule="auto"/>
              <w:rPr>
                <w:rFonts w:ascii="Times New Roman" w:eastAsia="Times New Roman" w:hAnsi="Times New Roman" w:cs="Times New Roman"/>
                <w:sz w:val="20"/>
              </w:rPr>
            </w:pPr>
          </w:p>
          <w:p w14:paraId="433A4FBA" w14:textId="77777777" w:rsidR="00C07954" w:rsidRPr="002233D2" w:rsidRDefault="00C07954" w:rsidP="000A3CF9">
            <w:pPr>
              <w:spacing w:after="0" w:line="240" w:lineRule="auto"/>
              <w:rPr>
                <w:rFonts w:ascii="Times New Roman" w:eastAsia="Times New Roman" w:hAnsi="Times New Roman" w:cs="Times New Roman"/>
                <w:sz w:val="20"/>
              </w:rPr>
            </w:pPr>
          </w:p>
          <w:p w14:paraId="2F1165F8" w14:textId="77777777" w:rsidR="00C07954" w:rsidRPr="002233D2" w:rsidRDefault="00C07954" w:rsidP="000A3CF9">
            <w:pPr>
              <w:spacing w:after="0" w:line="240" w:lineRule="auto"/>
              <w:rPr>
                <w:rFonts w:ascii="Times New Roman" w:eastAsia="Times New Roman" w:hAnsi="Times New Roman" w:cs="Times New Roman"/>
                <w:sz w:val="20"/>
              </w:rPr>
            </w:pPr>
          </w:p>
          <w:p w14:paraId="498194F0" w14:textId="77777777" w:rsidR="00C07954" w:rsidRPr="002233D2" w:rsidRDefault="00C07954" w:rsidP="000A3CF9">
            <w:pPr>
              <w:spacing w:after="0" w:line="240" w:lineRule="auto"/>
              <w:rPr>
                <w:rFonts w:ascii="Times New Roman" w:eastAsia="Times New Roman" w:hAnsi="Times New Roman" w:cs="Times New Roman"/>
                <w:sz w:val="20"/>
              </w:rPr>
            </w:pPr>
          </w:p>
          <w:p w14:paraId="0B3B9DB9" w14:textId="77777777" w:rsidR="00C07954" w:rsidRPr="002233D2" w:rsidRDefault="00C07954" w:rsidP="000A3CF9">
            <w:pPr>
              <w:spacing w:after="0" w:line="240" w:lineRule="auto"/>
              <w:rPr>
                <w:rFonts w:ascii="Times New Roman" w:eastAsia="Times New Roman" w:hAnsi="Times New Roman" w:cs="Times New Roman"/>
                <w:sz w:val="20"/>
              </w:rPr>
            </w:pPr>
          </w:p>
          <w:p w14:paraId="47AFF8EF" w14:textId="77777777" w:rsidR="00D72755" w:rsidRPr="002233D2" w:rsidRDefault="00D72755" w:rsidP="000A3CF9">
            <w:pPr>
              <w:spacing w:after="0" w:line="240" w:lineRule="auto"/>
              <w:rPr>
                <w:rFonts w:ascii="Times New Roman" w:eastAsia="Times New Roman" w:hAnsi="Times New Roman" w:cs="Times New Roman"/>
                <w:color w:val="auto"/>
                <w:sz w:val="20"/>
              </w:rPr>
            </w:pPr>
          </w:p>
        </w:tc>
        <w:tc>
          <w:tcPr>
            <w:tcW w:w="1418" w:type="dxa"/>
            <w:tcMar>
              <w:top w:w="0" w:type="dxa"/>
              <w:left w:w="120" w:type="dxa"/>
              <w:bottom w:w="0" w:type="dxa"/>
              <w:right w:w="120" w:type="dxa"/>
            </w:tcMar>
            <w:hideMark/>
          </w:tcPr>
          <w:p w14:paraId="44EDB879" w14:textId="421DF442" w:rsidR="00D72755" w:rsidRPr="002233D2" w:rsidRDefault="00C07954"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Traditional Artic</w:t>
            </w:r>
            <w:r w:rsidR="00D72755" w:rsidRPr="002233D2">
              <w:rPr>
                <w:rFonts w:ascii="Times New Roman" w:eastAsia="Times New Roman" w:hAnsi="Times New Roman" w:cs="Times New Roman"/>
                <w:sz w:val="20"/>
              </w:rPr>
              <w:t>ulation</w:t>
            </w:r>
          </w:p>
        </w:tc>
        <w:tc>
          <w:tcPr>
            <w:tcW w:w="2835" w:type="dxa"/>
            <w:tcMar>
              <w:top w:w="0" w:type="dxa"/>
              <w:left w:w="120" w:type="dxa"/>
              <w:bottom w:w="0" w:type="dxa"/>
              <w:right w:w="120" w:type="dxa"/>
            </w:tcMar>
            <w:hideMark/>
          </w:tcPr>
          <w:p w14:paraId="6ECAD704" w14:textId="77777777" w:rsidR="00D72755" w:rsidRPr="002233D2" w:rsidRDefault="00D72755" w:rsidP="008729BD">
            <w:pPr>
              <w:numPr>
                <w:ilvl w:val="0"/>
                <w:numId w:val="103"/>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Number of speech errors</w:t>
            </w:r>
          </w:p>
        </w:tc>
        <w:tc>
          <w:tcPr>
            <w:tcW w:w="1701" w:type="dxa"/>
            <w:tcMar>
              <w:top w:w="0" w:type="dxa"/>
              <w:left w:w="120" w:type="dxa"/>
              <w:bottom w:w="0" w:type="dxa"/>
              <w:right w:w="120" w:type="dxa"/>
            </w:tcMar>
            <w:hideMark/>
          </w:tcPr>
          <w:p w14:paraId="76A7A538" w14:textId="77777777" w:rsidR="00D72755" w:rsidRPr="002233D2" w:rsidRDefault="00D72755" w:rsidP="008729BD">
            <w:pPr>
              <w:numPr>
                <w:ilvl w:val="0"/>
                <w:numId w:val="104"/>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Not specified</w:t>
            </w:r>
          </w:p>
        </w:tc>
        <w:tc>
          <w:tcPr>
            <w:tcW w:w="1559" w:type="dxa"/>
            <w:tcMar>
              <w:top w:w="0" w:type="dxa"/>
              <w:left w:w="120" w:type="dxa"/>
              <w:bottom w:w="0" w:type="dxa"/>
              <w:right w:w="120" w:type="dxa"/>
            </w:tcMar>
            <w:hideMark/>
          </w:tcPr>
          <w:p w14:paraId="187A3D6C"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No</w:t>
            </w:r>
          </w:p>
          <w:p w14:paraId="24931740"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Mar>
              <w:top w:w="0" w:type="dxa"/>
              <w:left w:w="120" w:type="dxa"/>
              <w:bottom w:w="0" w:type="dxa"/>
              <w:right w:w="120" w:type="dxa"/>
            </w:tcMar>
            <w:hideMark/>
          </w:tcPr>
          <w:p w14:paraId="39EFC2E0"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w:t>
            </w:r>
          </w:p>
        </w:tc>
      </w:tr>
      <w:tr w:rsidR="00C07954" w:rsidRPr="002233D2" w14:paraId="0E13B340" w14:textId="77777777" w:rsidTr="0034059A">
        <w:trPr>
          <w:trHeight w:val="255"/>
        </w:trPr>
        <w:tc>
          <w:tcPr>
            <w:tcW w:w="1418" w:type="dxa"/>
            <w:tcBorders>
              <w:top w:val="single" w:sz="4" w:space="0" w:color="auto"/>
              <w:bottom w:val="single" w:sz="4" w:space="0" w:color="auto"/>
            </w:tcBorders>
            <w:tcMar>
              <w:top w:w="0" w:type="dxa"/>
              <w:left w:w="120" w:type="dxa"/>
              <w:bottom w:w="0" w:type="dxa"/>
              <w:right w:w="120" w:type="dxa"/>
            </w:tcMar>
            <w:hideMark/>
          </w:tcPr>
          <w:p w14:paraId="12306138" w14:textId="77777777" w:rsidR="00C07954" w:rsidRPr="002233D2" w:rsidRDefault="00C07954" w:rsidP="006245E6">
            <w:pPr>
              <w:spacing w:after="0" w:line="240" w:lineRule="auto"/>
              <w:ind w:left="34"/>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lastRenderedPageBreak/>
              <w:t>Reference</w:t>
            </w:r>
          </w:p>
        </w:tc>
        <w:tc>
          <w:tcPr>
            <w:tcW w:w="1418" w:type="dxa"/>
            <w:tcBorders>
              <w:top w:val="single" w:sz="4" w:space="0" w:color="auto"/>
              <w:bottom w:val="single" w:sz="4" w:space="0" w:color="auto"/>
            </w:tcBorders>
            <w:tcMar>
              <w:top w:w="0" w:type="dxa"/>
              <w:left w:w="120" w:type="dxa"/>
              <w:bottom w:w="0" w:type="dxa"/>
              <w:right w:w="120" w:type="dxa"/>
            </w:tcMar>
            <w:hideMark/>
          </w:tcPr>
          <w:p w14:paraId="650E61A1"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Population</w:t>
            </w:r>
          </w:p>
        </w:tc>
        <w:tc>
          <w:tcPr>
            <w:tcW w:w="567" w:type="dxa"/>
            <w:tcBorders>
              <w:top w:val="single" w:sz="4" w:space="0" w:color="auto"/>
              <w:bottom w:val="single" w:sz="4" w:space="0" w:color="auto"/>
            </w:tcBorders>
            <w:tcMar>
              <w:top w:w="0" w:type="dxa"/>
              <w:left w:w="120" w:type="dxa"/>
              <w:bottom w:w="0" w:type="dxa"/>
              <w:right w:w="120" w:type="dxa"/>
            </w:tcMar>
            <w:hideMark/>
          </w:tcPr>
          <w:p w14:paraId="73C457D8"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n</w:t>
            </w:r>
          </w:p>
        </w:tc>
        <w:tc>
          <w:tcPr>
            <w:tcW w:w="708" w:type="dxa"/>
            <w:tcBorders>
              <w:top w:val="single" w:sz="4" w:space="0" w:color="auto"/>
              <w:bottom w:val="single" w:sz="4" w:space="0" w:color="auto"/>
            </w:tcBorders>
            <w:tcMar>
              <w:top w:w="0" w:type="dxa"/>
              <w:left w:w="120" w:type="dxa"/>
              <w:bottom w:w="0" w:type="dxa"/>
              <w:right w:w="120" w:type="dxa"/>
            </w:tcMar>
            <w:hideMark/>
          </w:tcPr>
          <w:p w14:paraId="4E6AEB0F"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Age</w:t>
            </w:r>
          </w:p>
        </w:tc>
        <w:tc>
          <w:tcPr>
            <w:tcW w:w="1276" w:type="dxa"/>
            <w:tcBorders>
              <w:top w:val="single" w:sz="4" w:space="0" w:color="auto"/>
              <w:bottom w:val="single" w:sz="4" w:space="0" w:color="auto"/>
            </w:tcBorders>
            <w:tcMar>
              <w:top w:w="0" w:type="dxa"/>
              <w:left w:w="120" w:type="dxa"/>
              <w:bottom w:w="0" w:type="dxa"/>
              <w:right w:w="120" w:type="dxa"/>
            </w:tcMar>
            <w:hideMark/>
          </w:tcPr>
          <w:p w14:paraId="76C8865F"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Design</w:t>
            </w:r>
          </w:p>
        </w:tc>
        <w:tc>
          <w:tcPr>
            <w:tcW w:w="1418" w:type="dxa"/>
            <w:tcBorders>
              <w:top w:val="single" w:sz="4" w:space="0" w:color="auto"/>
              <w:bottom w:val="single" w:sz="4" w:space="0" w:color="auto"/>
            </w:tcBorders>
            <w:tcMar>
              <w:top w:w="0" w:type="dxa"/>
              <w:left w:w="120" w:type="dxa"/>
              <w:bottom w:w="0" w:type="dxa"/>
              <w:right w:w="120" w:type="dxa"/>
            </w:tcMar>
          </w:tcPr>
          <w:p w14:paraId="05D7E83F"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Intervention</w:t>
            </w:r>
          </w:p>
        </w:tc>
        <w:tc>
          <w:tcPr>
            <w:tcW w:w="2835" w:type="dxa"/>
            <w:tcBorders>
              <w:top w:val="single" w:sz="4" w:space="0" w:color="auto"/>
              <w:bottom w:val="single" w:sz="4" w:space="0" w:color="auto"/>
            </w:tcBorders>
            <w:tcMar>
              <w:top w:w="0" w:type="dxa"/>
              <w:left w:w="120" w:type="dxa"/>
              <w:bottom w:w="0" w:type="dxa"/>
              <w:right w:w="120" w:type="dxa"/>
            </w:tcMar>
            <w:hideMark/>
          </w:tcPr>
          <w:p w14:paraId="46F56492"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Outcome Measures</w:t>
            </w:r>
          </w:p>
        </w:tc>
        <w:tc>
          <w:tcPr>
            <w:tcW w:w="1701" w:type="dxa"/>
            <w:tcBorders>
              <w:top w:val="single" w:sz="4" w:space="0" w:color="auto"/>
              <w:bottom w:val="single" w:sz="4" w:space="0" w:color="auto"/>
            </w:tcBorders>
            <w:tcMar>
              <w:top w:w="0" w:type="dxa"/>
              <w:left w:w="120" w:type="dxa"/>
              <w:bottom w:w="0" w:type="dxa"/>
              <w:right w:w="120" w:type="dxa"/>
            </w:tcMar>
            <w:hideMark/>
          </w:tcPr>
          <w:p w14:paraId="4F200AE8"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Elicitation</w:t>
            </w:r>
          </w:p>
        </w:tc>
        <w:tc>
          <w:tcPr>
            <w:tcW w:w="1559" w:type="dxa"/>
            <w:tcBorders>
              <w:top w:val="single" w:sz="4" w:space="0" w:color="auto"/>
              <w:bottom w:val="single" w:sz="4" w:space="0" w:color="auto"/>
            </w:tcBorders>
            <w:tcMar>
              <w:top w:w="0" w:type="dxa"/>
              <w:left w:w="120" w:type="dxa"/>
              <w:bottom w:w="0" w:type="dxa"/>
              <w:right w:w="120" w:type="dxa"/>
            </w:tcMar>
            <w:hideMark/>
          </w:tcPr>
          <w:p w14:paraId="1B4F4644"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Generalization</w:t>
            </w:r>
          </w:p>
        </w:tc>
        <w:tc>
          <w:tcPr>
            <w:tcW w:w="1417" w:type="dxa"/>
            <w:tcBorders>
              <w:top w:val="single" w:sz="4" w:space="0" w:color="auto"/>
              <w:bottom w:val="single" w:sz="4" w:space="0" w:color="auto"/>
            </w:tcBorders>
            <w:tcMar>
              <w:top w:w="0" w:type="dxa"/>
              <w:left w:w="120" w:type="dxa"/>
              <w:bottom w:w="0" w:type="dxa"/>
              <w:right w:w="120" w:type="dxa"/>
            </w:tcMar>
            <w:hideMark/>
          </w:tcPr>
          <w:p w14:paraId="4B476C54" w14:textId="77777777" w:rsidR="00C07954" w:rsidRPr="002233D2" w:rsidRDefault="00C07954" w:rsidP="006245E6">
            <w:pPr>
              <w:spacing w:after="0" w:line="240" w:lineRule="auto"/>
              <w:rPr>
                <w:rFonts w:ascii="Times New Roman" w:eastAsia="Times New Roman" w:hAnsi="Times New Roman" w:cs="Times New Roman"/>
                <w:b/>
                <w:color w:val="auto"/>
                <w:sz w:val="20"/>
              </w:rPr>
            </w:pPr>
            <w:r w:rsidRPr="002233D2">
              <w:rPr>
                <w:rFonts w:ascii="Times New Roman" w:eastAsia="Times New Roman" w:hAnsi="Times New Roman" w:cs="Times New Roman"/>
                <w:b/>
                <w:sz w:val="20"/>
              </w:rPr>
              <w:t>Maintenance</w:t>
            </w:r>
          </w:p>
        </w:tc>
      </w:tr>
      <w:tr w:rsidR="00D72755" w:rsidRPr="002233D2" w14:paraId="7B8A2853" w14:textId="77777777" w:rsidTr="0034059A">
        <w:trPr>
          <w:trHeight w:val="255"/>
        </w:trPr>
        <w:tc>
          <w:tcPr>
            <w:tcW w:w="1418" w:type="dxa"/>
            <w:tcBorders>
              <w:bottom w:val="nil"/>
            </w:tcBorders>
            <w:tcMar>
              <w:top w:w="0" w:type="dxa"/>
              <w:left w:w="120" w:type="dxa"/>
              <w:bottom w:w="0" w:type="dxa"/>
              <w:right w:w="120" w:type="dxa"/>
            </w:tcMar>
            <w:hideMark/>
          </w:tcPr>
          <w:p w14:paraId="191CE562" w14:textId="77777777" w:rsidR="00D72755" w:rsidRPr="002233D2" w:rsidRDefault="00D72755" w:rsidP="00C07954">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Ward, Strauss &amp; Leitao (2013)</w:t>
            </w:r>
          </w:p>
          <w:p w14:paraId="0498A71D" w14:textId="77777777" w:rsidR="00D72755" w:rsidRPr="002233D2" w:rsidRDefault="00D72755" w:rsidP="00C751B2">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tc>
        <w:tc>
          <w:tcPr>
            <w:tcW w:w="1418" w:type="dxa"/>
            <w:tcBorders>
              <w:bottom w:val="nil"/>
            </w:tcBorders>
            <w:tcMar>
              <w:top w:w="0" w:type="dxa"/>
              <w:left w:w="120" w:type="dxa"/>
              <w:bottom w:w="0" w:type="dxa"/>
              <w:right w:w="120" w:type="dxa"/>
            </w:tcMar>
            <w:hideMark/>
          </w:tcPr>
          <w:p w14:paraId="6F4FB416" w14:textId="77777777" w:rsidR="00D72755" w:rsidRPr="002233D2" w:rsidRDefault="00D72755" w:rsidP="000A3CF9">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Articulation issues secondary to CP</w:t>
            </w:r>
            <w:r w:rsidRPr="002233D2">
              <w:rPr>
                <w:rFonts w:ascii="Times New Roman" w:eastAsia="Times New Roman" w:hAnsi="Times New Roman" w:cs="Times New Roman"/>
                <w:color w:val="auto"/>
                <w:sz w:val="20"/>
              </w:rPr>
              <w:br/>
            </w:r>
            <w:r w:rsidRPr="002233D2">
              <w:rPr>
                <w:rFonts w:ascii="Times New Roman" w:eastAsia="Times New Roman" w:hAnsi="Times New Roman" w:cs="Times New Roman"/>
                <w:color w:val="auto"/>
                <w:sz w:val="20"/>
              </w:rPr>
              <w:br/>
            </w:r>
          </w:p>
          <w:p w14:paraId="5FBCA4CE" w14:textId="77777777" w:rsidR="00D72755" w:rsidRPr="002233D2" w:rsidRDefault="00D72755" w:rsidP="00C751B2">
            <w:pPr>
              <w:spacing w:after="0" w:line="240" w:lineRule="auto"/>
              <w:rPr>
                <w:rFonts w:ascii="Times New Roman" w:eastAsia="Times New Roman" w:hAnsi="Times New Roman" w:cs="Times New Roman"/>
                <w:color w:val="auto"/>
                <w:sz w:val="20"/>
              </w:rPr>
            </w:pPr>
          </w:p>
        </w:tc>
        <w:tc>
          <w:tcPr>
            <w:tcW w:w="567" w:type="dxa"/>
            <w:tcBorders>
              <w:bottom w:val="nil"/>
            </w:tcBorders>
            <w:tcMar>
              <w:top w:w="0" w:type="dxa"/>
              <w:left w:w="120" w:type="dxa"/>
              <w:bottom w:w="0" w:type="dxa"/>
              <w:right w:w="120" w:type="dxa"/>
            </w:tcMar>
            <w:hideMark/>
          </w:tcPr>
          <w:p w14:paraId="630B5391"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6</w:t>
            </w:r>
          </w:p>
          <w:p w14:paraId="4491CE9F" w14:textId="77777777" w:rsidR="00D72755" w:rsidRPr="002233D2" w:rsidRDefault="00D72755" w:rsidP="00C751B2">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tc>
        <w:tc>
          <w:tcPr>
            <w:tcW w:w="708" w:type="dxa"/>
            <w:tcBorders>
              <w:bottom w:val="nil"/>
            </w:tcBorders>
            <w:tcMar>
              <w:top w:w="0" w:type="dxa"/>
              <w:left w:w="120" w:type="dxa"/>
              <w:bottom w:w="0" w:type="dxa"/>
              <w:right w:w="120" w:type="dxa"/>
            </w:tcMar>
            <w:hideMark/>
          </w:tcPr>
          <w:p w14:paraId="28B087A6"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3;0-11;0</w:t>
            </w:r>
          </w:p>
          <w:p w14:paraId="1750B5A3" w14:textId="77777777" w:rsidR="00D72755" w:rsidRPr="002233D2" w:rsidRDefault="00D72755" w:rsidP="00C751B2">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tc>
        <w:tc>
          <w:tcPr>
            <w:tcW w:w="1276" w:type="dxa"/>
            <w:tcBorders>
              <w:bottom w:val="nil"/>
            </w:tcBorders>
            <w:tcMar>
              <w:top w:w="0" w:type="dxa"/>
              <w:left w:w="120" w:type="dxa"/>
              <w:bottom w:w="0" w:type="dxa"/>
              <w:right w:w="120" w:type="dxa"/>
            </w:tcMar>
            <w:hideMark/>
          </w:tcPr>
          <w:p w14:paraId="0E54E8E3"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ABCA single-subject - multiple baseline design</w:t>
            </w:r>
          </w:p>
          <w:p w14:paraId="6A77088E" w14:textId="77777777" w:rsidR="00D72755" w:rsidRPr="002233D2" w:rsidRDefault="00D72755" w:rsidP="00C751B2">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tc>
        <w:tc>
          <w:tcPr>
            <w:tcW w:w="1418" w:type="dxa"/>
            <w:tcBorders>
              <w:bottom w:val="nil"/>
            </w:tcBorders>
            <w:tcMar>
              <w:top w:w="0" w:type="dxa"/>
              <w:left w:w="120" w:type="dxa"/>
              <w:bottom w:w="0" w:type="dxa"/>
              <w:right w:w="120" w:type="dxa"/>
            </w:tcMar>
            <w:hideMark/>
          </w:tcPr>
          <w:p w14:paraId="73902359"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Moto-kinesthetic</w:t>
            </w:r>
          </w:p>
          <w:p w14:paraId="7BA8FF85" w14:textId="77777777" w:rsidR="00D72755" w:rsidRPr="002233D2" w:rsidRDefault="00D72755" w:rsidP="00C751B2">
            <w:pPr>
              <w:spacing w:after="240" w:line="240" w:lineRule="auto"/>
              <w:ind w:left="360"/>
              <w:rPr>
                <w:rFonts w:ascii="Times New Roman" w:eastAsia="Times New Roman" w:hAnsi="Times New Roman" w:cs="Times New Roman"/>
                <w:sz w:val="20"/>
              </w:rPr>
            </w:pPr>
            <w:r w:rsidRPr="002233D2">
              <w:rPr>
                <w:rFonts w:eastAsia="Times New Roman"/>
                <w:sz w:val="20"/>
              </w:rPr>
              <w:br/>
            </w:r>
          </w:p>
        </w:tc>
        <w:tc>
          <w:tcPr>
            <w:tcW w:w="2835" w:type="dxa"/>
            <w:tcBorders>
              <w:bottom w:val="nil"/>
            </w:tcBorders>
            <w:tcMar>
              <w:top w:w="0" w:type="dxa"/>
              <w:left w:w="120" w:type="dxa"/>
              <w:bottom w:w="0" w:type="dxa"/>
              <w:right w:w="120" w:type="dxa"/>
            </w:tcMar>
            <w:hideMark/>
          </w:tcPr>
          <w:p w14:paraId="1D5F8AA1" w14:textId="77777777" w:rsidR="00D72755" w:rsidRPr="002233D2" w:rsidRDefault="00D72755" w:rsidP="008729BD">
            <w:pPr>
              <w:numPr>
                <w:ilvl w:val="0"/>
                <w:numId w:val="105"/>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CSIM </w:t>
            </w:r>
          </w:p>
          <w:p w14:paraId="7555F8F5" w14:textId="77777777" w:rsidR="00D72755" w:rsidRPr="002233D2" w:rsidRDefault="00D72755" w:rsidP="008729BD">
            <w:pPr>
              <w:numPr>
                <w:ilvl w:val="0"/>
                <w:numId w:val="105"/>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Probe words </w:t>
            </w:r>
          </w:p>
          <w:p w14:paraId="7E3CD13A" w14:textId="77777777" w:rsidR="00D72755" w:rsidRPr="002233D2" w:rsidRDefault="00D72755" w:rsidP="008729BD">
            <w:pPr>
              <w:numPr>
                <w:ilvl w:val="0"/>
                <w:numId w:val="105"/>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Speech kinematics (jaw: distance travelled, open distance, midline control, lip: rounding/ retraction, inter-lip distance during bilabial contact, velocity, movement duration)</w:t>
            </w:r>
          </w:p>
          <w:p w14:paraId="7E339295" w14:textId="77777777" w:rsidR="00D72755" w:rsidRPr="002233D2" w:rsidRDefault="00D72755" w:rsidP="00C751B2">
            <w:pPr>
              <w:tabs>
                <w:tab w:val="left" w:pos="163"/>
                <w:tab w:val="left" w:pos="496"/>
              </w:tabs>
              <w:spacing w:after="0" w:line="240" w:lineRule="auto"/>
              <w:textAlignment w:val="baseline"/>
              <w:rPr>
                <w:rFonts w:ascii="Times New Roman" w:eastAsia="Times New Roman" w:hAnsi="Times New Roman" w:cs="Times New Roman"/>
                <w:color w:val="auto"/>
                <w:sz w:val="20"/>
              </w:rPr>
            </w:pPr>
          </w:p>
        </w:tc>
        <w:tc>
          <w:tcPr>
            <w:tcW w:w="1701" w:type="dxa"/>
            <w:tcBorders>
              <w:bottom w:val="nil"/>
            </w:tcBorders>
            <w:tcMar>
              <w:top w:w="0" w:type="dxa"/>
              <w:left w:w="120" w:type="dxa"/>
              <w:bottom w:w="0" w:type="dxa"/>
              <w:right w:w="120" w:type="dxa"/>
            </w:tcMar>
            <w:hideMark/>
          </w:tcPr>
          <w:p w14:paraId="1B8B495B" w14:textId="77777777" w:rsidR="00D72755" w:rsidRPr="002233D2" w:rsidRDefault="00D72755" w:rsidP="008729BD">
            <w:pPr>
              <w:numPr>
                <w:ilvl w:val="0"/>
                <w:numId w:val="107"/>
              </w:numPr>
              <w:tabs>
                <w:tab w:val="clear" w:pos="375"/>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Imitation</w:t>
            </w:r>
          </w:p>
          <w:p w14:paraId="4989D8D6" w14:textId="77777777" w:rsidR="00D72755" w:rsidRPr="002233D2" w:rsidRDefault="00D72755" w:rsidP="00C751B2">
            <w:pPr>
              <w:tabs>
                <w:tab w:val="num" w:pos="141"/>
              </w:tabs>
              <w:spacing w:after="240" w:line="240" w:lineRule="auto"/>
              <w:rPr>
                <w:rFonts w:ascii="Times New Roman" w:eastAsia="Times New Roman" w:hAnsi="Times New Roman" w:cs="Times New Roman"/>
                <w:sz w:val="20"/>
              </w:rPr>
            </w:pPr>
            <w:r w:rsidRPr="002233D2">
              <w:rPr>
                <w:rFonts w:ascii="Times New Roman" w:eastAsia="Times New Roman" w:hAnsi="Times New Roman" w:cs="Times New Roman"/>
                <w:color w:val="auto"/>
                <w:sz w:val="20"/>
              </w:rPr>
              <w:br/>
            </w:r>
          </w:p>
        </w:tc>
        <w:tc>
          <w:tcPr>
            <w:tcW w:w="1559" w:type="dxa"/>
            <w:tcBorders>
              <w:bottom w:val="nil"/>
            </w:tcBorders>
            <w:tcMar>
              <w:top w:w="0" w:type="dxa"/>
              <w:left w:w="120" w:type="dxa"/>
              <w:bottom w:w="0" w:type="dxa"/>
              <w:right w:w="120" w:type="dxa"/>
            </w:tcMar>
            <w:hideMark/>
          </w:tcPr>
          <w:p w14:paraId="48506D19"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 xml:space="preserve">Response: Yes </w:t>
            </w:r>
          </w:p>
          <w:p w14:paraId="50762C60"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p w14:paraId="609145FA" w14:textId="77777777" w:rsidR="00D72755" w:rsidRPr="002233D2" w:rsidRDefault="00D72755" w:rsidP="000A3CF9">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p w14:paraId="40365F43" w14:textId="77777777" w:rsidR="00D72755" w:rsidRPr="002233D2" w:rsidRDefault="00D72755" w:rsidP="000A3CF9">
            <w:pPr>
              <w:spacing w:after="0" w:line="240" w:lineRule="auto"/>
              <w:rPr>
                <w:rFonts w:ascii="Times New Roman" w:eastAsia="Times New Roman" w:hAnsi="Times New Roman" w:cs="Times New Roman"/>
                <w:color w:val="auto"/>
                <w:sz w:val="20"/>
              </w:rPr>
            </w:pPr>
          </w:p>
        </w:tc>
        <w:tc>
          <w:tcPr>
            <w:tcW w:w="1417" w:type="dxa"/>
            <w:tcBorders>
              <w:bottom w:val="nil"/>
            </w:tcBorders>
            <w:tcMar>
              <w:top w:w="0" w:type="dxa"/>
              <w:left w:w="120" w:type="dxa"/>
              <w:bottom w:w="0" w:type="dxa"/>
              <w:right w:w="120" w:type="dxa"/>
            </w:tcMar>
            <w:hideMark/>
          </w:tcPr>
          <w:p w14:paraId="00F16635"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Yes</w:t>
            </w:r>
          </w:p>
          <w:p w14:paraId="47EAC310" w14:textId="77777777" w:rsidR="00D72755" w:rsidRPr="002233D2" w:rsidRDefault="00D72755" w:rsidP="000A3CF9">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p w14:paraId="144A256B" w14:textId="77777777" w:rsidR="00D72755" w:rsidRPr="002233D2" w:rsidRDefault="00D72755" w:rsidP="000A3CF9">
            <w:pPr>
              <w:spacing w:after="0" w:line="240" w:lineRule="auto"/>
              <w:rPr>
                <w:rFonts w:ascii="Times New Roman" w:eastAsia="Times New Roman" w:hAnsi="Times New Roman" w:cs="Times New Roman"/>
                <w:color w:val="auto"/>
                <w:sz w:val="20"/>
              </w:rPr>
            </w:pPr>
          </w:p>
        </w:tc>
      </w:tr>
      <w:tr w:rsidR="00D72755" w:rsidRPr="002233D2" w14:paraId="5CB9C869" w14:textId="77777777" w:rsidTr="0034059A">
        <w:trPr>
          <w:trHeight w:val="255"/>
        </w:trPr>
        <w:tc>
          <w:tcPr>
            <w:tcW w:w="1418" w:type="dxa"/>
            <w:tcBorders>
              <w:top w:val="nil"/>
              <w:bottom w:val="nil"/>
            </w:tcBorders>
            <w:tcMar>
              <w:top w:w="0" w:type="dxa"/>
              <w:left w:w="120" w:type="dxa"/>
              <w:bottom w:w="0" w:type="dxa"/>
              <w:right w:w="120" w:type="dxa"/>
            </w:tcMar>
          </w:tcPr>
          <w:p w14:paraId="7E39E9AA" w14:textId="77777777" w:rsidR="00D72755" w:rsidRPr="002233D2" w:rsidRDefault="00D72755" w:rsidP="000A3CF9">
            <w:pPr>
              <w:spacing w:after="0" w:line="240" w:lineRule="auto"/>
              <w:ind w:left="34"/>
              <w:rPr>
                <w:rFonts w:ascii="Times New Roman" w:eastAsia="Times New Roman" w:hAnsi="Times New Roman" w:cs="Times New Roman"/>
                <w:sz w:val="20"/>
              </w:rPr>
            </w:pPr>
            <w:r w:rsidRPr="002233D2">
              <w:rPr>
                <w:rFonts w:ascii="Times New Roman" w:eastAsia="Times New Roman" w:hAnsi="Times New Roman" w:cs="Times New Roman"/>
                <w:sz w:val="20"/>
              </w:rPr>
              <w:t>Ward, Leitao &amp; Strauss (2014)</w:t>
            </w:r>
          </w:p>
        </w:tc>
        <w:tc>
          <w:tcPr>
            <w:tcW w:w="1418" w:type="dxa"/>
            <w:tcBorders>
              <w:top w:val="nil"/>
              <w:bottom w:val="nil"/>
            </w:tcBorders>
            <w:tcMar>
              <w:top w:w="0" w:type="dxa"/>
              <w:left w:w="120" w:type="dxa"/>
              <w:bottom w:w="0" w:type="dxa"/>
              <w:right w:w="120" w:type="dxa"/>
            </w:tcMar>
          </w:tcPr>
          <w:p w14:paraId="0EC62628" w14:textId="77777777" w:rsidR="00D72755" w:rsidRPr="002233D2" w:rsidRDefault="00D72755" w:rsidP="000A3CF9">
            <w:pPr>
              <w:spacing w:after="24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Moderate-severe speech impairment</w:t>
            </w:r>
          </w:p>
        </w:tc>
        <w:tc>
          <w:tcPr>
            <w:tcW w:w="567" w:type="dxa"/>
            <w:tcBorders>
              <w:top w:val="nil"/>
              <w:bottom w:val="nil"/>
            </w:tcBorders>
            <w:tcMar>
              <w:top w:w="0" w:type="dxa"/>
              <w:left w:w="120" w:type="dxa"/>
              <w:bottom w:w="0" w:type="dxa"/>
              <w:right w:w="120" w:type="dxa"/>
            </w:tcMar>
          </w:tcPr>
          <w:p w14:paraId="62B288B2" w14:textId="77777777" w:rsidR="00D72755" w:rsidRPr="002233D2" w:rsidRDefault="00D72755" w:rsidP="000A3CF9">
            <w:pPr>
              <w:spacing w:after="0" w:line="240" w:lineRule="auto"/>
              <w:jc w:val="right"/>
              <w:rPr>
                <w:rFonts w:ascii="Times New Roman" w:eastAsia="Times New Roman" w:hAnsi="Times New Roman" w:cs="Times New Roman"/>
                <w:sz w:val="20"/>
              </w:rPr>
            </w:pPr>
            <w:r w:rsidRPr="002233D2">
              <w:rPr>
                <w:rFonts w:ascii="Times New Roman" w:eastAsia="Times New Roman" w:hAnsi="Times New Roman" w:cs="Times New Roman"/>
                <w:sz w:val="20"/>
              </w:rPr>
              <w:t>6</w:t>
            </w:r>
          </w:p>
        </w:tc>
        <w:tc>
          <w:tcPr>
            <w:tcW w:w="708" w:type="dxa"/>
            <w:tcBorders>
              <w:top w:val="nil"/>
              <w:bottom w:val="nil"/>
            </w:tcBorders>
            <w:tcMar>
              <w:top w:w="0" w:type="dxa"/>
              <w:left w:w="120" w:type="dxa"/>
              <w:bottom w:w="0" w:type="dxa"/>
              <w:right w:w="120" w:type="dxa"/>
            </w:tcMar>
          </w:tcPr>
          <w:p w14:paraId="76330F65"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3;0-11;0</w:t>
            </w:r>
          </w:p>
        </w:tc>
        <w:tc>
          <w:tcPr>
            <w:tcW w:w="1276" w:type="dxa"/>
            <w:tcBorders>
              <w:top w:val="nil"/>
              <w:bottom w:val="nil"/>
            </w:tcBorders>
            <w:tcMar>
              <w:top w:w="0" w:type="dxa"/>
              <w:left w:w="120" w:type="dxa"/>
              <w:bottom w:w="0" w:type="dxa"/>
              <w:right w:w="120" w:type="dxa"/>
            </w:tcMar>
          </w:tcPr>
          <w:p w14:paraId="1FE283C3"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Single subject design (A1BCA2)</w:t>
            </w:r>
          </w:p>
        </w:tc>
        <w:tc>
          <w:tcPr>
            <w:tcW w:w="1418" w:type="dxa"/>
            <w:tcBorders>
              <w:top w:val="nil"/>
              <w:bottom w:val="nil"/>
            </w:tcBorders>
            <w:tcMar>
              <w:top w:w="0" w:type="dxa"/>
              <w:left w:w="120" w:type="dxa"/>
              <w:bottom w:w="0" w:type="dxa"/>
              <w:right w:w="120" w:type="dxa"/>
            </w:tcMar>
          </w:tcPr>
          <w:p w14:paraId="4FE5A33C" w14:textId="77777777" w:rsidR="00D72755" w:rsidRPr="002233D2" w:rsidRDefault="00D72755" w:rsidP="00BB2BEB">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Moto-kinesthetic</w:t>
            </w:r>
          </w:p>
        </w:tc>
        <w:tc>
          <w:tcPr>
            <w:tcW w:w="2835" w:type="dxa"/>
            <w:tcBorders>
              <w:top w:val="nil"/>
              <w:bottom w:val="nil"/>
            </w:tcBorders>
            <w:tcMar>
              <w:top w:w="0" w:type="dxa"/>
              <w:left w:w="120" w:type="dxa"/>
              <w:bottom w:w="0" w:type="dxa"/>
              <w:right w:w="120" w:type="dxa"/>
            </w:tcMar>
          </w:tcPr>
          <w:p w14:paraId="37B41501" w14:textId="77777777" w:rsidR="00D72755" w:rsidRPr="002233D2" w:rsidRDefault="00D72755" w:rsidP="008729BD">
            <w:pPr>
              <w:numPr>
                <w:ilvl w:val="0"/>
                <w:numId w:val="106"/>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Perceptual rating scale</w:t>
            </w:r>
          </w:p>
          <w:p w14:paraId="1296A9E6" w14:textId="77777777" w:rsidR="00D72755" w:rsidRPr="002233D2" w:rsidRDefault="00D72755" w:rsidP="008729BD">
            <w:pPr>
              <w:numPr>
                <w:ilvl w:val="0"/>
                <w:numId w:val="106"/>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Probe words</w:t>
            </w:r>
          </w:p>
          <w:p w14:paraId="44DFB34B" w14:textId="7DA33E0E" w:rsidR="00D72755" w:rsidRPr="002233D2" w:rsidRDefault="00D72755" w:rsidP="00C751B2">
            <w:pPr>
              <w:numPr>
                <w:ilvl w:val="0"/>
                <w:numId w:val="106"/>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Visual analysis of articulatory movement</w:t>
            </w:r>
          </w:p>
        </w:tc>
        <w:tc>
          <w:tcPr>
            <w:tcW w:w="1701" w:type="dxa"/>
            <w:tcBorders>
              <w:top w:val="nil"/>
              <w:bottom w:val="nil"/>
            </w:tcBorders>
            <w:tcMar>
              <w:top w:w="0" w:type="dxa"/>
              <w:left w:w="120" w:type="dxa"/>
              <w:bottom w:w="0" w:type="dxa"/>
              <w:right w:w="120" w:type="dxa"/>
            </w:tcMar>
          </w:tcPr>
          <w:p w14:paraId="54EE183D" w14:textId="77777777" w:rsidR="00D72755" w:rsidRPr="002233D2" w:rsidRDefault="00D72755" w:rsidP="008729BD">
            <w:pPr>
              <w:numPr>
                <w:ilvl w:val="0"/>
                <w:numId w:val="107"/>
              </w:numPr>
              <w:tabs>
                <w:tab w:val="clear" w:pos="375"/>
                <w:tab w:val="num" w:pos="141"/>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Not specified</w:t>
            </w:r>
          </w:p>
        </w:tc>
        <w:tc>
          <w:tcPr>
            <w:tcW w:w="1559" w:type="dxa"/>
            <w:tcBorders>
              <w:top w:val="nil"/>
              <w:bottom w:val="nil"/>
            </w:tcBorders>
            <w:tcMar>
              <w:top w:w="0" w:type="dxa"/>
              <w:left w:w="120" w:type="dxa"/>
              <w:bottom w:w="0" w:type="dxa"/>
              <w:right w:w="120" w:type="dxa"/>
            </w:tcMar>
          </w:tcPr>
          <w:p w14:paraId="4D24CDC0" w14:textId="77777777" w:rsidR="00D72755" w:rsidRPr="002233D2" w:rsidRDefault="00D72755" w:rsidP="00C751B2">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Response: Yes</w:t>
            </w:r>
          </w:p>
          <w:p w14:paraId="17F626AE" w14:textId="77777777" w:rsidR="00D72755" w:rsidRPr="002233D2" w:rsidRDefault="00D72755" w:rsidP="00C751B2">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Stimulus: No</w:t>
            </w:r>
          </w:p>
        </w:tc>
        <w:tc>
          <w:tcPr>
            <w:tcW w:w="1417" w:type="dxa"/>
            <w:tcBorders>
              <w:top w:val="nil"/>
              <w:bottom w:val="nil"/>
            </w:tcBorders>
            <w:tcMar>
              <w:top w:w="0" w:type="dxa"/>
              <w:left w:w="120" w:type="dxa"/>
              <w:bottom w:w="0" w:type="dxa"/>
              <w:right w:w="120" w:type="dxa"/>
            </w:tcMar>
          </w:tcPr>
          <w:p w14:paraId="59369236"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Yes</w:t>
            </w:r>
          </w:p>
          <w:p w14:paraId="1D9419E1" w14:textId="77777777" w:rsidR="00D72755" w:rsidRPr="002233D2" w:rsidRDefault="00D72755" w:rsidP="000A3CF9">
            <w:pPr>
              <w:spacing w:after="0" w:line="240" w:lineRule="auto"/>
              <w:rPr>
                <w:rFonts w:ascii="Times New Roman" w:eastAsia="Times New Roman" w:hAnsi="Times New Roman" w:cs="Times New Roman"/>
                <w:sz w:val="20"/>
              </w:rPr>
            </w:pPr>
          </w:p>
          <w:p w14:paraId="55B194AB" w14:textId="77777777" w:rsidR="00D72755" w:rsidRPr="002233D2" w:rsidRDefault="00D72755" w:rsidP="000A3CF9">
            <w:pPr>
              <w:spacing w:after="0" w:line="240" w:lineRule="auto"/>
              <w:rPr>
                <w:rFonts w:ascii="Times New Roman" w:eastAsia="Times New Roman" w:hAnsi="Times New Roman" w:cs="Times New Roman"/>
                <w:sz w:val="20"/>
              </w:rPr>
            </w:pPr>
          </w:p>
          <w:p w14:paraId="7EFABF34" w14:textId="77777777" w:rsidR="00D72755" w:rsidRPr="002233D2" w:rsidRDefault="00D72755" w:rsidP="000A3CF9">
            <w:pPr>
              <w:spacing w:after="0" w:line="240" w:lineRule="auto"/>
              <w:rPr>
                <w:rFonts w:ascii="Times New Roman" w:eastAsia="Times New Roman" w:hAnsi="Times New Roman" w:cs="Times New Roman"/>
                <w:sz w:val="20"/>
              </w:rPr>
            </w:pPr>
          </w:p>
          <w:p w14:paraId="74863C07" w14:textId="77777777" w:rsidR="00D72755" w:rsidRPr="002233D2" w:rsidRDefault="00D72755" w:rsidP="000A3CF9">
            <w:pPr>
              <w:spacing w:after="0" w:line="240" w:lineRule="auto"/>
              <w:rPr>
                <w:rFonts w:ascii="Times New Roman" w:eastAsia="Times New Roman" w:hAnsi="Times New Roman" w:cs="Times New Roman"/>
                <w:sz w:val="20"/>
              </w:rPr>
            </w:pPr>
          </w:p>
        </w:tc>
      </w:tr>
      <w:tr w:rsidR="00D72755" w:rsidRPr="002233D2" w14:paraId="2C9EC11A" w14:textId="77777777" w:rsidTr="0034059A">
        <w:trPr>
          <w:trHeight w:val="255"/>
        </w:trPr>
        <w:tc>
          <w:tcPr>
            <w:tcW w:w="1418" w:type="dxa"/>
            <w:tcBorders>
              <w:top w:val="nil"/>
              <w:bottom w:val="nil"/>
            </w:tcBorders>
            <w:tcMar>
              <w:top w:w="0" w:type="dxa"/>
              <w:left w:w="120" w:type="dxa"/>
              <w:bottom w:w="0" w:type="dxa"/>
              <w:right w:w="120" w:type="dxa"/>
            </w:tcMar>
            <w:hideMark/>
          </w:tcPr>
          <w:p w14:paraId="017D8C1E"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Weaver-Spurlock &amp; Brasseur (1988)</w:t>
            </w:r>
          </w:p>
        </w:tc>
        <w:tc>
          <w:tcPr>
            <w:tcW w:w="1418" w:type="dxa"/>
            <w:tcBorders>
              <w:top w:val="nil"/>
              <w:bottom w:val="nil"/>
            </w:tcBorders>
            <w:tcMar>
              <w:top w:w="0" w:type="dxa"/>
              <w:left w:w="120" w:type="dxa"/>
              <w:bottom w:w="0" w:type="dxa"/>
              <w:right w:w="120" w:type="dxa"/>
            </w:tcMar>
            <w:hideMark/>
          </w:tcPr>
          <w:p w14:paraId="487516D7"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Residual articulation problems /s/</w:t>
            </w:r>
          </w:p>
        </w:tc>
        <w:tc>
          <w:tcPr>
            <w:tcW w:w="567" w:type="dxa"/>
            <w:tcBorders>
              <w:top w:val="nil"/>
              <w:bottom w:val="nil"/>
            </w:tcBorders>
            <w:tcMar>
              <w:top w:w="0" w:type="dxa"/>
              <w:left w:w="120" w:type="dxa"/>
              <w:bottom w:w="0" w:type="dxa"/>
              <w:right w:w="120" w:type="dxa"/>
            </w:tcMar>
            <w:hideMark/>
          </w:tcPr>
          <w:p w14:paraId="4EFA1BEF"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3</w:t>
            </w:r>
          </w:p>
        </w:tc>
        <w:tc>
          <w:tcPr>
            <w:tcW w:w="708" w:type="dxa"/>
            <w:tcBorders>
              <w:top w:val="nil"/>
              <w:bottom w:val="nil"/>
            </w:tcBorders>
            <w:tcMar>
              <w:top w:w="0" w:type="dxa"/>
              <w:left w:w="120" w:type="dxa"/>
              <w:bottom w:w="0" w:type="dxa"/>
              <w:right w:w="120" w:type="dxa"/>
            </w:tcMar>
            <w:hideMark/>
          </w:tcPr>
          <w:p w14:paraId="6C0E7F5B"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5;0-5;7</w:t>
            </w:r>
          </w:p>
        </w:tc>
        <w:tc>
          <w:tcPr>
            <w:tcW w:w="1276" w:type="dxa"/>
            <w:tcBorders>
              <w:top w:val="nil"/>
              <w:bottom w:val="nil"/>
            </w:tcBorders>
            <w:tcMar>
              <w:top w:w="0" w:type="dxa"/>
              <w:left w:w="120" w:type="dxa"/>
              <w:bottom w:w="0" w:type="dxa"/>
              <w:right w:w="120" w:type="dxa"/>
            </w:tcMar>
            <w:hideMark/>
          </w:tcPr>
          <w:p w14:paraId="0338B69B"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Single-subject multiple baseline across subjects</w:t>
            </w:r>
          </w:p>
          <w:p w14:paraId="31C20531" w14:textId="77777777" w:rsidR="00D72755" w:rsidRPr="002233D2" w:rsidRDefault="00D72755" w:rsidP="000A3CF9">
            <w:pPr>
              <w:spacing w:after="0" w:line="240" w:lineRule="auto"/>
              <w:rPr>
                <w:rFonts w:ascii="Times New Roman" w:eastAsia="Times New Roman" w:hAnsi="Times New Roman" w:cs="Times New Roman"/>
                <w:color w:val="auto"/>
                <w:sz w:val="20"/>
              </w:rPr>
            </w:pPr>
          </w:p>
        </w:tc>
        <w:tc>
          <w:tcPr>
            <w:tcW w:w="1418" w:type="dxa"/>
            <w:tcBorders>
              <w:top w:val="nil"/>
              <w:bottom w:val="nil"/>
            </w:tcBorders>
            <w:tcMar>
              <w:top w:w="0" w:type="dxa"/>
              <w:left w:w="120" w:type="dxa"/>
              <w:bottom w:w="0" w:type="dxa"/>
              <w:right w:w="120" w:type="dxa"/>
            </w:tcMar>
            <w:hideMark/>
          </w:tcPr>
          <w:p w14:paraId="7B4DFB12"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Traditional Articulation</w:t>
            </w:r>
          </w:p>
        </w:tc>
        <w:tc>
          <w:tcPr>
            <w:tcW w:w="2835" w:type="dxa"/>
            <w:tcBorders>
              <w:top w:val="nil"/>
              <w:bottom w:val="nil"/>
            </w:tcBorders>
            <w:tcMar>
              <w:top w:w="0" w:type="dxa"/>
              <w:left w:w="120" w:type="dxa"/>
              <w:bottom w:w="0" w:type="dxa"/>
              <w:right w:w="120" w:type="dxa"/>
            </w:tcMar>
            <w:hideMark/>
          </w:tcPr>
          <w:p w14:paraId="79A5E350" w14:textId="77777777" w:rsidR="00D72755" w:rsidRPr="002233D2" w:rsidRDefault="00D72755" w:rsidP="00BB2BEB">
            <w:pPr>
              <w:tabs>
                <w:tab w:val="left" w:pos="163"/>
                <w:tab w:val="left" w:pos="496"/>
              </w:tabs>
              <w:spacing w:after="0" w:line="240" w:lineRule="auto"/>
              <w:rPr>
                <w:rFonts w:ascii="Times New Roman" w:eastAsia="Times New Roman" w:hAnsi="Times New Roman" w:cs="Times New Roman"/>
                <w:color w:val="auto"/>
                <w:sz w:val="20"/>
              </w:rPr>
            </w:pPr>
            <w:r w:rsidRPr="002233D2">
              <w:rPr>
                <w:rFonts w:ascii="Times New Roman" w:eastAsia="Times New Roman" w:hAnsi="Symbol" w:cs="Times New Roman"/>
                <w:color w:val="auto"/>
                <w:sz w:val="20"/>
              </w:rPr>
              <w:t></w:t>
            </w:r>
            <w:r w:rsidRPr="002233D2">
              <w:rPr>
                <w:rFonts w:ascii="Times New Roman" w:eastAsia="Times New Roman" w:hAnsi="Times New Roman" w:cs="Times New Roman"/>
                <w:color w:val="auto"/>
                <w:sz w:val="20"/>
              </w:rPr>
              <w:t xml:space="preserve">  </w:t>
            </w:r>
            <w:r w:rsidRPr="002233D2">
              <w:rPr>
                <w:rFonts w:ascii="Times New Roman" w:eastAsia="Times New Roman" w:hAnsi="Times New Roman" w:cs="Times New Roman"/>
                <w:sz w:val="20"/>
              </w:rPr>
              <w:t xml:space="preserve">Perceptual rating scale </w:t>
            </w:r>
          </w:p>
          <w:p w14:paraId="6C0E64FA" w14:textId="77777777" w:rsidR="00D72755" w:rsidRPr="002233D2" w:rsidRDefault="00D72755" w:rsidP="00BB2BEB">
            <w:pPr>
              <w:tabs>
                <w:tab w:val="left" w:pos="163"/>
                <w:tab w:val="left" w:pos="496"/>
              </w:tabs>
              <w:spacing w:after="0" w:line="240" w:lineRule="auto"/>
              <w:rPr>
                <w:rFonts w:ascii="Times New Roman" w:eastAsia="Times New Roman" w:hAnsi="Times New Roman" w:cs="Times New Roman"/>
                <w:color w:val="auto"/>
                <w:sz w:val="20"/>
              </w:rPr>
            </w:pPr>
            <w:r w:rsidRPr="002233D2">
              <w:rPr>
                <w:rFonts w:ascii="Times New Roman" w:eastAsia="Times New Roman" w:hAnsi="Symbol" w:cs="Times New Roman"/>
                <w:color w:val="auto"/>
                <w:sz w:val="20"/>
              </w:rPr>
              <w:t></w:t>
            </w:r>
            <w:r w:rsidRPr="002233D2">
              <w:rPr>
                <w:rFonts w:ascii="Times New Roman" w:eastAsia="Times New Roman" w:hAnsi="Times New Roman" w:cs="Times New Roman"/>
                <w:color w:val="auto"/>
                <w:sz w:val="20"/>
              </w:rPr>
              <w:t xml:space="preserve">  </w:t>
            </w:r>
            <w:r w:rsidRPr="002233D2">
              <w:rPr>
                <w:rFonts w:ascii="Times New Roman" w:eastAsia="Times New Roman" w:hAnsi="Times New Roman" w:cs="Times New Roman"/>
                <w:sz w:val="20"/>
              </w:rPr>
              <w:t>Probe words</w:t>
            </w:r>
          </w:p>
          <w:p w14:paraId="7F44C0D4" w14:textId="77777777" w:rsidR="00D72755" w:rsidRPr="002233D2" w:rsidRDefault="00D72755" w:rsidP="00BB2BEB">
            <w:pPr>
              <w:tabs>
                <w:tab w:val="left" w:pos="163"/>
                <w:tab w:val="left" w:pos="496"/>
              </w:tabs>
              <w:spacing w:after="0" w:line="240" w:lineRule="auto"/>
              <w:rPr>
                <w:rFonts w:ascii="Times New Roman" w:eastAsia="Times New Roman" w:hAnsi="Times New Roman" w:cs="Times New Roman"/>
                <w:color w:val="auto"/>
                <w:sz w:val="20"/>
              </w:rPr>
            </w:pPr>
            <w:r w:rsidRPr="002233D2">
              <w:rPr>
                <w:rFonts w:ascii="Times New Roman" w:eastAsia="Times New Roman" w:hAnsi="Symbol" w:cs="Times New Roman"/>
                <w:color w:val="auto"/>
                <w:sz w:val="20"/>
              </w:rPr>
              <w:t></w:t>
            </w:r>
            <w:r w:rsidRPr="002233D2">
              <w:rPr>
                <w:rFonts w:ascii="Times New Roman" w:eastAsia="Times New Roman" w:hAnsi="Times New Roman" w:cs="Times New Roman"/>
                <w:color w:val="auto"/>
                <w:sz w:val="20"/>
              </w:rPr>
              <w:t xml:space="preserve">  </w:t>
            </w:r>
            <w:r w:rsidRPr="002233D2">
              <w:rPr>
                <w:rFonts w:ascii="Times New Roman" w:eastAsia="Times New Roman" w:hAnsi="Times New Roman" w:cs="Times New Roman"/>
                <w:sz w:val="20"/>
              </w:rPr>
              <w:t xml:space="preserve">Visual analysis of articulatory movement </w:t>
            </w:r>
          </w:p>
        </w:tc>
        <w:tc>
          <w:tcPr>
            <w:tcW w:w="1701" w:type="dxa"/>
            <w:tcBorders>
              <w:top w:val="nil"/>
              <w:bottom w:val="nil"/>
            </w:tcBorders>
            <w:tcMar>
              <w:top w:w="0" w:type="dxa"/>
              <w:left w:w="120" w:type="dxa"/>
              <w:bottom w:w="0" w:type="dxa"/>
              <w:right w:w="120" w:type="dxa"/>
            </w:tcMar>
            <w:hideMark/>
          </w:tcPr>
          <w:p w14:paraId="0BA68885" w14:textId="77777777" w:rsidR="00D72755" w:rsidRPr="002233D2" w:rsidRDefault="00D72755" w:rsidP="008729BD">
            <w:pPr>
              <w:numPr>
                <w:ilvl w:val="0"/>
                <w:numId w:val="108"/>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Picture-naming</w:t>
            </w:r>
          </w:p>
          <w:p w14:paraId="0ED00167" w14:textId="77777777" w:rsidR="00D72755" w:rsidRPr="002233D2" w:rsidRDefault="00D72755" w:rsidP="008729BD">
            <w:pPr>
              <w:numPr>
                <w:ilvl w:val="0"/>
                <w:numId w:val="108"/>
              </w:numPr>
              <w:tabs>
                <w:tab w:val="clear" w:pos="360"/>
                <w:tab w:val="num" w:pos="0"/>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Conversational speech</w:t>
            </w:r>
          </w:p>
        </w:tc>
        <w:tc>
          <w:tcPr>
            <w:tcW w:w="1559" w:type="dxa"/>
            <w:tcBorders>
              <w:top w:val="nil"/>
              <w:bottom w:val="nil"/>
            </w:tcBorders>
            <w:tcMar>
              <w:top w:w="0" w:type="dxa"/>
              <w:left w:w="120" w:type="dxa"/>
              <w:bottom w:w="0" w:type="dxa"/>
              <w:right w:w="120" w:type="dxa"/>
            </w:tcMar>
            <w:hideMark/>
          </w:tcPr>
          <w:p w14:paraId="5CD290E7"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150DC882"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tc>
        <w:tc>
          <w:tcPr>
            <w:tcW w:w="1417" w:type="dxa"/>
            <w:tcBorders>
              <w:top w:val="nil"/>
              <w:bottom w:val="nil"/>
            </w:tcBorders>
            <w:tcMar>
              <w:top w:w="0" w:type="dxa"/>
              <w:left w:w="120" w:type="dxa"/>
              <w:bottom w:w="0" w:type="dxa"/>
              <w:right w:w="120" w:type="dxa"/>
            </w:tcMar>
            <w:hideMark/>
          </w:tcPr>
          <w:p w14:paraId="4CD1EDDB" w14:textId="77777777" w:rsidR="00D72755" w:rsidRPr="002233D2" w:rsidRDefault="00D72755" w:rsidP="000A3CF9">
            <w:pPr>
              <w:spacing w:after="0" w:line="240" w:lineRule="auto"/>
              <w:ind w:right="-691"/>
              <w:rPr>
                <w:rFonts w:ascii="Times New Roman" w:eastAsia="Times New Roman" w:hAnsi="Times New Roman" w:cs="Times New Roman"/>
                <w:color w:val="auto"/>
                <w:sz w:val="20"/>
              </w:rPr>
            </w:pPr>
            <w:r w:rsidRPr="002233D2">
              <w:rPr>
                <w:rFonts w:ascii="Times New Roman" w:eastAsia="Times New Roman" w:hAnsi="Times New Roman" w:cs="Times New Roman"/>
                <w:sz w:val="20"/>
              </w:rPr>
              <w:t>No</w:t>
            </w:r>
          </w:p>
        </w:tc>
      </w:tr>
      <w:tr w:rsidR="00D72755" w:rsidRPr="002233D2" w14:paraId="149A8DA1" w14:textId="77777777" w:rsidTr="0034059A">
        <w:trPr>
          <w:trHeight w:val="255"/>
        </w:trPr>
        <w:tc>
          <w:tcPr>
            <w:tcW w:w="1418" w:type="dxa"/>
            <w:tcBorders>
              <w:top w:val="nil"/>
            </w:tcBorders>
            <w:tcMar>
              <w:top w:w="0" w:type="dxa"/>
              <w:left w:w="120" w:type="dxa"/>
              <w:bottom w:w="0" w:type="dxa"/>
              <w:right w:w="120" w:type="dxa"/>
            </w:tcMar>
            <w:hideMark/>
          </w:tcPr>
          <w:p w14:paraId="6162D46A"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Wood et al. (2009)</w:t>
            </w:r>
          </w:p>
          <w:p w14:paraId="277BDBC6" w14:textId="77777777" w:rsidR="00D72755" w:rsidRPr="002233D2" w:rsidRDefault="00D72755" w:rsidP="00C751B2">
            <w:pPr>
              <w:spacing w:after="240" w:line="240" w:lineRule="auto"/>
              <w:rPr>
                <w:rFonts w:ascii="Times New Roman" w:eastAsia="Times New Roman" w:hAnsi="Times New Roman" w:cs="Times New Roman"/>
                <w:color w:val="auto"/>
                <w:sz w:val="20"/>
              </w:rPr>
            </w:pPr>
          </w:p>
        </w:tc>
        <w:tc>
          <w:tcPr>
            <w:tcW w:w="1418" w:type="dxa"/>
            <w:tcBorders>
              <w:top w:val="nil"/>
            </w:tcBorders>
            <w:tcMar>
              <w:top w:w="0" w:type="dxa"/>
              <w:left w:w="120" w:type="dxa"/>
              <w:bottom w:w="0" w:type="dxa"/>
              <w:right w:w="120" w:type="dxa"/>
            </w:tcMar>
            <w:hideMark/>
          </w:tcPr>
          <w:p w14:paraId="55AAF8AB" w14:textId="77777777" w:rsidR="00D72755" w:rsidRPr="002233D2" w:rsidRDefault="00D72755" w:rsidP="00C751B2">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Articulation issues secondary to Down syndrome</w:t>
            </w:r>
          </w:p>
        </w:tc>
        <w:tc>
          <w:tcPr>
            <w:tcW w:w="567" w:type="dxa"/>
            <w:tcBorders>
              <w:top w:val="nil"/>
            </w:tcBorders>
            <w:tcMar>
              <w:top w:w="0" w:type="dxa"/>
              <w:left w:w="120" w:type="dxa"/>
              <w:bottom w:w="0" w:type="dxa"/>
              <w:right w:w="120" w:type="dxa"/>
            </w:tcMar>
            <w:hideMark/>
          </w:tcPr>
          <w:p w14:paraId="1B12ABBD" w14:textId="77777777" w:rsidR="00D72755" w:rsidRPr="002233D2" w:rsidRDefault="00D72755" w:rsidP="000A3CF9">
            <w:pPr>
              <w:spacing w:after="0" w:line="240" w:lineRule="auto"/>
              <w:jc w:val="right"/>
              <w:rPr>
                <w:rFonts w:ascii="Times New Roman" w:eastAsia="Times New Roman" w:hAnsi="Times New Roman" w:cs="Times New Roman"/>
                <w:color w:val="auto"/>
                <w:sz w:val="20"/>
              </w:rPr>
            </w:pPr>
            <w:r w:rsidRPr="002233D2">
              <w:rPr>
                <w:rFonts w:ascii="Times New Roman" w:eastAsia="Times New Roman" w:hAnsi="Times New Roman" w:cs="Times New Roman"/>
                <w:sz w:val="20"/>
              </w:rPr>
              <w:t>2</w:t>
            </w:r>
          </w:p>
          <w:p w14:paraId="36532F8D" w14:textId="77777777" w:rsidR="00D72755" w:rsidRPr="002233D2" w:rsidRDefault="00D72755" w:rsidP="00C751B2">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tc>
        <w:tc>
          <w:tcPr>
            <w:tcW w:w="708" w:type="dxa"/>
            <w:tcBorders>
              <w:top w:val="nil"/>
            </w:tcBorders>
            <w:tcMar>
              <w:top w:w="0" w:type="dxa"/>
              <w:left w:w="120" w:type="dxa"/>
              <w:bottom w:w="0" w:type="dxa"/>
              <w:right w:w="120" w:type="dxa"/>
            </w:tcMar>
            <w:hideMark/>
          </w:tcPr>
          <w:p w14:paraId="30540F69"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11;0 14;0</w:t>
            </w:r>
          </w:p>
          <w:p w14:paraId="23E00B29" w14:textId="77777777" w:rsidR="00D72755" w:rsidRPr="002233D2" w:rsidRDefault="00D72755" w:rsidP="00C751B2">
            <w:pPr>
              <w:spacing w:after="24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color w:val="auto"/>
                <w:sz w:val="20"/>
              </w:rPr>
              <w:br/>
            </w:r>
          </w:p>
        </w:tc>
        <w:tc>
          <w:tcPr>
            <w:tcW w:w="1276" w:type="dxa"/>
            <w:tcBorders>
              <w:top w:val="nil"/>
            </w:tcBorders>
            <w:tcMar>
              <w:top w:w="0" w:type="dxa"/>
              <w:left w:w="120" w:type="dxa"/>
              <w:bottom w:w="0" w:type="dxa"/>
              <w:right w:w="120" w:type="dxa"/>
            </w:tcMar>
            <w:hideMark/>
          </w:tcPr>
          <w:p w14:paraId="6518D977"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Case study</w:t>
            </w:r>
          </w:p>
          <w:p w14:paraId="055BA591" w14:textId="77777777" w:rsidR="00D72755" w:rsidRPr="002233D2" w:rsidRDefault="00D72755" w:rsidP="00C751B2">
            <w:pPr>
              <w:spacing w:after="240" w:line="240" w:lineRule="auto"/>
              <w:rPr>
                <w:rFonts w:ascii="Times New Roman" w:eastAsia="Times New Roman" w:hAnsi="Times New Roman" w:cs="Times New Roman"/>
                <w:color w:val="auto"/>
                <w:sz w:val="20"/>
              </w:rPr>
            </w:pPr>
          </w:p>
        </w:tc>
        <w:tc>
          <w:tcPr>
            <w:tcW w:w="1418" w:type="dxa"/>
            <w:tcBorders>
              <w:top w:val="nil"/>
            </w:tcBorders>
            <w:tcMar>
              <w:top w:w="0" w:type="dxa"/>
              <w:left w:w="120" w:type="dxa"/>
              <w:bottom w:w="0" w:type="dxa"/>
              <w:right w:w="120" w:type="dxa"/>
            </w:tcMar>
            <w:hideMark/>
          </w:tcPr>
          <w:p w14:paraId="27EB5E67" w14:textId="77777777" w:rsidR="00D72755" w:rsidRPr="002233D2" w:rsidRDefault="00D72755" w:rsidP="00BB2BEB">
            <w:pPr>
              <w:spacing w:after="0" w:line="240" w:lineRule="auto"/>
              <w:textAlignment w:val="baseline"/>
              <w:rPr>
                <w:rFonts w:ascii="Arial" w:eastAsia="Times New Roman" w:hAnsi="Arial" w:cs="Arial"/>
                <w:sz w:val="20"/>
              </w:rPr>
            </w:pPr>
            <w:r w:rsidRPr="002233D2">
              <w:rPr>
                <w:rFonts w:ascii="Times New Roman" w:eastAsia="Times New Roman" w:hAnsi="Times New Roman" w:cs="Times New Roman"/>
                <w:sz w:val="20"/>
              </w:rPr>
              <w:t>Biofeedback</w:t>
            </w:r>
          </w:p>
          <w:p w14:paraId="0B916E23" w14:textId="77777777" w:rsidR="00D72755" w:rsidRPr="002233D2" w:rsidRDefault="00D72755" w:rsidP="00C751B2">
            <w:pPr>
              <w:spacing w:after="0" w:line="240" w:lineRule="auto"/>
              <w:rPr>
                <w:rFonts w:ascii="Times New Roman" w:eastAsia="Times New Roman" w:hAnsi="Times New Roman" w:cs="Times New Roman"/>
                <w:sz w:val="20"/>
              </w:rPr>
            </w:pPr>
          </w:p>
        </w:tc>
        <w:tc>
          <w:tcPr>
            <w:tcW w:w="2835" w:type="dxa"/>
            <w:tcBorders>
              <w:top w:val="nil"/>
            </w:tcBorders>
            <w:tcMar>
              <w:top w:w="0" w:type="dxa"/>
              <w:left w:w="120" w:type="dxa"/>
              <w:bottom w:w="0" w:type="dxa"/>
              <w:right w:w="120" w:type="dxa"/>
            </w:tcMar>
            <w:hideMark/>
          </w:tcPr>
          <w:p w14:paraId="653AEA96" w14:textId="77777777" w:rsidR="00D72755" w:rsidRPr="002233D2" w:rsidRDefault="00D72755" w:rsidP="008729BD">
            <w:pPr>
              <w:numPr>
                <w:ilvl w:val="0"/>
                <w:numId w:val="109"/>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CSIM</w:t>
            </w:r>
          </w:p>
          <w:p w14:paraId="20466D56" w14:textId="77777777" w:rsidR="00D72755" w:rsidRPr="002233D2" w:rsidRDefault="00D72755" w:rsidP="008729BD">
            <w:pPr>
              <w:numPr>
                <w:ilvl w:val="0"/>
                <w:numId w:val="109"/>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EPG patterns </w:t>
            </w:r>
          </w:p>
          <w:p w14:paraId="48DD44D9" w14:textId="77777777" w:rsidR="00D72755" w:rsidRPr="002233D2" w:rsidRDefault="00D72755" w:rsidP="008729BD">
            <w:pPr>
              <w:numPr>
                <w:ilvl w:val="0"/>
                <w:numId w:val="109"/>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EPG variability index </w:t>
            </w:r>
          </w:p>
          <w:p w14:paraId="6BA7130B" w14:textId="77777777" w:rsidR="00D72755" w:rsidRPr="002233D2" w:rsidRDefault="00D72755" w:rsidP="008729BD">
            <w:pPr>
              <w:numPr>
                <w:ilvl w:val="0"/>
                <w:numId w:val="109"/>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 xml:space="preserve">PCC </w:t>
            </w:r>
          </w:p>
          <w:p w14:paraId="03928183" w14:textId="77777777" w:rsidR="00D72755" w:rsidRPr="002233D2" w:rsidRDefault="00D72755" w:rsidP="00C751B2">
            <w:pPr>
              <w:tabs>
                <w:tab w:val="left" w:pos="163"/>
                <w:tab w:val="left" w:pos="496"/>
              </w:tabs>
              <w:spacing w:after="0" w:line="240" w:lineRule="auto"/>
              <w:textAlignment w:val="baseline"/>
              <w:rPr>
                <w:rFonts w:ascii="Times New Roman" w:eastAsia="Times New Roman" w:hAnsi="Times New Roman" w:cs="Times New Roman"/>
                <w:sz w:val="20"/>
              </w:rPr>
            </w:pPr>
          </w:p>
        </w:tc>
        <w:tc>
          <w:tcPr>
            <w:tcW w:w="1701" w:type="dxa"/>
            <w:tcBorders>
              <w:top w:val="nil"/>
            </w:tcBorders>
            <w:tcMar>
              <w:top w:w="0" w:type="dxa"/>
              <w:left w:w="120" w:type="dxa"/>
              <w:bottom w:w="0" w:type="dxa"/>
              <w:right w:w="120" w:type="dxa"/>
            </w:tcMar>
            <w:hideMark/>
          </w:tcPr>
          <w:p w14:paraId="267F4373" w14:textId="77777777" w:rsidR="00D72755" w:rsidRPr="002233D2" w:rsidRDefault="00D72755" w:rsidP="008729BD">
            <w:pPr>
              <w:numPr>
                <w:ilvl w:val="0"/>
                <w:numId w:val="112"/>
              </w:numPr>
              <w:tabs>
                <w:tab w:val="clear" w:pos="360"/>
                <w:tab w:val="num" w:pos="141"/>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Picture-naming</w:t>
            </w:r>
          </w:p>
          <w:p w14:paraId="7B4B69D7" w14:textId="77777777" w:rsidR="00D72755" w:rsidRPr="002233D2" w:rsidRDefault="00D72755" w:rsidP="00C751B2">
            <w:pPr>
              <w:tabs>
                <w:tab w:val="num" w:pos="141"/>
              </w:tabs>
              <w:spacing w:after="240" w:line="240" w:lineRule="auto"/>
              <w:rPr>
                <w:rFonts w:ascii="Times New Roman" w:eastAsia="Times New Roman" w:hAnsi="Times New Roman" w:cs="Times New Roman"/>
                <w:color w:val="auto"/>
                <w:sz w:val="20"/>
              </w:rPr>
            </w:pPr>
          </w:p>
        </w:tc>
        <w:tc>
          <w:tcPr>
            <w:tcW w:w="1559" w:type="dxa"/>
            <w:tcBorders>
              <w:top w:val="nil"/>
            </w:tcBorders>
            <w:tcMar>
              <w:top w:w="0" w:type="dxa"/>
              <w:left w:w="120" w:type="dxa"/>
              <w:bottom w:w="0" w:type="dxa"/>
              <w:right w:w="120" w:type="dxa"/>
            </w:tcMar>
            <w:hideMark/>
          </w:tcPr>
          <w:p w14:paraId="17285FDC"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Response: Yes</w:t>
            </w:r>
          </w:p>
          <w:p w14:paraId="02F22D0E"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Stimulus: No</w:t>
            </w:r>
          </w:p>
          <w:p w14:paraId="1FB7130F" w14:textId="77777777" w:rsidR="00D72755" w:rsidRPr="002233D2" w:rsidRDefault="00D72755" w:rsidP="00C751B2">
            <w:pPr>
              <w:spacing w:after="240" w:line="240" w:lineRule="auto"/>
              <w:rPr>
                <w:rFonts w:ascii="Times New Roman" w:eastAsia="Times New Roman" w:hAnsi="Times New Roman" w:cs="Times New Roman"/>
                <w:color w:val="auto"/>
                <w:sz w:val="20"/>
              </w:rPr>
            </w:pPr>
          </w:p>
        </w:tc>
        <w:tc>
          <w:tcPr>
            <w:tcW w:w="1417" w:type="dxa"/>
            <w:tcBorders>
              <w:top w:val="nil"/>
            </w:tcBorders>
            <w:tcMar>
              <w:top w:w="0" w:type="dxa"/>
              <w:left w:w="120" w:type="dxa"/>
              <w:bottom w:w="0" w:type="dxa"/>
              <w:right w:w="120" w:type="dxa"/>
            </w:tcMar>
            <w:hideMark/>
          </w:tcPr>
          <w:p w14:paraId="4D62D6EE" w14:textId="77777777" w:rsidR="00D72755" w:rsidRPr="002233D2" w:rsidRDefault="00D72755" w:rsidP="000A3CF9">
            <w:pPr>
              <w:spacing w:after="0" w:line="240" w:lineRule="auto"/>
              <w:rPr>
                <w:rFonts w:ascii="Times New Roman" w:eastAsia="Times New Roman" w:hAnsi="Times New Roman" w:cs="Times New Roman"/>
                <w:color w:val="auto"/>
                <w:sz w:val="20"/>
              </w:rPr>
            </w:pPr>
            <w:r w:rsidRPr="002233D2">
              <w:rPr>
                <w:rFonts w:ascii="Times New Roman" w:eastAsia="Times New Roman" w:hAnsi="Times New Roman" w:cs="Times New Roman"/>
                <w:sz w:val="20"/>
              </w:rPr>
              <w:t>Yes</w:t>
            </w:r>
          </w:p>
          <w:p w14:paraId="63DC46F2" w14:textId="77777777" w:rsidR="00D72755" w:rsidRPr="002233D2" w:rsidRDefault="00D72755" w:rsidP="00C751B2">
            <w:pPr>
              <w:spacing w:after="240" w:line="240" w:lineRule="auto"/>
              <w:rPr>
                <w:rFonts w:ascii="Times New Roman" w:eastAsia="Times New Roman" w:hAnsi="Times New Roman" w:cs="Times New Roman"/>
                <w:color w:val="auto"/>
                <w:sz w:val="20"/>
              </w:rPr>
            </w:pPr>
          </w:p>
        </w:tc>
      </w:tr>
      <w:tr w:rsidR="00D72755" w:rsidRPr="002233D2" w14:paraId="517E57C5" w14:textId="77777777" w:rsidTr="0034059A">
        <w:trPr>
          <w:trHeight w:val="255"/>
        </w:trPr>
        <w:tc>
          <w:tcPr>
            <w:tcW w:w="1418" w:type="dxa"/>
            <w:tcMar>
              <w:top w:w="0" w:type="dxa"/>
              <w:left w:w="120" w:type="dxa"/>
              <w:bottom w:w="0" w:type="dxa"/>
              <w:right w:w="120" w:type="dxa"/>
            </w:tcMar>
          </w:tcPr>
          <w:p w14:paraId="0838198E"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Wu &amp; Jeng (2004)</w:t>
            </w:r>
          </w:p>
        </w:tc>
        <w:tc>
          <w:tcPr>
            <w:tcW w:w="1418" w:type="dxa"/>
            <w:tcMar>
              <w:top w:w="0" w:type="dxa"/>
              <w:left w:w="120" w:type="dxa"/>
              <w:bottom w:w="0" w:type="dxa"/>
              <w:right w:w="120" w:type="dxa"/>
            </w:tcMar>
          </w:tcPr>
          <w:p w14:paraId="6B391BAC" w14:textId="77777777" w:rsidR="00D72755" w:rsidRPr="002233D2" w:rsidRDefault="00D72755" w:rsidP="000A3CF9">
            <w:pPr>
              <w:spacing w:after="24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Articulation issues secondary to CP</w:t>
            </w:r>
          </w:p>
        </w:tc>
        <w:tc>
          <w:tcPr>
            <w:tcW w:w="567" w:type="dxa"/>
            <w:tcMar>
              <w:top w:w="0" w:type="dxa"/>
              <w:left w:w="120" w:type="dxa"/>
              <w:bottom w:w="0" w:type="dxa"/>
              <w:right w:w="120" w:type="dxa"/>
            </w:tcMar>
          </w:tcPr>
          <w:p w14:paraId="08E79371" w14:textId="77777777" w:rsidR="00D72755" w:rsidRPr="002233D2" w:rsidRDefault="00D72755" w:rsidP="000A3CF9">
            <w:pPr>
              <w:spacing w:after="0" w:line="240" w:lineRule="auto"/>
              <w:jc w:val="right"/>
              <w:rPr>
                <w:rFonts w:ascii="Times New Roman" w:eastAsia="Times New Roman" w:hAnsi="Times New Roman" w:cs="Times New Roman"/>
                <w:sz w:val="20"/>
              </w:rPr>
            </w:pPr>
            <w:r w:rsidRPr="002233D2">
              <w:rPr>
                <w:rFonts w:ascii="Times New Roman" w:eastAsia="Times New Roman" w:hAnsi="Times New Roman" w:cs="Times New Roman"/>
                <w:sz w:val="20"/>
              </w:rPr>
              <w:t>2</w:t>
            </w:r>
          </w:p>
        </w:tc>
        <w:tc>
          <w:tcPr>
            <w:tcW w:w="708" w:type="dxa"/>
            <w:tcMar>
              <w:top w:w="0" w:type="dxa"/>
              <w:left w:w="120" w:type="dxa"/>
              <w:bottom w:w="0" w:type="dxa"/>
              <w:right w:w="120" w:type="dxa"/>
            </w:tcMar>
          </w:tcPr>
          <w:p w14:paraId="37101691"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11;09, 12;05</w:t>
            </w:r>
          </w:p>
        </w:tc>
        <w:tc>
          <w:tcPr>
            <w:tcW w:w="1276" w:type="dxa"/>
            <w:tcMar>
              <w:top w:w="0" w:type="dxa"/>
              <w:left w:w="120" w:type="dxa"/>
              <w:bottom w:w="0" w:type="dxa"/>
              <w:right w:w="120" w:type="dxa"/>
            </w:tcMar>
          </w:tcPr>
          <w:p w14:paraId="7F3E7B35"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Single-subject pre-post design</w:t>
            </w:r>
          </w:p>
        </w:tc>
        <w:tc>
          <w:tcPr>
            <w:tcW w:w="1418" w:type="dxa"/>
            <w:tcMar>
              <w:top w:w="0" w:type="dxa"/>
              <w:left w:w="120" w:type="dxa"/>
              <w:bottom w:w="0" w:type="dxa"/>
              <w:right w:w="120" w:type="dxa"/>
            </w:tcMar>
          </w:tcPr>
          <w:p w14:paraId="1B09ABD9" w14:textId="77777777" w:rsidR="00D72755" w:rsidRPr="002233D2" w:rsidRDefault="00D72755" w:rsidP="00C751B2">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Traditional Articulation;</w:t>
            </w:r>
          </w:p>
          <w:p w14:paraId="5D126697" w14:textId="77777777" w:rsidR="00D72755" w:rsidRPr="002233D2" w:rsidRDefault="00D72755" w:rsidP="00C751B2">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Phonological awareness;</w:t>
            </w:r>
          </w:p>
          <w:p w14:paraId="25F6A8FE" w14:textId="77777777" w:rsidR="00D72755" w:rsidRPr="002233D2" w:rsidRDefault="00D72755" w:rsidP="00C751B2">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Phonological contrast</w:t>
            </w:r>
          </w:p>
          <w:p w14:paraId="02BDCE9A" w14:textId="77777777" w:rsidR="00D72755" w:rsidRPr="002233D2" w:rsidRDefault="00D72755" w:rsidP="00C751B2">
            <w:pPr>
              <w:spacing w:after="0" w:line="240" w:lineRule="auto"/>
              <w:textAlignment w:val="baseline"/>
              <w:rPr>
                <w:rFonts w:ascii="Times New Roman" w:eastAsia="Times New Roman" w:hAnsi="Times New Roman" w:cs="Times New Roman"/>
                <w:sz w:val="20"/>
              </w:rPr>
            </w:pPr>
          </w:p>
        </w:tc>
        <w:tc>
          <w:tcPr>
            <w:tcW w:w="2835" w:type="dxa"/>
            <w:tcMar>
              <w:top w:w="0" w:type="dxa"/>
              <w:left w:w="120" w:type="dxa"/>
              <w:bottom w:w="0" w:type="dxa"/>
              <w:right w:w="120" w:type="dxa"/>
            </w:tcMar>
          </w:tcPr>
          <w:p w14:paraId="46AB9182" w14:textId="77777777" w:rsidR="00D72755" w:rsidRPr="002233D2" w:rsidRDefault="00D72755" w:rsidP="008729BD">
            <w:pPr>
              <w:numPr>
                <w:ilvl w:val="0"/>
                <w:numId w:val="110"/>
              </w:numPr>
              <w:tabs>
                <w:tab w:val="left" w:pos="163"/>
                <w:tab w:val="left" w:pos="496"/>
              </w:tabs>
              <w:spacing w:after="0" w:line="240" w:lineRule="auto"/>
              <w:ind w:left="0" w:firstLine="0"/>
              <w:textAlignment w:val="baseline"/>
              <w:rPr>
                <w:rFonts w:ascii="Arial" w:eastAsia="Times New Roman" w:hAnsi="Arial" w:cs="Arial"/>
                <w:sz w:val="20"/>
              </w:rPr>
            </w:pPr>
            <w:r w:rsidRPr="002233D2">
              <w:rPr>
                <w:rFonts w:ascii="Times New Roman" w:eastAsia="Times New Roman" w:hAnsi="Times New Roman" w:cs="Times New Roman"/>
                <w:sz w:val="20"/>
              </w:rPr>
              <w:t>Percentage accuracy of target treatment sounds</w:t>
            </w:r>
          </w:p>
          <w:p w14:paraId="3EF9FE79" w14:textId="77777777" w:rsidR="00D72755" w:rsidRPr="002233D2" w:rsidRDefault="00D72755" w:rsidP="00C751B2">
            <w:pPr>
              <w:tabs>
                <w:tab w:val="left" w:pos="163"/>
                <w:tab w:val="left" w:pos="496"/>
              </w:tabs>
              <w:spacing w:after="0" w:line="240" w:lineRule="auto"/>
              <w:textAlignment w:val="baseline"/>
              <w:rPr>
                <w:rFonts w:ascii="Times New Roman" w:eastAsia="Times New Roman" w:hAnsi="Times New Roman" w:cs="Times New Roman"/>
                <w:sz w:val="20"/>
              </w:rPr>
            </w:pPr>
          </w:p>
        </w:tc>
        <w:tc>
          <w:tcPr>
            <w:tcW w:w="1701" w:type="dxa"/>
            <w:tcMar>
              <w:top w:w="0" w:type="dxa"/>
              <w:left w:w="120" w:type="dxa"/>
              <w:bottom w:w="0" w:type="dxa"/>
              <w:right w:w="120" w:type="dxa"/>
            </w:tcMar>
          </w:tcPr>
          <w:p w14:paraId="17A43510" w14:textId="77777777" w:rsidR="00D72755" w:rsidRPr="002233D2" w:rsidRDefault="00D72755" w:rsidP="008729BD">
            <w:pPr>
              <w:numPr>
                <w:ilvl w:val="0"/>
                <w:numId w:val="113"/>
              </w:numPr>
              <w:tabs>
                <w:tab w:val="num" w:pos="141"/>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Not specified</w:t>
            </w:r>
          </w:p>
          <w:p w14:paraId="119456C5" w14:textId="77777777" w:rsidR="00D72755" w:rsidRPr="002233D2" w:rsidRDefault="00D72755" w:rsidP="00C751B2">
            <w:pPr>
              <w:spacing w:after="0" w:line="240" w:lineRule="auto"/>
              <w:textAlignment w:val="baseline"/>
              <w:rPr>
                <w:rFonts w:ascii="Times New Roman" w:eastAsia="Times New Roman" w:hAnsi="Times New Roman" w:cs="Times New Roman"/>
                <w:sz w:val="20"/>
              </w:rPr>
            </w:pPr>
          </w:p>
        </w:tc>
        <w:tc>
          <w:tcPr>
            <w:tcW w:w="1559" w:type="dxa"/>
            <w:tcMar>
              <w:top w:w="0" w:type="dxa"/>
              <w:left w:w="120" w:type="dxa"/>
              <w:bottom w:w="0" w:type="dxa"/>
              <w:right w:w="120" w:type="dxa"/>
            </w:tcMar>
          </w:tcPr>
          <w:p w14:paraId="02D180A3" w14:textId="77777777" w:rsidR="00D72755" w:rsidRPr="002233D2" w:rsidRDefault="00D72755" w:rsidP="00C751B2">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Response: No</w:t>
            </w:r>
          </w:p>
          <w:p w14:paraId="3A40A21D" w14:textId="77777777" w:rsidR="00D72755" w:rsidRPr="002233D2" w:rsidRDefault="00D72755" w:rsidP="00C751B2">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Stimulus: No</w:t>
            </w:r>
          </w:p>
        </w:tc>
        <w:tc>
          <w:tcPr>
            <w:tcW w:w="1417" w:type="dxa"/>
            <w:tcMar>
              <w:top w:w="0" w:type="dxa"/>
              <w:left w:w="120" w:type="dxa"/>
              <w:bottom w:w="0" w:type="dxa"/>
              <w:right w:w="120" w:type="dxa"/>
            </w:tcMar>
          </w:tcPr>
          <w:p w14:paraId="5C981584"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Yes</w:t>
            </w:r>
          </w:p>
        </w:tc>
      </w:tr>
      <w:tr w:rsidR="00D72755" w:rsidRPr="002233D2" w14:paraId="5D679FE7" w14:textId="77777777" w:rsidTr="0034059A">
        <w:trPr>
          <w:trHeight w:val="255"/>
        </w:trPr>
        <w:tc>
          <w:tcPr>
            <w:tcW w:w="1418" w:type="dxa"/>
            <w:tcMar>
              <w:top w:w="0" w:type="dxa"/>
              <w:left w:w="120" w:type="dxa"/>
              <w:bottom w:w="0" w:type="dxa"/>
              <w:right w:w="120" w:type="dxa"/>
            </w:tcMar>
          </w:tcPr>
          <w:p w14:paraId="76FA1334"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Yu et al. (2014)</w:t>
            </w:r>
          </w:p>
        </w:tc>
        <w:tc>
          <w:tcPr>
            <w:tcW w:w="1418" w:type="dxa"/>
            <w:tcMar>
              <w:top w:w="0" w:type="dxa"/>
              <w:left w:w="120" w:type="dxa"/>
              <w:bottom w:w="0" w:type="dxa"/>
              <w:right w:w="120" w:type="dxa"/>
            </w:tcMar>
          </w:tcPr>
          <w:p w14:paraId="72BFAEA5" w14:textId="77777777" w:rsidR="00D72755" w:rsidRPr="002233D2" w:rsidRDefault="00D72755" w:rsidP="000A3CF9">
            <w:pPr>
              <w:spacing w:after="24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Motor-based SSD</w:t>
            </w:r>
          </w:p>
        </w:tc>
        <w:tc>
          <w:tcPr>
            <w:tcW w:w="567" w:type="dxa"/>
            <w:tcMar>
              <w:top w:w="0" w:type="dxa"/>
              <w:left w:w="120" w:type="dxa"/>
              <w:bottom w:w="0" w:type="dxa"/>
              <w:right w:w="120" w:type="dxa"/>
            </w:tcMar>
          </w:tcPr>
          <w:p w14:paraId="3E9BDA6A" w14:textId="77777777" w:rsidR="00D72755" w:rsidRPr="002233D2" w:rsidRDefault="00D72755" w:rsidP="000A3CF9">
            <w:pPr>
              <w:spacing w:after="0" w:line="240" w:lineRule="auto"/>
              <w:jc w:val="right"/>
              <w:rPr>
                <w:rFonts w:ascii="Times New Roman" w:eastAsia="Times New Roman" w:hAnsi="Times New Roman" w:cs="Times New Roman"/>
                <w:sz w:val="20"/>
              </w:rPr>
            </w:pPr>
            <w:r w:rsidRPr="002233D2">
              <w:rPr>
                <w:rFonts w:ascii="Times New Roman" w:eastAsia="Times New Roman" w:hAnsi="Times New Roman" w:cs="Times New Roman"/>
                <w:sz w:val="20"/>
              </w:rPr>
              <w:t>6;6</w:t>
            </w:r>
          </w:p>
        </w:tc>
        <w:tc>
          <w:tcPr>
            <w:tcW w:w="708" w:type="dxa"/>
            <w:tcMar>
              <w:top w:w="0" w:type="dxa"/>
              <w:left w:w="120" w:type="dxa"/>
              <w:bottom w:w="0" w:type="dxa"/>
              <w:right w:w="120" w:type="dxa"/>
            </w:tcMar>
          </w:tcPr>
          <w:p w14:paraId="7C16F2B0"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4;0-6;5, 4;2-5;5</w:t>
            </w:r>
          </w:p>
        </w:tc>
        <w:tc>
          <w:tcPr>
            <w:tcW w:w="1276" w:type="dxa"/>
            <w:tcMar>
              <w:top w:w="0" w:type="dxa"/>
              <w:left w:w="120" w:type="dxa"/>
              <w:bottom w:w="0" w:type="dxa"/>
              <w:right w:w="120" w:type="dxa"/>
            </w:tcMar>
          </w:tcPr>
          <w:p w14:paraId="17695681"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Experiment-al group design</w:t>
            </w:r>
          </w:p>
          <w:p w14:paraId="3F286369" w14:textId="77777777" w:rsidR="00D72755" w:rsidRPr="002233D2" w:rsidRDefault="00D72755" w:rsidP="000A3CF9">
            <w:pPr>
              <w:spacing w:after="0" w:line="240" w:lineRule="auto"/>
              <w:rPr>
                <w:rFonts w:ascii="Times New Roman" w:eastAsia="Times New Roman" w:hAnsi="Times New Roman" w:cs="Times New Roman"/>
                <w:sz w:val="20"/>
              </w:rPr>
            </w:pPr>
          </w:p>
          <w:p w14:paraId="0B7A971A" w14:textId="77777777" w:rsidR="00D72755" w:rsidRPr="002233D2" w:rsidRDefault="00D72755" w:rsidP="000A3CF9">
            <w:pPr>
              <w:spacing w:after="0" w:line="240" w:lineRule="auto"/>
              <w:rPr>
                <w:rFonts w:ascii="Times New Roman" w:eastAsia="Times New Roman" w:hAnsi="Times New Roman" w:cs="Times New Roman"/>
                <w:sz w:val="20"/>
              </w:rPr>
            </w:pPr>
          </w:p>
        </w:tc>
        <w:tc>
          <w:tcPr>
            <w:tcW w:w="1418" w:type="dxa"/>
            <w:tcMar>
              <w:top w:w="0" w:type="dxa"/>
              <w:left w:w="120" w:type="dxa"/>
              <w:bottom w:w="0" w:type="dxa"/>
              <w:right w:w="120" w:type="dxa"/>
            </w:tcMar>
          </w:tcPr>
          <w:p w14:paraId="79037FC2" w14:textId="77777777" w:rsidR="00D72755" w:rsidRPr="002233D2" w:rsidRDefault="00D72755" w:rsidP="00BB2BEB">
            <w:pPr>
              <w:spacing w:after="0" w:line="240" w:lineRule="auto"/>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Moto-kinesthetic</w:t>
            </w:r>
          </w:p>
        </w:tc>
        <w:tc>
          <w:tcPr>
            <w:tcW w:w="2835" w:type="dxa"/>
            <w:tcMar>
              <w:top w:w="0" w:type="dxa"/>
              <w:left w:w="120" w:type="dxa"/>
              <w:bottom w:w="0" w:type="dxa"/>
              <w:right w:w="120" w:type="dxa"/>
            </w:tcMar>
          </w:tcPr>
          <w:p w14:paraId="164921FA" w14:textId="77777777" w:rsidR="00D72755" w:rsidRPr="002233D2" w:rsidRDefault="00D72755" w:rsidP="008729BD">
            <w:pPr>
              <w:numPr>
                <w:ilvl w:val="0"/>
                <w:numId w:val="111"/>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Acoustics: VOT</w:t>
            </w:r>
          </w:p>
          <w:p w14:paraId="0EA927E6" w14:textId="77777777" w:rsidR="00D72755" w:rsidRPr="002233D2" w:rsidRDefault="00D72755" w:rsidP="008729BD">
            <w:pPr>
              <w:numPr>
                <w:ilvl w:val="0"/>
                <w:numId w:val="111"/>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GFTA phonetic inventory</w:t>
            </w:r>
          </w:p>
          <w:p w14:paraId="0A6C5F40" w14:textId="77777777" w:rsidR="00D72755" w:rsidRPr="002233D2" w:rsidRDefault="00D72755" w:rsidP="008729BD">
            <w:pPr>
              <w:numPr>
                <w:ilvl w:val="0"/>
                <w:numId w:val="109"/>
              </w:numPr>
              <w:tabs>
                <w:tab w:val="left" w:pos="163"/>
                <w:tab w:val="left" w:pos="496"/>
              </w:tabs>
              <w:spacing w:after="0" w:line="240" w:lineRule="auto"/>
              <w:ind w:left="0" w:firstLine="0"/>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VMPAC</w:t>
            </w:r>
          </w:p>
        </w:tc>
        <w:tc>
          <w:tcPr>
            <w:tcW w:w="1701" w:type="dxa"/>
            <w:tcMar>
              <w:top w:w="0" w:type="dxa"/>
              <w:left w:w="120" w:type="dxa"/>
              <w:bottom w:w="0" w:type="dxa"/>
              <w:right w:w="120" w:type="dxa"/>
            </w:tcMar>
          </w:tcPr>
          <w:p w14:paraId="7A8ED2AB" w14:textId="77777777" w:rsidR="00D72755" w:rsidRPr="002233D2" w:rsidRDefault="00D72755" w:rsidP="008729BD">
            <w:pPr>
              <w:numPr>
                <w:ilvl w:val="0"/>
                <w:numId w:val="112"/>
              </w:numPr>
              <w:tabs>
                <w:tab w:val="clear" w:pos="360"/>
              </w:tabs>
              <w:spacing w:after="0" w:line="240" w:lineRule="auto"/>
              <w:ind w:left="163" w:hanging="163"/>
              <w:textAlignment w:val="baseline"/>
              <w:rPr>
                <w:rFonts w:ascii="Times New Roman" w:eastAsia="Times New Roman" w:hAnsi="Times New Roman" w:cs="Times New Roman"/>
                <w:sz w:val="20"/>
              </w:rPr>
            </w:pPr>
            <w:r w:rsidRPr="002233D2">
              <w:rPr>
                <w:rFonts w:ascii="Times New Roman" w:eastAsia="Times New Roman" w:hAnsi="Times New Roman" w:cs="Times New Roman"/>
                <w:sz w:val="20"/>
              </w:rPr>
              <w:t>/pa/ spontaneous</w:t>
            </w:r>
          </w:p>
        </w:tc>
        <w:tc>
          <w:tcPr>
            <w:tcW w:w="1559" w:type="dxa"/>
            <w:tcMar>
              <w:top w:w="0" w:type="dxa"/>
              <w:left w:w="120" w:type="dxa"/>
              <w:bottom w:w="0" w:type="dxa"/>
              <w:right w:w="120" w:type="dxa"/>
            </w:tcMar>
          </w:tcPr>
          <w:p w14:paraId="5434E1B5" w14:textId="77777777" w:rsidR="00D72755" w:rsidRPr="002233D2" w:rsidRDefault="00D72755" w:rsidP="00C751B2">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Response: No</w:t>
            </w:r>
          </w:p>
          <w:p w14:paraId="0BC3B2B3" w14:textId="77777777" w:rsidR="00D72755" w:rsidRPr="002233D2" w:rsidRDefault="00D72755" w:rsidP="00C751B2">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Stimulus: No</w:t>
            </w:r>
          </w:p>
        </w:tc>
        <w:tc>
          <w:tcPr>
            <w:tcW w:w="1417" w:type="dxa"/>
            <w:tcMar>
              <w:top w:w="0" w:type="dxa"/>
              <w:left w:w="120" w:type="dxa"/>
              <w:bottom w:w="0" w:type="dxa"/>
              <w:right w:w="120" w:type="dxa"/>
            </w:tcMar>
          </w:tcPr>
          <w:p w14:paraId="6DAB3D9D" w14:textId="77777777" w:rsidR="00D72755" w:rsidRPr="002233D2" w:rsidRDefault="00D72755" w:rsidP="000A3CF9">
            <w:pPr>
              <w:spacing w:after="0" w:line="240" w:lineRule="auto"/>
              <w:rPr>
                <w:rFonts w:ascii="Times New Roman" w:eastAsia="Times New Roman" w:hAnsi="Times New Roman" w:cs="Times New Roman"/>
                <w:sz w:val="20"/>
              </w:rPr>
            </w:pPr>
            <w:r w:rsidRPr="002233D2">
              <w:rPr>
                <w:rFonts w:ascii="Times New Roman" w:eastAsia="Times New Roman" w:hAnsi="Times New Roman" w:cs="Times New Roman"/>
                <w:sz w:val="20"/>
              </w:rPr>
              <w:t>No</w:t>
            </w:r>
          </w:p>
        </w:tc>
      </w:tr>
    </w:tbl>
    <w:p w14:paraId="6B6E4219" w14:textId="77777777" w:rsidR="00D6741D" w:rsidRPr="002233D2" w:rsidRDefault="00D6741D" w:rsidP="0016350E">
      <w:pPr>
        <w:spacing w:after="0" w:line="240" w:lineRule="auto"/>
        <w:rPr>
          <w:rFonts w:ascii="Times New Roman" w:eastAsiaTheme="minorHAnsi" w:hAnsi="Times New Roman" w:cs="Times New Roman"/>
          <w:b/>
          <w:color w:val="auto"/>
          <w:sz w:val="24"/>
          <w:szCs w:val="24"/>
          <w:lang w:eastAsia="en-US"/>
        </w:rPr>
      </w:pPr>
    </w:p>
    <w:p w14:paraId="21CBA71D" w14:textId="1B581352" w:rsidR="000A3CF9" w:rsidRPr="002233D2" w:rsidRDefault="000A3CF9" w:rsidP="000A3CF9">
      <w:pPr>
        <w:rPr>
          <w:rFonts w:ascii="Times New Roman" w:eastAsiaTheme="minorHAnsi" w:hAnsi="Times New Roman" w:cs="Times New Roman"/>
          <w:b/>
          <w:color w:val="auto"/>
          <w:sz w:val="24"/>
          <w:szCs w:val="24"/>
          <w:lang w:eastAsia="en-US"/>
        </w:rPr>
      </w:pPr>
      <w:r w:rsidRPr="002233D2">
        <w:rPr>
          <w:rFonts w:ascii="Times" w:hAnsi="Times"/>
          <w:b/>
          <w:color w:val="auto"/>
        </w:rPr>
        <w:lastRenderedPageBreak/>
        <w:t>APPENDIX B: Outcome Measures</w:t>
      </w:r>
    </w:p>
    <w:tbl>
      <w:tblPr>
        <w:tblStyle w:val="TableGrid2"/>
        <w:tblpPr w:leftFromText="180" w:rightFromText="180" w:vertAnchor="page" w:horzAnchor="margin" w:tblpXSpec="center" w:tblpY="2356"/>
        <w:tblW w:w="1548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1"/>
        <w:gridCol w:w="2960"/>
        <w:gridCol w:w="3561"/>
        <w:gridCol w:w="1984"/>
        <w:gridCol w:w="4820"/>
      </w:tblGrid>
      <w:tr w:rsidR="000A3CF9" w:rsidRPr="002233D2" w14:paraId="5ACDB3D2" w14:textId="77777777" w:rsidTr="002233D2">
        <w:trPr>
          <w:trHeight w:val="255"/>
        </w:trPr>
        <w:tc>
          <w:tcPr>
            <w:tcW w:w="2161" w:type="dxa"/>
            <w:tcBorders>
              <w:top w:val="single" w:sz="4" w:space="0" w:color="auto"/>
              <w:left w:val="nil"/>
              <w:bottom w:val="single" w:sz="4" w:space="0" w:color="auto"/>
              <w:right w:val="nil"/>
            </w:tcBorders>
            <w:noWrap/>
            <w:hideMark/>
          </w:tcPr>
          <w:p w14:paraId="1CD6D955" w14:textId="0B286069" w:rsidR="000A3CF9" w:rsidRPr="002233D2" w:rsidRDefault="000A3CF9" w:rsidP="000A3CF9">
            <w:pPr>
              <w:rPr>
                <w:rFonts w:eastAsia="Times New Roman"/>
                <w:b/>
                <w:color w:val="auto"/>
                <w:sz w:val="20"/>
              </w:rPr>
            </w:pPr>
            <w:r w:rsidRPr="002233D2">
              <w:rPr>
                <w:rFonts w:eastAsia="Times New Roman"/>
                <w:b/>
                <w:color w:val="auto"/>
                <w:sz w:val="20"/>
              </w:rPr>
              <w:t>SPC</w:t>
            </w:r>
            <w:r w:rsidR="002233D2">
              <w:rPr>
                <w:rFonts w:eastAsia="Times New Roman"/>
                <w:b/>
                <w:color w:val="auto"/>
                <w:sz w:val="20"/>
              </w:rPr>
              <w:t>*</w:t>
            </w:r>
            <w:r w:rsidRPr="002233D2">
              <w:rPr>
                <w:rFonts w:eastAsia="Times New Roman"/>
                <w:b/>
                <w:color w:val="auto"/>
                <w:sz w:val="20"/>
              </w:rPr>
              <w:t xml:space="preserve"> Level Targeted</w:t>
            </w:r>
          </w:p>
        </w:tc>
        <w:tc>
          <w:tcPr>
            <w:tcW w:w="2960" w:type="dxa"/>
            <w:tcBorders>
              <w:top w:val="single" w:sz="4" w:space="0" w:color="auto"/>
              <w:left w:val="nil"/>
              <w:bottom w:val="single" w:sz="4" w:space="0" w:color="auto"/>
              <w:right w:val="nil"/>
            </w:tcBorders>
            <w:noWrap/>
            <w:hideMark/>
          </w:tcPr>
          <w:p w14:paraId="795C4487" w14:textId="77777777" w:rsidR="000A3CF9" w:rsidRPr="002233D2" w:rsidRDefault="000A3CF9" w:rsidP="000A3CF9">
            <w:pPr>
              <w:rPr>
                <w:rFonts w:eastAsia="Times New Roman"/>
                <w:b/>
                <w:color w:val="auto"/>
                <w:sz w:val="20"/>
              </w:rPr>
            </w:pPr>
            <w:r w:rsidRPr="002233D2">
              <w:rPr>
                <w:rFonts w:eastAsia="Times New Roman"/>
                <w:b/>
                <w:color w:val="auto"/>
                <w:sz w:val="20"/>
              </w:rPr>
              <w:t>Technique</w:t>
            </w:r>
          </w:p>
        </w:tc>
        <w:tc>
          <w:tcPr>
            <w:tcW w:w="3561" w:type="dxa"/>
            <w:tcBorders>
              <w:top w:val="single" w:sz="4" w:space="0" w:color="auto"/>
              <w:left w:val="nil"/>
              <w:bottom w:val="single" w:sz="4" w:space="0" w:color="auto"/>
              <w:right w:val="nil"/>
            </w:tcBorders>
            <w:noWrap/>
            <w:hideMark/>
          </w:tcPr>
          <w:p w14:paraId="63BDE727" w14:textId="77777777" w:rsidR="000A3CF9" w:rsidRPr="002233D2" w:rsidRDefault="000A3CF9" w:rsidP="000A3CF9">
            <w:pPr>
              <w:rPr>
                <w:rFonts w:eastAsia="Times New Roman"/>
                <w:b/>
                <w:color w:val="auto"/>
                <w:sz w:val="20"/>
              </w:rPr>
            </w:pPr>
            <w:r w:rsidRPr="002233D2">
              <w:rPr>
                <w:rFonts w:eastAsia="Times New Roman"/>
                <w:b/>
                <w:color w:val="auto"/>
                <w:sz w:val="20"/>
              </w:rPr>
              <w:t>Population</w:t>
            </w:r>
          </w:p>
        </w:tc>
        <w:tc>
          <w:tcPr>
            <w:tcW w:w="1984" w:type="dxa"/>
            <w:tcBorders>
              <w:top w:val="single" w:sz="4" w:space="0" w:color="auto"/>
              <w:left w:val="nil"/>
              <w:bottom w:val="single" w:sz="4" w:space="0" w:color="auto"/>
              <w:right w:val="nil"/>
            </w:tcBorders>
            <w:noWrap/>
            <w:hideMark/>
          </w:tcPr>
          <w:p w14:paraId="0759A39B" w14:textId="77777777" w:rsidR="000A3CF9" w:rsidRPr="002233D2" w:rsidRDefault="000A3CF9" w:rsidP="000A3CF9">
            <w:pPr>
              <w:rPr>
                <w:rFonts w:eastAsia="Times New Roman"/>
                <w:b/>
                <w:color w:val="auto"/>
                <w:sz w:val="20"/>
              </w:rPr>
            </w:pPr>
            <w:r w:rsidRPr="002233D2">
              <w:rPr>
                <w:rFonts w:eastAsia="Times New Roman"/>
                <w:b/>
                <w:color w:val="auto"/>
                <w:sz w:val="20"/>
              </w:rPr>
              <w:t>Article Numbers (n)</w:t>
            </w:r>
          </w:p>
        </w:tc>
        <w:tc>
          <w:tcPr>
            <w:tcW w:w="4820" w:type="dxa"/>
            <w:tcBorders>
              <w:top w:val="single" w:sz="4" w:space="0" w:color="auto"/>
              <w:left w:val="nil"/>
              <w:bottom w:val="single" w:sz="4" w:space="0" w:color="auto"/>
              <w:right w:val="nil"/>
            </w:tcBorders>
            <w:noWrap/>
            <w:hideMark/>
          </w:tcPr>
          <w:p w14:paraId="14E61C05" w14:textId="77777777" w:rsidR="000A3CF9" w:rsidRPr="002233D2" w:rsidRDefault="000A3CF9" w:rsidP="000A3CF9">
            <w:pPr>
              <w:rPr>
                <w:rFonts w:eastAsia="Times New Roman"/>
                <w:b/>
                <w:color w:val="auto"/>
                <w:sz w:val="20"/>
              </w:rPr>
            </w:pPr>
            <w:r w:rsidRPr="002233D2">
              <w:rPr>
                <w:rFonts w:eastAsia="Times New Roman"/>
                <w:b/>
                <w:color w:val="auto"/>
                <w:sz w:val="20"/>
              </w:rPr>
              <w:t>Outcome Measures</w:t>
            </w:r>
          </w:p>
        </w:tc>
      </w:tr>
      <w:tr w:rsidR="000A3CF9" w:rsidRPr="002233D2" w14:paraId="1B8ABF7D" w14:textId="77777777" w:rsidTr="002233D2">
        <w:trPr>
          <w:trHeight w:val="1996"/>
        </w:trPr>
        <w:tc>
          <w:tcPr>
            <w:tcW w:w="2161" w:type="dxa"/>
            <w:tcBorders>
              <w:top w:val="single" w:sz="4" w:space="0" w:color="auto"/>
              <w:left w:val="nil"/>
              <w:bottom w:val="nil"/>
              <w:right w:val="nil"/>
            </w:tcBorders>
            <w:noWrap/>
            <w:hideMark/>
          </w:tcPr>
          <w:p w14:paraId="20786E7C" w14:textId="77777777" w:rsidR="000A3CF9" w:rsidRPr="002233D2" w:rsidRDefault="000A3CF9" w:rsidP="000A3CF9">
            <w:pPr>
              <w:rPr>
                <w:rFonts w:eastAsia="Times New Roman"/>
                <w:color w:val="auto"/>
                <w:sz w:val="20"/>
              </w:rPr>
            </w:pPr>
            <w:r w:rsidRPr="002233D2">
              <w:rPr>
                <w:rFonts w:eastAsia="Times New Roman"/>
                <w:color w:val="auto"/>
                <w:sz w:val="20"/>
              </w:rPr>
              <w:t>Perception</w:t>
            </w:r>
          </w:p>
        </w:tc>
        <w:tc>
          <w:tcPr>
            <w:tcW w:w="2960" w:type="dxa"/>
            <w:tcBorders>
              <w:top w:val="single" w:sz="4" w:space="0" w:color="auto"/>
              <w:left w:val="nil"/>
              <w:bottom w:val="nil"/>
              <w:right w:val="nil"/>
            </w:tcBorders>
            <w:noWrap/>
            <w:hideMark/>
          </w:tcPr>
          <w:p w14:paraId="473353CD" w14:textId="77777777" w:rsidR="000A3CF9" w:rsidRPr="002233D2" w:rsidRDefault="000A3CF9" w:rsidP="000A3CF9">
            <w:pPr>
              <w:rPr>
                <w:rFonts w:eastAsia="Times New Roman"/>
                <w:color w:val="auto"/>
                <w:sz w:val="20"/>
              </w:rPr>
            </w:pPr>
            <w:r w:rsidRPr="002233D2">
              <w:rPr>
                <w:rFonts w:eastAsia="Times New Roman"/>
                <w:color w:val="auto"/>
                <w:sz w:val="20"/>
              </w:rPr>
              <w:t>Integral Stimulation (DTTC)</w:t>
            </w:r>
          </w:p>
        </w:tc>
        <w:tc>
          <w:tcPr>
            <w:tcW w:w="3561" w:type="dxa"/>
            <w:tcBorders>
              <w:top w:val="single" w:sz="4" w:space="0" w:color="auto"/>
              <w:left w:val="nil"/>
              <w:bottom w:val="nil"/>
              <w:right w:val="nil"/>
            </w:tcBorders>
            <w:noWrap/>
            <w:hideMark/>
          </w:tcPr>
          <w:p w14:paraId="1722C7A0" w14:textId="77777777" w:rsidR="000A3CF9" w:rsidRPr="002233D2" w:rsidRDefault="000A3CF9" w:rsidP="000A3CF9">
            <w:pPr>
              <w:rPr>
                <w:rFonts w:eastAsia="Times New Roman"/>
                <w:color w:val="auto"/>
                <w:sz w:val="20"/>
              </w:rPr>
            </w:pPr>
            <w:r w:rsidRPr="002233D2">
              <w:rPr>
                <w:rFonts w:eastAsia="Times New Roman"/>
                <w:color w:val="auto"/>
                <w:sz w:val="20"/>
              </w:rPr>
              <w:t>CAS</w:t>
            </w:r>
          </w:p>
        </w:tc>
        <w:tc>
          <w:tcPr>
            <w:tcW w:w="1984" w:type="dxa"/>
            <w:tcBorders>
              <w:top w:val="single" w:sz="4" w:space="0" w:color="auto"/>
              <w:left w:val="nil"/>
              <w:bottom w:val="nil"/>
              <w:right w:val="nil"/>
            </w:tcBorders>
            <w:noWrap/>
            <w:hideMark/>
          </w:tcPr>
          <w:p w14:paraId="2C510B09" w14:textId="77777777" w:rsidR="000A3CF9" w:rsidRPr="002233D2" w:rsidRDefault="000A3CF9" w:rsidP="000A3CF9">
            <w:pPr>
              <w:jc w:val="right"/>
              <w:rPr>
                <w:rFonts w:eastAsia="Times New Roman"/>
                <w:color w:val="auto"/>
                <w:sz w:val="20"/>
              </w:rPr>
            </w:pPr>
            <w:r w:rsidRPr="002233D2">
              <w:rPr>
                <w:rFonts w:eastAsia="Times New Roman"/>
                <w:color w:val="auto"/>
                <w:sz w:val="20"/>
              </w:rPr>
              <w:t>6</w:t>
            </w:r>
          </w:p>
        </w:tc>
        <w:tc>
          <w:tcPr>
            <w:tcW w:w="4820" w:type="dxa"/>
            <w:tcBorders>
              <w:top w:val="single" w:sz="4" w:space="0" w:color="auto"/>
              <w:left w:val="nil"/>
              <w:bottom w:val="nil"/>
              <w:right w:val="nil"/>
            </w:tcBorders>
            <w:noWrap/>
            <w:hideMark/>
          </w:tcPr>
          <w:p w14:paraId="3C211DCE"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PCC, PPC, PWC</w:t>
            </w:r>
          </w:p>
          <w:p w14:paraId="5D8130E4"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Probe words</w:t>
            </w:r>
          </w:p>
          <w:p w14:paraId="403D787D"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Perceptual rating scale (auditory)</w:t>
            </w:r>
          </w:p>
          <w:p w14:paraId="11442F33"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Percentage accuracy of target treatment sounds</w:t>
            </w:r>
          </w:p>
          <w:p w14:paraId="7FD37E8E"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Percentage occurrence of phonological processes</w:t>
            </w:r>
          </w:p>
          <w:p w14:paraId="6FAB1547"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Visual analysis of articulatory movement</w:t>
            </w:r>
          </w:p>
          <w:p w14:paraId="115C4333"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Intelligibility (word)</w:t>
            </w:r>
          </w:p>
        </w:tc>
      </w:tr>
      <w:tr w:rsidR="000A3CF9" w:rsidRPr="002233D2" w14:paraId="6AF4BE03" w14:textId="77777777" w:rsidTr="002233D2">
        <w:trPr>
          <w:trHeight w:val="1178"/>
        </w:trPr>
        <w:tc>
          <w:tcPr>
            <w:tcW w:w="2161" w:type="dxa"/>
            <w:vMerge w:val="restart"/>
            <w:tcBorders>
              <w:top w:val="nil"/>
              <w:left w:val="nil"/>
              <w:bottom w:val="nil"/>
              <w:right w:val="nil"/>
            </w:tcBorders>
            <w:noWrap/>
            <w:hideMark/>
          </w:tcPr>
          <w:p w14:paraId="34E0EE96" w14:textId="77777777" w:rsidR="000A3CF9" w:rsidRPr="002233D2" w:rsidRDefault="000A3CF9" w:rsidP="000A3CF9">
            <w:pPr>
              <w:rPr>
                <w:rFonts w:eastAsia="Times New Roman"/>
                <w:color w:val="auto"/>
                <w:sz w:val="20"/>
              </w:rPr>
            </w:pPr>
            <w:r w:rsidRPr="002233D2">
              <w:rPr>
                <w:rFonts w:eastAsia="Times New Roman"/>
                <w:color w:val="auto"/>
                <w:sz w:val="20"/>
              </w:rPr>
              <w:t>Phonological system</w:t>
            </w:r>
          </w:p>
        </w:tc>
        <w:tc>
          <w:tcPr>
            <w:tcW w:w="2960" w:type="dxa"/>
            <w:tcBorders>
              <w:top w:val="nil"/>
              <w:left w:val="nil"/>
              <w:bottom w:val="nil"/>
              <w:right w:val="nil"/>
            </w:tcBorders>
            <w:noWrap/>
            <w:hideMark/>
          </w:tcPr>
          <w:p w14:paraId="342DB19B" w14:textId="77777777" w:rsidR="000A3CF9" w:rsidRPr="002233D2" w:rsidRDefault="000A3CF9" w:rsidP="000A3CF9">
            <w:pPr>
              <w:rPr>
                <w:rFonts w:eastAsia="Times New Roman"/>
                <w:color w:val="auto"/>
                <w:sz w:val="20"/>
              </w:rPr>
            </w:pPr>
            <w:r w:rsidRPr="002233D2">
              <w:rPr>
                <w:rFonts w:eastAsia="Times New Roman"/>
                <w:color w:val="auto"/>
                <w:sz w:val="20"/>
              </w:rPr>
              <w:t>Phonological awareness</w:t>
            </w:r>
          </w:p>
        </w:tc>
        <w:tc>
          <w:tcPr>
            <w:tcW w:w="3561" w:type="dxa"/>
            <w:tcBorders>
              <w:top w:val="nil"/>
              <w:left w:val="nil"/>
              <w:bottom w:val="nil"/>
              <w:right w:val="nil"/>
            </w:tcBorders>
            <w:noWrap/>
            <w:hideMark/>
          </w:tcPr>
          <w:p w14:paraId="58035B3A" w14:textId="77777777" w:rsidR="000A3CF9" w:rsidRPr="002233D2" w:rsidRDefault="000A3CF9" w:rsidP="000A3CF9">
            <w:pPr>
              <w:rPr>
                <w:rFonts w:eastAsia="Times New Roman"/>
                <w:color w:val="auto"/>
                <w:sz w:val="20"/>
              </w:rPr>
            </w:pPr>
            <w:r w:rsidRPr="002233D2">
              <w:rPr>
                <w:rFonts w:eastAsia="Times New Roman"/>
                <w:color w:val="auto"/>
                <w:sz w:val="20"/>
              </w:rPr>
              <w:t>Articulation issues</w:t>
            </w:r>
          </w:p>
          <w:p w14:paraId="13CFAAB2" w14:textId="77777777" w:rsidR="000A3CF9" w:rsidRPr="002233D2" w:rsidRDefault="000A3CF9" w:rsidP="000A3CF9">
            <w:pPr>
              <w:rPr>
                <w:rFonts w:eastAsia="Times New Roman"/>
                <w:color w:val="auto"/>
                <w:sz w:val="20"/>
              </w:rPr>
            </w:pPr>
            <w:r w:rsidRPr="002233D2">
              <w:rPr>
                <w:rFonts w:eastAsia="Times New Roman"/>
                <w:color w:val="auto"/>
                <w:sz w:val="20"/>
              </w:rPr>
              <w:t>Articulation issues secondary to CP</w:t>
            </w:r>
          </w:p>
          <w:p w14:paraId="20D43459" w14:textId="77777777" w:rsidR="000A3CF9" w:rsidRPr="002233D2" w:rsidRDefault="000A3CF9" w:rsidP="000A3CF9">
            <w:pPr>
              <w:rPr>
                <w:rFonts w:eastAsia="Times New Roman"/>
                <w:color w:val="auto"/>
                <w:sz w:val="20"/>
              </w:rPr>
            </w:pPr>
            <w:r w:rsidRPr="002233D2">
              <w:rPr>
                <w:rFonts w:eastAsia="Times New Roman"/>
                <w:color w:val="auto"/>
                <w:sz w:val="20"/>
              </w:rPr>
              <w:t>Phonological disorder</w:t>
            </w:r>
          </w:p>
        </w:tc>
        <w:tc>
          <w:tcPr>
            <w:tcW w:w="1984" w:type="dxa"/>
            <w:tcBorders>
              <w:top w:val="nil"/>
              <w:left w:val="nil"/>
              <w:bottom w:val="nil"/>
              <w:right w:val="nil"/>
            </w:tcBorders>
            <w:noWrap/>
            <w:hideMark/>
          </w:tcPr>
          <w:p w14:paraId="07E91154"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p w14:paraId="134A7293"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p w14:paraId="2A1A2794"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tc>
        <w:tc>
          <w:tcPr>
            <w:tcW w:w="4820" w:type="dxa"/>
            <w:tcBorders>
              <w:top w:val="nil"/>
              <w:left w:val="nil"/>
              <w:bottom w:val="nil"/>
              <w:right w:val="nil"/>
            </w:tcBorders>
            <w:noWrap/>
            <w:hideMark/>
          </w:tcPr>
          <w:p w14:paraId="486D18C1"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PCC, PPC, PVC</w:t>
            </w:r>
          </w:p>
          <w:p w14:paraId="1C5B829A"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Percentage accuracy of target treatment sounds</w:t>
            </w:r>
          </w:p>
          <w:p w14:paraId="7DAE034A"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Intelligibility (word, connected-speech)</w:t>
            </w:r>
          </w:p>
          <w:p w14:paraId="17C13AAD"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Parent/child questionnaire</w:t>
            </w:r>
          </w:p>
        </w:tc>
      </w:tr>
      <w:tr w:rsidR="000A3CF9" w:rsidRPr="002233D2" w14:paraId="78290155" w14:textId="77777777" w:rsidTr="002233D2">
        <w:trPr>
          <w:trHeight w:val="5599"/>
        </w:trPr>
        <w:tc>
          <w:tcPr>
            <w:tcW w:w="2161" w:type="dxa"/>
            <w:vMerge/>
            <w:tcBorders>
              <w:top w:val="nil"/>
              <w:left w:val="nil"/>
              <w:bottom w:val="nil"/>
              <w:right w:val="nil"/>
            </w:tcBorders>
            <w:vAlign w:val="center"/>
            <w:hideMark/>
          </w:tcPr>
          <w:p w14:paraId="4A2A57A6" w14:textId="77777777" w:rsidR="000A3CF9" w:rsidRPr="002233D2" w:rsidRDefault="000A3CF9" w:rsidP="000A3CF9">
            <w:pPr>
              <w:rPr>
                <w:rFonts w:eastAsia="Times New Roman"/>
                <w:color w:val="auto"/>
                <w:sz w:val="20"/>
              </w:rPr>
            </w:pPr>
          </w:p>
        </w:tc>
        <w:tc>
          <w:tcPr>
            <w:tcW w:w="2960" w:type="dxa"/>
            <w:tcBorders>
              <w:top w:val="nil"/>
              <w:left w:val="nil"/>
              <w:bottom w:val="nil"/>
              <w:right w:val="nil"/>
            </w:tcBorders>
            <w:noWrap/>
            <w:hideMark/>
          </w:tcPr>
          <w:p w14:paraId="55715E22" w14:textId="77777777" w:rsidR="000A3CF9" w:rsidRPr="002233D2" w:rsidRDefault="000A3CF9" w:rsidP="000A3CF9">
            <w:pPr>
              <w:rPr>
                <w:rFonts w:eastAsia="Times New Roman"/>
                <w:color w:val="auto"/>
                <w:sz w:val="20"/>
              </w:rPr>
            </w:pPr>
            <w:r w:rsidRPr="002233D2">
              <w:rPr>
                <w:rFonts w:eastAsia="Times New Roman"/>
                <w:color w:val="auto"/>
                <w:sz w:val="20"/>
              </w:rPr>
              <w:t>Contrast therapy</w:t>
            </w:r>
          </w:p>
        </w:tc>
        <w:tc>
          <w:tcPr>
            <w:tcW w:w="3561" w:type="dxa"/>
            <w:tcBorders>
              <w:top w:val="nil"/>
              <w:left w:val="nil"/>
              <w:bottom w:val="nil"/>
              <w:right w:val="nil"/>
            </w:tcBorders>
            <w:noWrap/>
          </w:tcPr>
          <w:p w14:paraId="79352E97" w14:textId="77777777" w:rsidR="000A3CF9" w:rsidRPr="002233D2" w:rsidRDefault="000A3CF9" w:rsidP="000A3CF9">
            <w:pPr>
              <w:rPr>
                <w:rFonts w:eastAsia="Times New Roman"/>
                <w:color w:val="auto"/>
                <w:sz w:val="20"/>
              </w:rPr>
            </w:pPr>
            <w:r w:rsidRPr="002233D2">
              <w:rPr>
                <w:rFonts w:eastAsia="Times New Roman"/>
                <w:color w:val="auto"/>
                <w:sz w:val="20"/>
              </w:rPr>
              <w:t>Articulation issues</w:t>
            </w:r>
          </w:p>
          <w:p w14:paraId="08495ACF" w14:textId="77777777" w:rsidR="000A3CF9" w:rsidRPr="002233D2" w:rsidRDefault="000A3CF9" w:rsidP="000A3CF9">
            <w:pPr>
              <w:rPr>
                <w:rFonts w:eastAsia="Times New Roman"/>
                <w:color w:val="auto"/>
                <w:sz w:val="20"/>
              </w:rPr>
            </w:pPr>
            <w:r w:rsidRPr="002233D2">
              <w:rPr>
                <w:rFonts w:eastAsia="Times New Roman"/>
                <w:color w:val="auto"/>
                <w:sz w:val="20"/>
              </w:rPr>
              <w:t>Articulation issues secondary to CP</w:t>
            </w:r>
          </w:p>
          <w:p w14:paraId="012D65BC" w14:textId="77777777" w:rsidR="000A3CF9" w:rsidRPr="002233D2" w:rsidRDefault="000A3CF9" w:rsidP="000A3CF9">
            <w:pPr>
              <w:rPr>
                <w:rFonts w:eastAsia="Times New Roman"/>
                <w:color w:val="auto"/>
                <w:sz w:val="20"/>
              </w:rPr>
            </w:pPr>
            <w:r w:rsidRPr="002233D2">
              <w:rPr>
                <w:rFonts w:eastAsia="Times New Roman"/>
                <w:color w:val="auto"/>
                <w:sz w:val="20"/>
              </w:rPr>
              <w:t>Phonological disorder</w:t>
            </w:r>
          </w:p>
          <w:p w14:paraId="45A4890E" w14:textId="77777777" w:rsidR="000A3CF9" w:rsidRPr="002233D2" w:rsidRDefault="000A3CF9" w:rsidP="000A3CF9">
            <w:pPr>
              <w:rPr>
                <w:rFonts w:eastAsia="Times New Roman"/>
                <w:color w:val="auto"/>
                <w:sz w:val="20"/>
              </w:rPr>
            </w:pPr>
            <w:r w:rsidRPr="002233D2">
              <w:rPr>
                <w:rFonts w:eastAsia="Times New Roman"/>
                <w:color w:val="auto"/>
                <w:sz w:val="20"/>
              </w:rPr>
              <w:t>Mixed (articulation + phonology)</w:t>
            </w:r>
          </w:p>
          <w:p w14:paraId="542ABAEC" w14:textId="77777777" w:rsidR="000A3CF9" w:rsidRPr="002233D2" w:rsidRDefault="000A3CF9" w:rsidP="000A3CF9">
            <w:pPr>
              <w:rPr>
                <w:rFonts w:eastAsia="Times New Roman"/>
                <w:color w:val="auto"/>
                <w:sz w:val="20"/>
              </w:rPr>
            </w:pPr>
            <w:r w:rsidRPr="002233D2">
              <w:rPr>
                <w:rFonts w:eastAsia="Times New Roman"/>
                <w:color w:val="auto"/>
                <w:sz w:val="20"/>
              </w:rPr>
              <w:t>Phonologically-based SSD</w:t>
            </w:r>
          </w:p>
          <w:p w14:paraId="0651D710" w14:textId="77777777" w:rsidR="000A3CF9" w:rsidRPr="002233D2" w:rsidRDefault="000A3CF9" w:rsidP="000A3CF9">
            <w:pPr>
              <w:rPr>
                <w:rFonts w:eastAsia="Times New Roman"/>
                <w:color w:val="auto"/>
                <w:sz w:val="20"/>
              </w:rPr>
            </w:pPr>
          </w:p>
        </w:tc>
        <w:tc>
          <w:tcPr>
            <w:tcW w:w="1984" w:type="dxa"/>
            <w:tcBorders>
              <w:top w:val="nil"/>
              <w:left w:val="nil"/>
              <w:bottom w:val="nil"/>
              <w:right w:val="nil"/>
            </w:tcBorders>
            <w:noWrap/>
            <w:hideMark/>
          </w:tcPr>
          <w:p w14:paraId="0CB446CD" w14:textId="77777777" w:rsidR="000A3CF9" w:rsidRPr="002233D2" w:rsidRDefault="000A3CF9" w:rsidP="000A3CF9">
            <w:pPr>
              <w:jc w:val="right"/>
              <w:rPr>
                <w:rFonts w:eastAsia="Times New Roman"/>
                <w:color w:val="auto"/>
                <w:sz w:val="20"/>
              </w:rPr>
            </w:pPr>
            <w:r w:rsidRPr="002233D2">
              <w:rPr>
                <w:rFonts w:eastAsia="Times New Roman"/>
                <w:color w:val="auto"/>
                <w:sz w:val="20"/>
              </w:rPr>
              <w:t>5</w:t>
            </w:r>
          </w:p>
          <w:p w14:paraId="7B0CCC9C"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p w14:paraId="351267F8" w14:textId="77777777" w:rsidR="000A3CF9" w:rsidRPr="002233D2" w:rsidRDefault="000A3CF9" w:rsidP="000A3CF9">
            <w:pPr>
              <w:jc w:val="right"/>
              <w:rPr>
                <w:rFonts w:eastAsia="Times New Roman"/>
                <w:color w:val="auto"/>
                <w:sz w:val="20"/>
              </w:rPr>
            </w:pPr>
            <w:r w:rsidRPr="002233D2">
              <w:rPr>
                <w:rFonts w:eastAsia="Times New Roman"/>
                <w:color w:val="auto"/>
                <w:sz w:val="20"/>
              </w:rPr>
              <w:t>2</w:t>
            </w:r>
          </w:p>
          <w:p w14:paraId="1E2B7322" w14:textId="77777777" w:rsidR="000A3CF9" w:rsidRPr="002233D2" w:rsidRDefault="000A3CF9" w:rsidP="000A3CF9">
            <w:pPr>
              <w:jc w:val="right"/>
              <w:rPr>
                <w:rFonts w:eastAsia="Times New Roman"/>
                <w:color w:val="auto"/>
                <w:sz w:val="20"/>
              </w:rPr>
            </w:pPr>
            <w:r w:rsidRPr="002233D2">
              <w:rPr>
                <w:rFonts w:eastAsia="Times New Roman"/>
                <w:color w:val="auto"/>
                <w:sz w:val="20"/>
              </w:rPr>
              <w:t>3</w:t>
            </w:r>
          </w:p>
          <w:p w14:paraId="03EC9142" w14:textId="77777777" w:rsidR="000A3CF9" w:rsidRPr="002233D2" w:rsidRDefault="000A3CF9" w:rsidP="000A3CF9">
            <w:pPr>
              <w:jc w:val="right"/>
              <w:rPr>
                <w:rFonts w:eastAsia="Times New Roman"/>
                <w:color w:val="auto"/>
                <w:sz w:val="20"/>
              </w:rPr>
            </w:pPr>
            <w:r w:rsidRPr="002233D2">
              <w:rPr>
                <w:rFonts w:eastAsia="Times New Roman"/>
                <w:color w:val="auto"/>
                <w:sz w:val="20"/>
              </w:rPr>
              <w:t>2</w:t>
            </w:r>
          </w:p>
        </w:tc>
        <w:tc>
          <w:tcPr>
            <w:tcW w:w="4820" w:type="dxa"/>
            <w:tcBorders>
              <w:top w:val="nil"/>
              <w:left w:val="nil"/>
              <w:bottom w:val="nil"/>
              <w:right w:val="nil"/>
            </w:tcBorders>
            <w:noWrap/>
            <w:hideMark/>
          </w:tcPr>
          <w:p w14:paraId="258D4368"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PCC, PVC</w:t>
            </w:r>
          </w:p>
          <w:p w14:paraId="375FA9A0"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 xml:space="preserve">Probe words </w:t>
            </w:r>
          </w:p>
          <w:p w14:paraId="6BFB257B"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 xml:space="preserve">Percentage accuracy of target treatment sounds </w:t>
            </w:r>
          </w:p>
          <w:p w14:paraId="1CD9CF08"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 xml:space="preserve">Percentage occurrence of phonological processes </w:t>
            </w:r>
          </w:p>
          <w:p w14:paraId="6AE81662"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Inconsistency (word score, error consistency index)</w:t>
            </w:r>
          </w:p>
          <w:p w14:paraId="64AF9B72"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 xml:space="preserve">Speech-severity score  (AAPS) </w:t>
            </w:r>
          </w:p>
          <w:p w14:paraId="3FEB4958"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Single-Word Phonetic-Phonological Test (Mendes et al., 2009)</w:t>
            </w:r>
          </w:p>
          <w:p w14:paraId="40698225"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Acoustics (spectrographic analysis)</w:t>
            </w:r>
          </w:p>
          <w:p w14:paraId="2AB2A2BB"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Intelligibility (word, connected speech)</w:t>
            </w:r>
          </w:p>
          <w:p w14:paraId="221998E2"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Treatment duration/discharge rate</w:t>
            </w:r>
          </w:p>
          <w:p w14:paraId="4B0ACB60"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DEAP (inconsistency word score)</w:t>
            </w:r>
          </w:p>
        </w:tc>
      </w:tr>
      <w:tr w:rsidR="000A3CF9" w:rsidRPr="002233D2" w14:paraId="64207011" w14:textId="77777777" w:rsidTr="002233D2">
        <w:trPr>
          <w:trHeight w:val="274"/>
        </w:trPr>
        <w:tc>
          <w:tcPr>
            <w:tcW w:w="2161" w:type="dxa"/>
            <w:tcBorders>
              <w:top w:val="single" w:sz="4" w:space="0" w:color="auto"/>
              <w:left w:val="nil"/>
              <w:bottom w:val="nil"/>
              <w:right w:val="nil"/>
            </w:tcBorders>
            <w:noWrap/>
            <w:hideMark/>
          </w:tcPr>
          <w:p w14:paraId="58250374" w14:textId="77777777" w:rsidR="000A3CF9" w:rsidRPr="002233D2" w:rsidRDefault="000A3CF9" w:rsidP="000A3CF9">
            <w:pPr>
              <w:rPr>
                <w:rFonts w:eastAsia="Times New Roman"/>
                <w:b/>
                <w:color w:val="auto"/>
                <w:sz w:val="20"/>
              </w:rPr>
            </w:pPr>
            <w:r w:rsidRPr="002233D2">
              <w:rPr>
                <w:rFonts w:eastAsia="Times New Roman"/>
                <w:b/>
                <w:color w:val="auto"/>
                <w:sz w:val="20"/>
              </w:rPr>
              <w:lastRenderedPageBreak/>
              <w:t>SPC Level Targeted</w:t>
            </w:r>
          </w:p>
        </w:tc>
        <w:tc>
          <w:tcPr>
            <w:tcW w:w="2960" w:type="dxa"/>
            <w:tcBorders>
              <w:top w:val="single" w:sz="4" w:space="0" w:color="auto"/>
              <w:left w:val="nil"/>
              <w:bottom w:val="nil"/>
              <w:right w:val="nil"/>
            </w:tcBorders>
            <w:noWrap/>
            <w:hideMark/>
          </w:tcPr>
          <w:p w14:paraId="1F02506F" w14:textId="77777777" w:rsidR="000A3CF9" w:rsidRPr="002233D2" w:rsidRDefault="000A3CF9" w:rsidP="000A3CF9">
            <w:pPr>
              <w:rPr>
                <w:rFonts w:eastAsia="Times New Roman"/>
                <w:b/>
                <w:color w:val="auto"/>
                <w:sz w:val="20"/>
              </w:rPr>
            </w:pPr>
            <w:r w:rsidRPr="002233D2">
              <w:rPr>
                <w:rFonts w:eastAsia="Times New Roman"/>
                <w:b/>
                <w:color w:val="auto"/>
                <w:sz w:val="20"/>
              </w:rPr>
              <w:t>Technique</w:t>
            </w:r>
          </w:p>
        </w:tc>
        <w:tc>
          <w:tcPr>
            <w:tcW w:w="3561" w:type="dxa"/>
            <w:tcBorders>
              <w:top w:val="single" w:sz="4" w:space="0" w:color="auto"/>
              <w:left w:val="nil"/>
              <w:bottom w:val="nil"/>
              <w:right w:val="nil"/>
            </w:tcBorders>
            <w:noWrap/>
            <w:hideMark/>
          </w:tcPr>
          <w:p w14:paraId="36D47D41" w14:textId="77777777" w:rsidR="000A3CF9" w:rsidRPr="002233D2" w:rsidRDefault="000A3CF9" w:rsidP="000A3CF9">
            <w:pPr>
              <w:rPr>
                <w:rFonts w:eastAsia="Times New Roman"/>
                <w:b/>
                <w:color w:val="auto"/>
                <w:sz w:val="20"/>
              </w:rPr>
            </w:pPr>
            <w:r w:rsidRPr="002233D2">
              <w:rPr>
                <w:rFonts w:eastAsia="Times New Roman"/>
                <w:b/>
                <w:color w:val="auto"/>
                <w:sz w:val="20"/>
              </w:rPr>
              <w:t>Population</w:t>
            </w:r>
          </w:p>
        </w:tc>
        <w:tc>
          <w:tcPr>
            <w:tcW w:w="1984" w:type="dxa"/>
            <w:tcBorders>
              <w:top w:val="single" w:sz="4" w:space="0" w:color="auto"/>
              <w:left w:val="nil"/>
              <w:bottom w:val="nil"/>
              <w:right w:val="nil"/>
            </w:tcBorders>
            <w:noWrap/>
            <w:hideMark/>
          </w:tcPr>
          <w:p w14:paraId="10D5F2AB" w14:textId="77777777" w:rsidR="000A3CF9" w:rsidRPr="002233D2" w:rsidRDefault="000A3CF9" w:rsidP="000A3CF9">
            <w:pPr>
              <w:rPr>
                <w:rFonts w:eastAsia="Times New Roman"/>
                <w:b/>
                <w:color w:val="auto"/>
                <w:sz w:val="20"/>
              </w:rPr>
            </w:pPr>
            <w:r w:rsidRPr="002233D2">
              <w:rPr>
                <w:rFonts w:eastAsia="Times New Roman"/>
                <w:b/>
                <w:color w:val="auto"/>
                <w:sz w:val="20"/>
              </w:rPr>
              <w:t>Article Numbers (n)</w:t>
            </w:r>
          </w:p>
        </w:tc>
        <w:tc>
          <w:tcPr>
            <w:tcW w:w="4820" w:type="dxa"/>
            <w:tcBorders>
              <w:top w:val="single" w:sz="4" w:space="0" w:color="auto"/>
              <w:left w:val="nil"/>
              <w:bottom w:val="nil"/>
              <w:right w:val="nil"/>
            </w:tcBorders>
            <w:noWrap/>
            <w:hideMark/>
          </w:tcPr>
          <w:p w14:paraId="7ACB4B9B" w14:textId="77777777" w:rsidR="000A3CF9" w:rsidRPr="002233D2" w:rsidRDefault="000A3CF9" w:rsidP="000A3CF9">
            <w:pPr>
              <w:rPr>
                <w:rFonts w:eastAsia="Times New Roman"/>
                <w:b/>
                <w:color w:val="auto"/>
                <w:sz w:val="20"/>
              </w:rPr>
            </w:pPr>
            <w:r w:rsidRPr="002233D2">
              <w:rPr>
                <w:rFonts w:eastAsia="Times New Roman"/>
                <w:b/>
                <w:color w:val="auto"/>
                <w:sz w:val="20"/>
              </w:rPr>
              <w:t>Outcome Measures</w:t>
            </w:r>
          </w:p>
        </w:tc>
      </w:tr>
      <w:tr w:rsidR="000A3CF9" w:rsidRPr="002233D2" w14:paraId="08D9E097" w14:textId="77777777" w:rsidTr="002233D2">
        <w:trPr>
          <w:trHeight w:val="3960"/>
        </w:trPr>
        <w:tc>
          <w:tcPr>
            <w:tcW w:w="2161" w:type="dxa"/>
            <w:vMerge w:val="restart"/>
            <w:tcBorders>
              <w:top w:val="single" w:sz="4" w:space="0" w:color="auto"/>
              <w:left w:val="nil"/>
              <w:bottom w:val="single" w:sz="4" w:space="0" w:color="auto"/>
              <w:right w:val="nil"/>
            </w:tcBorders>
            <w:noWrap/>
            <w:hideMark/>
          </w:tcPr>
          <w:p w14:paraId="4B7838A2" w14:textId="77777777" w:rsidR="000A3CF9" w:rsidRPr="002233D2" w:rsidRDefault="000A3CF9" w:rsidP="000A3CF9">
            <w:pPr>
              <w:rPr>
                <w:rFonts w:eastAsia="Times New Roman"/>
                <w:color w:val="auto"/>
                <w:sz w:val="20"/>
              </w:rPr>
            </w:pPr>
            <w:r w:rsidRPr="002233D2">
              <w:rPr>
                <w:rFonts w:eastAsia="Times New Roman"/>
                <w:color w:val="auto"/>
                <w:sz w:val="20"/>
              </w:rPr>
              <w:t>Motor</w:t>
            </w:r>
          </w:p>
        </w:tc>
        <w:tc>
          <w:tcPr>
            <w:tcW w:w="2960" w:type="dxa"/>
            <w:tcBorders>
              <w:top w:val="single" w:sz="4" w:space="0" w:color="auto"/>
              <w:left w:val="nil"/>
              <w:bottom w:val="nil"/>
              <w:right w:val="nil"/>
            </w:tcBorders>
            <w:noWrap/>
            <w:hideMark/>
          </w:tcPr>
          <w:p w14:paraId="5E216D60" w14:textId="77777777" w:rsidR="000A3CF9" w:rsidRPr="002233D2" w:rsidRDefault="000A3CF9" w:rsidP="000A3CF9">
            <w:pPr>
              <w:rPr>
                <w:rFonts w:eastAsia="Times New Roman"/>
                <w:color w:val="auto"/>
                <w:sz w:val="20"/>
              </w:rPr>
            </w:pPr>
            <w:r w:rsidRPr="002233D2">
              <w:rPr>
                <w:rFonts w:eastAsia="Times New Roman"/>
                <w:color w:val="auto"/>
                <w:sz w:val="20"/>
              </w:rPr>
              <w:t>Articulation therapy</w:t>
            </w:r>
          </w:p>
        </w:tc>
        <w:tc>
          <w:tcPr>
            <w:tcW w:w="3561" w:type="dxa"/>
            <w:tcBorders>
              <w:top w:val="single" w:sz="4" w:space="0" w:color="auto"/>
              <w:left w:val="nil"/>
              <w:bottom w:val="nil"/>
              <w:right w:val="nil"/>
            </w:tcBorders>
            <w:noWrap/>
            <w:hideMark/>
          </w:tcPr>
          <w:p w14:paraId="436DE380" w14:textId="77777777" w:rsidR="000A3CF9" w:rsidRPr="002233D2" w:rsidRDefault="000A3CF9" w:rsidP="000A3CF9">
            <w:pPr>
              <w:rPr>
                <w:rFonts w:eastAsia="Times New Roman"/>
                <w:color w:val="auto"/>
                <w:sz w:val="20"/>
              </w:rPr>
            </w:pPr>
            <w:r w:rsidRPr="002233D2">
              <w:rPr>
                <w:rFonts w:eastAsia="Times New Roman"/>
                <w:color w:val="auto"/>
                <w:sz w:val="20"/>
              </w:rPr>
              <w:t>Articulation issues</w:t>
            </w:r>
          </w:p>
          <w:p w14:paraId="69BD875B" w14:textId="77777777" w:rsidR="000A3CF9" w:rsidRPr="002233D2" w:rsidRDefault="000A3CF9" w:rsidP="000A3CF9">
            <w:pPr>
              <w:rPr>
                <w:rFonts w:eastAsia="Times New Roman"/>
                <w:color w:val="auto"/>
                <w:sz w:val="20"/>
              </w:rPr>
            </w:pPr>
            <w:r w:rsidRPr="002233D2">
              <w:rPr>
                <w:rFonts w:eastAsia="Times New Roman"/>
                <w:color w:val="auto"/>
                <w:sz w:val="20"/>
              </w:rPr>
              <w:t>Residual/persistent articulation issues</w:t>
            </w:r>
          </w:p>
          <w:p w14:paraId="26FE9071" w14:textId="77777777" w:rsidR="000A3CF9" w:rsidRPr="002233D2" w:rsidRDefault="000A3CF9" w:rsidP="000A3CF9">
            <w:pPr>
              <w:rPr>
                <w:rFonts w:eastAsia="Times New Roman"/>
                <w:color w:val="auto"/>
                <w:sz w:val="20"/>
              </w:rPr>
            </w:pPr>
            <w:r w:rsidRPr="002233D2">
              <w:rPr>
                <w:rFonts w:eastAsia="Times New Roman"/>
                <w:color w:val="auto"/>
                <w:sz w:val="20"/>
              </w:rPr>
              <w:t>Articulation issues secondary to CP</w:t>
            </w:r>
          </w:p>
          <w:p w14:paraId="0EF8057D" w14:textId="77777777" w:rsidR="000A3CF9" w:rsidRPr="002233D2" w:rsidRDefault="000A3CF9" w:rsidP="000A3CF9">
            <w:pPr>
              <w:rPr>
                <w:rFonts w:eastAsia="Times New Roman"/>
                <w:color w:val="auto"/>
                <w:sz w:val="20"/>
              </w:rPr>
            </w:pPr>
            <w:r w:rsidRPr="002233D2">
              <w:rPr>
                <w:rFonts w:eastAsia="Times New Roman"/>
                <w:color w:val="auto"/>
                <w:sz w:val="20"/>
              </w:rPr>
              <w:t>Phonologically-based SSD</w:t>
            </w:r>
          </w:p>
          <w:p w14:paraId="5BF735FE" w14:textId="77777777" w:rsidR="000A3CF9" w:rsidRPr="002233D2" w:rsidRDefault="000A3CF9" w:rsidP="000A3CF9">
            <w:pPr>
              <w:rPr>
                <w:rFonts w:eastAsia="Times New Roman"/>
                <w:color w:val="auto"/>
                <w:sz w:val="20"/>
              </w:rPr>
            </w:pPr>
            <w:r w:rsidRPr="002233D2">
              <w:rPr>
                <w:rFonts w:eastAsia="Times New Roman"/>
                <w:color w:val="auto"/>
                <w:sz w:val="20"/>
              </w:rPr>
              <w:t>CAS</w:t>
            </w:r>
          </w:p>
        </w:tc>
        <w:tc>
          <w:tcPr>
            <w:tcW w:w="1984" w:type="dxa"/>
            <w:tcBorders>
              <w:top w:val="single" w:sz="4" w:space="0" w:color="auto"/>
              <w:left w:val="nil"/>
              <w:bottom w:val="nil"/>
              <w:right w:val="nil"/>
            </w:tcBorders>
            <w:noWrap/>
            <w:hideMark/>
          </w:tcPr>
          <w:p w14:paraId="35DF4A35" w14:textId="77777777" w:rsidR="000A3CF9" w:rsidRPr="002233D2" w:rsidRDefault="000A3CF9" w:rsidP="000A3CF9">
            <w:pPr>
              <w:jc w:val="right"/>
              <w:rPr>
                <w:rFonts w:eastAsia="Times New Roman"/>
                <w:color w:val="auto"/>
                <w:sz w:val="20"/>
              </w:rPr>
            </w:pPr>
            <w:r w:rsidRPr="002233D2">
              <w:rPr>
                <w:rFonts w:eastAsia="Times New Roman"/>
                <w:color w:val="auto"/>
                <w:sz w:val="20"/>
              </w:rPr>
              <w:t>4</w:t>
            </w:r>
          </w:p>
          <w:p w14:paraId="522EB389" w14:textId="77777777" w:rsidR="000A3CF9" w:rsidRPr="002233D2" w:rsidRDefault="000A3CF9" w:rsidP="000A3CF9">
            <w:pPr>
              <w:jc w:val="right"/>
              <w:rPr>
                <w:rFonts w:eastAsia="Times New Roman"/>
                <w:color w:val="auto"/>
                <w:sz w:val="20"/>
              </w:rPr>
            </w:pPr>
            <w:r w:rsidRPr="002233D2">
              <w:rPr>
                <w:rFonts w:eastAsia="Times New Roman"/>
                <w:color w:val="auto"/>
                <w:sz w:val="20"/>
              </w:rPr>
              <w:t>3</w:t>
            </w:r>
          </w:p>
          <w:p w14:paraId="64AA7844" w14:textId="77777777" w:rsidR="000A3CF9" w:rsidRPr="002233D2" w:rsidRDefault="000A3CF9" w:rsidP="000A3CF9">
            <w:pPr>
              <w:jc w:val="right"/>
              <w:rPr>
                <w:rFonts w:eastAsia="Times New Roman"/>
                <w:color w:val="auto"/>
                <w:sz w:val="20"/>
              </w:rPr>
            </w:pPr>
            <w:r w:rsidRPr="002233D2">
              <w:rPr>
                <w:rFonts w:eastAsia="Times New Roman"/>
                <w:color w:val="auto"/>
                <w:sz w:val="20"/>
              </w:rPr>
              <w:t>2</w:t>
            </w:r>
          </w:p>
          <w:p w14:paraId="7AD4BF50"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p w14:paraId="4EBC4E82"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tc>
        <w:tc>
          <w:tcPr>
            <w:tcW w:w="4820" w:type="dxa"/>
            <w:tcBorders>
              <w:top w:val="single" w:sz="4" w:space="0" w:color="auto"/>
              <w:left w:val="nil"/>
              <w:bottom w:val="nil"/>
              <w:right w:val="nil"/>
            </w:tcBorders>
            <w:noWrap/>
            <w:hideMark/>
          </w:tcPr>
          <w:p w14:paraId="291CA12D"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PCC, PVC</w:t>
            </w:r>
          </w:p>
          <w:p w14:paraId="4A600DEB"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 xml:space="preserve">Probe words </w:t>
            </w:r>
          </w:p>
          <w:p w14:paraId="6202D0A7"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 xml:space="preserve">DDK (AMR, syllable duration, inter-syllable-gap duration) </w:t>
            </w:r>
          </w:p>
          <w:p w14:paraId="210B802B"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 xml:space="preserve">Percentage accuracy of target treatment sounds </w:t>
            </w:r>
          </w:p>
          <w:p w14:paraId="5140C1DE"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 xml:space="preserve">Percentage occurrence of phonological processes </w:t>
            </w:r>
          </w:p>
          <w:p w14:paraId="3C5A5018"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 xml:space="preserve">Perceptual rating scale (auditory, visual) </w:t>
            </w:r>
          </w:p>
          <w:p w14:paraId="6FBF7884"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 xml:space="preserve">Number of speech errors </w:t>
            </w:r>
          </w:p>
          <w:p w14:paraId="1F7F4AF4"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 xml:space="preserve">Speech-severity score (AAPS) </w:t>
            </w:r>
          </w:p>
          <w:p w14:paraId="716B34CD"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 xml:space="preserve">Single-Word Phonetic-Phonological Test (Mendes et al., 2009) </w:t>
            </w:r>
          </w:p>
          <w:p w14:paraId="38D58539"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 xml:space="preserve">Surface EMG </w:t>
            </w:r>
          </w:p>
          <w:p w14:paraId="7264B325"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 xml:space="preserve">Acoustics (F2 transition rate, formant frequencies) </w:t>
            </w:r>
          </w:p>
          <w:p w14:paraId="1C3991AC"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 xml:space="preserve">Intelligibility (word, connected speech) </w:t>
            </w:r>
          </w:p>
          <w:p w14:paraId="67963771"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Treatment duration/discharge rate</w:t>
            </w:r>
          </w:p>
        </w:tc>
      </w:tr>
      <w:tr w:rsidR="000A3CF9" w:rsidRPr="002233D2" w14:paraId="4429B8C1" w14:textId="77777777" w:rsidTr="002233D2">
        <w:trPr>
          <w:trHeight w:val="3118"/>
        </w:trPr>
        <w:tc>
          <w:tcPr>
            <w:tcW w:w="2161" w:type="dxa"/>
            <w:vMerge/>
            <w:tcBorders>
              <w:top w:val="single" w:sz="4" w:space="0" w:color="auto"/>
              <w:left w:val="nil"/>
              <w:bottom w:val="single" w:sz="4" w:space="0" w:color="auto"/>
              <w:right w:val="nil"/>
            </w:tcBorders>
            <w:vAlign w:val="center"/>
            <w:hideMark/>
          </w:tcPr>
          <w:p w14:paraId="2989C1F8" w14:textId="77777777" w:rsidR="000A3CF9" w:rsidRPr="002233D2" w:rsidRDefault="000A3CF9" w:rsidP="000A3CF9">
            <w:pPr>
              <w:rPr>
                <w:rFonts w:eastAsia="Times New Roman"/>
                <w:color w:val="auto"/>
                <w:sz w:val="20"/>
              </w:rPr>
            </w:pPr>
          </w:p>
        </w:tc>
        <w:tc>
          <w:tcPr>
            <w:tcW w:w="2960" w:type="dxa"/>
            <w:vMerge w:val="restart"/>
            <w:tcBorders>
              <w:top w:val="nil"/>
              <w:left w:val="nil"/>
              <w:bottom w:val="single" w:sz="4" w:space="0" w:color="auto"/>
              <w:right w:val="nil"/>
            </w:tcBorders>
            <w:noWrap/>
          </w:tcPr>
          <w:p w14:paraId="24E31B04" w14:textId="77777777" w:rsidR="000A3CF9" w:rsidRPr="002233D2" w:rsidRDefault="000A3CF9" w:rsidP="000A3CF9">
            <w:pPr>
              <w:rPr>
                <w:rFonts w:eastAsia="Times New Roman"/>
                <w:color w:val="auto"/>
                <w:sz w:val="20"/>
              </w:rPr>
            </w:pPr>
            <w:r w:rsidRPr="002233D2">
              <w:rPr>
                <w:rFonts w:eastAsia="Times New Roman"/>
                <w:color w:val="auto"/>
                <w:sz w:val="20"/>
              </w:rPr>
              <w:t>Biofeedback (EPG, Ultrasound)*</w:t>
            </w:r>
          </w:p>
          <w:p w14:paraId="37902CB7" w14:textId="77777777" w:rsidR="000A3CF9" w:rsidRPr="002233D2" w:rsidRDefault="000A3CF9" w:rsidP="000A3CF9">
            <w:pPr>
              <w:rPr>
                <w:rFonts w:eastAsia="Times New Roman"/>
                <w:color w:val="auto"/>
                <w:sz w:val="20"/>
              </w:rPr>
            </w:pPr>
          </w:p>
          <w:p w14:paraId="31102E2A" w14:textId="77777777" w:rsidR="000A3CF9" w:rsidRPr="002233D2" w:rsidRDefault="000A3CF9" w:rsidP="000A3CF9">
            <w:pPr>
              <w:rPr>
                <w:rFonts w:eastAsia="Times New Roman"/>
                <w:color w:val="auto"/>
                <w:sz w:val="20"/>
              </w:rPr>
            </w:pPr>
          </w:p>
          <w:p w14:paraId="54C7D840" w14:textId="77777777" w:rsidR="000A3CF9" w:rsidRPr="002233D2" w:rsidRDefault="000A3CF9" w:rsidP="000A3CF9">
            <w:pPr>
              <w:rPr>
                <w:rFonts w:eastAsia="Times New Roman"/>
                <w:color w:val="auto"/>
                <w:sz w:val="20"/>
              </w:rPr>
            </w:pPr>
          </w:p>
          <w:p w14:paraId="11BFE4AC" w14:textId="77777777" w:rsidR="000A3CF9" w:rsidRPr="002233D2" w:rsidRDefault="000A3CF9" w:rsidP="000A3CF9">
            <w:pPr>
              <w:rPr>
                <w:rFonts w:eastAsia="Times New Roman"/>
                <w:color w:val="auto"/>
                <w:sz w:val="20"/>
              </w:rPr>
            </w:pPr>
          </w:p>
          <w:p w14:paraId="09B450A9" w14:textId="77777777" w:rsidR="000A3CF9" w:rsidRPr="002233D2" w:rsidRDefault="000A3CF9" w:rsidP="000A3CF9">
            <w:pPr>
              <w:rPr>
                <w:rFonts w:eastAsia="Times New Roman"/>
                <w:color w:val="auto"/>
                <w:sz w:val="20"/>
              </w:rPr>
            </w:pPr>
          </w:p>
          <w:p w14:paraId="65872362" w14:textId="77777777" w:rsidR="000A3CF9" w:rsidRPr="002233D2" w:rsidRDefault="000A3CF9" w:rsidP="000A3CF9">
            <w:pPr>
              <w:rPr>
                <w:rFonts w:eastAsia="Times New Roman"/>
                <w:color w:val="auto"/>
                <w:sz w:val="20"/>
              </w:rPr>
            </w:pPr>
          </w:p>
          <w:p w14:paraId="0C654517" w14:textId="77777777" w:rsidR="000A3CF9" w:rsidRPr="002233D2" w:rsidRDefault="000A3CF9" w:rsidP="000A3CF9">
            <w:pPr>
              <w:rPr>
                <w:rFonts w:eastAsia="Times New Roman"/>
                <w:color w:val="auto"/>
                <w:sz w:val="20"/>
              </w:rPr>
            </w:pPr>
          </w:p>
          <w:p w14:paraId="241838B5" w14:textId="77777777" w:rsidR="000A3CF9" w:rsidRPr="002233D2" w:rsidRDefault="000A3CF9" w:rsidP="000A3CF9">
            <w:pPr>
              <w:rPr>
                <w:rFonts w:eastAsia="Times New Roman"/>
                <w:color w:val="auto"/>
                <w:sz w:val="20"/>
              </w:rPr>
            </w:pPr>
          </w:p>
          <w:p w14:paraId="504437D1" w14:textId="77777777" w:rsidR="000A3CF9" w:rsidRPr="002233D2" w:rsidRDefault="000A3CF9" w:rsidP="000A3CF9">
            <w:pPr>
              <w:rPr>
                <w:rFonts w:eastAsia="Times New Roman"/>
                <w:color w:val="auto"/>
                <w:sz w:val="20"/>
              </w:rPr>
            </w:pPr>
          </w:p>
          <w:p w14:paraId="641E3260" w14:textId="77777777" w:rsidR="000A3CF9" w:rsidRPr="002233D2" w:rsidRDefault="000A3CF9" w:rsidP="000A3CF9">
            <w:pPr>
              <w:rPr>
                <w:rFonts w:eastAsia="Times New Roman"/>
                <w:color w:val="auto"/>
                <w:sz w:val="20"/>
              </w:rPr>
            </w:pPr>
          </w:p>
          <w:p w14:paraId="757F8AD4" w14:textId="77777777" w:rsidR="000A3CF9" w:rsidRPr="002233D2" w:rsidRDefault="000A3CF9" w:rsidP="000A3CF9">
            <w:pPr>
              <w:rPr>
                <w:rFonts w:eastAsia="Times New Roman"/>
                <w:color w:val="auto"/>
                <w:sz w:val="20"/>
              </w:rPr>
            </w:pPr>
          </w:p>
          <w:p w14:paraId="38FDCDD1" w14:textId="77777777" w:rsidR="000A3CF9" w:rsidRPr="002233D2" w:rsidRDefault="000A3CF9" w:rsidP="000A3CF9">
            <w:pPr>
              <w:rPr>
                <w:rFonts w:eastAsia="Times New Roman"/>
                <w:color w:val="auto"/>
                <w:sz w:val="20"/>
              </w:rPr>
            </w:pPr>
          </w:p>
          <w:p w14:paraId="7BCDACDB" w14:textId="77777777" w:rsidR="000A3CF9" w:rsidRPr="002233D2" w:rsidRDefault="000A3CF9" w:rsidP="000A3CF9">
            <w:pPr>
              <w:rPr>
                <w:rFonts w:eastAsia="Times New Roman"/>
                <w:color w:val="auto"/>
                <w:sz w:val="20"/>
              </w:rPr>
            </w:pPr>
          </w:p>
          <w:p w14:paraId="1C6D36E9" w14:textId="77777777" w:rsidR="000A3CF9" w:rsidRPr="002233D2" w:rsidRDefault="000A3CF9" w:rsidP="000A3CF9">
            <w:pPr>
              <w:rPr>
                <w:rFonts w:eastAsia="Times New Roman"/>
                <w:color w:val="auto"/>
                <w:sz w:val="20"/>
              </w:rPr>
            </w:pPr>
            <w:r w:rsidRPr="002233D2">
              <w:rPr>
                <w:rFonts w:eastAsia="Times New Roman"/>
                <w:color w:val="auto"/>
                <w:sz w:val="20"/>
              </w:rPr>
              <w:t xml:space="preserve">Moto-kinaesthetic </w:t>
            </w:r>
          </w:p>
        </w:tc>
        <w:tc>
          <w:tcPr>
            <w:tcW w:w="3561" w:type="dxa"/>
            <w:vMerge w:val="restart"/>
            <w:tcBorders>
              <w:top w:val="nil"/>
              <w:left w:val="nil"/>
              <w:bottom w:val="single" w:sz="4" w:space="0" w:color="auto"/>
              <w:right w:val="nil"/>
            </w:tcBorders>
            <w:noWrap/>
          </w:tcPr>
          <w:p w14:paraId="24E04B1C" w14:textId="77777777" w:rsidR="000A3CF9" w:rsidRPr="002233D2" w:rsidRDefault="000A3CF9" w:rsidP="000A3CF9">
            <w:pPr>
              <w:rPr>
                <w:rFonts w:eastAsia="Times New Roman"/>
                <w:color w:val="auto"/>
                <w:sz w:val="20"/>
              </w:rPr>
            </w:pPr>
            <w:r w:rsidRPr="002233D2">
              <w:rPr>
                <w:rFonts w:eastAsia="Times New Roman"/>
                <w:color w:val="auto"/>
                <w:sz w:val="20"/>
              </w:rPr>
              <w:t>Articulation issues</w:t>
            </w:r>
          </w:p>
          <w:p w14:paraId="4BAE2911" w14:textId="77777777" w:rsidR="000A3CF9" w:rsidRPr="002233D2" w:rsidRDefault="000A3CF9" w:rsidP="000A3CF9">
            <w:pPr>
              <w:rPr>
                <w:rFonts w:eastAsia="Times New Roman"/>
                <w:color w:val="auto"/>
                <w:sz w:val="20"/>
              </w:rPr>
            </w:pPr>
            <w:r w:rsidRPr="002233D2">
              <w:rPr>
                <w:rFonts w:eastAsia="Times New Roman"/>
                <w:color w:val="auto"/>
                <w:sz w:val="20"/>
              </w:rPr>
              <w:t>Residual/persistent articulation issues</w:t>
            </w:r>
          </w:p>
          <w:p w14:paraId="736A5E58" w14:textId="77777777" w:rsidR="000A3CF9" w:rsidRPr="002233D2" w:rsidRDefault="000A3CF9" w:rsidP="000A3CF9">
            <w:pPr>
              <w:rPr>
                <w:rFonts w:eastAsia="Times New Roman"/>
                <w:color w:val="auto"/>
                <w:sz w:val="20"/>
              </w:rPr>
            </w:pPr>
            <w:r w:rsidRPr="002233D2">
              <w:rPr>
                <w:rFonts w:eastAsia="Times New Roman"/>
                <w:color w:val="auto"/>
                <w:sz w:val="20"/>
              </w:rPr>
              <w:t>Articulation issues secondary to DS</w:t>
            </w:r>
          </w:p>
          <w:p w14:paraId="52B248C2" w14:textId="77777777" w:rsidR="000A3CF9" w:rsidRPr="002233D2" w:rsidRDefault="000A3CF9" w:rsidP="000A3CF9">
            <w:pPr>
              <w:rPr>
                <w:rFonts w:eastAsia="Times New Roman"/>
                <w:color w:val="auto"/>
                <w:sz w:val="20"/>
              </w:rPr>
            </w:pPr>
            <w:r w:rsidRPr="002233D2">
              <w:rPr>
                <w:rFonts w:eastAsia="Times New Roman"/>
                <w:color w:val="auto"/>
                <w:sz w:val="20"/>
              </w:rPr>
              <w:t>Articulation issues secondary to CP</w:t>
            </w:r>
          </w:p>
          <w:p w14:paraId="1C9E1ECF" w14:textId="77777777" w:rsidR="000A3CF9" w:rsidRPr="002233D2" w:rsidRDefault="000A3CF9" w:rsidP="000A3CF9">
            <w:pPr>
              <w:rPr>
                <w:rFonts w:eastAsia="Times New Roman"/>
                <w:color w:val="auto"/>
                <w:sz w:val="20"/>
              </w:rPr>
            </w:pPr>
            <w:r w:rsidRPr="002233D2">
              <w:rPr>
                <w:rFonts w:eastAsia="Times New Roman"/>
                <w:color w:val="auto"/>
                <w:sz w:val="20"/>
              </w:rPr>
              <w:t>CAS</w:t>
            </w:r>
          </w:p>
          <w:p w14:paraId="7910A6FD" w14:textId="77777777" w:rsidR="000A3CF9" w:rsidRPr="002233D2" w:rsidRDefault="000A3CF9" w:rsidP="000A3CF9">
            <w:pPr>
              <w:rPr>
                <w:rFonts w:eastAsia="Times New Roman"/>
                <w:color w:val="auto"/>
                <w:sz w:val="20"/>
              </w:rPr>
            </w:pPr>
          </w:p>
          <w:p w14:paraId="0EE3362B" w14:textId="77777777" w:rsidR="000A3CF9" w:rsidRPr="002233D2" w:rsidRDefault="000A3CF9" w:rsidP="000A3CF9">
            <w:pPr>
              <w:rPr>
                <w:rFonts w:eastAsia="Times New Roman"/>
                <w:color w:val="auto"/>
                <w:sz w:val="20"/>
              </w:rPr>
            </w:pPr>
          </w:p>
          <w:p w14:paraId="3DA1C5A5" w14:textId="77777777" w:rsidR="000A3CF9" w:rsidRPr="002233D2" w:rsidRDefault="000A3CF9" w:rsidP="000A3CF9">
            <w:pPr>
              <w:rPr>
                <w:rFonts w:eastAsia="Times New Roman"/>
                <w:color w:val="auto"/>
                <w:sz w:val="20"/>
              </w:rPr>
            </w:pPr>
          </w:p>
          <w:p w14:paraId="0228235C" w14:textId="77777777" w:rsidR="000A3CF9" w:rsidRPr="002233D2" w:rsidRDefault="000A3CF9" w:rsidP="000A3CF9">
            <w:pPr>
              <w:rPr>
                <w:rFonts w:eastAsia="Times New Roman"/>
                <w:color w:val="auto"/>
                <w:sz w:val="20"/>
              </w:rPr>
            </w:pPr>
          </w:p>
          <w:p w14:paraId="58E140C9" w14:textId="77777777" w:rsidR="000A3CF9" w:rsidRPr="002233D2" w:rsidRDefault="000A3CF9" w:rsidP="000A3CF9">
            <w:pPr>
              <w:rPr>
                <w:rFonts w:eastAsia="Times New Roman"/>
                <w:color w:val="auto"/>
                <w:sz w:val="20"/>
              </w:rPr>
            </w:pPr>
          </w:p>
          <w:p w14:paraId="547F39FC" w14:textId="77777777" w:rsidR="000A3CF9" w:rsidRPr="002233D2" w:rsidRDefault="000A3CF9" w:rsidP="000A3CF9">
            <w:pPr>
              <w:rPr>
                <w:rFonts w:eastAsia="Times New Roman"/>
                <w:color w:val="auto"/>
                <w:sz w:val="20"/>
              </w:rPr>
            </w:pPr>
          </w:p>
          <w:p w14:paraId="2FE056A8" w14:textId="77777777" w:rsidR="000A3CF9" w:rsidRPr="002233D2" w:rsidRDefault="000A3CF9" w:rsidP="000A3CF9">
            <w:pPr>
              <w:rPr>
                <w:rFonts w:eastAsia="Times New Roman"/>
                <w:color w:val="auto"/>
                <w:sz w:val="20"/>
              </w:rPr>
            </w:pPr>
          </w:p>
          <w:p w14:paraId="4C694A44" w14:textId="77777777" w:rsidR="000A3CF9" w:rsidRPr="002233D2" w:rsidRDefault="000A3CF9" w:rsidP="000A3CF9">
            <w:pPr>
              <w:rPr>
                <w:rFonts w:eastAsia="Times New Roman"/>
                <w:color w:val="auto"/>
                <w:sz w:val="20"/>
              </w:rPr>
            </w:pPr>
          </w:p>
          <w:p w14:paraId="7E52E75E" w14:textId="77777777" w:rsidR="000A3CF9" w:rsidRPr="002233D2" w:rsidRDefault="000A3CF9" w:rsidP="000A3CF9">
            <w:pPr>
              <w:rPr>
                <w:rFonts w:eastAsia="Times New Roman"/>
                <w:color w:val="auto"/>
                <w:sz w:val="20"/>
              </w:rPr>
            </w:pPr>
          </w:p>
          <w:p w14:paraId="4D830B17" w14:textId="77777777" w:rsidR="000A3CF9" w:rsidRPr="002233D2" w:rsidRDefault="000A3CF9" w:rsidP="000A3CF9">
            <w:pPr>
              <w:rPr>
                <w:rFonts w:eastAsia="Times New Roman"/>
                <w:color w:val="auto"/>
                <w:sz w:val="20"/>
              </w:rPr>
            </w:pPr>
            <w:r w:rsidRPr="002233D2">
              <w:rPr>
                <w:rFonts w:eastAsia="Times New Roman"/>
                <w:color w:val="auto"/>
                <w:sz w:val="20"/>
              </w:rPr>
              <w:t>Articulation issues</w:t>
            </w:r>
          </w:p>
          <w:p w14:paraId="374D5AA1" w14:textId="77777777" w:rsidR="000A3CF9" w:rsidRPr="002233D2" w:rsidRDefault="000A3CF9" w:rsidP="000A3CF9">
            <w:pPr>
              <w:rPr>
                <w:rFonts w:eastAsia="Times New Roman"/>
                <w:color w:val="auto"/>
                <w:sz w:val="20"/>
              </w:rPr>
            </w:pPr>
            <w:r w:rsidRPr="002233D2">
              <w:rPr>
                <w:rFonts w:eastAsia="Times New Roman"/>
                <w:color w:val="auto"/>
                <w:sz w:val="20"/>
              </w:rPr>
              <w:t>Articulation issues secondary to CP</w:t>
            </w:r>
          </w:p>
          <w:p w14:paraId="2D9AB432" w14:textId="77777777" w:rsidR="000A3CF9" w:rsidRPr="002233D2" w:rsidRDefault="000A3CF9" w:rsidP="000A3CF9">
            <w:pPr>
              <w:rPr>
                <w:rFonts w:eastAsia="Times New Roman"/>
                <w:color w:val="auto"/>
                <w:sz w:val="20"/>
              </w:rPr>
            </w:pPr>
            <w:r w:rsidRPr="002233D2">
              <w:rPr>
                <w:rFonts w:eastAsia="Times New Roman"/>
                <w:color w:val="auto"/>
                <w:sz w:val="20"/>
              </w:rPr>
              <w:t>CAS</w:t>
            </w:r>
          </w:p>
          <w:p w14:paraId="22FFB69C" w14:textId="77777777" w:rsidR="000A3CF9" w:rsidRPr="002233D2" w:rsidRDefault="000A3CF9" w:rsidP="000A3CF9">
            <w:pPr>
              <w:rPr>
                <w:rFonts w:eastAsia="Times New Roman"/>
                <w:color w:val="auto"/>
                <w:sz w:val="20"/>
              </w:rPr>
            </w:pPr>
            <w:r w:rsidRPr="002233D2">
              <w:rPr>
                <w:rFonts w:eastAsia="Times New Roman"/>
                <w:color w:val="auto"/>
                <w:sz w:val="20"/>
              </w:rPr>
              <w:t>Idiopathic AOS</w:t>
            </w:r>
          </w:p>
          <w:p w14:paraId="470D4D59" w14:textId="77777777" w:rsidR="000A3CF9" w:rsidRPr="002233D2" w:rsidRDefault="000A3CF9" w:rsidP="000A3CF9">
            <w:pPr>
              <w:rPr>
                <w:rFonts w:eastAsia="Times New Roman"/>
                <w:color w:val="auto"/>
                <w:sz w:val="20"/>
              </w:rPr>
            </w:pPr>
            <w:r w:rsidRPr="002233D2">
              <w:rPr>
                <w:rFonts w:eastAsia="Times New Roman"/>
                <w:color w:val="auto"/>
                <w:sz w:val="20"/>
              </w:rPr>
              <w:t>Moderate-severe speech impairment</w:t>
            </w:r>
          </w:p>
          <w:p w14:paraId="645D1E88" w14:textId="77777777" w:rsidR="000A3CF9" w:rsidRPr="002233D2" w:rsidRDefault="000A3CF9" w:rsidP="000A3CF9">
            <w:pPr>
              <w:rPr>
                <w:rFonts w:eastAsia="Times New Roman"/>
                <w:color w:val="auto"/>
                <w:sz w:val="20"/>
              </w:rPr>
            </w:pPr>
            <w:r w:rsidRPr="002233D2">
              <w:rPr>
                <w:rFonts w:eastAsia="Times New Roman"/>
                <w:color w:val="auto"/>
                <w:sz w:val="20"/>
              </w:rPr>
              <w:t>Motor-based SSD</w:t>
            </w:r>
          </w:p>
          <w:p w14:paraId="63692105" w14:textId="77777777" w:rsidR="000A3CF9" w:rsidRPr="002233D2" w:rsidRDefault="000A3CF9" w:rsidP="000A3CF9">
            <w:pPr>
              <w:rPr>
                <w:rFonts w:eastAsia="Times New Roman"/>
                <w:color w:val="auto"/>
                <w:sz w:val="20"/>
              </w:rPr>
            </w:pPr>
            <w:r w:rsidRPr="002233D2">
              <w:rPr>
                <w:rFonts w:eastAsia="Times New Roman"/>
                <w:color w:val="auto"/>
                <w:sz w:val="20"/>
              </w:rPr>
              <w:t>Moderate-profound SSD</w:t>
            </w:r>
          </w:p>
          <w:p w14:paraId="53249FF2" w14:textId="77777777" w:rsidR="000A3CF9" w:rsidRPr="002233D2" w:rsidRDefault="000A3CF9" w:rsidP="000A3CF9">
            <w:pPr>
              <w:rPr>
                <w:rFonts w:eastAsia="Times New Roman"/>
                <w:color w:val="auto"/>
                <w:sz w:val="20"/>
              </w:rPr>
            </w:pPr>
            <w:r w:rsidRPr="002233D2">
              <w:rPr>
                <w:rFonts w:eastAsia="Times New Roman"/>
                <w:color w:val="auto"/>
                <w:sz w:val="20"/>
              </w:rPr>
              <w:t>Phonologically-based SSD</w:t>
            </w:r>
          </w:p>
        </w:tc>
        <w:tc>
          <w:tcPr>
            <w:tcW w:w="1984" w:type="dxa"/>
            <w:vMerge w:val="restart"/>
            <w:tcBorders>
              <w:top w:val="nil"/>
              <w:left w:val="nil"/>
              <w:bottom w:val="single" w:sz="4" w:space="0" w:color="auto"/>
              <w:right w:val="nil"/>
            </w:tcBorders>
            <w:noWrap/>
          </w:tcPr>
          <w:p w14:paraId="3F18ECAB" w14:textId="77777777" w:rsidR="000A3CF9" w:rsidRPr="002233D2" w:rsidRDefault="000A3CF9" w:rsidP="000A3CF9">
            <w:pPr>
              <w:jc w:val="right"/>
              <w:rPr>
                <w:rFonts w:eastAsia="Times New Roman"/>
                <w:color w:val="auto"/>
                <w:sz w:val="20"/>
              </w:rPr>
            </w:pPr>
            <w:r w:rsidRPr="002233D2">
              <w:rPr>
                <w:rFonts w:eastAsia="Times New Roman"/>
                <w:color w:val="auto"/>
                <w:sz w:val="20"/>
              </w:rPr>
              <w:t>2</w:t>
            </w:r>
          </w:p>
          <w:p w14:paraId="3A3C2939" w14:textId="77777777" w:rsidR="000A3CF9" w:rsidRPr="002233D2" w:rsidRDefault="000A3CF9" w:rsidP="000A3CF9">
            <w:pPr>
              <w:jc w:val="right"/>
              <w:rPr>
                <w:rFonts w:eastAsia="Times New Roman"/>
                <w:color w:val="auto"/>
                <w:sz w:val="20"/>
              </w:rPr>
            </w:pPr>
            <w:r w:rsidRPr="002233D2">
              <w:rPr>
                <w:rFonts w:eastAsia="Times New Roman"/>
                <w:color w:val="auto"/>
                <w:sz w:val="20"/>
              </w:rPr>
              <w:t>6</w:t>
            </w:r>
          </w:p>
          <w:p w14:paraId="31064607" w14:textId="77777777" w:rsidR="000A3CF9" w:rsidRPr="002233D2" w:rsidRDefault="000A3CF9" w:rsidP="000A3CF9">
            <w:pPr>
              <w:jc w:val="right"/>
              <w:rPr>
                <w:rFonts w:eastAsia="Times New Roman"/>
                <w:color w:val="auto"/>
                <w:sz w:val="20"/>
              </w:rPr>
            </w:pPr>
            <w:r w:rsidRPr="002233D2">
              <w:rPr>
                <w:rFonts w:eastAsia="Times New Roman"/>
                <w:color w:val="auto"/>
                <w:sz w:val="20"/>
              </w:rPr>
              <w:t>3</w:t>
            </w:r>
          </w:p>
          <w:p w14:paraId="58B9379C" w14:textId="77777777" w:rsidR="000A3CF9" w:rsidRPr="002233D2" w:rsidRDefault="000A3CF9" w:rsidP="000A3CF9">
            <w:pPr>
              <w:jc w:val="right"/>
              <w:rPr>
                <w:rFonts w:eastAsia="Times New Roman"/>
                <w:color w:val="auto"/>
                <w:sz w:val="20"/>
              </w:rPr>
            </w:pPr>
            <w:r w:rsidRPr="002233D2">
              <w:rPr>
                <w:rFonts w:eastAsia="Times New Roman"/>
                <w:color w:val="auto"/>
                <w:sz w:val="20"/>
              </w:rPr>
              <w:t>2</w:t>
            </w:r>
          </w:p>
          <w:p w14:paraId="549736EF" w14:textId="77777777" w:rsidR="000A3CF9" w:rsidRPr="002233D2" w:rsidRDefault="000A3CF9" w:rsidP="000A3CF9">
            <w:pPr>
              <w:jc w:val="right"/>
              <w:rPr>
                <w:rFonts w:eastAsia="Times New Roman"/>
                <w:color w:val="auto"/>
                <w:sz w:val="20"/>
              </w:rPr>
            </w:pPr>
            <w:r w:rsidRPr="002233D2">
              <w:rPr>
                <w:rFonts w:eastAsia="Times New Roman"/>
                <w:color w:val="auto"/>
                <w:sz w:val="20"/>
              </w:rPr>
              <w:t>2</w:t>
            </w:r>
          </w:p>
          <w:p w14:paraId="482351CE" w14:textId="77777777" w:rsidR="000A3CF9" w:rsidRPr="002233D2" w:rsidRDefault="000A3CF9" w:rsidP="000A3CF9">
            <w:pPr>
              <w:jc w:val="center"/>
              <w:rPr>
                <w:rFonts w:eastAsia="Times New Roman"/>
                <w:color w:val="auto"/>
                <w:sz w:val="20"/>
              </w:rPr>
            </w:pPr>
          </w:p>
          <w:p w14:paraId="0E0623A8" w14:textId="77777777" w:rsidR="000A3CF9" w:rsidRPr="002233D2" w:rsidRDefault="000A3CF9" w:rsidP="000A3CF9">
            <w:pPr>
              <w:jc w:val="right"/>
              <w:rPr>
                <w:rFonts w:eastAsia="Times New Roman"/>
                <w:color w:val="auto"/>
                <w:sz w:val="20"/>
              </w:rPr>
            </w:pPr>
          </w:p>
          <w:p w14:paraId="1C929304" w14:textId="77777777" w:rsidR="000A3CF9" w:rsidRPr="002233D2" w:rsidRDefault="000A3CF9" w:rsidP="000A3CF9">
            <w:pPr>
              <w:jc w:val="right"/>
              <w:rPr>
                <w:rFonts w:eastAsia="Times New Roman"/>
                <w:color w:val="auto"/>
                <w:sz w:val="20"/>
              </w:rPr>
            </w:pPr>
          </w:p>
          <w:p w14:paraId="3E1EAFA9" w14:textId="77777777" w:rsidR="000A3CF9" w:rsidRPr="002233D2" w:rsidRDefault="000A3CF9" w:rsidP="000A3CF9">
            <w:pPr>
              <w:jc w:val="right"/>
              <w:rPr>
                <w:rFonts w:eastAsia="Times New Roman"/>
                <w:color w:val="auto"/>
                <w:sz w:val="20"/>
              </w:rPr>
            </w:pPr>
          </w:p>
          <w:p w14:paraId="3A45AA81" w14:textId="77777777" w:rsidR="000A3CF9" w:rsidRPr="002233D2" w:rsidRDefault="000A3CF9" w:rsidP="000A3CF9">
            <w:pPr>
              <w:jc w:val="right"/>
              <w:rPr>
                <w:rFonts w:eastAsia="Times New Roman"/>
                <w:color w:val="auto"/>
                <w:sz w:val="20"/>
              </w:rPr>
            </w:pPr>
          </w:p>
          <w:p w14:paraId="1DAAF4FA" w14:textId="77777777" w:rsidR="000A3CF9" w:rsidRPr="002233D2" w:rsidRDefault="000A3CF9" w:rsidP="000A3CF9">
            <w:pPr>
              <w:jc w:val="right"/>
              <w:rPr>
                <w:rFonts w:eastAsia="Times New Roman"/>
                <w:color w:val="auto"/>
                <w:sz w:val="20"/>
              </w:rPr>
            </w:pPr>
          </w:p>
          <w:p w14:paraId="4284D3B1" w14:textId="77777777" w:rsidR="000A3CF9" w:rsidRPr="002233D2" w:rsidRDefault="000A3CF9" w:rsidP="000A3CF9">
            <w:pPr>
              <w:jc w:val="right"/>
              <w:rPr>
                <w:rFonts w:eastAsia="Times New Roman"/>
                <w:color w:val="auto"/>
                <w:sz w:val="20"/>
              </w:rPr>
            </w:pPr>
          </w:p>
          <w:p w14:paraId="7CBA01F7" w14:textId="77777777" w:rsidR="000A3CF9" w:rsidRPr="002233D2" w:rsidRDefault="000A3CF9" w:rsidP="000A3CF9">
            <w:pPr>
              <w:jc w:val="right"/>
              <w:rPr>
                <w:rFonts w:eastAsia="Times New Roman"/>
                <w:color w:val="auto"/>
                <w:sz w:val="20"/>
              </w:rPr>
            </w:pPr>
          </w:p>
          <w:p w14:paraId="06EA6AAD" w14:textId="77777777" w:rsidR="000A3CF9" w:rsidRPr="002233D2" w:rsidRDefault="000A3CF9" w:rsidP="000A3CF9">
            <w:pPr>
              <w:jc w:val="right"/>
              <w:rPr>
                <w:rFonts w:eastAsia="Times New Roman"/>
                <w:color w:val="auto"/>
                <w:sz w:val="20"/>
              </w:rPr>
            </w:pPr>
          </w:p>
          <w:p w14:paraId="6A0B31C2" w14:textId="77777777" w:rsidR="000A3CF9" w:rsidRPr="002233D2" w:rsidRDefault="000A3CF9" w:rsidP="000A3CF9">
            <w:pPr>
              <w:jc w:val="right"/>
              <w:rPr>
                <w:rFonts w:eastAsia="Times New Roman"/>
                <w:color w:val="auto"/>
                <w:sz w:val="20"/>
              </w:rPr>
            </w:pPr>
            <w:r w:rsidRPr="002233D2">
              <w:rPr>
                <w:rFonts w:eastAsia="Times New Roman"/>
                <w:color w:val="auto"/>
                <w:sz w:val="20"/>
              </w:rPr>
              <w:t>3</w:t>
            </w:r>
          </w:p>
          <w:p w14:paraId="4A80C12F"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p w14:paraId="487FFC85" w14:textId="77777777" w:rsidR="000A3CF9" w:rsidRPr="002233D2" w:rsidRDefault="000A3CF9" w:rsidP="000A3CF9">
            <w:pPr>
              <w:jc w:val="right"/>
              <w:rPr>
                <w:rFonts w:eastAsia="Times New Roman"/>
                <w:color w:val="auto"/>
                <w:sz w:val="20"/>
              </w:rPr>
            </w:pPr>
            <w:r w:rsidRPr="002233D2">
              <w:rPr>
                <w:rFonts w:eastAsia="Times New Roman"/>
                <w:color w:val="auto"/>
                <w:sz w:val="20"/>
              </w:rPr>
              <w:t>2</w:t>
            </w:r>
          </w:p>
          <w:p w14:paraId="710748FD"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p w14:paraId="3F880779"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p w14:paraId="609386A5"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p w14:paraId="16A1520B"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p w14:paraId="45D52B44"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p w14:paraId="1DE99D2E" w14:textId="77777777" w:rsidR="000A3CF9" w:rsidRPr="002233D2" w:rsidRDefault="000A3CF9" w:rsidP="000A3CF9">
            <w:pPr>
              <w:jc w:val="right"/>
              <w:rPr>
                <w:rFonts w:eastAsia="Times New Roman"/>
                <w:color w:val="auto"/>
                <w:sz w:val="20"/>
              </w:rPr>
            </w:pPr>
          </w:p>
          <w:p w14:paraId="263FC082" w14:textId="77777777" w:rsidR="000A3CF9" w:rsidRPr="002233D2" w:rsidRDefault="000A3CF9" w:rsidP="000A3CF9">
            <w:pPr>
              <w:jc w:val="right"/>
              <w:rPr>
                <w:rFonts w:eastAsia="Times New Roman"/>
                <w:color w:val="auto"/>
                <w:sz w:val="20"/>
              </w:rPr>
            </w:pPr>
          </w:p>
        </w:tc>
        <w:tc>
          <w:tcPr>
            <w:tcW w:w="4820" w:type="dxa"/>
            <w:tcBorders>
              <w:top w:val="nil"/>
              <w:left w:val="nil"/>
              <w:bottom w:val="nil"/>
              <w:right w:val="nil"/>
            </w:tcBorders>
            <w:noWrap/>
            <w:hideMark/>
          </w:tcPr>
          <w:p w14:paraId="76C90A0C"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lastRenderedPageBreak/>
              <w:t>PCC, PPC, PWC, SvC</w:t>
            </w:r>
          </w:p>
          <w:p w14:paraId="199371DC"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Probe words</w:t>
            </w:r>
          </w:p>
          <w:p w14:paraId="4883D65E"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 xml:space="preserve">Percentage accuracy target treatment sounds </w:t>
            </w:r>
          </w:p>
          <w:p w14:paraId="04C3BF00"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 xml:space="preserve">Inconsistency (informal report)  </w:t>
            </w:r>
          </w:p>
          <w:p w14:paraId="64831739"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Perceptual rating scale (auditory, visual)</w:t>
            </w:r>
          </w:p>
          <w:p w14:paraId="141ED6B4"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 xml:space="preserve">Acoustics (formant frequencies, spectral distribution, central frequency, skewness) </w:t>
            </w:r>
          </w:p>
          <w:p w14:paraId="7E1F6791"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 xml:space="preserve">EPG (alveolar total contact, centre of gravity, duration of contact, contact patterns, timing, variability index) </w:t>
            </w:r>
          </w:p>
          <w:p w14:paraId="15D51E03"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 xml:space="preserve">Intelligibility (word, connected speech) </w:t>
            </w:r>
          </w:p>
          <w:p w14:paraId="2BED2824"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Ultrasound (tongue shape)</w:t>
            </w:r>
          </w:p>
        </w:tc>
      </w:tr>
      <w:tr w:rsidR="000A3CF9" w:rsidRPr="002233D2" w14:paraId="5F18C3B6" w14:textId="77777777" w:rsidTr="002233D2">
        <w:trPr>
          <w:trHeight w:val="703"/>
        </w:trPr>
        <w:tc>
          <w:tcPr>
            <w:tcW w:w="2161" w:type="dxa"/>
            <w:vMerge/>
            <w:tcBorders>
              <w:top w:val="single" w:sz="4" w:space="0" w:color="auto"/>
              <w:left w:val="nil"/>
              <w:bottom w:val="single" w:sz="4" w:space="0" w:color="auto"/>
              <w:right w:val="nil"/>
            </w:tcBorders>
            <w:vAlign w:val="center"/>
            <w:hideMark/>
          </w:tcPr>
          <w:p w14:paraId="0FA1AF7D" w14:textId="77777777" w:rsidR="000A3CF9" w:rsidRPr="002233D2" w:rsidRDefault="000A3CF9" w:rsidP="000A3CF9">
            <w:pPr>
              <w:rPr>
                <w:rFonts w:eastAsia="Times New Roman"/>
                <w:color w:val="auto"/>
                <w:sz w:val="20"/>
              </w:rPr>
            </w:pPr>
          </w:p>
        </w:tc>
        <w:tc>
          <w:tcPr>
            <w:tcW w:w="2960" w:type="dxa"/>
            <w:vMerge/>
            <w:tcBorders>
              <w:top w:val="nil"/>
              <w:left w:val="nil"/>
              <w:bottom w:val="single" w:sz="4" w:space="0" w:color="auto"/>
              <w:right w:val="nil"/>
            </w:tcBorders>
            <w:vAlign w:val="center"/>
            <w:hideMark/>
          </w:tcPr>
          <w:p w14:paraId="48D60D0D" w14:textId="77777777" w:rsidR="000A3CF9" w:rsidRPr="002233D2" w:rsidRDefault="000A3CF9" w:rsidP="000A3CF9">
            <w:pPr>
              <w:rPr>
                <w:rFonts w:eastAsia="Times New Roman"/>
                <w:color w:val="auto"/>
                <w:sz w:val="20"/>
              </w:rPr>
            </w:pPr>
          </w:p>
        </w:tc>
        <w:tc>
          <w:tcPr>
            <w:tcW w:w="3561" w:type="dxa"/>
            <w:vMerge/>
            <w:tcBorders>
              <w:top w:val="nil"/>
              <w:left w:val="nil"/>
              <w:bottom w:val="single" w:sz="4" w:space="0" w:color="auto"/>
              <w:right w:val="nil"/>
            </w:tcBorders>
            <w:vAlign w:val="center"/>
            <w:hideMark/>
          </w:tcPr>
          <w:p w14:paraId="56BF7FDE" w14:textId="77777777" w:rsidR="000A3CF9" w:rsidRPr="002233D2" w:rsidRDefault="000A3CF9" w:rsidP="000A3CF9">
            <w:pPr>
              <w:rPr>
                <w:rFonts w:eastAsia="Times New Roman"/>
                <w:color w:val="auto"/>
                <w:sz w:val="20"/>
              </w:rPr>
            </w:pPr>
          </w:p>
        </w:tc>
        <w:tc>
          <w:tcPr>
            <w:tcW w:w="1984" w:type="dxa"/>
            <w:vMerge/>
            <w:tcBorders>
              <w:top w:val="nil"/>
              <w:left w:val="nil"/>
              <w:bottom w:val="single" w:sz="4" w:space="0" w:color="auto"/>
              <w:right w:val="nil"/>
            </w:tcBorders>
            <w:vAlign w:val="center"/>
            <w:hideMark/>
          </w:tcPr>
          <w:p w14:paraId="0B9940D1" w14:textId="77777777" w:rsidR="000A3CF9" w:rsidRPr="002233D2" w:rsidRDefault="000A3CF9" w:rsidP="000A3CF9">
            <w:pPr>
              <w:rPr>
                <w:rFonts w:eastAsia="Times New Roman"/>
                <w:color w:val="auto"/>
                <w:sz w:val="20"/>
              </w:rPr>
            </w:pPr>
          </w:p>
        </w:tc>
        <w:tc>
          <w:tcPr>
            <w:tcW w:w="4820" w:type="dxa"/>
            <w:tcBorders>
              <w:top w:val="nil"/>
              <w:left w:val="nil"/>
              <w:bottom w:val="single" w:sz="4" w:space="0" w:color="auto"/>
              <w:right w:val="nil"/>
            </w:tcBorders>
            <w:noWrap/>
          </w:tcPr>
          <w:p w14:paraId="11584B40"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Average percentage correct</w:t>
            </w:r>
          </w:p>
          <w:p w14:paraId="034B8802"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PCC, PVC, PWC, PWP</w:t>
            </w:r>
          </w:p>
          <w:p w14:paraId="03AD5938"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Probe words</w:t>
            </w:r>
          </w:p>
          <w:p w14:paraId="2C447E6E"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DEAP (standard score, inconsistency word score)</w:t>
            </w:r>
          </w:p>
          <w:p w14:paraId="5AB31E90"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GFTA Phonetic Inventory</w:t>
            </w:r>
          </w:p>
          <w:p w14:paraId="24A85863"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HCAPP Phon analysis</w:t>
            </w:r>
          </w:p>
          <w:p w14:paraId="6953967E"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VMPAC</w:t>
            </w:r>
          </w:p>
          <w:p w14:paraId="46C15962"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Length of utterance</w:t>
            </w:r>
          </w:p>
          <w:p w14:paraId="028ED6E0"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Standardized articulation test</w:t>
            </w:r>
          </w:p>
          <w:p w14:paraId="3CD613C9"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lastRenderedPageBreak/>
              <w:t xml:space="preserve">Speech kinematics </w:t>
            </w:r>
          </w:p>
          <w:p w14:paraId="7BC1D9A3"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 xml:space="preserve">Perceptual rating scale (visual) </w:t>
            </w:r>
          </w:p>
          <w:p w14:paraId="56C74E54" w14:textId="77777777" w:rsidR="000A3CF9" w:rsidRPr="002233D2" w:rsidRDefault="000A3CF9" w:rsidP="008729BD">
            <w:pPr>
              <w:pStyle w:val="ListParagraph"/>
              <w:numPr>
                <w:ilvl w:val="0"/>
                <w:numId w:val="1"/>
              </w:numPr>
              <w:rPr>
                <w:rFonts w:eastAsia="Times New Roman"/>
                <w:sz w:val="20"/>
              </w:rPr>
            </w:pPr>
            <w:r w:rsidRPr="002233D2">
              <w:rPr>
                <w:rFonts w:eastAsia="Times New Roman"/>
                <w:sz w:val="20"/>
              </w:rPr>
              <w:t>Acoustics (VOT)</w:t>
            </w:r>
          </w:p>
          <w:p w14:paraId="3714E021"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Intelligibility (connected speech)</w:t>
            </w:r>
          </w:p>
          <w:p w14:paraId="36E7363E" w14:textId="77777777" w:rsidR="000A3CF9" w:rsidRPr="002233D2" w:rsidRDefault="000A3CF9" w:rsidP="000A3CF9">
            <w:pPr>
              <w:ind w:left="360"/>
              <w:rPr>
                <w:rFonts w:eastAsia="Times New Roman"/>
                <w:color w:val="auto"/>
                <w:sz w:val="20"/>
              </w:rPr>
            </w:pPr>
          </w:p>
        </w:tc>
      </w:tr>
      <w:tr w:rsidR="000A3CF9" w:rsidRPr="002233D2" w14:paraId="50F0161B" w14:textId="77777777" w:rsidTr="002233D2">
        <w:trPr>
          <w:trHeight w:val="284"/>
        </w:trPr>
        <w:tc>
          <w:tcPr>
            <w:tcW w:w="2161" w:type="dxa"/>
            <w:tcBorders>
              <w:top w:val="single" w:sz="4" w:space="0" w:color="auto"/>
              <w:left w:val="nil"/>
              <w:bottom w:val="single" w:sz="4" w:space="0" w:color="auto"/>
              <w:right w:val="nil"/>
            </w:tcBorders>
            <w:noWrap/>
            <w:hideMark/>
          </w:tcPr>
          <w:p w14:paraId="5418F921" w14:textId="77777777" w:rsidR="000A3CF9" w:rsidRPr="002233D2" w:rsidRDefault="000A3CF9" w:rsidP="000A3CF9">
            <w:pPr>
              <w:rPr>
                <w:rFonts w:eastAsia="Times New Roman"/>
                <w:color w:val="auto"/>
                <w:sz w:val="20"/>
              </w:rPr>
            </w:pPr>
            <w:r w:rsidRPr="002233D2">
              <w:rPr>
                <w:rFonts w:eastAsia="Times New Roman"/>
                <w:b/>
                <w:color w:val="auto"/>
                <w:sz w:val="20"/>
              </w:rPr>
              <w:lastRenderedPageBreak/>
              <w:t>SPC Level Targeted</w:t>
            </w:r>
          </w:p>
        </w:tc>
        <w:tc>
          <w:tcPr>
            <w:tcW w:w="2960" w:type="dxa"/>
            <w:tcBorders>
              <w:top w:val="single" w:sz="4" w:space="0" w:color="auto"/>
              <w:left w:val="nil"/>
              <w:bottom w:val="single" w:sz="4" w:space="0" w:color="auto"/>
              <w:right w:val="nil"/>
            </w:tcBorders>
            <w:noWrap/>
            <w:hideMark/>
          </w:tcPr>
          <w:p w14:paraId="5D1A42ED" w14:textId="77777777" w:rsidR="000A3CF9" w:rsidRPr="002233D2" w:rsidRDefault="000A3CF9" w:rsidP="000A3CF9">
            <w:pPr>
              <w:rPr>
                <w:rFonts w:eastAsia="Times New Roman"/>
                <w:b/>
                <w:color w:val="auto"/>
                <w:sz w:val="20"/>
              </w:rPr>
            </w:pPr>
            <w:r w:rsidRPr="002233D2">
              <w:rPr>
                <w:rFonts w:eastAsia="Times New Roman"/>
                <w:b/>
                <w:color w:val="auto"/>
                <w:sz w:val="20"/>
              </w:rPr>
              <w:t>Technique</w:t>
            </w:r>
          </w:p>
        </w:tc>
        <w:tc>
          <w:tcPr>
            <w:tcW w:w="3561" w:type="dxa"/>
            <w:tcBorders>
              <w:top w:val="single" w:sz="4" w:space="0" w:color="auto"/>
              <w:left w:val="nil"/>
              <w:bottom w:val="single" w:sz="4" w:space="0" w:color="auto"/>
              <w:right w:val="nil"/>
            </w:tcBorders>
            <w:noWrap/>
            <w:hideMark/>
          </w:tcPr>
          <w:p w14:paraId="53865311" w14:textId="77777777" w:rsidR="000A3CF9" w:rsidRPr="002233D2" w:rsidRDefault="000A3CF9" w:rsidP="000A3CF9">
            <w:pPr>
              <w:rPr>
                <w:rFonts w:eastAsia="Times New Roman"/>
                <w:b/>
                <w:color w:val="auto"/>
                <w:sz w:val="20"/>
              </w:rPr>
            </w:pPr>
            <w:r w:rsidRPr="002233D2">
              <w:rPr>
                <w:rFonts w:eastAsia="Times New Roman"/>
                <w:b/>
                <w:color w:val="auto"/>
                <w:sz w:val="20"/>
              </w:rPr>
              <w:t>Population</w:t>
            </w:r>
          </w:p>
        </w:tc>
        <w:tc>
          <w:tcPr>
            <w:tcW w:w="1984" w:type="dxa"/>
            <w:tcBorders>
              <w:top w:val="single" w:sz="4" w:space="0" w:color="auto"/>
              <w:left w:val="nil"/>
              <w:bottom w:val="single" w:sz="4" w:space="0" w:color="auto"/>
              <w:right w:val="nil"/>
            </w:tcBorders>
            <w:noWrap/>
            <w:hideMark/>
          </w:tcPr>
          <w:p w14:paraId="632D8C44" w14:textId="77777777" w:rsidR="000A3CF9" w:rsidRPr="002233D2" w:rsidRDefault="000A3CF9" w:rsidP="000A3CF9">
            <w:pPr>
              <w:rPr>
                <w:rFonts w:eastAsia="Times New Roman"/>
                <w:b/>
                <w:color w:val="auto"/>
                <w:sz w:val="20"/>
              </w:rPr>
            </w:pPr>
            <w:r w:rsidRPr="002233D2">
              <w:rPr>
                <w:rFonts w:eastAsia="Times New Roman"/>
                <w:b/>
                <w:color w:val="auto"/>
                <w:sz w:val="20"/>
              </w:rPr>
              <w:t>Article Numbers (n)</w:t>
            </w:r>
          </w:p>
        </w:tc>
        <w:tc>
          <w:tcPr>
            <w:tcW w:w="4820" w:type="dxa"/>
            <w:tcBorders>
              <w:top w:val="single" w:sz="4" w:space="0" w:color="auto"/>
              <w:left w:val="nil"/>
              <w:bottom w:val="single" w:sz="4" w:space="0" w:color="auto"/>
              <w:right w:val="nil"/>
            </w:tcBorders>
            <w:noWrap/>
            <w:hideMark/>
          </w:tcPr>
          <w:p w14:paraId="656AE56B" w14:textId="77777777" w:rsidR="000A3CF9" w:rsidRPr="002233D2" w:rsidRDefault="000A3CF9" w:rsidP="000A3CF9">
            <w:pPr>
              <w:rPr>
                <w:rFonts w:eastAsia="Times New Roman"/>
                <w:b/>
                <w:color w:val="auto"/>
                <w:sz w:val="20"/>
              </w:rPr>
            </w:pPr>
            <w:r w:rsidRPr="002233D2">
              <w:rPr>
                <w:rFonts w:eastAsia="Times New Roman"/>
                <w:b/>
                <w:color w:val="auto"/>
                <w:sz w:val="20"/>
              </w:rPr>
              <w:t>Outcome Measures</w:t>
            </w:r>
          </w:p>
        </w:tc>
      </w:tr>
      <w:tr w:rsidR="000A3CF9" w:rsidRPr="002233D2" w14:paraId="261612DF" w14:textId="77777777" w:rsidTr="002233D2">
        <w:trPr>
          <w:trHeight w:val="1990"/>
        </w:trPr>
        <w:tc>
          <w:tcPr>
            <w:tcW w:w="2161" w:type="dxa"/>
            <w:vMerge w:val="restart"/>
            <w:tcBorders>
              <w:top w:val="single" w:sz="4" w:space="0" w:color="auto"/>
              <w:left w:val="nil"/>
              <w:bottom w:val="nil"/>
              <w:right w:val="nil"/>
            </w:tcBorders>
            <w:noWrap/>
            <w:hideMark/>
          </w:tcPr>
          <w:p w14:paraId="258CFAA7" w14:textId="77777777" w:rsidR="000A3CF9" w:rsidRPr="002233D2" w:rsidRDefault="000A3CF9" w:rsidP="000A3CF9">
            <w:pPr>
              <w:rPr>
                <w:color w:val="auto"/>
              </w:rPr>
            </w:pPr>
          </w:p>
        </w:tc>
        <w:tc>
          <w:tcPr>
            <w:tcW w:w="2960" w:type="dxa"/>
            <w:tcBorders>
              <w:top w:val="single" w:sz="4" w:space="0" w:color="auto"/>
              <w:left w:val="nil"/>
              <w:bottom w:val="nil"/>
              <w:right w:val="nil"/>
            </w:tcBorders>
            <w:noWrap/>
            <w:hideMark/>
          </w:tcPr>
          <w:p w14:paraId="2C78A146" w14:textId="77777777" w:rsidR="000A3CF9" w:rsidRPr="002233D2" w:rsidRDefault="000A3CF9" w:rsidP="000A3CF9">
            <w:pPr>
              <w:rPr>
                <w:rFonts w:eastAsia="Times New Roman"/>
                <w:color w:val="auto"/>
                <w:sz w:val="20"/>
              </w:rPr>
            </w:pPr>
            <w:r w:rsidRPr="002233D2">
              <w:rPr>
                <w:rFonts w:eastAsia="Times New Roman"/>
                <w:color w:val="auto"/>
                <w:sz w:val="20"/>
              </w:rPr>
              <w:t>Phonetic placement</w:t>
            </w:r>
          </w:p>
        </w:tc>
        <w:tc>
          <w:tcPr>
            <w:tcW w:w="3561" w:type="dxa"/>
            <w:tcBorders>
              <w:top w:val="single" w:sz="4" w:space="0" w:color="auto"/>
              <w:left w:val="nil"/>
              <w:bottom w:val="nil"/>
              <w:right w:val="nil"/>
            </w:tcBorders>
            <w:noWrap/>
            <w:hideMark/>
          </w:tcPr>
          <w:p w14:paraId="2ACFD4A5" w14:textId="77777777" w:rsidR="000A3CF9" w:rsidRPr="002233D2" w:rsidRDefault="000A3CF9" w:rsidP="000A3CF9">
            <w:pPr>
              <w:rPr>
                <w:rFonts w:eastAsia="Times New Roman"/>
                <w:color w:val="auto"/>
                <w:sz w:val="20"/>
              </w:rPr>
            </w:pPr>
            <w:r w:rsidRPr="002233D2">
              <w:rPr>
                <w:rFonts w:eastAsia="Times New Roman"/>
                <w:color w:val="auto"/>
                <w:sz w:val="20"/>
              </w:rPr>
              <w:t>Articulation issues secondary to CP</w:t>
            </w:r>
          </w:p>
        </w:tc>
        <w:tc>
          <w:tcPr>
            <w:tcW w:w="1984" w:type="dxa"/>
            <w:tcBorders>
              <w:top w:val="single" w:sz="4" w:space="0" w:color="auto"/>
              <w:left w:val="nil"/>
              <w:bottom w:val="nil"/>
              <w:right w:val="nil"/>
            </w:tcBorders>
            <w:noWrap/>
            <w:hideMark/>
          </w:tcPr>
          <w:p w14:paraId="021D8C19"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tc>
        <w:tc>
          <w:tcPr>
            <w:tcW w:w="4820" w:type="dxa"/>
            <w:tcBorders>
              <w:top w:val="single" w:sz="4" w:space="0" w:color="auto"/>
              <w:left w:val="nil"/>
              <w:bottom w:val="nil"/>
              <w:right w:val="nil"/>
            </w:tcBorders>
            <w:noWrap/>
            <w:hideMark/>
          </w:tcPr>
          <w:p w14:paraId="42943981"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PCC</w:t>
            </w:r>
          </w:p>
          <w:p w14:paraId="4B6ED9F7"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 xml:space="preserve">DDK (AMR, syllable duration, inter-syllable-gap duration) </w:t>
            </w:r>
          </w:p>
          <w:p w14:paraId="76ACA9E0"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Perceptual rating scale (auditory)</w:t>
            </w:r>
          </w:p>
          <w:p w14:paraId="58FDEBB6"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 xml:space="preserve">Surface EMG </w:t>
            </w:r>
          </w:p>
          <w:p w14:paraId="20489058"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 xml:space="preserve">Acoustics (formant frequencies) </w:t>
            </w:r>
          </w:p>
          <w:p w14:paraId="1AD630AD"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Intelligibility (word, connected speech)</w:t>
            </w:r>
          </w:p>
        </w:tc>
      </w:tr>
      <w:tr w:rsidR="000A3CF9" w:rsidRPr="002233D2" w14:paraId="5FB11844" w14:textId="77777777" w:rsidTr="002233D2">
        <w:trPr>
          <w:trHeight w:val="1232"/>
        </w:trPr>
        <w:tc>
          <w:tcPr>
            <w:tcW w:w="2161" w:type="dxa"/>
            <w:vMerge/>
            <w:tcBorders>
              <w:top w:val="single" w:sz="4" w:space="0" w:color="auto"/>
              <w:left w:val="nil"/>
              <w:bottom w:val="nil"/>
              <w:right w:val="nil"/>
            </w:tcBorders>
            <w:vAlign w:val="center"/>
            <w:hideMark/>
          </w:tcPr>
          <w:p w14:paraId="37DECD6E" w14:textId="77777777" w:rsidR="000A3CF9" w:rsidRPr="002233D2" w:rsidRDefault="000A3CF9" w:rsidP="000A3CF9">
            <w:pPr>
              <w:rPr>
                <w:color w:val="auto"/>
              </w:rPr>
            </w:pPr>
          </w:p>
        </w:tc>
        <w:tc>
          <w:tcPr>
            <w:tcW w:w="2960" w:type="dxa"/>
            <w:tcBorders>
              <w:top w:val="nil"/>
              <w:left w:val="nil"/>
              <w:bottom w:val="nil"/>
              <w:right w:val="nil"/>
            </w:tcBorders>
            <w:noWrap/>
            <w:hideMark/>
          </w:tcPr>
          <w:p w14:paraId="797BB552" w14:textId="77777777" w:rsidR="000A3CF9" w:rsidRPr="002233D2" w:rsidRDefault="000A3CF9" w:rsidP="000A3CF9">
            <w:pPr>
              <w:rPr>
                <w:rFonts w:eastAsia="Times New Roman"/>
                <w:color w:val="auto"/>
                <w:sz w:val="20"/>
              </w:rPr>
            </w:pPr>
            <w:r w:rsidRPr="002233D2">
              <w:rPr>
                <w:rFonts w:eastAsia="Times New Roman"/>
                <w:color w:val="auto"/>
                <w:sz w:val="20"/>
              </w:rPr>
              <w:t>Stimulability training</w:t>
            </w:r>
          </w:p>
        </w:tc>
        <w:tc>
          <w:tcPr>
            <w:tcW w:w="3561" w:type="dxa"/>
            <w:tcBorders>
              <w:top w:val="nil"/>
              <w:left w:val="nil"/>
              <w:bottom w:val="nil"/>
              <w:right w:val="nil"/>
            </w:tcBorders>
            <w:noWrap/>
            <w:hideMark/>
          </w:tcPr>
          <w:p w14:paraId="19E80C1E" w14:textId="77777777" w:rsidR="000A3CF9" w:rsidRPr="002233D2" w:rsidRDefault="000A3CF9" w:rsidP="000A3CF9">
            <w:pPr>
              <w:rPr>
                <w:rFonts w:eastAsia="Times New Roman"/>
                <w:color w:val="auto"/>
                <w:sz w:val="20"/>
              </w:rPr>
            </w:pPr>
            <w:r w:rsidRPr="002233D2">
              <w:rPr>
                <w:rFonts w:eastAsia="Times New Roman"/>
                <w:color w:val="auto"/>
                <w:sz w:val="20"/>
              </w:rPr>
              <w:t>CAS</w:t>
            </w:r>
          </w:p>
        </w:tc>
        <w:tc>
          <w:tcPr>
            <w:tcW w:w="1984" w:type="dxa"/>
            <w:tcBorders>
              <w:top w:val="nil"/>
              <w:left w:val="nil"/>
              <w:bottom w:val="nil"/>
              <w:right w:val="nil"/>
            </w:tcBorders>
            <w:noWrap/>
            <w:hideMark/>
          </w:tcPr>
          <w:p w14:paraId="7625A227"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tc>
        <w:tc>
          <w:tcPr>
            <w:tcW w:w="4820" w:type="dxa"/>
            <w:tcBorders>
              <w:top w:val="nil"/>
              <w:left w:val="nil"/>
              <w:bottom w:val="nil"/>
              <w:right w:val="nil"/>
            </w:tcBorders>
            <w:noWrap/>
            <w:hideMark/>
          </w:tcPr>
          <w:p w14:paraId="1CCAA868"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PCC</w:t>
            </w:r>
          </w:p>
          <w:p w14:paraId="25AB6989"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Inconsistency (severity percentage,  consonant substitute inconsistency percentage)</w:t>
            </w:r>
          </w:p>
          <w:p w14:paraId="3BFC78BF"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Probe words</w:t>
            </w:r>
          </w:p>
        </w:tc>
      </w:tr>
      <w:tr w:rsidR="000A3CF9" w:rsidRPr="002233D2" w14:paraId="4E88FBF0" w14:textId="77777777" w:rsidTr="002233D2">
        <w:trPr>
          <w:trHeight w:val="255"/>
        </w:trPr>
        <w:tc>
          <w:tcPr>
            <w:tcW w:w="2161" w:type="dxa"/>
            <w:tcBorders>
              <w:top w:val="nil"/>
              <w:left w:val="nil"/>
              <w:bottom w:val="nil"/>
              <w:right w:val="nil"/>
            </w:tcBorders>
            <w:noWrap/>
            <w:hideMark/>
          </w:tcPr>
          <w:p w14:paraId="27FCE396" w14:textId="77777777" w:rsidR="000A3CF9" w:rsidRPr="002233D2" w:rsidRDefault="000A3CF9" w:rsidP="000A3CF9">
            <w:pPr>
              <w:rPr>
                <w:color w:val="auto"/>
              </w:rPr>
            </w:pPr>
          </w:p>
        </w:tc>
        <w:tc>
          <w:tcPr>
            <w:tcW w:w="2960" w:type="dxa"/>
            <w:tcBorders>
              <w:top w:val="nil"/>
              <w:left w:val="nil"/>
              <w:bottom w:val="nil"/>
              <w:right w:val="nil"/>
            </w:tcBorders>
            <w:noWrap/>
            <w:hideMark/>
          </w:tcPr>
          <w:p w14:paraId="2BB3C723" w14:textId="77777777" w:rsidR="000A3CF9" w:rsidRPr="002233D2" w:rsidRDefault="000A3CF9" w:rsidP="000A3CF9">
            <w:pPr>
              <w:rPr>
                <w:rFonts w:eastAsia="Times New Roman"/>
                <w:color w:val="auto"/>
                <w:sz w:val="20"/>
              </w:rPr>
            </w:pPr>
            <w:r w:rsidRPr="002233D2">
              <w:rPr>
                <w:rFonts w:eastAsia="Times New Roman"/>
                <w:color w:val="auto"/>
                <w:sz w:val="20"/>
              </w:rPr>
              <w:t>Computer-based</w:t>
            </w:r>
          </w:p>
        </w:tc>
        <w:tc>
          <w:tcPr>
            <w:tcW w:w="3561" w:type="dxa"/>
            <w:tcBorders>
              <w:top w:val="nil"/>
              <w:left w:val="nil"/>
              <w:bottom w:val="nil"/>
              <w:right w:val="nil"/>
            </w:tcBorders>
            <w:noWrap/>
            <w:hideMark/>
          </w:tcPr>
          <w:p w14:paraId="2AEB54CB" w14:textId="77777777" w:rsidR="000A3CF9" w:rsidRPr="002233D2" w:rsidRDefault="000A3CF9" w:rsidP="000A3CF9">
            <w:pPr>
              <w:rPr>
                <w:rFonts w:eastAsia="Times New Roman"/>
                <w:color w:val="auto"/>
                <w:sz w:val="20"/>
              </w:rPr>
            </w:pPr>
            <w:r w:rsidRPr="002233D2">
              <w:rPr>
                <w:rFonts w:eastAsia="Times New Roman"/>
                <w:color w:val="auto"/>
                <w:sz w:val="20"/>
              </w:rPr>
              <w:t>Residual/persistent articulation issues</w:t>
            </w:r>
          </w:p>
        </w:tc>
        <w:tc>
          <w:tcPr>
            <w:tcW w:w="1984" w:type="dxa"/>
            <w:tcBorders>
              <w:top w:val="nil"/>
              <w:left w:val="nil"/>
              <w:bottom w:val="nil"/>
              <w:right w:val="nil"/>
            </w:tcBorders>
            <w:noWrap/>
            <w:hideMark/>
          </w:tcPr>
          <w:p w14:paraId="2120C9BD"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tc>
        <w:tc>
          <w:tcPr>
            <w:tcW w:w="4820" w:type="dxa"/>
            <w:tcBorders>
              <w:top w:val="nil"/>
              <w:left w:val="nil"/>
              <w:bottom w:val="nil"/>
              <w:right w:val="nil"/>
            </w:tcBorders>
            <w:noWrap/>
            <w:hideMark/>
          </w:tcPr>
          <w:p w14:paraId="01E810E9"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Percentage accuracy of target treatment sounds</w:t>
            </w:r>
          </w:p>
          <w:p w14:paraId="3EDD656E" w14:textId="77777777" w:rsidR="000A3CF9" w:rsidRPr="002233D2" w:rsidRDefault="000A3CF9" w:rsidP="000A3CF9">
            <w:pPr>
              <w:ind w:left="360"/>
              <w:rPr>
                <w:rFonts w:eastAsia="Times New Roman"/>
                <w:color w:val="auto"/>
                <w:sz w:val="20"/>
              </w:rPr>
            </w:pPr>
          </w:p>
        </w:tc>
      </w:tr>
      <w:tr w:rsidR="000A3CF9" w:rsidRPr="002233D2" w14:paraId="3B5298E4" w14:textId="77777777" w:rsidTr="002233D2">
        <w:trPr>
          <w:trHeight w:val="1276"/>
        </w:trPr>
        <w:tc>
          <w:tcPr>
            <w:tcW w:w="2161" w:type="dxa"/>
            <w:vMerge w:val="restart"/>
            <w:tcBorders>
              <w:top w:val="nil"/>
              <w:left w:val="nil"/>
              <w:bottom w:val="single" w:sz="4" w:space="0" w:color="auto"/>
              <w:right w:val="nil"/>
            </w:tcBorders>
            <w:noWrap/>
            <w:hideMark/>
          </w:tcPr>
          <w:p w14:paraId="783601E6" w14:textId="77777777" w:rsidR="000A3CF9" w:rsidRPr="002233D2" w:rsidRDefault="000A3CF9" w:rsidP="000A3CF9">
            <w:pPr>
              <w:rPr>
                <w:rFonts w:eastAsia="Times New Roman"/>
                <w:color w:val="auto"/>
                <w:sz w:val="20"/>
              </w:rPr>
            </w:pPr>
            <w:r w:rsidRPr="002233D2">
              <w:rPr>
                <w:rFonts w:eastAsia="Times New Roman"/>
                <w:color w:val="auto"/>
                <w:sz w:val="20"/>
              </w:rPr>
              <w:t>Functional units</w:t>
            </w:r>
          </w:p>
        </w:tc>
        <w:tc>
          <w:tcPr>
            <w:tcW w:w="2960" w:type="dxa"/>
            <w:vMerge w:val="restart"/>
            <w:tcBorders>
              <w:top w:val="nil"/>
              <w:left w:val="nil"/>
              <w:bottom w:val="nil"/>
              <w:right w:val="nil"/>
            </w:tcBorders>
            <w:noWrap/>
          </w:tcPr>
          <w:p w14:paraId="4AF3BAFB" w14:textId="77777777" w:rsidR="000A3CF9" w:rsidRPr="002233D2" w:rsidRDefault="000A3CF9" w:rsidP="000A3CF9">
            <w:pPr>
              <w:rPr>
                <w:rFonts w:eastAsia="Times New Roman"/>
                <w:color w:val="auto"/>
                <w:sz w:val="20"/>
              </w:rPr>
            </w:pPr>
            <w:r w:rsidRPr="002233D2">
              <w:rPr>
                <w:rFonts w:eastAsia="Times New Roman"/>
                <w:color w:val="auto"/>
                <w:sz w:val="20"/>
              </w:rPr>
              <w:t>Core vocabulary</w:t>
            </w:r>
          </w:p>
          <w:p w14:paraId="035914B7" w14:textId="77777777" w:rsidR="000A3CF9" w:rsidRPr="002233D2" w:rsidRDefault="000A3CF9" w:rsidP="000A3CF9">
            <w:pPr>
              <w:rPr>
                <w:rFonts w:eastAsia="Times New Roman"/>
                <w:color w:val="auto"/>
                <w:sz w:val="20"/>
              </w:rPr>
            </w:pPr>
          </w:p>
          <w:p w14:paraId="0B7C68AE" w14:textId="77777777" w:rsidR="000A3CF9" w:rsidRPr="002233D2" w:rsidRDefault="000A3CF9" w:rsidP="000A3CF9">
            <w:pPr>
              <w:rPr>
                <w:rFonts w:eastAsia="Times New Roman"/>
                <w:color w:val="auto"/>
                <w:sz w:val="20"/>
              </w:rPr>
            </w:pPr>
          </w:p>
          <w:p w14:paraId="3EC89787" w14:textId="77777777" w:rsidR="000A3CF9" w:rsidRPr="002233D2" w:rsidRDefault="000A3CF9" w:rsidP="000A3CF9">
            <w:pPr>
              <w:rPr>
                <w:rFonts w:eastAsia="Times New Roman"/>
                <w:color w:val="auto"/>
                <w:sz w:val="20"/>
              </w:rPr>
            </w:pPr>
          </w:p>
        </w:tc>
        <w:tc>
          <w:tcPr>
            <w:tcW w:w="3561" w:type="dxa"/>
            <w:vMerge w:val="restart"/>
            <w:tcBorders>
              <w:top w:val="nil"/>
              <w:left w:val="nil"/>
              <w:bottom w:val="nil"/>
              <w:right w:val="nil"/>
            </w:tcBorders>
            <w:noWrap/>
            <w:hideMark/>
          </w:tcPr>
          <w:p w14:paraId="3069F85A" w14:textId="77777777" w:rsidR="000A3CF9" w:rsidRPr="002233D2" w:rsidRDefault="000A3CF9" w:rsidP="000A3CF9">
            <w:pPr>
              <w:rPr>
                <w:rFonts w:eastAsia="Times New Roman"/>
                <w:color w:val="auto"/>
                <w:sz w:val="20"/>
              </w:rPr>
            </w:pPr>
            <w:r w:rsidRPr="002233D2">
              <w:rPr>
                <w:rFonts w:eastAsia="Times New Roman"/>
                <w:color w:val="auto"/>
                <w:sz w:val="20"/>
              </w:rPr>
              <w:t>Articulation issues</w:t>
            </w:r>
          </w:p>
          <w:p w14:paraId="6C695428" w14:textId="77777777" w:rsidR="000A3CF9" w:rsidRPr="002233D2" w:rsidRDefault="000A3CF9" w:rsidP="000A3CF9">
            <w:pPr>
              <w:rPr>
                <w:rFonts w:eastAsia="Times New Roman"/>
                <w:color w:val="auto"/>
                <w:sz w:val="20"/>
              </w:rPr>
            </w:pPr>
            <w:r w:rsidRPr="002233D2">
              <w:rPr>
                <w:rFonts w:eastAsia="Times New Roman"/>
                <w:color w:val="auto"/>
                <w:sz w:val="20"/>
              </w:rPr>
              <w:t>Phonological disorder</w:t>
            </w:r>
          </w:p>
          <w:p w14:paraId="1FCE7CF7" w14:textId="77777777" w:rsidR="000A3CF9" w:rsidRPr="002233D2" w:rsidRDefault="000A3CF9" w:rsidP="000A3CF9">
            <w:pPr>
              <w:rPr>
                <w:rFonts w:eastAsia="Times New Roman"/>
                <w:color w:val="auto"/>
                <w:sz w:val="20"/>
              </w:rPr>
            </w:pPr>
            <w:r w:rsidRPr="002233D2">
              <w:rPr>
                <w:rFonts w:eastAsia="Times New Roman"/>
                <w:color w:val="auto"/>
                <w:sz w:val="20"/>
              </w:rPr>
              <w:t>Inconsistent phonological disorder (unspecified)</w:t>
            </w:r>
          </w:p>
          <w:p w14:paraId="4F9CE213" w14:textId="77777777" w:rsidR="000A3CF9" w:rsidRPr="002233D2" w:rsidRDefault="000A3CF9" w:rsidP="000A3CF9">
            <w:pPr>
              <w:rPr>
                <w:rFonts w:eastAsia="Times New Roman"/>
                <w:color w:val="auto"/>
                <w:sz w:val="20"/>
              </w:rPr>
            </w:pPr>
            <w:r w:rsidRPr="002233D2">
              <w:rPr>
                <w:rFonts w:eastAsia="Times New Roman"/>
                <w:color w:val="auto"/>
                <w:sz w:val="20"/>
              </w:rPr>
              <w:t>CAS</w:t>
            </w:r>
          </w:p>
          <w:p w14:paraId="5099E4A5" w14:textId="77777777" w:rsidR="000A3CF9" w:rsidRPr="002233D2" w:rsidRDefault="000A3CF9" w:rsidP="000A3CF9">
            <w:pPr>
              <w:rPr>
                <w:rFonts w:eastAsia="Times New Roman"/>
                <w:color w:val="auto"/>
                <w:sz w:val="20"/>
              </w:rPr>
            </w:pPr>
            <w:r w:rsidRPr="002233D2">
              <w:rPr>
                <w:rFonts w:eastAsia="Times New Roman"/>
                <w:color w:val="auto"/>
                <w:sz w:val="20"/>
              </w:rPr>
              <w:t>Phonologically-based SSD</w:t>
            </w:r>
          </w:p>
        </w:tc>
        <w:tc>
          <w:tcPr>
            <w:tcW w:w="1984" w:type="dxa"/>
            <w:vMerge w:val="restart"/>
            <w:tcBorders>
              <w:top w:val="nil"/>
              <w:left w:val="nil"/>
              <w:bottom w:val="nil"/>
              <w:right w:val="nil"/>
            </w:tcBorders>
            <w:noWrap/>
          </w:tcPr>
          <w:p w14:paraId="3AE55D71"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p w14:paraId="0C3E872E"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p w14:paraId="55D49BFE"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p w14:paraId="58714686" w14:textId="77777777" w:rsidR="000A3CF9" w:rsidRPr="002233D2" w:rsidRDefault="000A3CF9" w:rsidP="000A3CF9">
            <w:pPr>
              <w:jc w:val="right"/>
              <w:rPr>
                <w:rFonts w:eastAsia="Times New Roman"/>
                <w:color w:val="auto"/>
                <w:sz w:val="20"/>
              </w:rPr>
            </w:pPr>
          </w:p>
          <w:p w14:paraId="0CAB6810"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p w14:paraId="26C3D813"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tc>
        <w:tc>
          <w:tcPr>
            <w:tcW w:w="4820" w:type="dxa"/>
            <w:tcBorders>
              <w:top w:val="nil"/>
              <w:left w:val="nil"/>
              <w:bottom w:val="nil"/>
              <w:right w:val="nil"/>
            </w:tcBorders>
            <w:noWrap/>
            <w:hideMark/>
          </w:tcPr>
          <w:p w14:paraId="42451576"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PCC, PPC, PVC, SvC</w:t>
            </w:r>
          </w:p>
          <w:p w14:paraId="6F55316C"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Inconsistency (word score, percentage, consonant substitute inconsistency percentage, severity percentage)</w:t>
            </w:r>
          </w:p>
          <w:p w14:paraId="3255E91B"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Probe words</w:t>
            </w:r>
          </w:p>
          <w:p w14:paraId="24DC87CD" w14:textId="77777777" w:rsidR="000A3CF9" w:rsidRPr="002233D2" w:rsidRDefault="000A3CF9" w:rsidP="008729BD">
            <w:pPr>
              <w:numPr>
                <w:ilvl w:val="0"/>
                <w:numId w:val="1"/>
              </w:numPr>
              <w:rPr>
                <w:rFonts w:eastAsia="Times New Roman"/>
                <w:color w:val="auto"/>
                <w:sz w:val="20"/>
              </w:rPr>
            </w:pPr>
            <w:r w:rsidRPr="002233D2">
              <w:rPr>
                <w:rFonts w:eastAsia="Times New Roman"/>
                <w:color w:val="auto"/>
                <w:sz w:val="20"/>
              </w:rPr>
              <w:t>DEAP (inconsistency word score)</w:t>
            </w:r>
          </w:p>
        </w:tc>
      </w:tr>
      <w:tr w:rsidR="000A3CF9" w:rsidRPr="002233D2" w14:paraId="21C385D7" w14:textId="77777777" w:rsidTr="002233D2">
        <w:trPr>
          <w:trHeight w:val="80"/>
        </w:trPr>
        <w:tc>
          <w:tcPr>
            <w:tcW w:w="2161" w:type="dxa"/>
            <w:vMerge/>
            <w:tcBorders>
              <w:top w:val="nil"/>
              <w:left w:val="nil"/>
              <w:bottom w:val="single" w:sz="4" w:space="0" w:color="auto"/>
              <w:right w:val="nil"/>
            </w:tcBorders>
            <w:vAlign w:val="center"/>
            <w:hideMark/>
          </w:tcPr>
          <w:p w14:paraId="6AC03F5D" w14:textId="77777777" w:rsidR="000A3CF9" w:rsidRPr="002233D2" w:rsidRDefault="000A3CF9" w:rsidP="000A3CF9">
            <w:pPr>
              <w:rPr>
                <w:rFonts w:eastAsia="Times New Roman"/>
                <w:color w:val="auto"/>
                <w:sz w:val="20"/>
              </w:rPr>
            </w:pPr>
          </w:p>
        </w:tc>
        <w:tc>
          <w:tcPr>
            <w:tcW w:w="2960" w:type="dxa"/>
            <w:vMerge/>
            <w:tcBorders>
              <w:top w:val="nil"/>
              <w:left w:val="nil"/>
              <w:bottom w:val="nil"/>
              <w:right w:val="nil"/>
            </w:tcBorders>
            <w:vAlign w:val="center"/>
            <w:hideMark/>
          </w:tcPr>
          <w:p w14:paraId="6C4BB923" w14:textId="77777777" w:rsidR="000A3CF9" w:rsidRPr="002233D2" w:rsidRDefault="000A3CF9" w:rsidP="000A3CF9">
            <w:pPr>
              <w:rPr>
                <w:rFonts w:eastAsia="Times New Roman"/>
                <w:color w:val="auto"/>
                <w:sz w:val="20"/>
              </w:rPr>
            </w:pPr>
          </w:p>
        </w:tc>
        <w:tc>
          <w:tcPr>
            <w:tcW w:w="3561" w:type="dxa"/>
            <w:vMerge/>
            <w:tcBorders>
              <w:top w:val="nil"/>
              <w:left w:val="nil"/>
              <w:bottom w:val="nil"/>
              <w:right w:val="nil"/>
            </w:tcBorders>
            <w:vAlign w:val="center"/>
            <w:hideMark/>
          </w:tcPr>
          <w:p w14:paraId="300A5233" w14:textId="77777777" w:rsidR="000A3CF9" w:rsidRPr="002233D2" w:rsidRDefault="000A3CF9" w:rsidP="000A3CF9">
            <w:pPr>
              <w:rPr>
                <w:rFonts w:eastAsia="Times New Roman"/>
                <w:color w:val="auto"/>
                <w:sz w:val="20"/>
              </w:rPr>
            </w:pPr>
          </w:p>
        </w:tc>
        <w:tc>
          <w:tcPr>
            <w:tcW w:w="1984" w:type="dxa"/>
            <w:vMerge/>
            <w:tcBorders>
              <w:top w:val="nil"/>
              <w:left w:val="nil"/>
              <w:bottom w:val="nil"/>
              <w:right w:val="nil"/>
            </w:tcBorders>
            <w:vAlign w:val="center"/>
            <w:hideMark/>
          </w:tcPr>
          <w:p w14:paraId="17004A51" w14:textId="77777777" w:rsidR="000A3CF9" w:rsidRPr="002233D2" w:rsidRDefault="000A3CF9" w:rsidP="000A3CF9">
            <w:pPr>
              <w:rPr>
                <w:rFonts w:eastAsia="Times New Roman"/>
                <w:color w:val="auto"/>
                <w:sz w:val="20"/>
              </w:rPr>
            </w:pPr>
          </w:p>
        </w:tc>
        <w:tc>
          <w:tcPr>
            <w:tcW w:w="4820" w:type="dxa"/>
            <w:tcBorders>
              <w:top w:val="nil"/>
              <w:left w:val="nil"/>
              <w:bottom w:val="nil"/>
              <w:right w:val="nil"/>
            </w:tcBorders>
            <w:noWrap/>
            <w:hideMark/>
          </w:tcPr>
          <w:p w14:paraId="012FCC76" w14:textId="77777777" w:rsidR="000A3CF9" w:rsidRPr="002233D2" w:rsidRDefault="000A3CF9" w:rsidP="000A3CF9">
            <w:pPr>
              <w:rPr>
                <w:color w:val="auto"/>
              </w:rPr>
            </w:pPr>
          </w:p>
        </w:tc>
      </w:tr>
      <w:tr w:rsidR="000A3CF9" w:rsidRPr="002233D2" w14:paraId="617C3987" w14:textId="77777777" w:rsidTr="002233D2">
        <w:trPr>
          <w:trHeight w:val="255"/>
        </w:trPr>
        <w:tc>
          <w:tcPr>
            <w:tcW w:w="2161" w:type="dxa"/>
            <w:vMerge/>
            <w:tcBorders>
              <w:top w:val="nil"/>
              <w:left w:val="nil"/>
              <w:bottom w:val="single" w:sz="4" w:space="0" w:color="auto"/>
              <w:right w:val="nil"/>
            </w:tcBorders>
            <w:vAlign w:val="center"/>
            <w:hideMark/>
          </w:tcPr>
          <w:p w14:paraId="64F23AB5" w14:textId="77777777" w:rsidR="000A3CF9" w:rsidRPr="002233D2" w:rsidRDefault="000A3CF9" w:rsidP="000A3CF9">
            <w:pPr>
              <w:rPr>
                <w:rFonts w:eastAsia="Times New Roman"/>
                <w:color w:val="auto"/>
                <w:sz w:val="20"/>
              </w:rPr>
            </w:pPr>
          </w:p>
        </w:tc>
        <w:tc>
          <w:tcPr>
            <w:tcW w:w="2960" w:type="dxa"/>
            <w:tcBorders>
              <w:top w:val="nil"/>
              <w:left w:val="nil"/>
              <w:bottom w:val="nil"/>
              <w:right w:val="nil"/>
            </w:tcBorders>
            <w:noWrap/>
            <w:hideMark/>
          </w:tcPr>
          <w:p w14:paraId="3BC32089" w14:textId="77777777" w:rsidR="000A3CF9" w:rsidRPr="002233D2" w:rsidRDefault="000A3CF9" w:rsidP="000A3CF9">
            <w:pPr>
              <w:rPr>
                <w:rFonts w:eastAsia="Times New Roman"/>
                <w:color w:val="auto"/>
                <w:sz w:val="20"/>
              </w:rPr>
            </w:pPr>
            <w:r w:rsidRPr="002233D2">
              <w:rPr>
                <w:rFonts w:eastAsia="Times New Roman"/>
                <w:color w:val="auto"/>
                <w:sz w:val="20"/>
              </w:rPr>
              <w:t>Whole language</w:t>
            </w:r>
          </w:p>
        </w:tc>
        <w:tc>
          <w:tcPr>
            <w:tcW w:w="3561" w:type="dxa"/>
            <w:tcBorders>
              <w:top w:val="nil"/>
              <w:left w:val="nil"/>
              <w:bottom w:val="nil"/>
              <w:right w:val="nil"/>
            </w:tcBorders>
            <w:noWrap/>
            <w:hideMark/>
          </w:tcPr>
          <w:p w14:paraId="47C403C8" w14:textId="77777777" w:rsidR="000A3CF9" w:rsidRPr="002233D2" w:rsidRDefault="000A3CF9" w:rsidP="000A3CF9">
            <w:pPr>
              <w:rPr>
                <w:color w:val="auto"/>
              </w:rPr>
            </w:pPr>
          </w:p>
        </w:tc>
        <w:tc>
          <w:tcPr>
            <w:tcW w:w="1984" w:type="dxa"/>
            <w:tcBorders>
              <w:top w:val="nil"/>
              <w:left w:val="nil"/>
              <w:bottom w:val="nil"/>
              <w:right w:val="nil"/>
            </w:tcBorders>
            <w:noWrap/>
            <w:hideMark/>
          </w:tcPr>
          <w:p w14:paraId="45D1EB98" w14:textId="77777777" w:rsidR="000A3CF9" w:rsidRPr="002233D2" w:rsidRDefault="000A3CF9" w:rsidP="000A3CF9">
            <w:pPr>
              <w:rPr>
                <w:color w:val="auto"/>
              </w:rPr>
            </w:pPr>
          </w:p>
        </w:tc>
        <w:tc>
          <w:tcPr>
            <w:tcW w:w="4820" w:type="dxa"/>
            <w:tcBorders>
              <w:top w:val="nil"/>
              <w:left w:val="nil"/>
              <w:bottom w:val="nil"/>
              <w:right w:val="nil"/>
            </w:tcBorders>
            <w:noWrap/>
            <w:hideMark/>
          </w:tcPr>
          <w:p w14:paraId="2147FB31" w14:textId="77777777" w:rsidR="000A3CF9" w:rsidRPr="002233D2" w:rsidRDefault="000A3CF9" w:rsidP="000A3CF9">
            <w:pPr>
              <w:rPr>
                <w:color w:val="auto"/>
              </w:rPr>
            </w:pPr>
          </w:p>
        </w:tc>
      </w:tr>
      <w:tr w:rsidR="000A3CF9" w:rsidRPr="002233D2" w14:paraId="49A0F45E" w14:textId="77777777" w:rsidTr="002233D2">
        <w:trPr>
          <w:trHeight w:val="255"/>
        </w:trPr>
        <w:tc>
          <w:tcPr>
            <w:tcW w:w="2161" w:type="dxa"/>
            <w:vMerge/>
            <w:tcBorders>
              <w:top w:val="nil"/>
              <w:left w:val="nil"/>
              <w:bottom w:val="single" w:sz="4" w:space="0" w:color="auto"/>
              <w:right w:val="nil"/>
            </w:tcBorders>
            <w:vAlign w:val="center"/>
            <w:hideMark/>
          </w:tcPr>
          <w:p w14:paraId="75B7C8C1" w14:textId="77777777" w:rsidR="000A3CF9" w:rsidRPr="002233D2" w:rsidRDefault="000A3CF9" w:rsidP="000A3CF9">
            <w:pPr>
              <w:rPr>
                <w:rFonts w:eastAsia="Times New Roman"/>
                <w:color w:val="auto"/>
                <w:sz w:val="20"/>
              </w:rPr>
            </w:pPr>
          </w:p>
        </w:tc>
        <w:tc>
          <w:tcPr>
            <w:tcW w:w="2960" w:type="dxa"/>
            <w:tcBorders>
              <w:top w:val="nil"/>
              <w:left w:val="nil"/>
              <w:bottom w:val="nil"/>
              <w:right w:val="nil"/>
            </w:tcBorders>
            <w:noWrap/>
            <w:hideMark/>
          </w:tcPr>
          <w:p w14:paraId="269D96B7" w14:textId="77777777" w:rsidR="000A3CF9" w:rsidRPr="002233D2" w:rsidRDefault="000A3CF9" w:rsidP="000A3CF9">
            <w:pPr>
              <w:ind w:left="720"/>
              <w:rPr>
                <w:rFonts w:eastAsia="Times New Roman"/>
                <w:color w:val="auto"/>
                <w:sz w:val="20"/>
              </w:rPr>
            </w:pPr>
            <w:r w:rsidRPr="002233D2">
              <w:rPr>
                <w:rFonts w:eastAsia="Times New Roman"/>
                <w:color w:val="auto"/>
                <w:sz w:val="20"/>
              </w:rPr>
              <w:t>Recast</w:t>
            </w:r>
          </w:p>
        </w:tc>
        <w:tc>
          <w:tcPr>
            <w:tcW w:w="3561" w:type="dxa"/>
            <w:tcBorders>
              <w:top w:val="nil"/>
              <w:left w:val="nil"/>
              <w:bottom w:val="nil"/>
              <w:right w:val="nil"/>
            </w:tcBorders>
            <w:noWrap/>
            <w:hideMark/>
          </w:tcPr>
          <w:p w14:paraId="06ABB50A" w14:textId="77777777" w:rsidR="000A3CF9" w:rsidRPr="002233D2" w:rsidRDefault="000A3CF9" w:rsidP="000A3CF9">
            <w:pPr>
              <w:rPr>
                <w:rFonts w:eastAsia="Times New Roman"/>
                <w:color w:val="auto"/>
                <w:sz w:val="20"/>
              </w:rPr>
            </w:pPr>
            <w:r w:rsidRPr="002233D2">
              <w:rPr>
                <w:rFonts w:eastAsia="Times New Roman"/>
                <w:color w:val="auto"/>
                <w:sz w:val="20"/>
              </w:rPr>
              <w:t>Articulation issues secondary to DS</w:t>
            </w:r>
          </w:p>
        </w:tc>
        <w:tc>
          <w:tcPr>
            <w:tcW w:w="1984" w:type="dxa"/>
            <w:tcBorders>
              <w:top w:val="nil"/>
              <w:left w:val="nil"/>
              <w:bottom w:val="nil"/>
              <w:right w:val="nil"/>
            </w:tcBorders>
            <w:noWrap/>
            <w:hideMark/>
          </w:tcPr>
          <w:p w14:paraId="044CE9D9"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tc>
        <w:tc>
          <w:tcPr>
            <w:tcW w:w="4820" w:type="dxa"/>
            <w:vMerge w:val="restart"/>
            <w:tcBorders>
              <w:top w:val="nil"/>
              <w:left w:val="nil"/>
              <w:bottom w:val="nil"/>
              <w:right w:val="nil"/>
            </w:tcBorders>
            <w:noWrap/>
            <w:hideMark/>
          </w:tcPr>
          <w:p w14:paraId="15B3D990" w14:textId="77777777" w:rsidR="000A3CF9" w:rsidRPr="002233D2" w:rsidRDefault="000A3CF9" w:rsidP="008729BD">
            <w:pPr>
              <w:numPr>
                <w:ilvl w:val="0"/>
                <w:numId w:val="2"/>
              </w:numPr>
              <w:rPr>
                <w:rFonts w:eastAsia="Times New Roman"/>
                <w:color w:val="auto"/>
                <w:sz w:val="20"/>
              </w:rPr>
            </w:pPr>
            <w:r w:rsidRPr="002233D2">
              <w:rPr>
                <w:rFonts w:eastAsia="Times New Roman"/>
                <w:color w:val="auto"/>
                <w:sz w:val="20"/>
              </w:rPr>
              <w:t>Percentage accuracy of target treatment sounds</w:t>
            </w:r>
          </w:p>
          <w:p w14:paraId="2FAE37D7" w14:textId="77777777" w:rsidR="000A3CF9" w:rsidRPr="002233D2" w:rsidRDefault="000A3CF9" w:rsidP="008729BD">
            <w:pPr>
              <w:numPr>
                <w:ilvl w:val="0"/>
                <w:numId w:val="2"/>
              </w:numPr>
              <w:rPr>
                <w:rFonts w:eastAsia="Times New Roman"/>
                <w:color w:val="auto"/>
                <w:sz w:val="20"/>
              </w:rPr>
            </w:pPr>
            <w:r w:rsidRPr="002233D2">
              <w:rPr>
                <w:rFonts w:eastAsia="Times New Roman"/>
                <w:color w:val="auto"/>
                <w:sz w:val="20"/>
              </w:rPr>
              <w:t>Intelligibility (connected speech)</w:t>
            </w:r>
          </w:p>
        </w:tc>
      </w:tr>
      <w:tr w:rsidR="000A3CF9" w:rsidRPr="002233D2" w14:paraId="1635B938" w14:textId="77777777" w:rsidTr="002233D2">
        <w:trPr>
          <w:trHeight w:val="255"/>
        </w:trPr>
        <w:tc>
          <w:tcPr>
            <w:tcW w:w="2161" w:type="dxa"/>
            <w:vMerge/>
            <w:tcBorders>
              <w:top w:val="nil"/>
              <w:left w:val="nil"/>
              <w:bottom w:val="single" w:sz="4" w:space="0" w:color="auto"/>
              <w:right w:val="nil"/>
            </w:tcBorders>
            <w:vAlign w:val="center"/>
            <w:hideMark/>
          </w:tcPr>
          <w:p w14:paraId="3ECB9C01" w14:textId="77777777" w:rsidR="000A3CF9" w:rsidRPr="002233D2" w:rsidRDefault="000A3CF9" w:rsidP="000A3CF9">
            <w:pPr>
              <w:rPr>
                <w:rFonts w:eastAsia="Times New Roman"/>
                <w:color w:val="auto"/>
                <w:sz w:val="20"/>
              </w:rPr>
            </w:pPr>
          </w:p>
        </w:tc>
        <w:tc>
          <w:tcPr>
            <w:tcW w:w="2960" w:type="dxa"/>
            <w:tcBorders>
              <w:top w:val="nil"/>
              <w:left w:val="nil"/>
              <w:bottom w:val="nil"/>
              <w:right w:val="nil"/>
            </w:tcBorders>
            <w:noWrap/>
            <w:hideMark/>
          </w:tcPr>
          <w:p w14:paraId="242CB4BF" w14:textId="77777777" w:rsidR="000A3CF9" w:rsidRPr="002233D2" w:rsidRDefault="000A3CF9" w:rsidP="000A3CF9">
            <w:pPr>
              <w:ind w:left="720"/>
              <w:rPr>
                <w:rFonts w:eastAsia="Times New Roman"/>
                <w:color w:val="auto"/>
                <w:sz w:val="20"/>
              </w:rPr>
            </w:pPr>
            <w:r w:rsidRPr="002233D2">
              <w:rPr>
                <w:rFonts w:eastAsia="Times New Roman"/>
                <w:color w:val="auto"/>
                <w:sz w:val="20"/>
              </w:rPr>
              <w:t>Naturalistic conversation training</w:t>
            </w:r>
          </w:p>
        </w:tc>
        <w:tc>
          <w:tcPr>
            <w:tcW w:w="3561" w:type="dxa"/>
            <w:tcBorders>
              <w:top w:val="nil"/>
              <w:left w:val="nil"/>
              <w:bottom w:val="nil"/>
              <w:right w:val="nil"/>
            </w:tcBorders>
            <w:noWrap/>
            <w:hideMark/>
          </w:tcPr>
          <w:p w14:paraId="621EC9D1" w14:textId="77777777" w:rsidR="000A3CF9" w:rsidRPr="002233D2" w:rsidRDefault="000A3CF9" w:rsidP="000A3CF9">
            <w:pPr>
              <w:rPr>
                <w:rFonts w:eastAsia="Times New Roman"/>
                <w:color w:val="auto"/>
                <w:sz w:val="20"/>
              </w:rPr>
            </w:pPr>
            <w:r w:rsidRPr="002233D2">
              <w:rPr>
                <w:rFonts w:eastAsia="Times New Roman"/>
                <w:color w:val="auto"/>
                <w:sz w:val="20"/>
              </w:rPr>
              <w:t>Mixed (articulation + phonology)</w:t>
            </w:r>
          </w:p>
        </w:tc>
        <w:tc>
          <w:tcPr>
            <w:tcW w:w="1984" w:type="dxa"/>
            <w:tcBorders>
              <w:top w:val="nil"/>
              <w:left w:val="nil"/>
              <w:bottom w:val="nil"/>
              <w:right w:val="nil"/>
            </w:tcBorders>
            <w:noWrap/>
            <w:hideMark/>
          </w:tcPr>
          <w:p w14:paraId="52314D3D"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tc>
        <w:tc>
          <w:tcPr>
            <w:tcW w:w="4820" w:type="dxa"/>
            <w:vMerge/>
            <w:tcBorders>
              <w:top w:val="nil"/>
              <w:left w:val="nil"/>
              <w:bottom w:val="nil"/>
              <w:right w:val="nil"/>
            </w:tcBorders>
            <w:vAlign w:val="center"/>
            <w:hideMark/>
          </w:tcPr>
          <w:p w14:paraId="486CEFBB" w14:textId="77777777" w:rsidR="000A3CF9" w:rsidRPr="002233D2" w:rsidRDefault="000A3CF9" w:rsidP="000A3CF9">
            <w:pPr>
              <w:rPr>
                <w:rFonts w:eastAsia="Times New Roman"/>
                <w:color w:val="auto"/>
                <w:sz w:val="20"/>
              </w:rPr>
            </w:pPr>
          </w:p>
        </w:tc>
      </w:tr>
      <w:tr w:rsidR="000A3CF9" w:rsidRPr="002233D2" w14:paraId="02DB033F" w14:textId="77777777" w:rsidTr="002233D2">
        <w:trPr>
          <w:trHeight w:val="1271"/>
        </w:trPr>
        <w:tc>
          <w:tcPr>
            <w:tcW w:w="2161" w:type="dxa"/>
            <w:vMerge/>
            <w:tcBorders>
              <w:top w:val="nil"/>
              <w:left w:val="nil"/>
              <w:bottom w:val="single" w:sz="4" w:space="0" w:color="auto"/>
              <w:right w:val="nil"/>
            </w:tcBorders>
            <w:vAlign w:val="center"/>
            <w:hideMark/>
          </w:tcPr>
          <w:p w14:paraId="260F5C7B" w14:textId="77777777" w:rsidR="000A3CF9" w:rsidRPr="002233D2" w:rsidRDefault="000A3CF9" w:rsidP="000A3CF9">
            <w:pPr>
              <w:rPr>
                <w:rFonts w:eastAsia="Times New Roman"/>
                <w:color w:val="auto"/>
                <w:sz w:val="20"/>
              </w:rPr>
            </w:pPr>
          </w:p>
        </w:tc>
        <w:tc>
          <w:tcPr>
            <w:tcW w:w="2960" w:type="dxa"/>
            <w:tcBorders>
              <w:top w:val="nil"/>
              <w:left w:val="nil"/>
              <w:bottom w:val="nil"/>
              <w:right w:val="nil"/>
            </w:tcBorders>
            <w:noWrap/>
            <w:hideMark/>
          </w:tcPr>
          <w:p w14:paraId="365BAAEF" w14:textId="77777777" w:rsidR="000A3CF9" w:rsidRPr="002233D2" w:rsidRDefault="000A3CF9" w:rsidP="000A3CF9">
            <w:pPr>
              <w:rPr>
                <w:rFonts w:eastAsia="Times New Roman"/>
                <w:color w:val="auto"/>
                <w:sz w:val="20"/>
              </w:rPr>
            </w:pPr>
            <w:r w:rsidRPr="002233D2">
              <w:rPr>
                <w:rFonts w:eastAsia="Times New Roman"/>
                <w:color w:val="auto"/>
                <w:sz w:val="20"/>
              </w:rPr>
              <w:t>Melodic Intonation Therapy</w:t>
            </w:r>
          </w:p>
        </w:tc>
        <w:tc>
          <w:tcPr>
            <w:tcW w:w="3561" w:type="dxa"/>
            <w:tcBorders>
              <w:top w:val="nil"/>
              <w:left w:val="nil"/>
              <w:bottom w:val="nil"/>
              <w:right w:val="nil"/>
            </w:tcBorders>
            <w:noWrap/>
            <w:hideMark/>
          </w:tcPr>
          <w:p w14:paraId="75B95AE7" w14:textId="77777777" w:rsidR="000A3CF9" w:rsidRPr="002233D2" w:rsidRDefault="000A3CF9" w:rsidP="000A3CF9">
            <w:pPr>
              <w:rPr>
                <w:rFonts w:eastAsia="Times New Roman"/>
                <w:color w:val="auto"/>
                <w:sz w:val="20"/>
              </w:rPr>
            </w:pPr>
            <w:r w:rsidRPr="002233D2">
              <w:rPr>
                <w:rFonts w:eastAsia="Times New Roman"/>
                <w:color w:val="auto"/>
                <w:sz w:val="20"/>
              </w:rPr>
              <w:t>CAS</w:t>
            </w:r>
          </w:p>
        </w:tc>
        <w:tc>
          <w:tcPr>
            <w:tcW w:w="1984" w:type="dxa"/>
            <w:tcBorders>
              <w:top w:val="nil"/>
              <w:left w:val="nil"/>
              <w:bottom w:val="nil"/>
              <w:right w:val="nil"/>
            </w:tcBorders>
            <w:noWrap/>
            <w:hideMark/>
          </w:tcPr>
          <w:p w14:paraId="62E14614" w14:textId="77777777" w:rsidR="000A3CF9" w:rsidRPr="002233D2" w:rsidRDefault="000A3CF9" w:rsidP="000A3CF9">
            <w:pPr>
              <w:jc w:val="right"/>
              <w:rPr>
                <w:rFonts w:eastAsia="Times New Roman"/>
                <w:color w:val="auto"/>
                <w:sz w:val="20"/>
              </w:rPr>
            </w:pPr>
            <w:r w:rsidRPr="002233D2">
              <w:rPr>
                <w:rFonts w:eastAsia="Times New Roman"/>
                <w:color w:val="auto"/>
                <w:sz w:val="20"/>
              </w:rPr>
              <w:t>2</w:t>
            </w:r>
          </w:p>
        </w:tc>
        <w:tc>
          <w:tcPr>
            <w:tcW w:w="4820" w:type="dxa"/>
            <w:tcBorders>
              <w:top w:val="nil"/>
              <w:left w:val="nil"/>
              <w:bottom w:val="nil"/>
              <w:right w:val="nil"/>
            </w:tcBorders>
            <w:noWrap/>
            <w:hideMark/>
          </w:tcPr>
          <w:p w14:paraId="774A5856" w14:textId="77777777" w:rsidR="000A3CF9" w:rsidRPr="002233D2" w:rsidRDefault="000A3CF9" w:rsidP="008729BD">
            <w:pPr>
              <w:numPr>
                <w:ilvl w:val="0"/>
                <w:numId w:val="2"/>
              </w:numPr>
              <w:rPr>
                <w:rFonts w:eastAsia="Times New Roman"/>
                <w:color w:val="auto"/>
                <w:sz w:val="20"/>
              </w:rPr>
            </w:pPr>
            <w:r w:rsidRPr="002233D2">
              <w:rPr>
                <w:rFonts w:eastAsia="Times New Roman"/>
                <w:color w:val="auto"/>
                <w:sz w:val="20"/>
              </w:rPr>
              <w:t>PCC, PVC, PWC, PWP</w:t>
            </w:r>
          </w:p>
          <w:p w14:paraId="7A2BCABB" w14:textId="77777777" w:rsidR="000A3CF9" w:rsidRPr="002233D2" w:rsidRDefault="000A3CF9" w:rsidP="008729BD">
            <w:pPr>
              <w:numPr>
                <w:ilvl w:val="0"/>
                <w:numId w:val="2"/>
              </w:numPr>
              <w:rPr>
                <w:rFonts w:eastAsia="Times New Roman"/>
                <w:color w:val="auto"/>
                <w:sz w:val="20"/>
              </w:rPr>
            </w:pPr>
            <w:r w:rsidRPr="002233D2">
              <w:rPr>
                <w:rFonts w:eastAsia="Times New Roman"/>
                <w:color w:val="auto"/>
                <w:sz w:val="20"/>
              </w:rPr>
              <w:t>Probe words</w:t>
            </w:r>
          </w:p>
          <w:p w14:paraId="7D0D72EC" w14:textId="77777777" w:rsidR="000A3CF9" w:rsidRPr="002233D2" w:rsidRDefault="000A3CF9" w:rsidP="008729BD">
            <w:pPr>
              <w:numPr>
                <w:ilvl w:val="0"/>
                <w:numId w:val="2"/>
              </w:numPr>
              <w:rPr>
                <w:rFonts w:eastAsia="Times New Roman"/>
                <w:color w:val="auto"/>
                <w:sz w:val="20"/>
              </w:rPr>
            </w:pPr>
            <w:r w:rsidRPr="002233D2">
              <w:rPr>
                <w:rFonts w:eastAsia="Times New Roman"/>
                <w:color w:val="auto"/>
                <w:sz w:val="20"/>
              </w:rPr>
              <w:t>Length of utterance</w:t>
            </w:r>
          </w:p>
          <w:p w14:paraId="07FEC5D8" w14:textId="77777777" w:rsidR="000A3CF9" w:rsidRPr="002233D2" w:rsidRDefault="000A3CF9" w:rsidP="008729BD">
            <w:pPr>
              <w:numPr>
                <w:ilvl w:val="0"/>
                <w:numId w:val="2"/>
              </w:numPr>
              <w:rPr>
                <w:rFonts w:eastAsia="Times New Roman"/>
                <w:color w:val="auto"/>
                <w:sz w:val="20"/>
              </w:rPr>
            </w:pPr>
            <w:r w:rsidRPr="002233D2">
              <w:rPr>
                <w:rFonts w:eastAsia="Times New Roman"/>
                <w:color w:val="auto"/>
                <w:sz w:val="20"/>
              </w:rPr>
              <w:t>Standardized articulation test</w:t>
            </w:r>
          </w:p>
          <w:p w14:paraId="53F8978E" w14:textId="77777777" w:rsidR="000A3CF9" w:rsidRPr="002233D2" w:rsidRDefault="000A3CF9" w:rsidP="008729BD">
            <w:pPr>
              <w:numPr>
                <w:ilvl w:val="0"/>
                <w:numId w:val="2"/>
              </w:numPr>
              <w:rPr>
                <w:rFonts w:eastAsia="Times New Roman"/>
                <w:color w:val="auto"/>
                <w:sz w:val="20"/>
              </w:rPr>
            </w:pPr>
            <w:r w:rsidRPr="002233D2">
              <w:rPr>
                <w:rFonts w:eastAsia="Times New Roman"/>
                <w:color w:val="auto"/>
                <w:sz w:val="20"/>
              </w:rPr>
              <w:t>Standardized phonological test</w:t>
            </w:r>
          </w:p>
        </w:tc>
      </w:tr>
      <w:tr w:rsidR="000A3CF9" w:rsidRPr="000A3CF9" w14:paraId="58CAB551" w14:textId="77777777" w:rsidTr="002233D2">
        <w:trPr>
          <w:trHeight w:val="80"/>
        </w:trPr>
        <w:tc>
          <w:tcPr>
            <w:tcW w:w="2161" w:type="dxa"/>
            <w:vMerge/>
            <w:tcBorders>
              <w:top w:val="nil"/>
              <w:left w:val="nil"/>
              <w:bottom w:val="single" w:sz="4" w:space="0" w:color="auto"/>
              <w:right w:val="nil"/>
            </w:tcBorders>
            <w:vAlign w:val="center"/>
            <w:hideMark/>
          </w:tcPr>
          <w:p w14:paraId="27184781" w14:textId="77777777" w:rsidR="000A3CF9" w:rsidRPr="002233D2" w:rsidRDefault="000A3CF9" w:rsidP="000A3CF9">
            <w:pPr>
              <w:rPr>
                <w:rFonts w:eastAsia="Times New Roman"/>
                <w:color w:val="auto"/>
                <w:sz w:val="20"/>
              </w:rPr>
            </w:pPr>
          </w:p>
        </w:tc>
        <w:tc>
          <w:tcPr>
            <w:tcW w:w="2960" w:type="dxa"/>
            <w:tcBorders>
              <w:top w:val="nil"/>
              <w:left w:val="nil"/>
              <w:bottom w:val="single" w:sz="4" w:space="0" w:color="auto"/>
              <w:right w:val="nil"/>
            </w:tcBorders>
            <w:noWrap/>
          </w:tcPr>
          <w:p w14:paraId="697BDB82" w14:textId="77777777" w:rsidR="000A3CF9" w:rsidRPr="002233D2" w:rsidRDefault="000A3CF9" w:rsidP="000A3CF9">
            <w:pPr>
              <w:rPr>
                <w:rFonts w:eastAsia="Times New Roman"/>
                <w:color w:val="auto"/>
                <w:sz w:val="20"/>
              </w:rPr>
            </w:pPr>
            <w:r w:rsidRPr="002233D2">
              <w:rPr>
                <w:rFonts w:eastAsia="Times New Roman"/>
                <w:color w:val="auto"/>
                <w:sz w:val="20"/>
              </w:rPr>
              <w:t>Systems approach</w:t>
            </w:r>
          </w:p>
          <w:p w14:paraId="4FA0EB2F" w14:textId="77777777" w:rsidR="000A3CF9" w:rsidRPr="002233D2" w:rsidRDefault="000A3CF9" w:rsidP="000A3CF9">
            <w:pPr>
              <w:rPr>
                <w:rFonts w:eastAsia="Times New Roman"/>
                <w:color w:val="auto"/>
                <w:sz w:val="20"/>
              </w:rPr>
            </w:pPr>
          </w:p>
          <w:p w14:paraId="6B6B458F" w14:textId="77777777" w:rsidR="000A3CF9" w:rsidRPr="002233D2" w:rsidRDefault="000A3CF9" w:rsidP="000A3CF9">
            <w:pPr>
              <w:rPr>
                <w:rFonts w:eastAsia="Times New Roman"/>
                <w:color w:val="auto"/>
                <w:sz w:val="20"/>
              </w:rPr>
            </w:pPr>
          </w:p>
          <w:p w14:paraId="0D5876D7" w14:textId="77777777" w:rsidR="000A3CF9" w:rsidRPr="002233D2" w:rsidRDefault="000A3CF9" w:rsidP="000A3CF9">
            <w:pPr>
              <w:rPr>
                <w:rFonts w:eastAsia="Times New Roman"/>
                <w:color w:val="auto"/>
                <w:sz w:val="20"/>
              </w:rPr>
            </w:pPr>
          </w:p>
          <w:p w14:paraId="15D3BB33" w14:textId="77777777" w:rsidR="000A3CF9" w:rsidRPr="002233D2" w:rsidRDefault="000A3CF9" w:rsidP="000A3CF9">
            <w:pPr>
              <w:rPr>
                <w:rFonts w:eastAsia="Times New Roman"/>
                <w:color w:val="auto"/>
                <w:sz w:val="20"/>
              </w:rPr>
            </w:pPr>
          </w:p>
          <w:p w14:paraId="76C143A1" w14:textId="77777777" w:rsidR="000A3CF9" w:rsidRPr="002233D2" w:rsidRDefault="000A3CF9" w:rsidP="000A3CF9">
            <w:pPr>
              <w:rPr>
                <w:rFonts w:eastAsia="Times New Roman"/>
                <w:color w:val="auto"/>
                <w:sz w:val="20"/>
              </w:rPr>
            </w:pPr>
          </w:p>
          <w:p w14:paraId="6F4C68DA" w14:textId="77777777" w:rsidR="000A3CF9" w:rsidRPr="002233D2" w:rsidRDefault="000A3CF9" w:rsidP="000A3CF9">
            <w:pPr>
              <w:rPr>
                <w:rFonts w:eastAsia="Times New Roman"/>
                <w:color w:val="auto"/>
                <w:sz w:val="20"/>
              </w:rPr>
            </w:pPr>
          </w:p>
          <w:p w14:paraId="615F6CA7" w14:textId="77777777" w:rsidR="000A3CF9" w:rsidRPr="002233D2" w:rsidRDefault="000A3CF9" w:rsidP="000A3CF9">
            <w:pPr>
              <w:rPr>
                <w:rFonts w:eastAsia="Times New Roman"/>
                <w:color w:val="auto"/>
                <w:sz w:val="20"/>
              </w:rPr>
            </w:pPr>
          </w:p>
          <w:p w14:paraId="24D82D71" w14:textId="77777777" w:rsidR="000A3CF9" w:rsidRPr="002233D2" w:rsidRDefault="000A3CF9" w:rsidP="000A3CF9">
            <w:pPr>
              <w:rPr>
                <w:rFonts w:eastAsia="Times New Roman"/>
                <w:color w:val="auto"/>
                <w:sz w:val="20"/>
              </w:rPr>
            </w:pPr>
            <w:r w:rsidRPr="002233D2">
              <w:rPr>
                <w:rFonts w:eastAsia="Times New Roman"/>
                <w:color w:val="auto"/>
                <w:sz w:val="20"/>
              </w:rPr>
              <w:t>LSVT Loud</w:t>
            </w:r>
          </w:p>
          <w:p w14:paraId="14541BAC" w14:textId="77777777" w:rsidR="000A3CF9" w:rsidRPr="002233D2" w:rsidRDefault="000A3CF9" w:rsidP="000A3CF9">
            <w:pPr>
              <w:rPr>
                <w:rFonts w:eastAsia="Times New Roman"/>
                <w:color w:val="auto"/>
                <w:sz w:val="20"/>
              </w:rPr>
            </w:pPr>
          </w:p>
          <w:p w14:paraId="79B6643B" w14:textId="77777777" w:rsidR="000A3CF9" w:rsidRPr="002233D2" w:rsidRDefault="000A3CF9" w:rsidP="000A3CF9">
            <w:pPr>
              <w:rPr>
                <w:rFonts w:eastAsia="Times New Roman"/>
                <w:color w:val="auto"/>
                <w:sz w:val="20"/>
              </w:rPr>
            </w:pPr>
          </w:p>
          <w:p w14:paraId="653027F6" w14:textId="77777777" w:rsidR="000A3CF9" w:rsidRPr="002233D2" w:rsidRDefault="000A3CF9" w:rsidP="000A3CF9">
            <w:pPr>
              <w:rPr>
                <w:rFonts w:eastAsia="Times New Roman"/>
                <w:color w:val="auto"/>
                <w:sz w:val="20"/>
              </w:rPr>
            </w:pPr>
          </w:p>
          <w:p w14:paraId="037A0461" w14:textId="77777777" w:rsidR="000A3CF9" w:rsidRPr="002233D2" w:rsidRDefault="000A3CF9" w:rsidP="000A3CF9">
            <w:pPr>
              <w:rPr>
                <w:rFonts w:eastAsia="Times New Roman"/>
                <w:color w:val="auto"/>
                <w:sz w:val="20"/>
              </w:rPr>
            </w:pPr>
          </w:p>
          <w:p w14:paraId="7B06A1F3" w14:textId="77777777" w:rsidR="000A3CF9" w:rsidRPr="002233D2" w:rsidRDefault="000A3CF9" w:rsidP="000A3CF9">
            <w:pPr>
              <w:rPr>
                <w:rFonts w:eastAsia="Times New Roman"/>
                <w:color w:val="auto"/>
                <w:sz w:val="20"/>
              </w:rPr>
            </w:pPr>
          </w:p>
          <w:p w14:paraId="487FE7A1" w14:textId="77777777" w:rsidR="000A3CF9" w:rsidRPr="002233D2" w:rsidRDefault="000A3CF9" w:rsidP="000A3CF9">
            <w:pPr>
              <w:rPr>
                <w:rFonts w:eastAsia="Times New Roman"/>
                <w:color w:val="auto"/>
                <w:sz w:val="20"/>
              </w:rPr>
            </w:pPr>
            <w:r w:rsidRPr="002233D2">
              <w:rPr>
                <w:rFonts w:eastAsia="Times New Roman"/>
                <w:color w:val="auto"/>
                <w:sz w:val="20"/>
              </w:rPr>
              <w:t>Prosody</w:t>
            </w:r>
          </w:p>
          <w:p w14:paraId="6DE5EB2B" w14:textId="77777777" w:rsidR="000A3CF9" w:rsidRPr="002233D2" w:rsidRDefault="000A3CF9" w:rsidP="000A3CF9">
            <w:pPr>
              <w:rPr>
                <w:rFonts w:eastAsia="Times New Roman"/>
                <w:color w:val="auto"/>
                <w:sz w:val="20"/>
              </w:rPr>
            </w:pPr>
          </w:p>
          <w:p w14:paraId="287BCF1A" w14:textId="77777777" w:rsidR="000A3CF9" w:rsidRPr="002233D2" w:rsidRDefault="000A3CF9" w:rsidP="000A3CF9">
            <w:pPr>
              <w:rPr>
                <w:rFonts w:eastAsia="Times New Roman"/>
                <w:color w:val="auto"/>
                <w:sz w:val="20"/>
              </w:rPr>
            </w:pPr>
          </w:p>
          <w:p w14:paraId="30C4E34D" w14:textId="77777777" w:rsidR="000A3CF9" w:rsidRPr="002233D2" w:rsidRDefault="000A3CF9" w:rsidP="000A3CF9">
            <w:pPr>
              <w:rPr>
                <w:rFonts w:eastAsia="Times New Roman"/>
                <w:color w:val="auto"/>
                <w:sz w:val="20"/>
              </w:rPr>
            </w:pPr>
          </w:p>
          <w:p w14:paraId="0C50C60F" w14:textId="77777777" w:rsidR="000A3CF9" w:rsidRPr="002233D2" w:rsidRDefault="000A3CF9" w:rsidP="000A3CF9">
            <w:pPr>
              <w:rPr>
                <w:rFonts w:eastAsia="Times New Roman"/>
                <w:color w:val="auto"/>
                <w:sz w:val="20"/>
              </w:rPr>
            </w:pPr>
          </w:p>
          <w:p w14:paraId="11CAF310" w14:textId="77777777" w:rsidR="000A3CF9" w:rsidRPr="002233D2" w:rsidRDefault="000A3CF9" w:rsidP="000A3CF9">
            <w:pPr>
              <w:rPr>
                <w:rFonts w:eastAsia="Times New Roman"/>
                <w:color w:val="auto"/>
                <w:sz w:val="20"/>
              </w:rPr>
            </w:pPr>
          </w:p>
          <w:p w14:paraId="31DB5679" w14:textId="77777777" w:rsidR="000A3CF9" w:rsidRPr="002233D2" w:rsidRDefault="000A3CF9" w:rsidP="000A3CF9">
            <w:pPr>
              <w:rPr>
                <w:rFonts w:eastAsia="Times New Roman"/>
                <w:color w:val="auto"/>
                <w:sz w:val="20"/>
              </w:rPr>
            </w:pPr>
          </w:p>
          <w:p w14:paraId="4691397F" w14:textId="77777777" w:rsidR="000A3CF9" w:rsidRPr="002233D2" w:rsidRDefault="000A3CF9" w:rsidP="000A3CF9">
            <w:pPr>
              <w:rPr>
                <w:rFonts w:eastAsia="Times New Roman"/>
                <w:color w:val="auto"/>
                <w:sz w:val="20"/>
              </w:rPr>
            </w:pPr>
          </w:p>
          <w:p w14:paraId="4C57994C" w14:textId="77777777" w:rsidR="000A3CF9" w:rsidRPr="002233D2" w:rsidRDefault="000A3CF9" w:rsidP="000A3CF9">
            <w:pPr>
              <w:rPr>
                <w:rFonts w:eastAsia="Times New Roman"/>
                <w:color w:val="auto"/>
                <w:sz w:val="20"/>
              </w:rPr>
            </w:pPr>
          </w:p>
          <w:p w14:paraId="57A0E27B" w14:textId="77777777" w:rsidR="000A3CF9" w:rsidRPr="002233D2" w:rsidRDefault="000A3CF9" w:rsidP="000A3CF9">
            <w:pPr>
              <w:rPr>
                <w:rFonts w:eastAsia="Times New Roman"/>
                <w:color w:val="auto"/>
                <w:sz w:val="20"/>
              </w:rPr>
            </w:pPr>
          </w:p>
          <w:p w14:paraId="521D7BC6" w14:textId="77777777" w:rsidR="000A3CF9" w:rsidRPr="002233D2" w:rsidRDefault="000A3CF9" w:rsidP="000A3CF9">
            <w:pPr>
              <w:rPr>
                <w:rFonts w:eastAsia="Times New Roman"/>
                <w:color w:val="auto"/>
                <w:sz w:val="20"/>
              </w:rPr>
            </w:pPr>
            <w:r w:rsidRPr="002233D2">
              <w:rPr>
                <w:rFonts w:eastAsia="Times New Roman"/>
                <w:color w:val="auto"/>
                <w:sz w:val="20"/>
              </w:rPr>
              <w:t>Rapid Syllable Transition Treatment</w:t>
            </w:r>
          </w:p>
        </w:tc>
        <w:tc>
          <w:tcPr>
            <w:tcW w:w="3561" w:type="dxa"/>
            <w:tcBorders>
              <w:top w:val="nil"/>
              <w:left w:val="nil"/>
              <w:bottom w:val="single" w:sz="4" w:space="0" w:color="auto"/>
              <w:right w:val="nil"/>
            </w:tcBorders>
            <w:noWrap/>
          </w:tcPr>
          <w:p w14:paraId="502234C5" w14:textId="77777777" w:rsidR="000A3CF9" w:rsidRPr="002233D2" w:rsidRDefault="000A3CF9" w:rsidP="000A3CF9">
            <w:pPr>
              <w:rPr>
                <w:rFonts w:eastAsia="Times New Roman"/>
                <w:color w:val="auto"/>
                <w:sz w:val="20"/>
              </w:rPr>
            </w:pPr>
            <w:r w:rsidRPr="002233D2">
              <w:rPr>
                <w:rFonts w:eastAsia="Times New Roman"/>
                <w:color w:val="auto"/>
                <w:sz w:val="20"/>
              </w:rPr>
              <w:lastRenderedPageBreak/>
              <w:t>Articulation issues secondary to CP</w:t>
            </w:r>
          </w:p>
          <w:p w14:paraId="4B4F3B3D" w14:textId="77777777" w:rsidR="000A3CF9" w:rsidRPr="002233D2" w:rsidRDefault="000A3CF9" w:rsidP="000A3CF9">
            <w:pPr>
              <w:rPr>
                <w:rFonts w:eastAsia="Times New Roman"/>
                <w:color w:val="auto"/>
                <w:sz w:val="20"/>
              </w:rPr>
            </w:pPr>
            <w:r w:rsidRPr="002233D2">
              <w:rPr>
                <w:rFonts w:eastAsia="Times New Roman"/>
                <w:color w:val="auto"/>
                <w:sz w:val="20"/>
              </w:rPr>
              <w:t>Dysarthria secondary to CP</w:t>
            </w:r>
          </w:p>
          <w:p w14:paraId="39A06C8D" w14:textId="77777777" w:rsidR="000A3CF9" w:rsidRPr="002233D2" w:rsidRDefault="000A3CF9" w:rsidP="000A3CF9">
            <w:pPr>
              <w:rPr>
                <w:rFonts w:eastAsia="Times New Roman"/>
                <w:color w:val="auto"/>
                <w:sz w:val="20"/>
              </w:rPr>
            </w:pPr>
          </w:p>
          <w:p w14:paraId="5A712B72" w14:textId="77777777" w:rsidR="000A3CF9" w:rsidRPr="002233D2" w:rsidRDefault="000A3CF9" w:rsidP="000A3CF9">
            <w:pPr>
              <w:rPr>
                <w:rFonts w:eastAsia="Times New Roman"/>
                <w:color w:val="auto"/>
                <w:sz w:val="20"/>
              </w:rPr>
            </w:pPr>
          </w:p>
          <w:p w14:paraId="429CA688" w14:textId="77777777" w:rsidR="000A3CF9" w:rsidRPr="002233D2" w:rsidRDefault="000A3CF9" w:rsidP="000A3CF9">
            <w:pPr>
              <w:rPr>
                <w:rFonts w:eastAsia="Times New Roman"/>
                <w:color w:val="auto"/>
                <w:sz w:val="20"/>
              </w:rPr>
            </w:pPr>
          </w:p>
          <w:p w14:paraId="0EAD7B63" w14:textId="77777777" w:rsidR="000A3CF9" w:rsidRPr="002233D2" w:rsidRDefault="000A3CF9" w:rsidP="000A3CF9">
            <w:pPr>
              <w:rPr>
                <w:rFonts w:eastAsia="Times New Roman"/>
                <w:color w:val="auto"/>
                <w:sz w:val="20"/>
              </w:rPr>
            </w:pPr>
          </w:p>
          <w:p w14:paraId="30633F7C" w14:textId="77777777" w:rsidR="000A3CF9" w:rsidRPr="002233D2" w:rsidRDefault="000A3CF9" w:rsidP="000A3CF9">
            <w:pPr>
              <w:rPr>
                <w:rFonts w:eastAsia="Times New Roman"/>
                <w:color w:val="auto"/>
                <w:sz w:val="20"/>
              </w:rPr>
            </w:pPr>
          </w:p>
          <w:p w14:paraId="6A874C90" w14:textId="77777777" w:rsidR="000A3CF9" w:rsidRPr="002233D2" w:rsidRDefault="000A3CF9" w:rsidP="000A3CF9">
            <w:pPr>
              <w:rPr>
                <w:rFonts w:eastAsia="Times New Roman"/>
                <w:color w:val="auto"/>
                <w:sz w:val="20"/>
              </w:rPr>
            </w:pPr>
          </w:p>
          <w:p w14:paraId="63912C51" w14:textId="77777777" w:rsidR="000A3CF9" w:rsidRPr="002233D2" w:rsidRDefault="000A3CF9" w:rsidP="000A3CF9">
            <w:pPr>
              <w:rPr>
                <w:rFonts w:eastAsia="Times New Roman"/>
                <w:color w:val="auto"/>
                <w:sz w:val="20"/>
              </w:rPr>
            </w:pPr>
            <w:r w:rsidRPr="002233D2">
              <w:rPr>
                <w:rFonts w:eastAsia="Times New Roman"/>
                <w:color w:val="auto"/>
                <w:sz w:val="20"/>
              </w:rPr>
              <w:t>Dysarthria secondary to CP</w:t>
            </w:r>
          </w:p>
          <w:p w14:paraId="535E10DE" w14:textId="77777777" w:rsidR="000A3CF9" w:rsidRPr="002233D2" w:rsidRDefault="000A3CF9" w:rsidP="000A3CF9">
            <w:pPr>
              <w:rPr>
                <w:rFonts w:eastAsia="Times New Roman"/>
                <w:color w:val="auto"/>
                <w:sz w:val="20"/>
              </w:rPr>
            </w:pPr>
          </w:p>
          <w:p w14:paraId="5AB9EEA3" w14:textId="77777777" w:rsidR="000A3CF9" w:rsidRPr="002233D2" w:rsidRDefault="000A3CF9" w:rsidP="000A3CF9">
            <w:pPr>
              <w:rPr>
                <w:rFonts w:eastAsia="Times New Roman"/>
                <w:color w:val="auto"/>
                <w:sz w:val="20"/>
              </w:rPr>
            </w:pPr>
          </w:p>
          <w:p w14:paraId="2A04C2D3" w14:textId="77777777" w:rsidR="000A3CF9" w:rsidRPr="002233D2" w:rsidRDefault="000A3CF9" w:rsidP="000A3CF9">
            <w:pPr>
              <w:rPr>
                <w:rFonts w:eastAsia="Times New Roman"/>
                <w:color w:val="auto"/>
                <w:sz w:val="20"/>
              </w:rPr>
            </w:pPr>
          </w:p>
          <w:p w14:paraId="13B2E9CD" w14:textId="77777777" w:rsidR="000A3CF9" w:rsidRPr="002233D2" w:rsidRDefault="000A3CF9" w:rsidP="000A3CF9">
            <w:pPr>
              <w:rPr>
                <w:rFonts w:eastAsia="Times New Roman"/>
                <w:color w:val="auto"/>
                <w:sz w:val="20"/>
              </w:rPr>
            </w:pPr>
          </w:p>
          <w:p w14:paraId="51C02C72" w14:textId="77777777" w:rsidR="000A3CF9" w:rsidRPr="002233D2" w:rsidRDefault="000A3CF9" w:rsidP="000A3CF9">
            <w:pPr>
              <w:rPr>
                <w:rFonts w:eastAsia="Times New Roman"/>
                <w:color w:val="auto"/>
                <w:sz w:val="20"/>
              </w:rPr>
            </w:pPr>
          </w:p>
          <w:p w14:paraId="5475FC7C" w14:textId="77777777" w:rsidR="000A3CF9" w:rsidRPr="002233D2" w:rsidRDefault="000A3CF9" w:rsidP="000A3CF9">
            <w:pPr>
              <w:rPr>
                <w:rFonts w:eastAsia="Times New Roman"/>
                <w:color w:val="auto"/>
                <w:sz w:val="20"/>
              </w:rPr>
            </w:pPr>
            <w:r w:rsidRPr="002233D2">
              <w:rPr>
                <w:rFonts w:eastAsia="Times New Roman"/>
                <w:color w:val="auto"/>
                <w:sz w:val="20"/>
              </w:rPr>
              <w:t>CAS</w:t>
            </w:r>
          </w:p>
          <w:p w14:paraId="4D64108A" w14:textId="77777777" w:rsidR="000A3CF9" w:rsidRPr="002233D2" w:rsidRDefault="000A3CF9" w:rsidP="000A3CF9">
            <w:pPr>
              <w:rPr>
                <w:rFonts w:eastAsia="Times New Roman"/>
                <w:color w:val="auto"/>
                <w:sz w:val="20"/>
              </w:rPr>
            </w:pPr>
          </w:p>
          <w:p w14:paraId="12DB62C4" w14:textId="77777777" w:rsidR="000A3CF9" w:rsidRPr="002233D2" w:rsidRDefault="000A3CF9" w:rsidP="000A3CF9">
            <w:pPr>
              <w:rPr>
                <w:rFonts w:eastAsia="Times New Roman"/>
                <w:color w:val="auto"/>
                <w:sz w:val="20"/>
              </w:rPr>
            </w:pPr>
          </w:p>
          <w:p w14:paraId="0568AA83" w14:textId="77777777" w:rsidR="000A3CF9" w:rsidRPr="002233D2" w:rsidRDefault="000A3CF9" w:rsidP="000A3CF9">
            <w:pPr>
              <w:rPr>
                <w:rFonts w:eastAsia="Times New Roman"/>
                <w:color w:val="auto"/>
                <w:sz w:val="20"/>
              </w:rPr>
            </w:pPr>
          </w:p>
          <w:p w14:paraId="1B6204A3" w14:textId="77777777" w:rsidR="000A3CF9" w:rsidRPr="002233D2" w:rsidRDefault="000A3CF9" w:rsidP="000A3CF9">
            <w:pPr>
              <w:rPr>
                <w:rFonts w:eastAsia="Times New Roman"/>
                <w:color w:val="auto"/>
                <w:sz w:val="20"/>
              </w:rPr>
            </w:pPr>
          </w:p>
          <w:p w14:paraId="1A5898AA" w14:textId="77777777" w:rsidR="000A3CF9" w:rsidRPr="002233D2" w:rsidRDefault="000A3CF9" w:rsidP="000A3CF9">
            <w:pPr>
              <w:rPr>
                <w:rFonts w:eastAsia="Times New Roman"/>
                <w:color w:val="auto"/>
                <w:sz w:val="20"/>
              </w:rPr>
            </w:pPr>
          </w:p>
          <w:p w14:paraId="53E5751E" w14:textId="77777777" w:rsidR="000A3CF9" w:rsidRPr="002233D2" w:rsidRDefault="000A3CF9" w:rsidP="000A3CF9">
            <w:pPr>
              <w:rPr>
                <w:rFonts w:eastAsia="Times New Roman"/>
                <w:color w:val="auto"/>
                <w:sz w:val="20"/>
              </w:rPr>
            </w:pPr>
          </w:p>
          <w:p w14:paraId="24CAE50E" w14:textId="77777777" w:rsidR="000A3CF9" w:rsidRPr="002233D2" w:rsidRDefault="000A3CF9" w:rsidP="000A3CF9">
            <w:pPr>
              <w:rPr>
                <w:rFonts w:eastAsia="Times New Roman"/>
                <w:color w:val="auto"/>
                <w:sz w:val="20"/>
              </w:rPr>
            </w:pPr>
          </w:p>
          <w:p w14:paraId="16C205CE" w14:textId="77777777" w:rsidR="000A3CF9" w:rsidRPr="002233D2" w:rsidRDefault="000A3CF9" w:rsidP="000A3CF9">
            <w:pPr>
              <w:rPr>
                <w:rFonts w:eastAsia="Times New Roman"/>
                <w:color w:val="auto"/>
                <w:sz w:val="20"/>
              </w:rPr>
            </w:pPr>
          </w:p>
          <w:p w14:paraId="2C6580C3" w14:textId="77777777" w:rsidR="000A3CF9" w:rsidRPr="002233D2" w:rsidRDefault="000A3CF9" w:rsidP="000A3CF9">
            <w:pPr>
              <w:rPr>
                <w:rFonts w:eastAsia="Times New Roman"/>
                <w:color w:val="auto"/>
                <w:sz w:val="20"/>
              </w:rPr>
            </w:pPr>
          </w:p>
          <w:p w14:paraId="4D0972E9" w14:textId="77777777" w:rsidR="000A3CF9" w:rsidRPr="002233D2" w:rsidRDefault="000A3CF9" w:rsidP="000A3CF9">
            <w:pPr>
              <w:rPr>
                <w:rFonts w:eastAsia="Times New Roman"/>
                <w:color w:val="auto"/>
                <w:sz w:val="20"/>
              </w:rPr>
            </w:pPr>
            <w:r w:rsidRPr="002233D2">
              <w:rPr>
                <w:rFonts w:eastAsia="Times New Roman"/>
                <w:color w:val="auto"/>
                <w:sz w:val="20"/>
              </w:rPr>
              <w:t>CAS</w:t>
            </w:r>
          </w:p>
        </w:tc>
        <w:tc>
          <w:tcPr>
            <w:tcW w:w="1984" w:type="dxa"/>
            <w:tcBorders>
              <w:top w:val="nil"/>
              <w:left w:val="nil"/>
              <w:bottom w:val="single" w:sz="4" w:space="0" w:color="auto"/>
              <w:right w:val="nil"/>
            </w:tcBorders>
            <w:noWrap/>
          </w:tcPr>
          <w:p w14:paraId="7E8A25B7" w14:textId="77777777" w:rsidR="000A3CF9" w:rsidRPr="002233D2" w:rsidRDefault="000A3CF9" w:rsidP="000A3CF9">
            <w:pPr>
              <w:jc w:val="right"/>
              <w:rPr>
                <w:rFonts w:eastAsia="Times New Roman"/>
                <w:color w:val="auto"/>
                <w:sz w:val="20"/>
              </w:rPr>
            </w:pPr>
            <w:r w:rsidRPr="002233D2">
              <w:rPr>
                <w:rFonts w:eastAsia="Times New Roman"/>
                <w:color w:val="auto"/>
                <w:sz w:val="20"/>
              </w:rPr>
              <w:lastRenderedPageBreak/>
              <w:t>1</w:t>
            </w:r>
          </w:p>
          <w:p w14:paraId="14D5CBDA"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p w14:paraId="68FA3319" w14:textId="77777777" w:rsidR="000A3CF9" w:rsidRPr="002233D2" w:rsidRDefault="000A3CF9" w:rsidP="000A3CF9">
            <w:pPr>
              <w:jc w:val="right"/>
              <w:rPr>
                <w:rFonts w:eastAsia="Times New Roman"/>
                <w:color w:val="auto"/>
                <w:sz w:val="20"/>
              </w:rPr>
            </w:pPr>
          </w:p>
          <w:p w14:paraId="61873C2B" w14:textId="77777777" w:rsidR="000A3CF9" w:rsidRPr="002233D2" w:rsidRDefault="000A3CF9" w:rsidP="000A3CF9">
            <w:pPr>
              <w:jc w:val="right"/>
              <w:rPr>
                <w:rFonts w:eastAsia="Times New Roman"/>
                <w:color w:val="auto"/>
                <w:sz w:val="20"/>
              </w:rPr>
            </w:pPr>
          </w:p>
          <w:p w14:paraId="1C1C21A7" w14:textId="77777777" w:rsidR="000A3CF9" w:rsidRPr="002233D2" w:rsidRDefault="000A3CF9" w:rsidP="000A3CF9">
            <w:pPr>
              <w:jc w:val="right"/>
              <w:rPr>
                <w:rFonts w:eastAsia="Times New Roman"/>
                <w:color w:val="auto"/>
                <w:sz w:val="20"/>
              </w:rPr>
            </w:pPr>
          </w:p>
          <w:p w14:paraId="7E43C9F2" w14:textId="77777777" w:rsidR="000A3CF9" w:rsidRPr="002233D2" w:rsidRDefault="000A3CF9" w:rsidP="000A3CF9">
            <w:pPr>
              <w:jc w:val="right"/>
              <w:rPr>
                <w:rFonts w:eastAsia="Times New Roman"/>
                <w:color w:val="auto"/>
                <w:sz w:val="20"/>
              </w:rPr>
            </w:pPr>
          </w:p>
          <w:p w14:paraId="09A757A8" w14:textId="77777777" w:rsidR="000A3CF9" w:rsidRPr="002233D2" w:rsidRDefault="000A3CF9" w:rsidP="000A3CF9">
            <w:pPr>
              <w:jc w:val="right"/>
              <w:rPr>
                <w:rFonts w:eastAsia="Times New Roman"/>
                <w:color w:val="auto"/>
                <w:sz w:val="20"/>
              </w:rPr>
            </w:pPr>
          </w:p>
          <w:p w14:paraId="73DA7C8E" w14:textId="77777777" w:rsidR="000A3CF9" w:rsidRPr="002233D2" w:rsidRDefault="000A3CF9" w:rsidP="000A3CF9">
            <w:pPr>
              <w:jc w:val="right"/>
              <w:rPr>
                <w:rFonts w:eastAsia="Times New Roman"/>
                <w:color w:val="auto"/>
                <w:sz w:val="20"/>
              </w:rPr>
            </w:pPr>
          </w:p>
          <w:p w14:paraId="1FE93A17"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p w14:paraId="51664A6A" w14:textId="77777777" w:rsidR="000A3CF9" w:rsidRPr="002233D2" w:rsidRDefault="000A3CF9" w:rsidP="000A3CF9">
            <w:pPr>
              <w:jc w:val="right"/>
              <w:rPr>
                <w:rFonts w:eastAsia="Times New Roman"/>
                <w:color w:val="auto"/>
                <w:sz w:val="20"/>
              </w:rPr>
            </w:pPr>
          </w:p>
          <w:p w14:paraId="5C4197FA" w14:textId="77777777" w:rsidR="000A3CF9" w:rsidRPr="002233D2" w:rsidRDefault="000A3CF9" w:rsidP="000A3CF9">
            <w:pPr>
              <w:jc w:val="right"/>
              <w:rPr>
                <w:rFonts w:eastAsia="Times New Roman"/>
                <w:color w:val="auto"/>
                <w:sz w:val="20"/>
              </w:rPr>
            </w:pPr>
          </w:p>
          <w:p w14:paraId="5B7038FF" w14:textId="77777777" w:rsidR="000A3CF9" w:rsidRPr="002233D2" w:rsidRDefault="000A3CF9" w:rsidP="000A3CF9">
            <w:pPr>
              <w:jc w:val="right"/>
              <w:rPr>
                <w:rFonts w:eastAsia="Times New Roman"/>
                <w:color w:val="auto"/>
                <w:sz w:val="20"/>
              </w:rPr>
            </w:pPr>
          </w:p>
          <w:p w14:paraId="7B476D0B" w14:textId="77777777" w:rsidR="000A3CF9" w:rsidRPr="002233D2" w:rsidRDefault="000A3CF9" w:rsidP="000A3CF9">
            <w:pPr>
              <w:jc w:val="right"/>
              <w:rPr>
                <w:rFonts w:eastAsia="Times New Roman"/>
                <w:color w:val="auto"/>
                <w:sz w:val="20"/>
              </w:rPr>
            </w:pPr>
          </w:p>
          <w:p w14:paraId="7E2F3A1A" w14:textId="77777777" w:rsidR="000A3CF9" w:rsidRPr="002233D2" w:rsidRDefault="000A3CF9" w:rsidP="000A3CF9">
            <w:pPr>
              <w:jc w:val="right"/>
              <w:rPr>
                <w:rFonts w:eastAsia="Times New Roman"/>
                <w:color w:val="auto"/>
                <w:sz w:val="20"/>
              </w:rPr>
            </w:pPr>
          </w:p>
          <w:p w14:paraId="74D4E211" w14:textId="77777777" w:rsidR="000A3CF9" w:rsidRPr="002233D2" w:rsidRDefault="000A3CF9" w:rsidP="000A3CF9">
            <w:pPr>
              <w:jc w:val="right"/>
              <w:rPr>
                <w:rFonts w:eastAsia="Times New Roman"/>
                <w:color w:val="auto"/>
                <w:sz w:val="20"/>
              </w:rPr>
            </w:pPr>
            <w:r w:rsidRPr="002233D2">
              <w:rPr>
                <w:rFonts w:eastAsia="Times New Roman"/>
                <w:color w:val="auto"/>
                <w:sz w:val="20"/>
              </w:rPr>
              <w:t>1</w:t>
            </w:r>
          </w:p>
          <w:p w14:paraId="25F1924D" w14:textId="77777777" w:rsidR="000A3CF9" w:rsidRPr="002233D2" w:rsidRDefault="000A3CF9" w:rsidP="000A3CF9">
            <w:pPr>
              <w:jc w:val="right"/>
              <w:rPr>
                <w:rFonts w:eastAsia="Times New Roman"/>
                <w:color w:val="auto"/>
                <w:sz w:val="20"/>
              </w:rPr>
            </w:pPr>
          </w:p>
          <w:p w14:paraId="3F864BA5" w14:textId="77777777" w:rsidR="000A3CF9" w:rsidRPr="002233D2" w:rsidRDefault="000A3CF9" w:rsidP="000A3CF9">
            <w:pPr>
              <w:jc w:val="right"/>
              <w:rPr>
                <w:rFonts w:eastAsia="Times New Roman"/>
                <w:color w:val="auto"/>
                <w:sz w:val="20"/>
              </w:rPr>
            </w:pPr>
          </w:p>
          <w:p w14:paraId="1E10D136" w14:textId="77777777" w:rsidR="000A3CF9" w:rsidRPr="002233D2" w:rsidRDefault="000A3CF9" w:rsidP="000A3CF9">
            <w:pPr>
              <w:jc w:val="right"/>
              <w:rPr>
                <w:rFonts w:eastAsia="Times New Roman"/>
                <w:color w:val="auto"/>
                <w:sz w:val="20"/>
              </w:rPr>
            </w:pPr>
          </w:p>
          <w:p w14:paraId="0636B70C" w14:textId="77777777" w:rsidR="000A3CF9" w:rsidRPr="002233D2" w:rsidRDefault="000A3CF9" w:rsidP="000A3CF9">
            <w:pPr>
              <w:jc w:val="right"/>
              <w:rPr>
                <w:rFonts w:eastAsia="Times New Roman"/>
                <w:color w:val="auto"/>
                <w:sz w:val="20"/>
              </w:rPr>
            </w:pPr>
          </w:p>
          <w:p w14:paraId="7C190433" w14:textId="77777777" w:rsidR="000A3CF9" w:rsidRPr="002233D2" w:rsidRDefault="000A3CF9" w:rsidP="000A3CF9">
            <w:pPr>
              <w:jc w:val="right"/>
              <w:rPr>
                <w:rFonts w:eastAsia="Times New Roman"/>
                <w:color w:val="auto"/>
                <w:sz w:val="20"/>
              </w:rPr>
            </w:pPr>
          </w:p>
          <w:p w14:paraId="66C3053F" w14:textId="77777777" w:rsidR="000A3CF9" w:rsidRPr="002233D2" w:rsidRDefault="000A3CF9" w:rsidP="000A3CF9">
            <w:pPr>
              <w:jc w:val="right"/>
              <w:rPr>
                <w:rFonts w:eastAsia="Times New Roman"/>
                <w:color w:val="auto"/>
                <w:sz w:val="20"/>
              </w:rPr>
            </w:pPr>
          </w:p>
          <w:p w14:paraId="62AD314E" w14:textId="77777777" w:rsidR="000A3CF9" w:rsidRPr="002233D2" w:rsidRDefault="000A3CF9" w:rsidP="000A3CF9">
            <w:pPr>
              <w:jc w:val="right"/>
              <w:rPr>
                <w:rFonts w:eastAsia="Times New Roman"/>
                <w:color w:val="auto"/>
                <w:sz w:val="20"/>
              </w:rPr>
            </w:pPr>
          </w:p>
          <w:p w14:paraId="29495AFF" w14:textId="77777777" w:rsidR="000A3CF9" w:rsidRPr="002233D2" w:rsidRDefault="000A3CF9" w:rsidP="000A3CF9">
            <w:pPr>
              <w:jc w:val="right"/>
              <w:rPr>
                <w:rFonts w:eastAsia="Times New Roman"/>
                <w:color w:val="auto"/>
                <w:sz w:val="20"/>
              </w:rPr>
            </w:pPr>
          </w:p>
          <w:p w14:paraId="7E34C46C" w14:textId="77777777" w:rsidR="000A3CF9" w:rsidRPr="002233D2" w:rsidRDefault="000A3CF9" w:rsidP="000A3CF9">
            <w:pPr>
              <w:jc w:val="right"/>
              <w:rPr>
                <w:rFonts w:eastAsia="Times New Roman"/>
                <w:color w:val="auto"/>
                <w:sz w:val="20"/>
              </w:rPr>
            </w:pPr>
          </w:p>
          <w:p w14:paraId="496050A1" w14:textId="77777777" w:rsidR="000A3CF9" w:rsidRPr="002233D2" w:rsidRDefault="000A3CF9" w:rsidP="000A3CF9">
            <w:pPr>
              <w:jc w:val="right"/>
              <w:rPr>
                <w:rFonts w:eastAsia="Times New Roman"/>
                <w:color w:val="auto"/>
                <w:sz w:val="20"/>
              </w:rPr>
            </w:pPr>
            <w:r w:rsidRPr="002233D2">
              <w:rPr>
                <w:rFonts w:eastAsia="Times New Roman"/>
                <w:color w:val="auto"/>
                <w:sz w:val="20"/>
              </w:rPr>
              <w:t>2</w:t>
            </w:r>
          </w:p>
        </w:tc>
        <w:tc>
          <w:tcPr>
            <w:tcW w:w="4820" w:type="dxa"/>
            <w:tcBorders>
              <w:top w:val="nil"/>
              <w:left w:val="nil"/>
              <w:bottom w:val="single" w:sz="4" w:space="0" w:color="auto"/>
              <w:right w:val="nil"/>
            </w:tcBorders>
            <w:noWrap/>
          </w:tcPr>
          <w:p w14:paraId="0F0211D3" w14:textId="77777777" w:rsidR="000A3CF9" w:rsidRPr="002233D2" w:rsidRDefault="000A3CF9" w:rsidP="008729BD">
            <w:pPr>
              <w:numPr>
                <w:ilvl w:val="0"/>
                <w:numId w:val="3"/>
              </w:numPr>
              <w:rPr>
                <w:rFonts w:eastAsia="Times New Roman"/>
                <w:color w:val="auto"/>
                <w:sz w:val="20"/>
              </w:rPr>
            </w:pPr>
            <w:r w:rsidRPr="002233D2">
              <w:rPr>
                <w:rFonts w:eastAsia="Times New Roman"/>
                <w:color w:val="auto"/>
                <w:sz w:val="20"/>
              </w:rPr>
              <w:lastRenderedPageBreak/>
              <w:t>Intelligibility (word, connected speech)</w:t>
            </w:r>
          </w:p>
          <w:p w14:paraId="5D727D41" w14:textId="77777777" w:rsidR="000A3CF9" w:rsidRPr="002233D2" w:rsidRDefault="000A3CF9" w:rsidP="008729BD">
            <w:pPr>
              <w:numPr>
                <w:ilvl w:val="0"/>
                <w:numId w:val="3"/>
              </w:numPr>
              <w:rPr>
                <w:rFonts w:eastAsia="Times New Roman"/>
                <w:color w:val="auto"/>
                <w:sz w:val="20"/>
              </w:rPr>
            </w:pPr>
            <w:r w:rsidRPr="002233D2">
              <w:rPr>
                <w:rFonts w:eastAsia="Times New Roman"/>
                <w:color w:val="auto"/>
                <w:sz w:val="20"/>
              </w:rPr>
              <w:t>CSIM</w:t>
            </w:r>
          </w:p>
          <w:p w14:paraId="0C3C09E6" w14:textId="77777777" w:rsidR="000A3CF9" w:rsidRPr="002233D2" w:rsidRDefault="000A3CF9" w:rsidP="008729BD">
            <w:pPr>
              <w:numPr>
                <w:ilvl w:val="0"/>
                <w:numId w:val="3"/>
              </w:numPr>
              <w:rPr>
                <w:rFonts w:eastAsia="Times New Roman"/>
                <w:color w:val="auto"/>
                <w:sz w:val="20"/>
              </w:rPr>
            </w:pPr>
            <w:r w:rsidRPr="002233D2">
              <w:rPr>
                <w:rFonts w:eastAsia="Times New Roman"/>
                <w:color w:val="auto"/>
                <w:sz w:val="20"/>
              </w:rPr>
              <w:lastRenderedPageBreak/>
              <w:t>Parent questionnaire (rating of treatment effectiveness)</w:t>
            </w:r>
          </w:p>
          <w:p w14:paraId="76546384" w14:textId="77777777" w:rsidR="000A3CF9" w:rsidRPr="002233D2" w:rsidRDefault="000A3CF9" w:rsidP="008729BD">
            <w:pPr>
              <w:numPr>
                <w:ilvl w:val="0"/>
                <w:numId w:val="3"/>
              </w:numPr>
              <w:rPr>
                <w:rFonts w:eastAsia="Times New Roman"/>
                <w:color w:val="auto"/>
                <w:sz w:val="20"/>
              </w:rPr>
            </w:pPr>
            <w:r w:rsidRPr="002233D2">
              <w:rPr>
                <w:rFonts w:eastAsia="Times New Roman"/>
                <w:color w:val="auto"/>
                <w:sz w:val="20"/>
              </w:rPr>
              <w:t>FOCUS</w:t>
            </w:r>
          </w:p>
          <w:p w14:paraId="1E7AAA2E" w14:textId="77777777" w:rsidR="000A3CF9" w:rsidRPr="002233D2" w:rsidRDefault="000A3CF9" w:rsidP="000A3CF9">
            <w:pPr>
              <w:ind w:left="360"/>
              <w:rPr>
                <w:rFonts w:eastAsia="Times New Roman"/>
                <w:color w:val="auto"/>
                <w:sz w:val="20"/>
              </w:rPr>
            </w:pPr>
          </w:p>
          <w:p w14:paraId="62DF577D" w14:textId="77777777" w:rsidR="000A3CF9" w:rsidRPr="002233D2" w:rsidRDefault="000A3CF9" w:rsidP="000A3CF9">
            <w:pPr>
              <w:ind w:left="360"/>
              <w:rPr>
                <w:rFonts w:eastAsia="Times New Roman"/>
                <w:color w:val="auto"/>
                <w:sz w:val="20"/>
              </w:rPr>
            </w:pPr>
          </w:p>
          <w:p w14:paraId="2D2C39C4" w14:textId="77777777" w:rsidR="000A3CF9" w:rsidRPr="002233D2" w:rsidRDefault="000A3CF9" w:rsidP="008729BD">
            <w:pPr>
              <w:numPr>
                <w:ilvl w:val="0"/>
                <w:numId w:val="3"/>
              </w:numPr>
              <w:rPr>
                <w:rFonts w:eastAsia="Times New Roman"/>
                <w:color w:val="auto"/>
                <w:sz w:val="20"/>
              </w:rPr>
            </w:pPr>
            <w:r w:rsidRPr="002233D2">
              <w:rPr>
                <w:rFonts w:eastAsia="Times New Roman"/>
                <w:color w:val="auto"/>
                <w:sz w:val="20"/>
              </w:rPr>
              <w:t>Acoustics: dB SPL</w:t>
            </w:r>
          </w:p>
          <w:p w14:paraId="14B0E880" w14:textId="77777777" w:rsidR="000A3CF9" w:rsidRPr="002233D2" w:rsidRDefault="000A3CF9" w:rsidP="008729BD">
            <w:pPr>
              <w:numPr>
                <w:ilvl w:val="0"/>
                <w:numId w:val="3"/>
              </w:numPr>
              <w:rPr>
                <w:rFonts w:eastAsia="Times New Roman"/>
                <w:color w:val="auto"/>
                <w:sz w:val="20"/>
              </w:rPr>
            </w:pPr>
            <w:r w:rsidRPr="002233D2">
              <w:rPr>
                <w:rFonts w:eastAsia="Times New Roman"/>
                <w:color w:val="auto"/>
                <w:sz w:val="20"/>
              </w:rPr>
              <w:t>Acoustics: formant frequencies</w:t>
            </w:r>
          </w:p>
          <w:p w14:paraId="61D4373C" w14:textId="77777777" w:rsidR="000A3CF9" w:rsidRPr="002233D2" w:rsidRDefault="000A3CF9" w:rsidP="008729BD">
            <w:pPr>
              <w:numPr>
                <w:ilvl w:val="0"/>
                <w:numId w:val="3"/>
              </w:numPr>
              <w:rPr>
                <w:rFonts w:eastAsia="Times New Roman"/>
                <w:color w:val="auto"/>
                <w:sz w:val="20"/>
              </w:rPr>
            </w:pPr>
            <w:r w:rsidRPr="002233D2">
              <w:rPr>
                <w:rFonts w:eastAsia="Times New Roman"/>
                <w:color w:val="auto"/>
                <w:sz w:val="20"/>
              </w:rPr>
              <w:t>Duration for sustained ‘ahs’</w:t>
            </w:r>
          </w:p>
          <w:p w14:paraId="2557F69A" w14:textId="77777777" w:rsidR="000A3CF9" w:rsidRPr="002233D2" w:rsidRDefault="000A3CF9" w:rsidP="008729BD">
            <w:pPr>
              <w:numPr>
                <w:ilvl w:val="0"/>
                <w:numId w:val="3"/>
              </w:numPr>
              <w:rPr>
                <w:rFonts w:eastAsia="Times New Roman"/>
                <w:color w:val="auto"/>
                <w:sz w:val="20"/>
              </w:rPr>
            </w:pPr>
            <w:r w:rsidRPr="002233D2">
              <w:rPr>
                <w:rFonts w:eastAsia="Times New Roman"/>
                <w:color w:val="auto"/>
                <w:sz w:val="20"/>
              </w:rPr>
              <w:t>Overall intelligibility</w:t>
            </w:r>
          </w:p>
          <w:p w14:paraId="3A9C4AD0" w14:textId="77777777" w:rsidR="000A3CF9" w:rsidRPr="002233D2" w:rsidRDefault="000A3CF9" w:rsidP="008729BD">
            <w:pPr>
              <w:numPr>
                <w:ilvl w:val="0"/>
                <w:numId w:val="3"/>
              </w:numPr>
              <w:rPr>
                <w:rFonts w:eastAsia="Times New Roman"/>
                <w:color w:val="auto"/>
                <w:sz w:val="20"/>
              </w:rPr>
            </w:pPr>
            <w:r w:rsidRPr="002233D2">
              <w:rPr>
                <w:rFonts w:eastAsia="Times New Roman"/>
                <w:color w:val="auto"/>
                <w:sz w:val="20"/>
              </w:rPr>
              <w:t>Perceptual rating scale</w:t>
            </w:r>
          </w:p>
          <w:p w14:paraId="18EED160" w14:textId="77777777" w:rsidR="000A3CF9" w:rsidRPr="002233D2" w:rsidRDefault="000A3CF9" w:rsidP="000A3CF9">
            <w:pPr>
              <w:ind w:left="360"/>
              <w:rPr>
                <w:rFonts w:eastAsia="Times New Roman"/>
                <w:color w:val="auto"/>
                <w:sz w:val="20"/>
              </w:rPr>
            </w:pPr>
          </w:p>
          <w:p w14:paraId="1CE3121D" w14:textId="77777777" w:rsidR="000A3CF9" w:rsidRPr="002233D2" w:rsidRDefault="000A3CF9" w:rsidP="008729BD">
            <w:pPr>
              <w:numPr>
                <w:ilvl w:val="0"/>
                <w:numId w:val="4"/>
              </w:numPr>
              <w:rPr>
                <w:rFonts w:eastAsia="Times New Roman"/>
                <w:color w:val="auto"/>
                <w:sz w:val="20"/>
              </w:rPr>
            </w:pPr>
            <w:r w:rsidRPr="002233D2">
              <w:rPr>
                <w:rFonts w:eastAsia="Times New Roman"/>
                <w:color w:val="auto"/>
                <w:sz w:val="20"/>
              </w:rPr>
              <w:t>Probe words</w:t>
            </w:r>
          </w:p>
          <w:p w14:paraId="4E3AABE4" w14:textId="77777777" w:rsidR="000A3CF9" w:rsidRPr="002233D2" w:rsidRDefault="000A3CF9" w:rsidP="008729BD">
            <w:pPr>
              <w:numPr>
                <w:ilvl w:val="0"/>
                <w:numId w:val="4"/>
              </w:numPr>
              <w:rPr>
                <w:rFonts w:eastAsia="Times New Roman"/>
                <w:color w:val="auto"/>
                <w:sz w:val="20"/>
              </w:rPr>
            </w:pPr>
            <w:r w:rsidRPr="002233D2">
              <w:rPr>
                <w:rFonts w:eastAsia="Times New Roman"/>
                <w:color w:val="auto"/>
                <w:sz w:val="20"/>
              </w:rPr>
              <w:t>Percentage accuracy of target treatment sounds (target=stress)</w:t>
            </w:r>
          </w:p>
          <w:p w14:paraId="3BE11D00" w14:textId="77777777" w:rsidR="000A3CF9" w:rsidRPr="002233D2" w:rsidRDefault="000A3CF9" w:rsidP="008729BD">
            <w:pPr>
              <w:numPr>
                <w:ilvl w:val="0"/>
                <w:numId w:val="4"/>
              </w:numPr>
              <w:rPr>
                <w:rFonts w:eastAsia="Times New Roman"/>
                <w:color w:val="auto"/>
                <w:sz w:val="20"/>
              </w:rPr>
            </w:pPr>
            <w:r w:rsidRPr="002233D2">
              <w:rPr>
                <w:rFonts w:eastAsia="Times New Roman"/>
                <w:color w:val="auto"/>
                <w:sz w:val="20"/>
              </w:rPr>
              <w:t>Acoustics: formant frequencies</w:t>
            </w:r>
          </w:p>
          <w:p w14:paraId="4622544E" w14:textId="77777777" w:rsidR="000A3CF9" w:rsidRPr="002233D2" w:rsidRDefault="000A3CF9" w:rsidP="008729BD">
            <w:pPr>
              <w:numPr>
                <w:ilvl w:val="0"/>
                <w:numId w:val="4"/>
              </w:numPr>
              <w:rPr>
                <w:rFonts w:eastAsia="Times New Roman"/>
                <w:color w:val="auto"/>
                <w:sz w:val="20"/>
              </w:rPr>
            </w:pPr>
            <w:r w:rsidRPr="002233D2">
              <w:rPr>
                <w:rFonts w:eastAsia="Times New Roman"/>
                <w:color w:val="auto"/>
                <w:sz w:val="20"/>
              </w:rPr>
              <w:t>Acoustics: syllable vowel duration</w:t>
            </w:r>
          </w:p>
          <w:p w14:paraId="2E08FCDE" w14:textId="77777777" w:rsidR="000A3CF9" w:rsidRPr="002233D2" w:rsidRDefault="000A3CF9" w:rsidP="008729BD">
            <w:pPr>
              <w:numPr>
                <w:ilvl w:val="0"/>
                <w:numId w:val="4"/>
              </w:numPr>
              <w:rPr>
                <w:rFonts w:eastAsia="Times New Roman"/>
                <w:color w:val="auto"/>
                <w:sz w:val="20"/>
              </w:rPr>
            </w:pPr>
            <w:r w:rsidRPr="002233D2">
              <w:rPr>
                <w:rFonts w:eastAsia="Times New Roman"/>
                <w:color w:val="auto"/>
                <w:sz w:val="20"/>
              </w:rPr>
              <w:t>Acoustics: dB SPL</w:t>
            </w:r>
          </w:p>
          <w:p w14:paraId="29D9A3E5" w14:textId="77777777" w:rsidR="000A3CF9" w:rsidRPr="002233D2" w:rsidRDefault="000A3CF9" w:rsidP="008729BD">
            <w:pPr>
              <w:numPr>
                <w:ilvl w:val="0"/>
                <w:numId w:val="4"/>
              </w:numPr>
              <w:rPr>
                <w:rFonts w:eastAsia="Times New Roman"/>
                <w:color w:val="auto"/>
                <w:sz w:val="20"/>
              </w:rPr>
            </w:pPr>
            <w:r w:rsidRPr="002233D2">
              <w:rPr>
                <w:rFonts w:eastAsia="Times New Roman"/>
                <w:color w:val="auto"/>
                <w:sz w:val="20"/>
              </w:rPr>
              <w:t>Acoustics: pairwise variability indices of lexical stress</w:t>
            </w:r>
          </w:p>
          <w:p w14:paraId="1D715A77" w14:textId="77777777" w:rsidR="000A3CF9" w:rsidRPr="002233D2" w:rsidRDefault="000A3CF9" w:rsidP="008729BD">
            <w:pPr>
              <w:numPr>
                <w:ilvl w:val="0"/>
                <w:numId w:val="4"/>
              </w:numPr>
              <w:rPr>
                <w:rFonts w:eastAsia="Times New Roman"/>
                <w:color w:val="auto"/>
                <w:sz w:val="20"/>
              </w:rPr>
            </w:pPr>
            <w:r w:rsidRPr="002233D2">
              <w:rPr>
                <w:rFonts w:eastAsia="Times New Roman"/>
                <w:color w:val="auto"/>
                <w:sz w:val="20"/>
              </w:rPr>
              <w:t>Perceptual rating scale</w:t>
            </w:r>
          </w:p>
          <w:p w14:paraId="20A84BA4" w14:textId="77777777" w:rsidR="000A3CF9" w:rsidRPr="002233D2" w:rsidRDefault="000A3CF9" w:rsidP="000A3CF9">
            <w:pPr>
              <w:rPr>
                <w:rFonts w:eastAsia="Times New Roman"/>
                <w:color w:val="auto"/>
                <w:sz w:val="20"/>
              </w:rPr>
            </w:pPr>
          </w:p>
          <w:p w14:paraId="736AA632" w14:textId="77777777" w:rsidR="000A3CF9" w:rsidRPr="002233D2" w:rsidRDefault="000A3CF9" w:rsidP="008729BD">
            <w:pPr>
              <w:numPr>
                <w:ilvl w:val="0"/>
                <w:numId w:val="4"/>
              </w:numPr>
              <w:rPr>
                <w:rFonts w:eastAsia="Times New Roman"/>
                <w:color w:val="auto"/>
                <w:sz w:val="20"/>
              </w:rPr>
            </w:pPr>
            <w:r w:rsidRPr="002233D2">
              <w:rPr>
                <w:rFonts w:eastAsia="Times New Roman"/>
                <w:color w:val="auto"/>
                <w:sz w:val="20"/>
              </w:rPr>
              <w:t>PCC, PVC</w:t>
            </w:r>
          </w:p>
          <w:p w14:paraId="5D76C147" w14:textId="77777777" w:rsidR="000A3CF9" w:rsidRPr="002233D2" w:rsidRDefault="000A3CF9" w:rsidP="008729BD">
            <w:pPr>
              <w:numPr>
                <w:ilvl w:val="0"/>
                <w:numId w:val="4"/>
              </w:numPr>
              <w:rPr>
                <w:rFonts w:eastAsia="Times New Roman"/>
                <w:color w:val="auto"/>
                <w:sz w:val="20"/>
              </w:rPr>
            </w:pPr>
            <w:r w:rsidRPr="002233D2">
              <w:rPr>
                <w:rFonts w:eastAsia="Times New Roman"/>
                <w:color w:val="auto"/>
                <w:sz w:val="20"/>
              </w:rPr>
              <w:t>Probe words</w:t>
            </w:r>
          </w:p>
          <w:p w14:paraId="2FE19709" w14:textId="77777777" w:rsidR="000A3CF9" w:rsidRPr="002233D2" w:rsidRDefault="000A3CF9" w:rsidP="008729BD">
            <w:pPr>
              <w:numPr>
                <w:ilvl w:val="0"/>
                <w:numId w:val="4"/>
              </w:numPr>
              <w:rPr>
                <w:rFonts w:eastAsia="Times New Roman"/>
                <w:color w:val="auto"/>
                <w:sz w:val="20"/>
              </w:rPr>
            </w:pPr>
            <w:r w:rsidRPr="002233D2">
              <w:rPr>
                <w:rFonts w:eastAsia="Times New Roman"/>
                <w:color w:val="auto"/>
                <w:sz w:val="20"/>
              </w:rPr>
              <w:t>Percentage accuracy of target treatment sounds</w:t>
            </w:r>
          </w:p>
          <w:p w14:paraId="0A20EA99" w14:textId="77777777" w:rsidR="000A3CF9" w:rsidRDefault="000A3CF9" w:rsidP="008729BD">
            <w:pPr>
              <w:numPr>
                <w:ilvl w:val="0"/>
                <w:numId w:val="4"/>
              </w:numPr>
              <w:rPr>
                <w:rFonts w:eastAsia="Times New Roman"/>
                <w:color w:val="auto"/>
                <w:sz w:val="20"/>
              </w:rPr>
            </w:pPr>
            <w:r w:rsidRPr="002233D2">
              <w:rPr>
                <w:rFonts w:eastAsia="Times New Roman"/>
                <w:color w:val="auto"/>
                <w:sz w:val="20"/>
              </w:rPr>
              <w:t>Standardized articulation test</w:t>
            </w:r>
          </w:p>
          <w:p w14:paraId="7C6C10BA" w14:textId="77777777" w:rsidR="00717A27" w:rsidRPr="002233D2" w:rsidRDefault="00717A27" w:rsidP="008729BD">
            <w:pPr>
              <w:numPr>
                <w:ilvl w:val="0"/>
                <w:numId w:val="4"/>
              </w:numPr>
              <w:rPr>
                <w:rFonts w:eastAsia="Times New Roman"/>
                <w:color w:val="auto"/>
                <w:sz w:val="20"/>
              </w:rPr>
            </w:pPr>
          </w:p>
        </w:tc>
      </w:tr>
      <w:tr w:rsidR="002233D2" w:rsidRPr="000A3CF9" w14:paraId="7E984C27" w14:textId="77777777" w:rsidTr="002233D2">
        <w:trPr>
          <w:trHeight w:val="80"/>
        </w:trPr>
        <w:tc>
          <w:tcPr>
            <w:tcW w:w="15486" w:type="dxa"/>
            <w:gridSpan w:val="5"/>
            <w:tcBorders>
              <w:top w:val="single" w:sz="4" w:space="0" w:color="auto"/>
              <w:left w:val="nil"/>
              <w:bottom w:val="single" w:sz="4" w:space="0" w:color="auto"/>
              <w:right w:val="nil"/>
            </w:tcBorders>
            <w:vAlign w:val="center"/>
          </w:tcPr>
          <w:p w14:paraId="540C8006" w14:textId="34B47608" w:rsidR="002233D2" w:rsidRPr="002233D2" w:rsidRDefault="002233D2" w:rsidP="002233D2">
            <w:pPr>
              <w:ind w:left="360"/>
              <w:rPr>
                <w:rFonts w:eastAsia="Times New Roman"/>
                <w:color w:val="auto"/>
                <w:sz w:val="20"/>
              </w:rPr>
            </w:pPr>
            <w:r>
              <w:rPr>
                <w:rFonts w:eastAsia="Times New Roman"/>
                <w:color w:val="auto"/>
                <w:sz w:val="20"/>
              </w:rPr>
              <w:lastRenderedPageBreak/>
              <w:t>* SPC: Speec</w:t>
            </w:r>
            <w:r w:rsidR="00717A27">
              <w:rPr>
                <w:rFonts w:eastAsia="Times New Roman"/>
                <w:color w:val="auto"/>
                <w:sz w:val="20"/>
              </w:rPr>
              <w:t>h-processing chain, based on model provided by</w:t>
            </w:r>
            <w:r>
              <w:rPr>
                <w:rFonts w:eastAsia="Times New Roman"/>
                <w:color w:val="auto"/>
                <w:sz w:val="20"/>
              </w:rPr>
              <w:t xml:space="preserve"> Dodd </w:t>
            </w:r>
            <w:r w:rsidR="00717A27">
              <w:rPr>
                <w:rFonts w:eastAsia="Times New Roman"/>
                <w:color w:val="auto"/>
                <w:sz w:val="20"/>
              </w:rPr>
              <w:t>[108]</w:t>
            </w:r>
          </w:p>
        </w:tc>
      </w:tr>
    </w:tbl>
    <w:p w14:paraId="739AC71B" w14:textId="77777777" w:rsidR="000A3CF9" w:rsidRPr="000A3CF9" w:rsidRDefault="000A3CF9" w:rsidP="000A3CF9">
      <w:pPr>
        <w:rPr>
          <w:b/>
          <w:color w:val="auto"/>
        </w:rPr>
      </w:pPr>
    </w:p>
    <w:p w14:paraId="13D5391E" w14:textId="77777777" w:rsidR="000A3CF9" w:rsidRPr="000A3CF9" w:rsidRDefault="000A3CF9" w:rsidP="000A3CF9">
      <w:pPr>
        <w:spacing w:after="0" w:line="240" w:lineRule="auto"/>
        <w:rPr>
          <w:rFonts w:ascii="Times New Roman" w:hAnsi="Times New Roman" w:cs="Times New Roman"/>
          <w:b/>
          <w:color w:val="auto"/>
          <w:sz w:val="24"/>
          <w:szCs w:val="24"/>
          <w:lang w:eastAsia="en-US"/>
        </w:rPr>
      </w:pPr>
    </w:p>
    <w:p w14:paraId="75FCF35C" w14:textId="77777777" w:rsidR="002142B8" w:rsidRPr="00E62D85" w:rsidRDefault="002142B8" w:rsidP="002142B8">
      <w:pPr>
        <w:rPr>
          <w:b/>
          <w:color w:val="auto"/>
        </w:rPr>
      </w:pPr>
    </w:p>
    <w:p w14:paraId="04110ADC" w14:textId="2575304E" w:rsidR="005A29EB" w:rsidRDefault="005A29EB">
      <w:pPr>
        <w:rPr>
          <w:rFonts w:ascii="Times New Roman" w:eastAsiaTheme="minorHAnsi" w:hAnsi="Times New Roman" w:cs="Times New Roman"/>
          <w:b/>
          <w:color w:val="auto"/>
          <w:sz w:val="24"/>
          <w:szCs w:val="24"/>
          <w:lang w:eastAsia="en-US"/>
        </w:rPr>
      </w:pPr>
      <w:r>
        <w:rPr>
          <w:rFonts w:ascii="Times New Roman" w:eastAsiaTheme="minorHAnsi" w:hAnsi="Times New Roman" w:cs="Times New Roman"/>
          <w:b/>
          <w:color w:val="auto"/>
          <w:sz w:val="24"/>
          <w:szCs w:val="24"/>
          <w:lang w:eastAsia="en-US"/>
        </w:rPr>
        <w:br w:type="page"/>
      </w:r>
    </w:p>
    <w:p w14:paraId="3BE60AE4" w14:textId="77777777" w:rsidR="005A29EB" w:rsidRDefault="005A29EB" w:rsidP="005A29EB">
      <w:pPr>
        <w:spacing w:after="0"/>
        <w:rPr>
          <w:rFonts w:ascii="Times New Roman" w:eastAsia="Times New Roman" w:hAnsi="Times New Roman" w:cs="Times New Roman"/>
          <w:b/>
          <w:color w:val="auto"/>
          <w:sz w:val="24"/>
          <w:szCs w:val="24"/>
        </w:rPr>
        <w:sectPr w:rsidR="005A29EB" w:rsidSect="00D6741D">
          <w:pgSz w:w="15840" w:h="12240" w:orient="landscape"/>
          <w:pgMar w:top="1276" w:right="1440" w:bottom="1134" w:left="1440" w:header="708" w:footer="708" w:gutter="0"/>
          <w:cols w:space="708"/>
          <w:docGrid w:linePitch="360"/>
        </w:sectPr>
      </w:pPr>
    </w:p>
    <w:p w14:paraId="21F28A57" w14:textId="644165AA" w:rsidR="005A29EB" w:rsidRDefault="005A29EB" w:rsidP="005A29EB">
      <w:pPr>
        <w:spacing w:after="0"/>
        <w:rPr>
          <w:rFonts w:ascii="Times New Roman" w:eastAsia="Times New Roman" w:hAnsi="Times New Roman" w:cs="Times New Roman"/>
          <w:b/>
          <w:color w:val="auto"/>
          <w:sz w:val="24"/>
          <w:szCs w:val="24"/>
        </w:rPr>
      </w:pPr>
      <w:r w:rsidRPr="005A29EB">
        <w:rPr>
          <w:rFonts w:ascii="Times New Roman" w:eastAsia="Times New Roman" w:hAnsi="Times New Roman" w:cs="Times New Roman"/>
          <w:b/>
          <w:color w:val="auto"/>
          <w:sz w:val="24"/>
          <w:szCs w:val="24"/>
        </w:rPr>
        <w:lastRenderedPageBreak/>
        <w:t>FIGURES AND CAPTIONS</w:t>
      </w:r>
    </w:p>
    <w:p w14:paraId="6190669C" w14:textId="77777777" w:rsidR="005A29EB" w:rsidRDefault="005A29EB" w:rsidP="005A29EB">
      <w:pPr>
        <w:spacing w:after="0"/>
        <w:rPr>
          <w:rFonts w:ascii="Times New Roman" w:eastAsia="Times New Roman" w:hAnsi="Times New Roman" w:cs="Times New Roman"/>
          <w:b/>
          <w:color w:val="auto"/>
          <w:sz w:val="24"/>
          <w:szCs w:val="24"/>
        </w:rPr>
      </w:pPr>
    </w:p>
    <w:p w14:paraId="4DB070C8" w14:textId="549C809A" w:rsidR="005A29EB" w:rsidRPr="005A29EB" w:rsidRDefault="005A29EB" w:rsidP="005A29EB">
      <w:pPr>
        <w:spacing w:after="0"/>
        <w:jc w:val="center"/>
        <w:rPr>
          <w:rFonts w:ascii="Times New Roman" w:eastAsia="Times New Roman" w:hAnsi="Times New Roman" w:cs="Times New Roman"/>
          <w:b/>
          <w:color w:val="auto"/>
          <w:sz w:val="24"/>
          <w:szCs w:val="24"/>
        </w:rPr>
      </w:pPr>
      <w:r>
        <w:rPr>
          <w:rFonts w:ascii="Times New Roman" w:eastAsia="Times New Roman" w:hAnsi="Times New Roman" w:cs="Times New Roman"/>
          <w:b/>
          <w:noProof/>
          <w:color w:val="auto"/>
          <w:sz w:val="24"/>
          <w:szCs w:val="24"/>
        </w:rPr>
        <w:drawing>
          <wp:inline distT="0" distB="0" distL="0" distR="0" wp14:anchorId="12FE816B" wp14:editId="3E743979">
            <wp:extent cx="6242050" cy="634111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1.png"/>
                    <pic:cNvPicPr/>
                  </pic:nvPicPr>
                  <pic:blipFill>
                    <a:blip r:embed="rId16"/>
                    <a:stretch>
                      <a:fillRect/>
                    </a:stretch>
                  </pic:blipFill>
                  <pic:spPr>
                    <a:xfrm>
                      <a:off x="0" y="0"/>
                      <a:ext cx="6242050" cy="6341110"/>
                    </a:xfrm>
                    <a:prstGeom prst="rect">
                      <a:avLst/>
                    </a:prstGeom>
                  </pic:spPr>
                </pic:pic>
              </a:graphicData>
            </a:graphic>
          </wp:inline>
        </w:drawing>
      </w:r>
    </w:p>
    <w:p w14:paraId="3D6EBA84" w14:textId="77777777" w:rsidR="005A29EB" w:rsidRDefault="005A29EB" w:rsidP="005A29EB">
      <w:pPr>
        <w:spacing w:after="0"/>
        <w:rPr>
          <w:rFonts w:ascii="Times New Roman" w:eastAsia="Times New Roman" w:hAnsi="Times New Roman" w:cs="Times New Roman"/>
          <w:b/>
          <w:color w:val="auto"/>
          <w:sz w:val="24"/>
          <w:szCs w:val="24"/>
        </w:rPr>
      </w:pPr>
    </w:p>
    <w:p w14:paraId="5345D508" w14:textId="40682BA0" w:rsidR="005A29EB" w:rsidRDefault="005A29EB" w:rsidP="005A29EB">
      <w:pPr>
        <w:spacing w:after="0"/>
        <w:rPr>
          <w:rFonts w:ascii="Times New Roman" w:eastAsia="Times New Roman" w:hAnsi="Times New Roman" w:cs="Times New Roman"/>
          <w:b/>
          <w:color w:val="auto"/>
          <w:sz w:val="24"/>
          <w:szCs w:val="24"/>
        </w:rPr>
      </w:pPr>
      <w:r w:rsidRPr="005A29EB">
        <w:rPr>
          <w:rFonts w:ascii="Times New Roman" w:eastAsia="Times New Roman" w:hAnsi="Times New Roman" w:cs="Times New Roman"/>
          <w:b/>
          <w:color w:val="auto"/>
          <w:sz w:val="24"/>
          <w:szCs w:val="24"/>
        </w:rPr>
        <w:t>Figure 1. Screening and Review Process.</w:t>
      </w:r>
    </w:p>
    <w:p w14:paraId="59C2D4AB" w14:textId="5ED93418" w:rsidR="005A29EB" w:rsidRDefault="005A29EB">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0BCDAD94" w14:textId="40CDD13B" w:rsidR="005A29EB" w:rsidRDefault="005A29EB" w:rsidP="005A29EB">
      <w:pPr>
        <w:spacing w:after="0" w:line="240" w:lineRule="auto"/>
        <w:jc w:val="center"/>
        <w:rPr>
          <w:rFonts w:ascii="Times New Roman" w:eastAsia="Times New Roman" w:hAnsi="Times New Roman" w:cs="Times New Roman"/>
          <w:b/>
          <w:color w:val="auto"/>
          <w:sz w:val="24"/>
          <w:szCs w:val="24"/>
        </w:rPr>
      </w:pPr>
      <w:r w:rsidRPr="005A29EB">
        <w:rPr>
          <w:rFonts w:ascii="Times New Roman" w:eastAsia="Times New Roman" w:hAnsi="Times New Roman" w:cs="Times New Roman"/>
          <w:b/>
          <w:noProof/>
          <w:color w:val="auto"/>
          <w:sz w:val="24"/>
          <w:szCs w:val="24"/>
        </w:rPr>
        <w:lastRenderedPageBreak/>
        <w:drawing>
          <wp:inline distT="0" distB="0" distL="0" distR="0" wp14:anchorId="32E08C71" wp14:editId="6B7893E1">
            <wp:extent cx="5866486" cy="2653353"/>
            <wp:effectExtent l="0" t="0" r="13970" b="1397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9151DF7" w14:textId="77777777" w:rsidR="005A29EB" w:rsidRDefault="005A29EB" w:rsidP="005A29EB">
      <w:pPr>
        <w:spacing w:after="0" w:line="240" w:lineRule="auto"/>
        <w:rPr>
          <w:rFonts w:ascii="Times New Roman" w:eastAsia="Times New Roman" w:hAnsi="Times New Roman" w:cs="Times New Roman"/>
          <w:b/>
          <w:color w:val="auto"/>
          <w:sz w:val="24"/>
          <w:szCs w:val="24"/>
        </w:rPr>
      </w:pPr>
    </w:p>
    <w:p w14:paraId="1440AAB6" w14:textId="7DA39703" w:rsidR="005A29EB" w:rsidRPr="005A29EB" w:rsidRDefault="005A29EB" w:rsidP="005A29EB">
      <w:pPr>
        <w:spacing w:after="0" w:line="240" w:lineRule="auto"/>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Fi</w:t>
      </w:r>
      <w:r w:rsidRPr="005A29EB">
        <w:rPr>
          <w:rFonts w:ascii="Times New Roman" w:eastAsia="Times New Roman" w:hAnsi="Times New Roman" w:cs="Times New Roman"/>
          <w:b/>
          <w:color w:val="auto"/>
          <w:sz w:val="24"/>
          <w:szCs w:val="24"/>
        </w:rPr>
        <w:t>gure 2. Number of published studies from 1985-2014</w:t>
      </w:r>
      <w:r w:rsidRPr="005A29EB">
        <w:rPr>
          <w:rFonts w:ascii="Times New Roman" w:hAnsi="Times New Roman" w:cs="Times New Roman"/>
          <w:color w:val="auto"/>
          <w:sz w:val="24"/>
          <w:szCs w:val="24"/>
        </w:rPr>
        <w:t>.</w:t>
      </w:r>
    </w:p>
    <w:p w14:paraId="2D6CB7B6" w14:textId="77777777" w:rsidR="005A29EB" w:rsidRDefault="005A29EB">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554FD658" w14:textId="77659200" w:rsidR="005A29EB" w:rsidRDefault="005A29EB" w:rsidP="005A29EB">
      <w:pPr>
        <w:spacing w:after="0" w:line="240" w:lineRule="auto"/>
        <w:jc w:val="center"/>
        <w:rPr>
          <w:rFonts w:ascii="Times New Roman" w:eastAsia="Times New Roman" w:hAnsi="Times New Roman" w:cs="Times New Roman"/>
          <w:b/>
          <w:color w:val="auto"/>
          <w:sz w:val="24"/>
          <w:szCs w:val="24"/>
        </w:rPr>
      </w:pPr>
      <w:r w:rsidRPr="005A29EB">
        <w:rPr>
          <w:rFonts w:ascii="Times New Roman" w:eastAsia="Times New Roman" w:hAnsi="Times New Roman" w:cs="Times New Roman"/>
          <w:b/>
          <w:noProof/>
          <w:color w:val="auto"/>
          <w:sz w:val="24"/>
          <w:szCs w:val="24"/>
        </w:rPr>
        <w:lastRenderedPageBreak/>
        <w:drawing>
          <wp:inline distT="0" distB="0" distL="0" distR="0" wp14:anchorId="0E9F0EC7" wp14:editId="070696AD">
            <wp:extent cx="5419725" cy="3456305"/>
            <wp:effectExtent l="0" t="0" r="15875" b="1079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D25E437" w14:textId="77777777" w:rsidR="005A29EB" w:rsidRDefault="005A29EB" w:rsidP="005A29EB">
      <w:pPr>
        <w:spacing w:after="0" w:line="240" w:lineRule="auto"/>
        <w:rPr>
          <w:rFonts w:ascii="Times New Roman" w:eastAsia="Times New Roman" w:hAnsi="Times New Roman" w:cs="Times New Roman"/>
          <w:b/>
          <w:color w:val="auto"/>
          <w:sz w:val="24"/>
          <w:szCs w:val="24"/>
        </w:rPr>
      </w:pPr>
    </w:p>
    <w:p w14:paraId="16C1790F" w14:textId="226590B2" w:rsidR="005A29EB" w:rsidRPr="005A29EB" w:rsidRDefault="005A29EB" w:rsidP="005A29EB">
      <w:pPr>
        <w:spacing w:after="0" w:line="240" w:lineRule="auto"/>
        <w:rPr>
          <w:rFonts w:ascii="Times New Roman" w:eastAsia="Times New Roman" w:hAnsi="Times New Roman" w:cs="Times New Roman"/>
          <w:b/>
          <w:color w:val="auto"/>
          <w:sz w:val="24"/>
          <w:szCs w:val="24"/>
        </w:rPr>
      </w:pPr>
      <w:r w:rsidRPr="005A29EB">
        <w:rPr>
          <w:rFonts w:ascii="Times New Roman" w:eastAsia="Times New Roman" w:hAnsi="Times New Roman" w:cs="Times New Roman"/>
          <w:b/>
          <w:color w:val="auto"/>
          <w:sz w:val="24"/>
          <w:szCs w:val="24"/>
        </w:rPr>
        <w:t xml:space="preserve">Figure 3. Number of studies reporting outcome measures used according to ICF-CY classification. </w:t>
      </w:r>
    </w:p>
    <w:p w14:paraId="1B151E86" w14:textId="77777777" w:rsidR="005A29EB" w:rsidRPr="002233D2" w:rsidRDefault="005A29EB" w:rsidP="005A29EB">
      <w:pPr>
        <w:spacing w:after="0"/>
        <w:rPr>
          <w:b/>
          <w:sz w:val="24"/>
          <w:szCs w:val="24"/>
        </w:rPr>
      </w:pPr>
    </w:p>
    <w:p w14:paraId="1BCAEF2A" w14:textId="77777777" w:rsidR="00D6741D" w:rsidRPr="00E62D85" w:rsidRDefault="00D6741D" w:rsidP="0016350E">
      <w:pPr>
        <w:spacing w:after="0" w:line="240" w:lineRule="auto"/>
        <w:rPr>
          <w:rFonts w:ascii="Times New Roman" w:eastAsiaTheme="minorHAnsi" w:hAnsi="Times New Roman" w:cs="Times New Roman"/>
          <w:b/>
          <w:color w:val="auto"/>
          <w:sz w:val="24"/>
          <w:szCs w:val="24"/>
          <w:lang w:eastAsia="en-US"/>
        </w:rPr>
      </w:pPr>
    </w:p>
    <w:sectPr w:rsidR="00D6741D" w:rsidRPr="00E62D85" w:rsidSect="005A29EB">
      <w:pgSz w:w="12240" w:h="15840"/>
      <w:pgMar w:top="1440" w:right="1276"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6EBAA" w14:textId="77777777" w:rsidR="00956060" w:rsidRDefault="00956060" w:rsidP="005578DC">
      <w:pPr>
        <w:spacing w:after="0" w:line="240" w:lineRule="auto"/>
      </w:pPr>
      <w:r>
        <w:separator/>
      </w:r>
    </w:p>
  </w:endnote>
  <w:endnote w:type="continuationSeparator" w:id="0">
    <w:p w14:paraId="37B6C9A5" w14:textId="77777777" w:rsidR="00956060" w:rsidRDefault="00956060" w:rsidP="00557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American Typewriter Light">
    <w:panose1 w:val="02090304020004020304"/>
    <w:charset w:val="4D"/>
    <w:family w:val="roman"/>
    <w:pitch w:val="variable"/>
    <w:sig w:usb0="A000006F" w:usb1="00000019"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9D386" w14:textId="77777777" w:rsidR="002B65E4" w:rsidRDefault="002B65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2588290"/>
      <w:docPartObj>
        <w:docPartGallery w:val="Page Numbers (Bottom of Page)"/>
        <w:docPartUnique/>
      </w:docPartObj>
    </w:sdtPr>
    <w:sdtEndPr>
      <w:rPr>
        <w:noProof/>
      </w:rPr>
    </w:sdtEndPr>
    <w:sdtContent>
      <w:p w14:paraId="6A6B1E02" w14:textId="77777777" w:rsidR="00CC50C6" w:rsidRDefault="00CC50C6">
        <w:pPr>
          <w:pStyle w:val="Footer"/>
          <w:jc w:val="right"/>
        </w:pPr>
        <w:r>
          <w:fldChar w:fldCharType="begin"/>
        </w:r>
        <w:r>
          <w:instrText xml:space="preserve"> PAGE   \* MERGEFORMAT </w:instrText>
        </w:r>
        <w:r>
          <w:fldChar w:fldCharType="separate"/>
        </w:r>
        <w:r w:rsidR="00C00A9F">
          <w:rPr>
            <w:noProof/>
          </w:rPr>
          <w:t>18</w:t>
        </w:r>
        <w:r>
          <w:rPr>
            <w:noProof/>
          </w:rPr>
          <w:fldChar w:fldCharType="end"/>
        </w:r>
      </w:p>
    </w:sdtContent>
  </w:sdt>
  <w:p w14:paraId="2A6B296A" w14:textId="77777777" w:rsidR="00CC50C6" w:rsidRDefault="00CC50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CEF17" w14:textId="77777777" w:rsidR="002B65E4" w:rsidRDefault="002B6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B6024" w14:textId="77777777" w:rsidR="00956060" w:rsidRDefault="00956060" w:rsidP="005578DC">
      <w:pPr>
        <w:spacing w:after="0" w:line="240" w:lineRule="auto"/>
      </w:pPr>
      <w:r>
        <w:separator/>
      </w:r>
    </w:p>
  </w:footnote>
  <w:footnote w:type="continuationSeparator" w:id="0">
    <w:p w14:paraId="514103AE" w14:textId="77777777" w:rsidR="00956060" w:rsidRDefault="00956060" w:rsidP="00557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F0F16" w14:textId="77777777" w:rsidR="002B65E4" w:rsidRDefault="002B65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525AE" w14:textId="77777777" w:rsidR="002B65E4" w:rsidRDefault="002B65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39960" w14:textId="77777777" w:rsidR="002B65E4" w:rsidRDefault="002B65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1FFB"/>
    <w:multiLevelType w:val="multilevel"/>
    <w:tmpl w:val="3D3E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A3559"/>
    <w:multiLevelType w:val="hybridMultilevel"/>
    <w:tmpl w:val="2B328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0129F"/>
    <w:multiLevelType w:val="multilevel"/>
    <w:tmpl w:val="273A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C075B"/>
    <w:multiLevelType w:val="multilevel"/>
    <w:tmpl w:val="CF7A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9328D"/>
    <w:multiLevelType w:val="multilevel"/>
    <w:tmpl w:val="1D42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468BA"/>
    <w:multiLevelType w:val="multilevel"/>
    <w:tmpl w:val="0068D7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60C2041"/>
    <w:multiLevelType w:val="multilevel"/>
    <w:tmpl w:val="B78CED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D45BB"/>
    <w:multiLevelType w:val="multilevel"/>
    <w:tmpl w:val="C794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8210133"/>
    <w:multiLevelType w:val="multilevel"/>
    <w:tmpl w:val="4BB8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331DD"/>
    <w:multiLevelType w:val="multilevel"/>
    <w:tmpl w:val="321CE1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B125B82"/>
    <w:multiLevelType w:val="multilevel"/>
    <w:tmpl w:val="A4AA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AD78FD"/>
    <w:multiLevelType w:val="multilevel"/>
    <w:tmpl w:val="BBFE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2C7DA2"/>
    <w:multiLevelType w:val="multilevel"/>
    <w:tmpl w:val="215A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98295B"/>
    <w:multiLevelType w:val="multilevel"/>
    <w:tmpl w:val="79624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0DEC481D"/>
    <w:multiLevelType w:val="multilevel"/>
    <w:tmpl w:val="893A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B54961"/>
    <w:multiLevelType w:val="multilevel"/>
    <w:tmpl w:val="B61E25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FD052E3"/>
    <w:multiLevelType w:val="hybridMultilevel"/>
    <w:tmpl w:val="72C0A48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11F93A7D"/>
    <w:multiLevelType w:val="multilevel"/>
    <w:tmpl w:val="F832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6F10C7"/>
    <w:multiLevelType w:val="multilevel"/>
    <w:tmpl w:val="A9FCB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16100619"/>
    <w:multiLevelType w:val="multilevel"/>
    <w:tmpl w:val="1B9E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2C34DC"/>
    <w:multiLevelType w:val="multilevel"/>
    <w:tmpl w:val="19C6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DA3B20"/>
    <w:multiLevelType w:val="multilevel"/>
    <w:tmpl w:val="0614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6A0F30"/>
    <w:multiLevelType w:val="multilevel"/>
    <w:tmpl w:val="A934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8C2C1C"/>
    <w:multiLevelType w:val="multilevel"/>
    <w:tmpl w:val="F8FA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99192C"/>
    <w:multiLevelType w:val="multilevel"/>
    <w:tmpl w:val="0F7A02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1AB13373"/>
    <w:multiLevelType w:val="multilevel"/>
    <w:tmpl w:val="F160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0C5120"/>
    <w:multiLevelType w:val="multilevel"/>
    <w:tmpl w:val="F218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455957"/>
    <w:multiLevelType w:val="multilevel"/>
    <w:tmpl w:val="74C4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A654A9"/>
    <w:multiLevelType w:val="multilevel"/>
    <w:tmpl w:val="21CA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A9477F"/>
    <w:multiLevelType w:val="multilevel"/>
    <w:tmpl w:val="50EA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307F29"/>
    <w:multiLevelType w:val="multilevel"/>
    <w:tmpl w:val="55EE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6C4494"/>
    <w:multiLevelType w:val="multilevel"/>
    <w:tmpl w:val="3C86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B024B4"/>
    <w:multiLevelType w:val="multilevel"/>
    <w:tmpl w:val="7E12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4B58BC"/>
    <w:multiLevelType w:val="multilevel"/>
    <w:tmpl w:val="ECE2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AD7F28"/>
    <w:multiLevelType w:val="multilevel"/>
    <w:tmpl w:val="F512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AE2056"/>
    <w:multiLevelType w:val="multilevel"/>
    <w:tmpl w:val="94E4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285ECB"/>
    <w:multiLevelType w:val="multilevel"/>
    <w:tmpl w:val="9316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B57A12"/>
    <w:multiLevelType w:val="multilevel"/>
    <w:tmpl w:val="C8FE5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256B317A"/>
    <w:multiLevelType w:val="multilevel"/>
    <w:tmpl w:val="9FB45F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2B447D9E"/>
    <w:multiLevelType w:val="multilevel"/>
    <w:tmpl w:val="D11E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603C74"/>
    <w:multiLevelType w:val="multilevel"/>
    <w:tmpl w:val="C6F4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7A2BB8"/>
    <w:multiLevelType w:val="multilevel"/>
    <w:tmpl w:val="D938D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2CBD7C64"/>
    <w:multiLevelType w:val="multilevel"/>
    <w:tmpl w:val="C9729A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2F5E76B9"/>
    <w:multiLevelType w:val="multilevel"/>
    <w:tmpl w:val="C700C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30090A50"/>
    <w:multiLevelType w:val="multilevel"/>
    <w:tmpl w:val="97C28F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306B343E"/>
    <w:multiLevelType w:val="multilevel"/>
    <w:tmpl w:val="C51E87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30A90354"/>
    <w:multiLevelType w:val="multilevel"/>
    <w:tmpl w:val="D714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984C7E"/>
    <w:multiLevelType w:val="multilevel"/>
    <w:tmpl w:val="813E86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33D701E2"/>
    <w:multiLevelType w:val="multilevel"/>
    <w:tmpl w:val="EB165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33EE5C51"/>
    <w:multiLevelType w:val="multilevel"/>
    <w:tmpl w:val="B29A67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33F5782F"/>
    <w:multiLevelType w:val="hybridMultilevel"/>
    <w:tmpl w:val="F0A48C6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1" w15:restartNumberingAfterBreak="0">
    <w:nsid w:val="34D75FB9"/>
    <w:multiLevelType w:val="multilevel"/>
    <w:tmpl w:val="229E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C044D7"/>
    <w:multiLevelType w:val="multilevel"/>
    <w:tmpl w:val="4B8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B778A7"/>
    <w:multiLevelType w:val="multilevel"/>
    <w:tmpl w:val="D944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8E3674"/>
    <w:multiLevelType w:val="multilevel"/>
    <w:tmpl w:val="8810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F06322"/>
    <w:multiLevelType w:val="multilevel"/>
    <w:tmpl w:val="B936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F747FE"/>
    <w:multiLevelType w:val="multilevel"/>
    <w:tmpl w:val="1946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0F708C"/>
    <w:multiLevelType w:val="multilevel"/>
    <w:tmpl w:val="0126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8F2EA3"/>
    <w:multiLevelType w:val="multilevel"/>
    <w:tmpl w:val="992C9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3F6C5538"/>
    <w:multiLevelType w:val="multilevel"/>
    <w:tmpl w:val="20CC83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3FBC48A5"/>
    <w:multiLevelType w:val="multilevel"/>
    <w:tmpl w:val="3FF640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40BE6982"/>
    <w:multiLevelType w:val="multilevel"/>
    <w:tmpl w:val="FA8A01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44EA7C83"/>
    <w:multiLevelType w:val="multilevel"/>
    <w:tmpl w:val="E8B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2970FE"/>
    <w:multiLevelType w:val="multilevel"/>
    <w:tmpl w:val="0C06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206D3C"/>
    <w:multiLevelType w:val="multilevel"/>
    <w:tmpl w:val="E1D4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D803F0"/>
    <w:multiLevelType w:val="hybridMultilevel"/>
    <w:tmpl w:val="9CC2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71066B4"/>
    <w:multiLevelType w:val="multilevel"/>
    <w:tmpl w:val="B35A31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48454072"/>
    <w:multiLevelType w:val="multilevel"/>
    <w:tmpl w:val="52B2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E8344C"/>
    <w:multiLevelType w:val="multilevel"/>
    <w:tmpl w:val="0540E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49D3723E"/>
    <w:multiLevelType w:val="hybridMultilevel"/>
    <w:tmpl w:val="EA4CE9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0" w15:restartNumberingAfterBreak="0">
    <w:nsid w:val="4A8F03A0"/>
    <w:multiLevelType w:val="multilevel"/>
    <w:tmpl w:val="8C10D0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4C9A05C5"/>
    <w:multiLevelType w:val="multilevel"/>
    <w:tmpl w:val="1CC2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4031E2"/>
    <w:multiLevelType w:val="multilevel"/>
    <w:tmpl w:val="D89A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AB0040"/>
    <w:multiLevelType w:val="multilevel"/>
    <w:tmpl w:val="983265B4"/>
    <w:lvl w:ilvl="0">
      <w:start w:val="1"/>
      <w:numFmt w:val="bullet"/>
      <w:lvlText w:val=""/>
      <w:lvlJc w:val="left"/>
      <w:pPr>
        <w:tabs>
          <w:tab w:val="num" w:pos="375"/>
        </w:tabs>
        <w:ind w:left="375" w:hanging="360"/>
      </w:pPr>
      <w:rPr>
        <w:rFonts w:ascii="Symbol" w:hAnsi="Symbol" w:hint="default"/>
        <w:sz w:val="20"/>
      </w:rPr>
    </w:lvl>
    <w:lvl w:ilvl="1" w:tentative="1">
      <w:start w:val="1"/>
      <w:numFmt w:val="bullet"/>
      <w:lvlText w:val="o"/>
      <w:lvlJc w:val="left"/>
      <w:pPr>
        <w:tabs>
          <w:tab w:val="num" w:pos="1095"/>
        </w:tabs>
        <w:ind w:left="1095" w:hanging="360"/>
      </w:pPr>
      <w:rPr>
        <w:rFonts w:ascii="Courier New" w:hAnsi="Courier New" w:hint="default"/>
        <w:sz w:val="20"/>
      </w:rPr>
    </w:lvl>
    <w:lvl w:ilvl="2" w:tentative="1">
      <w:start w:val="1"/>
      <w:numFmt w:val="bullet"/>
      <w:lvlText w:val=""/>
      <w:lvlJc w:val="left"/>
      <w:pPr>
        <w:tabs>
          <w:tab w:val="num" w:pos="1815"/>
        </w:tabs>
        <w:ind w:left="1815" w:hanging="360"/>
      </w:pPr>
      <w:rPr>
        <w:rFonts w:ascii="Wingdings" w:hAnsi="Wingdings" w:hint="default"/>
        <w:sz w:val="20"/>
      </w:rPr>
    </w:lvl>
    <w:lvl w:ilvl="3" w:tentative="1">
      <w:start w:val="1"/>
      <w:numFmt w:val="bullet"/>
      <w:lvlText w:val=""/>
      <w:lvlJc w:val="left"/>
      <w:pPr>
        <w:tabs>
          <w:tab w:val="num" w:pos="2535"/>
        </w:tabs>
        <w:ind w:left="2535" w:hanging="360"/>
      </w:pPr>
      <w:rPr>
        <w:rFonts w:ascii="Wingdings" w:hAnsi="Wingdings" w:hint="default"/>
        <w:sz w:val="20"/>
      </w:rPr>
    </w:lvl>
    <w:lvl w:ilvl="4" w:tentative="1">
      <w:start w:val="1"/>
      <w:numFmt w:val="bullet"/>
      <w:lvlText w:val=""/>
      <w:lvlJc w:val="left"/>
      <w:pPr>
        <w:tabs>
          <w:tab w:val="num" w:pos="3255"/>
        </w:tabs>
        <w:ind w:left="3255" w:hanging="360"/>
      </w:pPr>
      <w:rPr>
        <w:rFonts w:ascii="Wingdings" w:hAnsi="Wingdings" w:hint="default"/>
        <w:sz w:val="20"/>
      </w:rPr>
    </w:lvl>
    <w:lvl w:ilvl="5" w:tentative="1">
      <w:start w:val="1"/>
      <w:numFmt w:val="bullet"/>
      <w:lvlText w:val=""/>
      <w:lvlJc w:val="left"/>
      <w:pPr>
        <w:tabs>
          <w:tab w:val="num" w:pos="3975"/>
        </w:tabs>
        <w:ind w:left="3975" w:hanging="360"/>
      </w:pPr>
      <w:rPr>
        <w:rFonts w:ascii="Wingdings" w:hAnsi="Wingdings" w:hint="default"/>
        <w:sz w:val="20"/>
      </w:rPr>
    </w:lvl>
    <w:lvl w:ilvl="6" w:tentative="1">
      <w:start w:val="1"/>
      <w:numFmt w:val="bullet"/>
      <w:lvlText w:val=""/>
      <w:lvlJc w:val="left"/>
      <w:pPr>
        <w:tabs>
          <w:tab w:val="num" w:pos="4695"/>
        </w:tabs>
        <w:ind w:left="4695" w:hanging="360"/>
      </w:pPr>
      <w:rPr>
        <w:rFonts w:ascii="Wingdings" w:hAnsi="Wingdings" w:hint="default"/>
        <w:sz w:val="20"/>
      </w:rPr>
    </w:lvl>
    <w:lvl w:ilvl="7" w:tentative="1">
      <w:start w:val="1"/>
      <w:numFmt w:val="bullet"/>
      <w:lvlText w:val=""/>
      <w:lvlJc w:val="left"/>
      <w:pPr>
        <w:tabs>
          <w:tab w:val="num" w:pos="5415"/>
        </w:tabs>
        <w:ind w:left="5415" w:hanging="360"/>
      </w:pPr>
      <w:rPr>
        <w:rFonts w:ascii="Wingdings" w:hAnsi="Wingdings" w:hint="default"/>
        <w:sz w:val="20"/>
      </w:rPr>
    </w:lvl>
    <w:lvl w:ilvl="8" w:tentative="1">
      <w:start w:val="1"/>
      <w:numFmt w:val="bullet"/>
      <w:lvlText w:val=""/>
      <w:lvlJc w:val="left"/>
      <w:pPr>
        <w:tabs>
          <w:tab w:val="num" w:pos="6135"/>
        </w:tabs>
        <w:ind w:left="6135" w:hanging="360"/>
      </w:pPr>
      <w:rPr>
        <w:rFonts w:ascii="Wingdings" w:hAnsi="Wingdings" w:hint="default"/>
        <w:sz w:val="20"/>
      </w:rPr>
    </w:lvl>
  </w:abstractNum>
  <w:abstractNum w:abstractNumId="74" w15:restartNumberingAfterBreak="0">
    <w:nsid w:val="550D1EA3"/>
    <w:multiLevelType w:val="multilevel"/>
    <w:tmpl w:val="250EE5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55933E28"/>
    <w:multiLevelType w:val="multilevel"/>
    <w:tmpl w:val="A872C592"/>
    <w:lvl w:ilvl="0">
      <w:start w:val="1"/>
      <w:numFmt w:val="bullet"/>
      <w:lvlText w:val=""/>
      <w:lvlJc w:val="left"/>
      <w:pPr>
        <w:tabs>
          <w:tab w:val="num" w:pos="375"/>
        </w:tabs>
        <w:ind w:left="375" w:hanging="360"/>
      </w:pPr>
      <w:rPr>
        <w:rFonts w:ascii="Symbol" w:hAnsi="Symbol" w:hint="default"/>
        <w:sz w:val="20"/>
      </w:rPr>
    </w:lvl>
    <w:lvl w:ilvl="1" w:tentative="1">
      <w:start w:val="1"/>
      <w:numFmt w:val="bullet"/>
      <w:lvlText w:val="o"/>
      <w:lvlJc w:val="left"/>
      <w:pPr>
        <w:tabs>
          <w:tab w:val="num" w:pos="1095"/>
        </w:tabs>
        <w:ind w:left="1095" w:hanging="360"/>
      </w:pPr>
      <w:rPr>
        <w:rFonts w:ascii="Courier New" w:hAnsi="Courier New" w:hint="default"/>
        <w:sz w:val="20"/>
      </w:rPr>
    </w:lvl>
    <w:lvl w:ilvl="2" w:tentative="1">
      <w:start w:val="1"/>
      <w:numFmt w:val="bullet"/>
      <w:lvlText w:val=""/>
      <w:lvlJc w:val="left"/>
      <w:pPr>
        <w:tabs>
          <w:tab w:val="num" w:pos="1815"/>
        </w:tabs>
        <w:ind w:left="1815" w:hanging="360"/>
      </w:pPr>
      <w:rPr>
        <w:rFonts w:ascii="Wingdings" w:hAnsi="Wingdings" w:hint="default"/>
        <w:sz w:val="20"/>
      </w:rPr>
    </w:lvl>
    <w:lvl w:ilvl="3" w:tentative="1">
      <w:start w:val="1"/>
      <w:numFmt w:val="bullet"/>
      <w:lvlText w:val=""/>
      <w:lvlJc w:val="left"/>
      <w:pPr>
        <w:tabs>
          <w:tab w:val="num" w:pos="2535"/>
        </w:tabs>
        <w:ind w:left="2535" w:hanging="360"/>
      </w:pPr>
      <w:rPr>
        <w:rFonts w:ascii="Wingdings" w:hAnsi="Wingdings" w:hint="default"/>
        <w:sz w:val="20"/>
      </w:rPr>
    </w:lvl>
    <w:lvl w:ilvl="4" w:tentative="1">
      <w:start w:val="1"/>
      <w:numFmt w:val="bullet"/>
      <w:lvlText w:val=""/>
      <w:lvlJc w:val="left"/>
      <w:pPr>
        <w:tabs>
          <w:tab w:val="num" w:pos="3255"/>
        </w:tabs>
        <w:ind w:left="3255" w:hanging="360"/>
      </w:pPr>
      <w:rPr>
        <w:rFonts w:ascii="Wingdings" w:hAnsi="Wingdings" w:hint="default"/>
        <w:sz w:val="20"/>
      </w:rPr>
    </w:lvl>
    <w:lvl w:ilvl="5" w:tentative="1">
      <w:start w:val="1"/>
      <w:numFmt w:val="bullet"/>
      <w:lvlText w:val=""/>
      <w:lvlJc w:val="left"/>
      <w:pPr>
        <w:tabs>
          <w:tab w:val="num" w:pos="3975"/>
        </w:tabs>
        <w:ind w:left="3975" w:hanging="360"/>
      </w:pPr>
      <w:rPr>
        <w:rFonts w:ascii="Wingdings" w:hAnsi="Wingdings" w:hint="default"/>
        <w:sz w:val="20"/>
      </w:rPr>
    </w:lvl>
    <w:lvl w:ilvl="6" w:tentative="1">
      <w:start w:val="1"/>
      <w:numFmt w:val="bullet"/>
      <w:lvlText w:val=""/>
      <w:lvlJc w:val="left"/>
      <w:pPr>
        <w:tabs>
          <w:tab w:val="num" w:pos="4695"/>
        </w:tabs>
        <w:ind w:left="4695" w:hanging="360"/>
      </w:pPr>
      <w:rPr>
        <w:rFonts w:ascii="Wingdings" w:hAnsi="Wingdings" w:hint="default"/>
        <w:sz w:val="20"/>
      </w:rPr>
    </w:lvl>
    <w:lvl w:ilvl="7" w:tentative="1">
      <w:start w:val="1"/>
      <w:numFmt w:val="bullet"/>
      <w:lvlText w:val=""/>
      <w:lvlJc w:val="left"/>
      <w:pPr>
        <w:tabs>
          <w:tab w:val="num" w:pos="5415"/>
        </w:tabs>
        <w:ind w:left="5415" w:hanging="360"/>
      </w:pPr>
      <w:rPr>
        <w:rFonts w:ascii="Wingdings" w:hAnsi="Wingdings" w:hint="default"/>
        <w:sz w:val="20"/>
      </w:rPr>
    </w:lvl>
    <w:lvl w:ilvl="8" w:tentative="1">
      <w:start w:val="1"/>
      <w:numFmt w:val="bullet"/>
      <w:lvlText w:val=""/>
      <w:lvlJc w:val="left"/>
      <w:pPr>
        <w:tabs>
          <w:tab w:val="num" w:pos="6135"/>
        </w:tabs>
        <w:ind w:left="6135" w:hanging="360"/>
      </w:pPr>
      <w:rPr>
        <w:rFonts w:ascii="Wingdings" w:hAnsi="Wingdings" w:hint="default"/>
        <w:sz w:val="20"/>
      </w:rPr>
    </w:lvl>
  </w:abstractNum>
  <w:abstractNum w:abstractNumId="76" w15:restartNumberingAfterBreak="0">
    <w:nsid w:val="55DF012C"/>
    <w:multiLevelType w:val="multilevel"/>
    <w:tmpl w:val="68FA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DE3986"/>
    <w:multiLevelType w:val="multilevel"/>
    <w:tmpl w:val="F4667A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588350BA"/>
    <w:multiLevelType w:val="multilevel"/>
    <w:tmpl w:val="924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D92064"/>
    <w:multiLevelType w:val="multilevel"/>
    <w:tmpl w:val="8472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5C4620B7"/>
    <w:multiLevelType w:val="multilevel"/>
    <w:tmpl w:val="90D6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6F5A7C"/>
    <w:multiLevelType w:val="multilevel"/>
    <w:tmpl w:val="10E217F4"/>
    <w:lvl w:ilvl="0">
      <w:start w:val="1"/>
      <w:numFmt w:val="bullet"/>
      <w:lvlText w:val=""/>
      <w:lvlJc w:val="left"/>
      <w:pPr>
        <w:tabs>
          <w:tab w:val="num" w:pos="375"/>
        </w:tabs>
        <w:ind w:left="375" w:hanging="360"/>
      </w:pPr>
      <w:rPr>
        <w:rFonts w:ascii="Symbol" w:hAnsi="Symbol" w:hint="default"/>
        <w:sz w:val="20"/>
      </w:rPr>
    </w:lvl>
    <w:lvl w:ilvl="1" w:tentative="1">
      <w:start w:val="1"/>
      <w:numFmt w:val="bullet"/>
      <w:lvlText w:val="o"/>
      <w:lvlJc w:val="left"/>
      <w:pPr>
        <w:tabs>
          <w:tab w:val="num" w:pos="1095"/>
        </w:tabs>
        <w:ind w:left="1095" w:hanging="360"/>
      </w:pPr>
      <w:rPr>
        <w:rFonts w:ascii="Courier New" w:hAnsi="Courier New" w:hint="default"/>
        <w:sz w:val="20"/>
      </w:rPr>
    </w:lvl>
    <w:lvl w:ilvl="2" w:tentative="1">
      <w:start w:val="1"/>
      <w:numFmt w:val="bullet"/>
      <w:lvlText w:val=""/>
      <w:lvlJc w:val="left"/>
      <w:pPr>
        <w:tabs>
          <w:tab w:val="num" w:pos="1815"/>
        </w:tabs>
        <w:ind w:left="1815" w:hanging="360"/>
      </w:pPr>
      <w:rPr>
        <w:rFonts w:ascii="Wingdings" w:hAnsi="Wingdings" w:hint="default"/>
        <w:sz w:val="20"/>
      </w:rPr>
    </w:lvl>
    <w:lvl w:ilvl="3" w:tentative="1">
      <w:start w:val="1"/>
      <w:numFmt w:val="bullet"/>
      <w:lvlText w:val=""/>
      <w:lvlJc w:val="left"/>
      <w:pPr>
        <w:tabs>
          <w:tab w:val="num" w:pos="2535"/>
        </w:tabs>
        <w:ind w:left="2535" w:hanging="360"/>
      </w:pPr>
      <w:rPr>
        <w:rFonts w:ascii="Wingdings" w:hAnsi="Wingdings" w:hint="default"/>
        <w:sz w:val="20"/>
      </w:rPr>
    </w:lvl>
    <w:lvl w:ilvl="4" w:tentative="1">
      <w:start w:val="1"/>
      <w:numFmt w:val="bullet"/>
      <w:lvlText w:val=""/>
      <w:lvlJc w:val="left"/>
      <w:pPr>
        <w:tabs>
          <w:tab w:val="num" w:pos="3255"/>
        </w:tabs>
        <w:ind w:left="3255" w:hanging="360"/>
      </w:pPr>
      <w:rPr>
        <w:rFonts w:ascii="Wingdings" w:hAnsi="Wingdings" w:hint="default"/>
        <w:sz w:val="20"/>
      </w:rPr>
    </w:lvl>
    <w:lvl w:ilvl="5" w:tentative="1">
      <w:start w:val="1"/>
      <w:numFmt w:val="bullet"/>
      <w:lvlText w:val=""/>
      <w:lvlJc w:val="left"/>
      <w:pPr>
        <w:tabs>
          <w:tab w:val="num" w:pos="3975"/>
        </w:tabs>
        <w:ind w:left="3975" w:hanging="360"/>
      </w:pPr>
      <w:rPr>
        <w:rFonts w:ascii="Wingdings" w:hAnsi="Wingdings" w:hint="default"/>
        <w:sz w:val="20"/>
      </w:rPr>
    </w:lvl>
    <w:lvl w:ilvl="6" w:tentative="1">
      <w:start w:val="1"/>
      <w:numFmt w:val="bullet"/>
      <w:lvlText w:val=""/>
      <w:lvlJc w:val="left"/>
      <w:pPr>
        <w:tabs>
          <w:tab w:val="num" w:pos="4695"/>
        </w:tabs>
        <w:ind w:left="4695" w:hanging="360"/>
      </w:pPr>
      <w:rPr>
        <w:rFonts w:ascii="Wingdings" w:hAnsi="Wingdings" w:hint="default"/>
        <w:sz w:val="20"/>
      </w:rPr>
    </w:lvl>
    <w:lvl w:ilvl="7" w:tentative="1">
      <w:start w:val="1"/>
      <w:numFmt w:val="bullet"/>
      <w:lvlText w:val=""/>
      <w:lvlJc w:val="left"/>
      <w:pPr>
        <w:tabs>
          <w:tab w:val="num" w:pos="5415"/>
        </w:tabs>
        <w:ind w:left="5415" w:hanging="360"/>
      </w:pPr>
      <w:rPr>
        <w:rFonts w:ascii="Wingdings" w:hAnsi="Wingdings" w:hint="default"/>
        <w:sz w:val="20"/>
      </w:rPr>
    </w:lvl>
    <w:lvl w:ilvl="8" w:tentative="1">
      <w:start w:val="1"/>
      <w:numFmt w:val="bullet"/>
      <w:lvlText w:val=""/>
      <w:lvlJc w:val="left"/>
      <w:pPr>
        <w:tabs>
          <w:tab w:val="num" w:pos="6135"/>
        </w:tabs>
        <w:ind w:left="6135" w:hanging="360"/>
      </w:pPr>
      <w:rPr>
        <w:rFonts w:ascii="Wingdings" w:hAnsi="Wingdings" w:hint="default"/>
        <w:sz w:val="20"/>
      </w:rPr>
    </w:lvl>
  </w:abstractNum>
  <w:abstractNum w:abstractNumId="82" w15:restartNumberingAfterBreak="0">
    <w:nsid w:val="5D4F6CD6"/>
    <w:multiLevelType w:val="multilevel"/>
    <w:tmpl w:val="4BE2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634D0A"/>
    <w:multiLevelType w:val="hybridMultilevel"/>
    <w:tmpl w:val="A81E16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4" w15:restartNumberingAfterBreak="0">
    <w:nsid w:val="5EB34A5D"/>
    <w:multiLevelType w:val="multilevel"/>
    <w:tmpl w:val="2AEE5C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5F0F7EE0"/>
    <w:multiLevelType w:val="multilevel"/>
    <w:tmpl w:val="3106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FB7445"/>
    <w:multiLevelType w:val="multilevel"/>
    <w:tmpl w:val="74D4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7D5ABB"/>
    <w:multiLevelType w:val="multilevel"/>
    <w:tmpl w:val="04A2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A0342A"/>
    <w:multiLevelType w:val="multilevel"/>
    <w:tmpl w:val="EC76FD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61A414F6"/>
    <w:multiLevelType w:val="hybridMultilevel"/>
    <w:tmpl w:val="4F04CAF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0" w15:restartNumberingAfterBreak="0">
    <w:nsid w:val="61CF7F8E"/>
    <w:multiLevelType w:val="multilevel"/>
    <w:tmpl w:val="6120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5055CE"/>
    <w:multiLevelType w:val="multilevel"/>
    <w:tmpl w:val="16E0E2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667863C0"/>
    <w:multiLevelType w:val="multilevel"/>
    <w:tmpl w:val="FE525C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66883AE9"/>
    <w:multiLevelType w:val="hybridMultilevel"/>
    <w:tmpl w:val="28165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6B20FF2"/>
    <w:multiLevelType w:val="multilevel"/>
    <w:tmpl w:val="F1F6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FA583B"/>
    <w:multiLevelType w:val="multilevel"/>
    <w:tmpl w:val="40F4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7C1271B"/>
    <w:multiLevelType w:val="multilevel"/>
    <w:tmpl w:val="F580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244E5C"/>
    <w:multiLevelType w:val="multilevel"/>
    <w:tmpl w:val="B244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2B3786"/>
    <w:multiLevelType w:val="hybridMultilevel"/>
    <w:tmpl w:val="E2D468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9" w15:restartNumberingAfterBreak="0">
    <w:nsid w:val="6A38218F"/>
    <w:multiLevelType w:val="multilevel"/>
    <w:tmpl w:val="2E90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A6D12E1"/>
    <w:multiLevelType w:val="multilevel"/>
    <w:tmpl w:val="02D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A994082"/>
    <w:multiLevelType w:val="multilevel"/>
    <w:tmpl w:val="FB78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124585"/>
    <w:multiLevelType w:val="hybridMultilevel"/>
    <w:tmpl w:val="6068EA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3" w15:restartNumberingAfterBreak="0">
    <w:nsid w:val="70F657D6"/>
    <w:multiLevelType w:val="multilevel"/>
    <w:tmpl w:val="CFA6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14C3DAA"/>
    <w:multiLevelType w:val="multilevel"/>
    <w:tmpl w:val="E6D4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24F2173"/>
    <w:multiLevelType w:val="multilevel"/>
    <w:tmpl w:val="E67E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B56262"/>
    <w:multiLevelType w:val="multilevel"/>
    <w:tmpl w:val="20FE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40B0CF7"/>
    <w:multiLevelType w:val="multilevel"/>
    <w:tmpl w:val="FF6C9D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77514122"/>
    <w:multiLevelType w:val="multilevel"/>
    <w:tmpl w:val="CA84D4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78260A0F"/>
    <w:multiLevelType w:val="multilevel"/>
    <w:tmpl w:val="0F7A02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787F6B2B"/>
    <w:multiLevelType w:val="multilevel"/>
    <w:tmpl w:val="501A75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78CE3701"/>
    <w:multiLevelType w:val="multilevel"/>
    <w:tmpl w:val="CC5C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8FE7D08"/>
    <w:multiLevelType w:val="multilevel"/>
    <w:tmpl w:val="E98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9D47AD9"/>
    <w:multiLevelType w:val="multilevel"/>
    <w:tmpl w:val="3BE2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A252089"/>
    <w:multiLevelType w:val="multilevel"/>
    <w:tmpl w:val="AE66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A43212E"/>
    <w:multiLevelType w:val="multilevel"/>
    <w:tmpl w:val="1930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B605213"/>
    <w:multiLevelType w:val="multilevel"/>
    <w:tmpl w:val="D6DA23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7C85469D"/>
    <w:multiLevelType w:val="multilevel"/>
    <w:tmpl w:val="4EC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CF35006"/>
    <w:multiLevelType w:val="multilevel"/>
    <w:tmpl w:val="533EFC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 w15:restartNumberingAfterBreak="0">
    <w:nsid w:val="7FE25B48"/>
    <w:multiLevelType w:val="multilevel"/>
    <w:tmpl w:val="345E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9"/>
  </w:num>
  <w:num w:numId="2">
    <w:abstractNumId w:val="16"/>
  </w:num>
  <w:num w:numId="3">
    <w:abstractNumId w:val="50"/>
  </w:num>
  <w:num w:numId="4">
    <w:abstractNumId w:val="83"/>
  </w:num>
  <w:num w:numId="5">
    <w:abstractNumId w:val="38"/>
  </w:num>
  <w:num w:numId="6">
    <w:abstractNumId w:val="4"/>
  </w:num>
  <w:num w:numId="7">
    <w:abstractNumId w:val="33"/>
  </w:num>
  <w:num w:numId="8">
    <w:abstractNumId w:val="52"/>
  </w:num>
  <w:num w:numId="9">
    <w:abstractNumId w:val="3"/>
  </w:num>
  <w:num w:numId="10">
    <w:abstractNumId w:val="86"/>
  </w:num>
  <w:num w:numId="11">
    <w:abstractNumId w:val="64"/>
  </w:num>
  <w:num w:numId="12">
    <w:abstractNumId w:val="74"/>
  </w:num>
  <w:num w:numId="13">
    <w:abstractNumId w:val="36"/>
  </w:num>
  <w:num w:numId="14">
    <w:abstractNumId w:val="66"/>
  </w:num>
  <w:num w:numId="15">
    <w:abstractNumId w:val="85"/>
  </w:num>
  <w:num w:numId="16">
    <w:abstractNumId w:val="108"/>
  </w:num>
  <w:num w:numId="17">
    <w:abstractNumId w:val="103"/>
  </w:num>
  <w:num w:numId="18">
    <w:abstractNumId w:val="44"/>
  </w:num>
  <w:num w:numId="19">
    <w:abstractNumId w:val="87"/>
  </w:num>
  <w:num w:numId="20">
    <w:abstractNumId w:val="92"/>
  </w:num>
  <w:num w:numId="21">
    <w:abstractNumId w:val="72"/>
  </w:num>
  <w:num w:numId="22">
    <w:abstractNumId w:val="48"/>
  </w:num>
  <w:num w:numId="23">
    <w:abstractNumId w:val="27"/>
  </w:num>
  <w:num w:numId="24">
    <w:abstractNumId w:val="47"/>
  </w:num>
  <w:num w:numId="25">
    <w:abstractNumId w:val="40"/>
  </w:num>
  <w:num w:numId="26">
    <w:abstractNumId w:val="95"/>
  </w:num>
  <w:num w:numId="27">
    <w:abstractNumId w:val="56"/>
  </w:num>
  <w:num w:numId="28">
    <w:abstractNumId w:val="43"/>
  </w:num>
  <w:num w:numId="29">
    <w:abstractNumId w:val="55"/>
  </w:num>
  <w:num w:numId="30">
    <w:abstractNumId w:val="26"/>
  </w:num>
  <w:num w:numId="31">
    <w:abstractNumId w:val="51"/>
  </w:num>
  <w:num w:numId="32">
    <w:abstractNumId w:val="45"/>
  </w:num>
  <w:num w:numId="33">
    <w:abstractNumId w:val="94"/>
  </w:num>
  <w:num w:numId="34">
    <w:abstractNumId w:val="84"/>
  </w:num>
  <w:num w:numId="35">
    <w:abstractNumId w:val="99"/>
  </w:num>
  <w:num w:numId="36">
    <w:abstractNumId w:val="101"/>
  </w:num>
  <w:num w:numId="37">
    <w:abstractNumId w:val="77"/>
  </w:num>
  <w:num w:numId="38">
    <w:abstractNumId w:val="21"/>
  </w:num>
  <w:num w:numId="39">
    <w:abstractNumId w:val="58"/>
  </w:num>
  <w:num w:numId="40">
    <w:abstractNumId w:val="35"/>
  </w:num>
  <w:num w:numId="41">
    <w:abstractNumId w:val="60"/>
  </w:num>
  <w:num w:numId="42">
    <w:abstractNumId w:val="2"/>
  </w:num>
  <w:num w:numId="43">
    <w:abstractNumId w:val="41"/>
  </w:num>
  <w:num w:numId="44">
    <w:abstractNumId w:val="67"/>
  </w:num>
  <w:num w:numId="45">
    <w:abstractNumId w:val="88"/>
  </w:num>
  <w:num w:numId="46">
    <w:abstractNumId w:val="97"/>
  </w:num>
  <w:num w:numId="47">
    <w:abstractNumId w:val="70"/>
  </w:num>
  <w:num w:numId="48">
    <w:abstractNumId w:val="17"/>
  </w:num>
  <w:num w:numId="49">
    <w:abstractNumId w:val="28"/>
  </w:num>
  <w:num w:numId="50">
    <w:abstractNumId w:val="13"/>
  </w:num>
  <w:num w:numId="51">
    <w:abstractNumId w:val="117"/>
  </w:num>
  <w:num w:numId="52">
    <w:abstractNumId w:val="9"/>
  </w:num>
  <w:num w:numId="53">
    <w:abstractNumId w:val="111"/>
  </w:num>
  <w:num w:numId="54">
    <w:abstractNumId w:val="7"/>
  </w:num>
  <w:num w:numId="55">
    <w:abstractNumId w:val="113"/>
  </w:num>
  <w:num w:numId="56">
    <w:abstractNumId w:val="59"/>
  </w:num>
  <w:num w:numId="57">
    <w:abstractNumId w:val="78"/>
  </w:num>
  <w:num w:numId="58">
    <w:abstractNumId w:val="100"/>
  </w:num>
  <w:num w:numId="59">
    <w:abstractNumId w:val="76"/>
  </w:num>
  <w:num w:numId="60">
    <w:abstractNumId w:val="37"/>
  </w:num>
  <w:num w:numId="61">
    <w:abstractNumId w:val="39"/>
  </w:num>
  <w:num w:numId="62">
    <w:abstractNumId w:val="79"/>
  </w:num>
  <w:num w:numId="63">
    <w:abstractNumId w:val="57"/>
  </w:num>
  <w:num w:numId="64">
    <w:abstractNumId w:val="118"/>
  </w:num>
  <w:num w:numId="65">
    <w:abstractNumId w:val="34"/>
  </w:num>
  <w:num w:numId="66">
    <w:abstractNumId w:val="116"/>
  </w:num>
  <w:num w:numId="67">
    <w:abstractNumId w:val="106"/>
  </w:num>
  <w:num w:numId="68">
    <w:abstractNumId w:val="6"/>
  </w:num>
  <w:num w:numId="69">
    <w:abstractNumId w:val="68"/>
  </w:num>
  <w:num w:numId="70">
    <w:abstractNumId w:val="10"/>
  </w:num>
  <w:num w:numId="71">
    <w:abstractNumId w:val="0"/>
  </w:num>
  <w:num w:numId="72">
    <w:abstractNumId w:val="62"/>
  </w:num>
  <w:num w:numId="73">
    <w:abstractNumId w:val="31"/>
  </w:num>
  <w:num w:numId="74">
    <w:abstractNumId w:val="54"/>
  </w:num>
  <w:num w:numId="75">
    <w:abstractNumId w:val="25"/>
  </w:num>
  <w:num w:numId="76">
    <w:abstractNumId w:val="114"/>
  </w:num>
  <w:num w:numId="77">
    <w:abstractNumId w:val="96"/>
  </w:num>
  <w:num w:numId="78">
    <w:abstractNumId w:val="61"/>
  </w:num>
  <w:num w:numId="79">
    <w:abstractNumId w:val="23"/>
  </w:num>
  <w:num w:numId="80">
    <w:abstractNumId w:val="91"/>
  </w:num>
  <w:num w:numId="81">
    <w:abstractNumId w:val="71"/>
  </w:num>
  <w:num w:numId="82">
    <w:abstractNumId w:val="109"/>
  </w:num>
  <w:num w:numId="83">
    <w:abstractNumId w:val="32"/>
  </w:num>
  <w:num w:numId="84">
    <w:abstractNumId w:val="81"/>
  </w:num>
  <w:num w:numId="85">
    <w:abstractNumId w:val="46"/>
  </w:num>
  <w:num w:numId="86">
    <w:abstractNumId w:val="14"/>
  </w:num>
  <w:num w:numId="87">
    <w:abstractNumId w:val="42"/>
  </w:num>
  <w:num w:numId="88">
    <w:abstractNumId w:val="105"/>
  </w:num>
  <w:num w:numId="89">
    <w:abstractNumId w:val="90"/>
  </w:num>
  <w:num w:numId="90">
    <w:abstractNumId w:val="119"/>
  </w:num>
  <w:num w:numId="91">
    <w:abstractNumId w:val="112"/>
  </w:num>
  <w:num w:numId="92">
    <w:abstractNumId w:val="53"/>
  </w:num>
  <w:num w:numId="93">
    <w:abstractNumId w:val="22"/>
  </w:num>
  <w:num w:numId="94">
    <w:abstractNumId w:val="18"/>
  </w:num>
  <w:num w:numId="95">
    <w:abstractNumId w:val="104"/>
  </w:num>
  <w:num w:numId="96">
    <w:abstractNumId w:val="110"/>
  </w:num>
  <w:num w:numId="97">
    <w:abstractNumId w:val="30"/>
  </w:num>
  <w:num w:numId="98">
    <w:abstractNumId w:val="107"/>
  </w:num>
  <w:num w:numId="99">
    <w:abstractNumId w:val="82"/>
  </w:num>
  <w:num w:numId="100">
    <w:abstractNumId w:val="80"/>
  </w:num>
  <w:num w:numId="101">
    <w:abstractNumId w:val="73"/>
  </w:num>
  <w:num w:numId="102">
    <w:abstractNumId w:val="29"/>
  </w:num>
  <w:num w:numId="103">
    <w:abstractNumId w:val="19"/>
  </w:num>
  <w:num w:numId="104">
    <w:abstractNumId w:val="15"/>
  </w:num>
  <w:num w:numId="105">
    <w:abstractNumId w:val="8"/>
  </w:num>
  <w:num w:numId="106">
    <w:abstractNumId w:val="63"/>
  </w:num>
  <w:num w:numId="107">
    <w:abstractNumId w:val="75"/>
  </w:num>
  <w:num w:numId="108">
    <w:abstractNumId w:val="49"/>
  </w:num>
  <w:num w:numId="109">
    <w:abstractNumId w:val="115"/>
  </w:num>
  <w:num w:numId="110">
    <w:abstractNumId w:val="11"/>
  </w:num>
  <w:num w:numId="111">
    <w:abstractNumId w:val="12"/>
  </w:num>
  <w:num w:numId="112">
    <w:abstractNumId w:val="5"/>
  </w:num>
  <w:num w:numId="113">
    <w:abstractNumId w:val="20"/>
  </w:num>
  <w:num w:numId="114">
    <w:abstractNumId w:val="102"/>
  </w:num>
  <w:num w:numId="115">
    <w:abstractNumId w:val="98"/>
  </w:num>
  <w:num w:numId="116">
    <w:abstractNumId w:val="69"/>
  </w:num>
  <w:num w:numId="117">
    <w:abstractNumId w:val="93"/>
  </w:num>
  <w:num w:numId="118">
    <w:abstractNumId w:val="65"/>
  </w:num>
  <w:num w:numId="119">
    <w:abstractNumId w:val="1"/>
  </w:num>
  <w:num w:numId="120">
    <w:abstractNumId w:val="24"/>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2003"/>
    <w:rsid w:val="00001B88"/>
    <w:rsid w:val="000307A6"/>
    <w:rsid w:val="00033945"/>
    <w:rsid w:val="00061198"/>
    <w:rsid w:val="00065448"/>
    <w:rsid w:val="000662D9"/>
    <w:rsid w:val="00066D29"/>
    <w:rsid w:val="000711B9"/>
    <w:rsid w:val="0008076A"/>
    <w:rsid w:val="00082B90"/>
    <w:rsid w:val="00086303"/>
    <w:rsid w:val="0009737F"/>
    <w:rsid w:val="000A18D5"/>
    <w:rsid w:val="000A2B21"/>
    <w:rsid w:val="000A3CF9"/>
    <w:rsid w:val="000B545D"/>
    <w:rsid w:val="000D2FB5"/>
    <w:rsid w:val="000E02A0"/>
    <w:rsid w:val="000F165F"/>
    <w:rsid w:val="000F1883"/>
    <w:rsid w:val="001115B1"/>
    <w:rsid w:val="00116184"/>
    <w:rsid w:val="00122A59"/>
    <w:rsid w:val="001349DE"/>
    <w:rsid w:val="00137B5F"/>
    <w:rsid w:val="00142119"/>
    <w:rsid w:val="001479E6"/>
    <w:rsid w:val="001626A8"/>
    <w:rsid w:val="0016350E"/>
    <w:rsid w:val="0018155B"/>
    <w:rsid w:val="001853BF"/>
    <w:rsid w:val="00193D86"/>
    <w:rsid w:val="001A0B19"/>
    <w:rsid w:val="001A18D6"/>
    <w:rsid w:val="001A2E9D"/>
    <w:rsid w:val="001C0E96"/>
    <w:rsid w:val="001D2823"/>
    <w:rsid w:val="001D2944"/>
    <w:rsid w:val="001D3D53"/>
    <w:rsid w:val="001E1A48"/>
    <w:rsid w:val="001E1A87"/>
    <w:rsid w:val="001E3DF2"/>
    <w:rsid w:val="001E71D8"/>
    <w:rsid w:val="001E7206"/>
    <w:rsid w:val="001F5725"/>
    <w:rsid w:val="0020544C"/>
    <w:rsid w:val="002060F5"/>
    <w:rsid w:val="002142B8"/>
    <w:rsid w:val="00214C40"/>
    <w:rsid w:val="002233D2"/>
    <w:rsid w:val="00225002"/>
    <w:rsid w:val="0023014D"/>
    <w:rsid w:val="00242D20"/>
    <w:rsid w:val="00244792"/>
    <w:rsid w:val="00264F5A"/>
    <w:rsid w:val="00270C41"/>
    <w:rsid w:val="00271E72"/>
    <w:rsid w:val="00273923"/>
    <w:rsid w:val="00273D76"/>
    <w:rsid w:val="00286495"/>
    <w:rsid w:val="002965D5"/>
    <w:rsid w:val="002B06EA"/>
    <w:rsid w:val="002B65E4"/>
    <w:rsid w:val="002D339F"/>
    <w:rsid w:val="002D3951"/>
    <w:rsid w:val="002E781E"/>
    <w:rsid w:val="00300331"/>
    <w:rsid w:val="00303BDD"/>
    <w:rsid w:val="00304360"/>
    <w:rsid w:val="0030675F"/>
    <w:rsid w:val="003068D9"/>
    <w:rsid w:val="00322EF7"/>
    <w:rsid w:val="003309B8"/>
    <w:rsid w:val="0034059A"/>
    <w:rsid w:val="003418F6"/>
    <w:rsid w:val="00355565"/>
    <w:rsid w:val="00386264"/>
    <w:rsid w:val="003A3C6F"/>
    <w:rsid w:val="003A5209"/>
    <w:rsid w:val="003B1F17"/>
    <w:rsid w:val="003B755B"/>
    <w:rsid w:val="003C537A"/>
    <w:rsid w:val="003C695C"/>
    <w:rsid w:val="003D1AFF"/>
    <w:rsid w:val="003D4E2C"/>
    <w:rsid w:val="003D6803"/>
    <w:rsid w:val="003E6AD5"/>
    <w:rsid w:val="003E6F16"/>
    <w:rsid w:val="003F561E"/>
    <w:rsid w:val="0041064B"/>
    <w:rsid w:val="00417A0C"/>
    <w:rsid w:val="00430882"/>
    <w:rsid w:val="00432AF9"/>
    <w:rsid w:val="00457647"/>
    <w:rsid w:val="00465BD1"/>
    <w:rsid w:val="00465D35"/>
    <w:rsid w:val="00472E43"/>
    <w:rsid w:val="004A17E2"/>
    <w:rsid w:val="004A3CF5"/>
    <w:rsid w:val="004B0445"/>
    <w:rsid w:val="004D3E7B"/>
    <w:rsid w:val="004E59D4"/>
    <w:rsid w:val="00500B8D"/>
    <w:rsid w:val="00532F45"/>
    <w:rsid w:val="00545FD6"/>
    <w:rsid w:val="00547A2B"/>
    <w:rsid w:val="00547F68"/>
    <w:rsid w:val="005578DC"/>
    <w:rsid w:val="00562F18"/>
    <w:rsid w:val="005A29EB"/>
    <w:rsid w:val="005B464E"/>
    <w:rsid w:val="005C05C4"/>
    <w:rsid w:val="005C73E9"/>
    <w:rsid w:val="005D383A"/>
    <w:rsid w:val="005D3F74"/>
    <w:rsid w:val="005E4C69"/>
    <w:rsid w:val="005E5A25"/>
    <w:rsid w:val="005E70F2"/>
    <w:rsid w:val="005F1F0F"/>
    <w:rsid w:val="005F6C05"/>
    <w:rsid w:val="00601A23"/>
    <w:rsid w:val="00606208"/>
    <w:rsid w:val="0060697C"/>
    <w:rsid w:val="006245E6"/>
    <w:rsid w:val="00633CA0"/>
    <w:rsid w:val="0063461E"/>
    <w:rsid w:val="006530F0"/>
    <w:rsid w:val="0065350D"/>
    <w:rsid w:val="006705AE"/>
    <w:rsid w:val="00676B98"/>
    <w:rsid w:val="006834B3"/>
    <w:rsid w:val="006A3CBF"/>
    <w:rsid w:val="006C57C8"/>
    <w:rsid w:val="006C7238"/>
    <w:rsid w:val="006F1204"/>
    <w:rsid w:val="007018DC"/>
    <w:rsid w:val="007053C2"/>
    <w:rsid w:val="007069C4"/>
    <w:rsid w:val="007124DC"/>
    <w:rsid w:val="00717A27"/>
    <w:rsid w:val="00740F3E"/>
    <w:rsid w:val="00770AF9"/>
    <w:rsid w:val="0077495C"/>
    <w:rsid w:val="00784FD0"/>
    <w:rsid w:val="00784FE2"/>
    <w:rsid w:val="00787F66"/>
    <w:rsid w:val="0079370C"/>
    <w:rsid w:val="00793A73"/>
    <w:rsid w:val="007A0E41"/>
    <w:rsid w:val="007A13F3"/>
    <w:rsid w:val="007A2CCF"/>
    <w:rsid w:val="007A6DF7"/>
    <w:rsid w:val="007B117E"/>
    <w:rsid w:val="007B5406"/>
    <w:rsid w:val="007D359A"/>
    <w:rsid w:val="007D52E9"/>
    <w:rsid w:val="007F0562"/>
    <w:rsid w:val="00812602"/>
    <w:rsid w:val="00814725"/>
    <w:rsid w:val="00832972"/>
    <w:rsid w:val="00841AFF"/>
    <w:rsid w:val="00845CFC"/>
    <w:rsid w:val="008461FE"/>
    <w:rsid w:val="008476DF"/>
    <w:rsid w:val="008641FE"/>
    <w:rsid w:val="008729BD"/>
    <w:rsid w:val="00875C9A"/>
    <w:rsid w:val="00895BAD"/>
    <w:rsid w:val="00897FCC"/>
    <w:rsid w:val="008A00C0"/>
    <w:rsid w:val="008D5A63"/>
    <w:rsid w:val="008E4E59"/>
    <w:rsid w:val="008E5ABC"/>
    <w:rsid w:val="008F2003"/>
    <w:rsid w:val="009062B2"/>
    <w:rsid w:val="0092004C"/>
    <w:rsid w:val="00923ED7"/>
    <w:rsid w:val="00930267"/>
    <w:rsid w:val="00934DE2"/>
    <w:rsid w:val="00941D18"/>
    <w:rsid w:val="00956060"/>
    <w:rsid w:val="00961B7B"/>
    <w:rsid w:val="0096465E"/>
    <w:rsid w:val="00980B49"/>
    <w:rsid w:val="0098747F"/>
    <w:rsid w:val="009906D7"/>
    <w:rsid w:val="009B5865"/>
    <w:rsid w:val="009B7542"/>
    <w:rsid w:val="009D6C99"/>
    <w:rsid w:val="009E2353"/>
    <w:rsid w:val="009E4C45"/>
    <w:rsid w:val="009E6346"/>
    <w:rsid w:val="00A03F0B"/>
    <w:rsid w:val="00A05B69"/>
    <w:rsid w:val="00A14047"/>
    <w:rsid w:val="00A1599B"/>
    <w:rsid w:val="00A1678B"/>
    <w:rsid w:val="00A20209"/>
    <w:rsid w:val="00A23037"/>
    <w:rsid w:val="00A3232E"/>
    <w:rsid w:val="00A408C0"/>
    <w:rsid w:val="00A50DAF"/>
    <w:rsid w:val="00A51504"/>
    <w:rsid w:val="00A53B98"/>
    <w:rsid w:val="00A60197"/>
    <w:rsid w:val="00A714FC"/>
    <w:rsid w:val="00A75DC8"/>
    <w:rsid w:val="00A7654F"/>
    <w:rsid w:val="00A86463"/>
    <w:rsid w:val="00A87081"/>
    <w:rsid w:val="00A87538"/>
    <w:rsid w:val="00A93437"/>
    <w:rsid w:val="00AA2C28"/>
    <w:rsid w:val="00AB7AEB"/>
    <w:rsid w:val="00AC1684"/>
    <w:rsid w:val="00AD2223"/>
    <w:rsid w:val="00AD26AD"/>
    <w:rsid w:val="00AD4871"/>
    <w:rsid w:val="00B17A8E"/>
    <w:rsid w:val="00B23DC7"/>
    <w:rsid w:val="00B34726"/>
    <w:rsid w:val="00B422A4"/>
    <w:rsid w:val="00B42C09"/>
    <w:rsid w:val="00B53090"/>
    <w:rsid w:val="00B56227"/>
    <w:rsid w:val="00B635C7"/>
    <w:rsid w:val="00B65CAB"/>
    <w:rsid w:val="00B70F89"/>
    <w:rsid w:val="00B81603"/>
    <w:rsid w:val="00B84A04"/>
    <w:rsid w:val="00B93998"/>
    <w:rsid w:val="00B975F0"/>
    <w:rsid w:val="00BA3C64"/>
    <w:rsid w:val="00BA4E91"/>
    <w:rsid w:val="00BB1B16"/>
    <w:rsid w:val="00BB2BEB"/>
    <w:rsid w:val="00BC10C0"/>
    <w:rsid w:val="00BC3B6D"/>
    <w:rsid w:val="00BC6D52"/>
    <w:rsid w:val="00BD4E59"/>
    <w:rsid w:val="00BD4F2D"/>
    <w:rsid w:val="00BD6106"/>
    <w:rsid w:val="00BD7CDF"/>
    <w:rsid w:val="00BE17E6"/>
    <w:rsid w:val="00BE5739"/>
    <w:rsid w:val="00C00A9F"/>
    <w:rsid w:val="00C07954"/>
    <w:rsid w:val="00C11B8D"/>
    <w:rsid w:val="00C32B88"/>
    <w:rsid w:val="00C54DDE"/>
    <w:rsid w:val="00C627AE"/>
    <w:rsid w:val="00C705C7"/>
    <w:rsid w:val="00C751B2"/>
    <w:rsid w:val="00C80752"/>
    <w:rsid w:val="00C80DE5"/>
    <w:rsid w:val="00C82515"/>
    <w:rsid w:val="00C84A41"/>
    <w:rsid w:val="00CB3585"/>
    <w:rsid w:val="00CB5894"/>
    <w:rsid w:val="00CB6301"/>
    <w:rsid w:val="00CC50C6"/>
    <w:rsid w:val="00CE0D14"/>
    <w:rsid w:val="00CE0FA5"/>
    <w:rsid w:val="00CF7D40"/>
    <w:rsid w:val="00D02E9F"/>
    <w:rsid w:val="00D10A85"/>
    <w:rsid w:val="00D21778"/>
    <w:rsid w:val="00D25198"/>
    <w:rsid w:val="00D25E29"/>
    <w:rsid w:val="00D30BB7"/>
    <w:rsid w:val="00D45983"/>
    <w:rsid w:val="00D544E7"/>
    <w:rsid w:val="00D61DC5"/>
    <w:rsid w:val="00D64546"/>
    <w:rsid w:val="00D66B18"/>
    <w:rsid w:val="00D6741D"/>
    <w:rsid w:val="00D72755"/>
    <w:rsid w:val="00D7698C"/>
    <w:rsid w:val="00D82D82"/>
    <w:rsid w:val="00DA2170"/>
    <w:rsid w:val="00DA4FAE"/>
    <w:rsid w:val="00DA7F7B"/>
    <w:rsid w:val="00DB1669"/>
    <w:rsid w:val="00DB6EBB"/>
    <w:rsid w:val="00DB7BD8"/>
    <w:rsid w:val="00DC06EB"/>
    <w:rsid w:val="00DC2C66"/>
    <w:rsid w:val="00DC6647"/>
    <w:rsid w:val="00DD656E"/>
    <w:rsid w:val="00E03169"/>
    <w:rsid w:val="00E1353C"/>
    <w:rsid w:val="00E270ED"/>
    <w:rsid w:val="00E367D9"/>
    <w:rsid w:val="00E3781B"/>
    <w:rsid w:val="00E37959"/>
    <w:rsid w:val="00E40460"/>
    <w:rsid w:val="00E42285"/>
    <w:rsid w:val="00E45E95"/>
    <w:rsid w:val="00E45FD6"/>
    <w:rsid w:val="00E5141F"/>
    <w:rsid w:val="00E55209"/>
    <w:rsid w:val="00E626BE"/>
    <w:rsid w:val="00E62D85"/>
    <w:rsid w:val="00E7506B"/>
    <w:rsid w:val="00E7646F"/>
    <w:rsid w:val="00E83130"/>
    <w:rsid w:val="00E83B71"/>
    <w:rsid w:val="00E92AD4"/>
    <w:rsid w:val="00EA673F"/>
    <w:rsid w:val="00EA77C0"/>
    <w:rsid w:val="00EB71F1"/>
    <w:rsid w:val="00ED03E9"/>
    <w:rsid w:val="00ED0F02"/>
    <w:rsid w:val="00ED12EB"/>
    <w:rsid w:val="00ED6782"/>
    <w:rsid w:val="00EE2F75"/>
    <w:rsid w:val="00EF7417"/>
    <w:rsid w:val="00F11834"/>
    <w:rsid w:val="00F149D5"/>
    <w:rsid w:val="00F21606"/>
    <w:rsid w:val="00F83D3C"/>
    <w:rsid w:val="00F97C21"/>
    <w:rsid w:val="00FB0F72"/>
    <w:rsid w:val="00FB1D7D"/>
    <w:rsid w:val="00FE4319"/>
    <w:rsid w:val="00FF00C5"/>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28BFE7"/>
  <w15:docId w15:val="{ACEA89FA-06BD-1543-87BE-34B57318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lang w:val="en-CA"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00A9F"/>
  </w:style>
  <w:style w:type="paragraph" w:styleId="Heading1">
    <w:name w:val="heading 1"/>
    <w:basedOn w:val="Normal"/>
    <w:next w:val="Normal"/>
    <w:link w:val="Heading1Char"/>
    <w:pPr>
      <w:keepNext/>
      <w:keepLines/>
      <w:spacing w:before="100" w:after="100" w:line="240" w:lineRule="auto"/>
      <w:outlineLvl w:val="0"/>
    </w:pPr>
    <w:rPr>
      <w:rFonts w:ascii="Times New Roman" w:eastAsia="Times New Roman" w:hAnsi="Times New Roman" w:cs="Times New Roman"/>
      <w:b/>
      <w:sz w:val="48"/>
    </w:rPr>
  </w:style>
  <w:style w:type="paragraph" w:styleId="Heading2">
    <w:name w:val="heading 2"/>
    <w:basedOn w:val="Normal"/>
    <w:next w:val="Normal"/>
    <w:link w:val="Heading2Char"/>
    <w:pPr>
      <w:keepNext/>
      <w:keepLines/>
      <w:spacing w:before="360" w:after="80"/>
      <w:contextualSpacing/>
      <w:outlineLvl w:val="1"/>
    </w:pPr>
    <w:rPr>
      <w:b/>
      <w:sz w:val="36"/>
    </w:rPr>
  </w:style>
  <w:style w:type="paragraph" w:styleId="Heading3">
    <w:name w:val="heading 3"/>
    <w:basedOn w:val="Normal"/>
    <w:next w:val="Normal"/>
    <w:link w:val="Heading3Char"/>
    <w:pPr>
      <w:keepNext/>
      <w:keepLines/>
      <w:spacing w:before="280" w:after="80"/>
      <w:contextualSpacing/>
      <w:outlineLvl w:val="2"/>
    </w:pPr>
    <w:rPr>
      <w:b/>
      <w:sz w:val="28"/>
    </w:rPr>
  </w:style>
  <w:style w:type="paragraph" w:styleId="Heading4">
    <w:name w:val="heading 4"/>
    <w:basedOn w:val="Normal"/>
    <w:next w:val="Normal"/>
    <w:link w:val="Heading4Char"/>
    <w:pPr>
      <w:keepNext/>
      <w:keepLines/>
      <w:spacing w:before="240" w:after="40"/>
      <w:contextualSpacing/>
      <w:outlineLvl w:val="3"/>
    </w:pPr>
    <w:rPr>
      <w:b/>
      <w:sz w:val="24"/>
    </w:rPr>
  </w:style>
  <w:style w:type="paragraph" w:styleId="Heading5">
    <w:name w:val="heading 5"/>
    <w:basedOn w:val="Normal"/>
    <w:next w:val="Normal"/>
    <w:link w:val="Heading5Char"/>
    <w:pPr>
      <w:keepNext/>
      <w:keepLines/>
      <w:spacing w:before="220" w:after="40"/>
      <w:contextualSpacing/>
      <w:outlineLvl w:val="4"/>
    </w:pPr>
    <w:rPr>
      <w:b/>
    </w:rPr>
  </w:style>
  <w:style w:type="paragraph" w:styleId="Heading6">
    <w:name w:val="heading 6"/>
    <w:basedOn w:val="Normal"/>
    <w:next w:val="Normal"/>
    <w:link w:val="Heading6Char"/>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480" w:after="120"/>
      <w:contextualSpacing/>
    </w:pPr>
    <w:rPr>
      <w:b/>
      <w:sz w:val="72"/>
    </w:rPr>
  </w:style>
  <w:style w:type="paragraph" w:styleId="Subtitle">
    <w:name w:val="Subtitle"/>
    <w:basedOn w:val="Normal"/>
    <w:next w:val="Normal"/>
    <w:link w:val="SubtitleChar"/>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557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8DC"/>
  </w:style>
  <w:style w:type="paragraph" w:styleId="Footer">
    <w:name w:val="footer"/>
    <w:basedOn w:val="Normal"/>
    <w:link w:val="FooterChar"/>
    <w:uiPriority w:val="99"/>
    <w:unhideWhenUsed/>
    <w:rsid w:val="00557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8DC"/>
  </w:style>
  <w:style w:type="table" w:styleId="TableGrid">
    <w:name w:val="Table Grid"/>
    <w:basedOn w:val="TableNormal"/>
    <w:uiPriority w:val="59"/>
    <w:rsid w:val="003B755B"/>
    <w:pPr>
      <w:spacing w:after="0" w:line="240" w:lineRule="auto"/>
    </w:pPr>
    <w:rPr>
      <w:rFonts w:ascii="Times New Roman" w:eastAsiaTheme="minorHAnsi" w:hAnsi="Times New Roman" w:cs="Times New Roman"/>
      <w:color w:val="auto"/>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30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4D"/>
    <w:rPr>
      <w:rFonts w:ascii="Tahoma" w:hAnsi="Tahoma" w:cs="Tahoma"/>
      <w:sz w:val="16"/>
      <w:szCs w:val="16"/>
    </w:rPr>
  </w:style>
  <w:style w:type="character" w:styleId="CommentReference">
    <w:name w:val="annotation reference"/>
    <w:basedOn w:val="DefaultParagraphFont"/>
    <w:uiPriority w:val="99"/>
    <w:semiHidden/>
    <w:unhideWhenUsed/>
    <w:rsid w:val="00B42C09"/>
    <w:rPr>
      <w:sz w:val="16"/>
      <w:szCs w:val="16"/>
    </w:rPr>
  </w:style>
  <w:style w:type="paragraph" w:styleId="CommentText">
    <w:name w:val="annotation text"/>
    <w:basedOn w:val="Normal"/>
    <w:link w:val="CommentTextChar"/>
    <w:uiPriority w:val="99"/>
    <w:unhideWhenUsed/>
    <w:rsid w:val="00B42C09"/>
    <w:pPr>
      <w:spacing w:line="240" w:lineRule="auto"/>
    </w:pPr>
    <w:rPr>
      <w:sz w:val="20"/>
    </w:rPr>
  </w:style>
  <w:style w:type="character" w:customStyle="1" w:styleId="CommentTextChar">
    <w:name w:val="Comment Text Char"/>
    <w:basedOn w:val="DefaultParagraphFont"/>
    <w:link w:val="CommentText"/>
    <w:uiPriority w:val="99"/>
    <w:rsid w:val="00B42C09"/>
    <w:rPr>
      <w:sz w:val="20"/>
    </w:rPr>
  </w:style>
  <w:style w:type="paragraph" w:styleId="CommentSubject">
    <w:name w:val="annotation subject"/>
    <w:basedOn w:val="CommentText"/>
    <w:next w:val="CommentText"/>
    <w:link w:val="CommentSubjectChar"/>
    <w:uiPriority w:val="99"/>
    <w:semiHidden/>
    <w:unhideWhenUsed/>
    <w:rsid w:val="00B42C09"/>
    <w:rPr>
      <w:b/>
      <w:bCs/>
    </w:rPr>
  </w:style>
  <w:style w:type="character" w:customStyle="1" w:styleId="CommentSubjectChar">
    <w:name w:val="Comment Subject Char"/>
    <w:basedOn w:val="CommentTextChar"/>
    <w:link w:val="CommentSubject"/>
    <w:uiPriority w:val="99"/>
    <w:semiHidden/>
    <w:rsid w:val="00B42C09"/>
    <w:rPr>
      <w:b/>
      <w:bCs/>
      <w:sz w:val="20"/>
    </w:rPr>
  </w:style>
  <w:style w:type="numbering" w:customStyle="1" w:styleId="NoList1">
    <w:name w:val="No List1"/>
    <w:next w:val="NoList"/>
    <w:uiPriority w:val="99"/>
    <w:semiHidden/>
    <w:unhideWhenUsed/>
    <w:rsid w:val="00D6741D"/>
  </w:style>
  <w:style w:type="character" w:customStyle="1" w:styleId="Heading1Char">
    <w:name w:val="Heading 1 Char"/>
    <w:basedOn w:val="DefaultParagraphFont"/>
    <w:link w:val="Heading1"/>
    <w:rsid w:val="00D6741D"/>
    <w:rPr>
      <w:rFonts w:ascii="Times New Roman" w:eastAsia="Times New Roman" w:hAnsi="Times New Roman" w:cs="Times New Roman"/>
      <w:b/>
      <w:sz w:val="48"/>
    </w:rPr>
  </w:style>
  <w:style w:type="character" w:customStyle="1" w:styleId="Heading2Char">
    <w:name w:val="Heading 2 Char"/>
    <w:basedOn w:val="DefaultParagraphFont"/>
    <w:link w:val="Heading2"/>
    <w:rsid w:val="00D6741D"/>
    <w:rPr>
      <w:b/>
      <w:sz w:val="36"/>
    </w:rPr>
  </w:style>
  <w:style w:type="character" w:customStyle="1" w:styleId="Heading3Char">
    <w:name w:val="Heading 3 Char"/>
    <w:basedOn w:val="DefaultParagraphFont"/>
    <w:link w:val="Heading3"/>
    <w:rsid w:val="00D6741D"/>
    <w:rPr>
      <w:b/>
      <w:sz w:val="28"/>
    </w:rPr>
  </w:style>
  <w:style w:type="character" w:customStyle="1" w:styleId="Heading4Char">
    <w:name w:val="Heading 4 Char"/>
    <w:basedOn w:val="DefaultParagraphFont"/>
    <w:link w:val="Heading4"/>
    <w:rsid w:val="00D6741D"/>
    <w:rPr>
      <w:b/>
      <w:sz w:val="24"/>
    </w:rPr>
  </w:style>
  <w:style w:type="character" w:customStyle="1" w:styleId="Heading5Char">
    <w:name w:val="Heading 5 Char"/>
    <w:basedOn w:val="DefaultParagraphFont"/>
    <w:link w:val="Heading5"/>
    <w:rsid w:val="00D6741D"/>
    <w:rPr>
      <w:b/>
    </w:rPr>
  </w:style>
  <w:style w:type="character" w:customStyle="1" w:styleId="Heading6Char">
    <w:name w:val="Heading 6 Char"/>
    <w:basedOn w:val="DefaultParagraphFont"/>
    <w:link w:val="Heading6"/>
    <w:rsid w:val="00D6741D"/>
    <w:rPr>
      <w:b/>
      <w:sz w:val="20"/>
    </w:rPr>
  </w:style>
  <w:style w:type="numbering" w:customStyle="1" w:styleId="NoList11">
    <w:name w:val="No List11"/>
    <w:next w:val="NoList"/>
    <w:uiPriority w:val="99"/>
    <w:semiHidden/>
    <w:unhideWhenUsed/>
    <w:rsid w:val="00D6741D"/>
  </w:style>
  <w:style w:type="character" w:customStyle="1" w:styleId="TitleChar">
    <w:name w:val="Title Char"/>
    <w:basedOn w:val="DefaultParagraphFont"/>
    <w:link w:val="Title"/>
    <w:rsid w:val="00D6741D"/>
    <w:rPr>
      <w:b/>
      <w:sz w:val="72"/>
    </w:rPr>
  </w:style>
  <w:style w:type="character" w:customStyle="1" w:styleId="SubtitleChar">
    <w:name w:val="Subtitle Char"/>
    <w:basedOn w:val="DefaultParagraphFont"/>
    <w:link w:val="Subtitle"/>
    <w:rsid w:val="00D6741D"/>
    <w:rPr>
      <w:rFonts w:ascii="Georgia" w:eastAsia="Georgia" w:hAnsi="Georgia" w:cs="Georgia"/>
      <w:i/>
      <w:color w:val="666666"/>
      <w:sz w:val="48"/>
    </w:rPr>
  </w:style>
  <w:style w:type="table" w:customStyle="1" w:styleId="TableGrid1">
    <w:name w:val="Table Grid1"/>
    <w:basedOn w:val="TableNormal"/>
    <w:next w:val="TableGrid"/>
    <w:uiPriority w:val="59"/>
    <w:rsid w:val="00D6741D"/>
    <w:pPr>
      <w:spacing w:after="0" w:line="240" w:lineRule="auto"/>
    </w:pPr>
    <w:rPr>
      <w:rFonts w:asciiTheme="minorHAnsi" w:eastAsiaTheme="minorHAnsi" w:hAnsiTheme="minorHAnsi" w:cstheme="minorBidi"/>
      <w:color w:val="auto"/>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741D"/>
    <w:pPr>
      <w:spacing w:after="0"/>
      <w:ind w:left="720"/>
      <w:contextualSpacing/>
    </w:pPr>
    <w:rPr>
      <w:rFonts w:ascii="Times New Roman" w:eastAsiaTheme="minorHAnsi" w:hAnsi="Times New Roman" w:cs="Times New Roman"/>
      <w:color w:val="auto"/>
      <w:sz w:val="24"/>
      <w:szCs w:val="22"/>
      <w:lang w:eastAsia="en-US"/>
    </w:rPr>
  </w:style>
  <w:style w:type="character" w:customStyle="1" w:styleId="apple-converted-space">
    <w:name w:val="apple-converted-space"/>
    <w:basedOn w:val="DefaultParagraphFont"/>
    <w:rsid w:val="00A50DAF"/>
  </w:style>
  <w:style w:type="paragraph" w:styleId="Revision">
    <w:name w:val="Revision"/>
    <w:hidden/>
    <w:uiPriority w:val="99"/>
    <w:semiHidden/>
    <w:rsid w:val="00812602"/>
    <w:pPr>
      <w:spacing w:after="0" w:line="240" w:lineRule="auto"/>
    </w:pPr>
  </w:style>
  <w:style w:type="character" w:styleId="Hyperlink">
    <w:name w:val="Hyperlink"/>
    <w:basedOn w:val="DefaultParagraphFont"/>
    <w:uiPriority w:val="99"/>
    <w:unhideWhenUsed/>
    <w:rsid w:val="006C7238"/>
    <w:rPr>
      <w:color w:val="0000FF" w:themeColor="hyperlink"/>
      <w:u w:val="single"/>
    </w:rPr>
  </w:style>
  <w:style w:type="table" w:customStyle="1" w:styleId="TableGrid2">
    <w:name w:val="Table Grid2"/>
    <w:basedOn w:val="TableNormal"/>
    <w:next w:val="TableGrid"/>
    <w:uiPriority w:val="59"/>
    <w:rsid w:val="000A3CF9"/>
    <w:pPr>
      <w:spacing w:after="0" w:line="240" w:lineRule="auto"/>
    </w:pPr>
    <w:rPr>
      <w:rFonts w:ascii="Times New Roman" w:hAnsi="Times New Roman" w:cs="Times New Roman"/>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0A3CF9"/>
  </w:style>
  <w:style w:type="paragraph" w:styleId="NormalWeb">
    <w:name w:val="Normal (Web)"/>
    <w:basedOn w:val="Normal"/>
    <w:uiPriority w:val="99"/>
    <w:unhideWhenUsed/>
    <w:rsid w:val="000A3CF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0475">
      <w:bodyDiv w:val="1"/>
      <w:marLeft w:val="0"/>
      <w:marRight w:val="0"/>
      <w:marTop w:val="0"/>
      <w:marBottom w:val="0"/>
      <w:divBdr>
        <w:top w:val="none" w:sz="0" w:space="0" w:color="auto"/>
        <w:left w:val="none" w:sz="0" w:space="0" w:color="auto"/>
        <w:bottom w:val="none" w:sz="0" w:space="0" w:color="auto"/>
        <w:right w:val="none" w:sz="0" w:space="0" w:color="auto"/>
      </w:divBdr>
    </w:div>
    <w:div w:id="38630800">
      <w:bodyDiv w:val="1"/>
      <w:marLeft w:val="0"/>
      <w:marRight w:val="0"/>
      <w:marTop w:val="0"/>
      <w:marBottom w:val="0"/>
      <w:divBdr>
        <w:top w:val="none" w:sz="0" w:space="0" w:color="auto"/>
        <w:left w:val="none" w:sz="0" w:space="0" w:color="auto"/>
        <w:bottom w:val="none" w:sz="0" w:space="0" w:color="auto"/>
        <w:right w:val="none" w:sz="0" w:space="0" w:color="auto"/>
      </w:divBdr>
    </w:div>
    <w:div w:id="291597232">
      <w:bodyDiv w:val="1"/>
      <w:marLeft w:val="0"/>
      <w:marRight w:val="0"/>
      <w:marTop w:val="0"/>
      <w:marBottom w:val="0"/>
      <w:divBdr>
        <w:top w:val="none" w:sz="0" w:space="0" w:color="auto"/>
        <w:left w:val="none" w:sz="0" w:space="0" w:color="auto"/>
        <w:bottom w:val="none" w:sz="0" w:space="0" w:color="auto"/>
        <w:right w:val="none" w:sz="0" w:space="0" w:color="auto"/>
      </w:divBdr>
    </w:div>
    <w:div w:id="375276873">
      <w:bodyDiv w:val="1"/>
      <w:marLeft w:val="0"/>
      <w:marRight w:val="0"/>
      <w:marTop w:val="0"/>
      <w:marBottom w:val="0"/>
      <w:divBdr>
        <w:top w:val="none" w:sz="0" w:space="0" w:color="auto"/>
        <w:left w:val="none" w:sz="0" w:space="0" w:color="auto"/>
        <w:bottom w:val="none" w:sz="0" w:space="0" w:color="auto"/>
        <w:right w:val="none" w:sz="0" w:space="0" w:color="auto"/>
      </w:divBdr>
    </w:div>
    <w:div w:id="389958714">
      <w:bodyDiv w:val="1"/>
      <w:marLeft w:val="0"/>
      <w:marRight w:val="0"/>
      <w:marTop w:val="0"/>
      <w:marBottom w:val="0"/>
      <w:divBdr>
        <w:top w:val="none" w:sz="0" w:space="0" w:color="auto"/>
        <w:left w:val="none" w:sz="0" w:space="0" w:color="auto"/>
        <w:bottom w:val="none" w:sz="0" w:space="0" w:color="auto"/>
        <w:right w:val="none" w:sz="0" w:space="0" w:color="auto"/>
      </w:divBdr>
    </w:div>
    <w:div w:id="434982435">
      <w:bodyDiv w:val="1"/>
      <w:marLeft w:val="0"/>
      <w:marRight w:val="0"/>
      <w:marTop w:val="0"/>
      <w:marBottom w:val="0"/>
      <w:divBdr>
        <w:top w:val="none" w:sz="0" w:space="0" w:color="auto"/>
        <w:left w:val="none" w:sz="0" w:space="0" w:color="auto"/>
        <w:bottom w:val="none" w:sz="0" w:space="0" w:color="auto"/>
        <w:right w:val="none" w:sz="0" w:space="0" w:color="auto"/>
      </w:divBdr>
    </w:div>
    <w:div w:id="753206351">
      <w:bodyDiv w:val="1"/>
      <w:marLeft w:val="0"/>
      <w:marRight w:val="0"/>
      <w:marTop w:val="0"/>
      <w:marBottom w:val="0"/>
      <w:divBdr>
        <w:top w:val="none" w:sz="0" w:space="0" w:color="auto"/>
        <w:left w:val="none" w:sz="0" w:space="0" w:color="auto"/>
        <w:bottom w:val="none" w:sz="0" w:space="0" w:color="auto"/>
        <w:right w:val="none" w:sz="0" w:space="0" w:color="auto"/>
      </w:divBdr>
    </w:div>
    <w:div w:id="756559521">
      <w:bodyDiv w:val="1"/>
      <w:marLeft w:val="0"/>
      <w:marRight w:val="0"/>
      <w:marTop w:val="0"/>
      <w:marBottom w:val="0"/>
      <w:divBdr>
        <w:top w:val="none" w:sz="0" w:space="0" w:color="auto"/>
        <w:left w:val="none" w:sz="0" w:space="0" w:color="auto"/>
        <w:bottom w:val="none" w:sz="0" w:space="0" w:color="auto"/>
        <w:right w:val="none" w:sz="0" w:space="0" w:color="auto"/>
      </w:divBdr>
      <w:divsChild>
        <w:div w:id="692461586">
          <w:marLeft w:val="0"/>
          <w:marRight w:val="0"/>
          <w:marTop w:val="0"/>
          <w:marBottom w:val="0"/>
          <w:divBdr>
            <w:top w:val="none" w:sz="0" w:space="0" w:color="auto"/>
            <w:left w:val="none" w:sz="0" w:space="0" w:color="auto"/>
            <w:bottom w:val="none" w:sz="0" w:space="0" w:color="auto"/>
            <w:right w:val="none" w:sz="0" w:space="0" w:color="auto"/>
          </w:divBdr>
        </w:div>
        <w:div w:id="1860312771">
          <w:marLeft w:val="0"/>
          <w:marRight w:val="0"/>
          <w:marTop w:val="0"/>
          <w:marBottom w:val="0"/>
          <w:divBdr>
            <w:top w:val="none" w:sz="0" w:space="0" w:color="auto"/>
            <w:left w:val="none" w:sz="0" w:space="0" w:color="auto"/>
            <w:bottom w:val="none" w:sz="0" w:space="0" w:color="auto"/>
            <w:right w:val="none" w:sz="0" w:space="0" w:color="auto"/>
          </w:divBdr>
        </w:div>
      </w:divsChild>
    </w:div>
    <w:div w:id="863978219">
      <w:bodyDiv w:val="1"/>
      <w:marLeft w:val="0"/>
      <w:marRight w:val="0"/>
      <w:marTop w:val="0"/>
      <w:marBottom w:val="0"/>
      <w:divBdr>
        <w:top w:val="none" w:sz="0" w:space="0" w:color="auto"/>
        <w:left w:val="none" w:sz="0" w:space="0" w:color="auto"/>
        <w:bottom w:val="none" w:sz="0" w:space="0" w:color="auto"/>
        <w:right w:val="none" w:sz="0" w:space="0" w:color="auto"/>
      </w:divBdr>
      <w:divsChild>
        <w:div w:id="2133286943">
          <w:marLeft w:val="0"/>
          <w:marRight w:val="0"/>
          <w:marTop w:val="0"/>
          <w:marBottom w:val="0"/>
          <w:divBdr>
            <w:top w:val="none" w:sz="0" w:space="0" w:color="auto"/>
            <w:left w:val="none" w:sz="0" w:space="0" w:color="auto"/>
            <w:bottom w:val="none" w:sz="0" w:space="0" w:color="auto"/>
            <w:right w:val="none" w:sz="0" w:space="0" w:color="auto"/>
          </w:divBdr>
        </w:div>
      </w:divsChild>
    </w:div>
    <w:div w:id="890263015">
      <w:bodyDiv w:val="1"/>
      <w:marLeft w:val="0"/>
      <w:marRight w:val="0"/>
      <w:marTop w:val="0"/>
      <w:marBottom w:val="0"/>
      <w:divBdr>
        <w:top w:val="none" w:sz="0" w:space="0" w:color="auto"/>
        <w:left w:val="none" w:sz="0" w:space="0" w:color="auto"/>
        <w:bottom w:val="none" w:sz="0" w:space="0" w:color="auto"/>
        <w:right w:val="none" w:sz="0" w:space="0" w:color="auto"/>
      </w:divBdr>
    </w:div>
    <w:div w:id="1018845635">
      <w:bodyDiv w:val="1"/>
      <w:marLeft w:val="0"/>
      <w:marRight w:val="0"/>
      <w:marTop w:val="0"/>
      <w:marBottom w:val="0"/>
      <w:divBdr>
        <w:top w:val="none" w:sz="0" w:space="0" w:color="auto"/>
        <w:left w:val="none" w:sz="0" w:space="0" w:color="auto"/>
        <w:bottom w:val="none" w:sz="0" w:space="0" w:color="auto"/>
        <w:right w:val="none" w:sz="0" w:space="0" w:color="auto"/>
      </w:divBdr>
    </w:div>
    <w:div w:id="1044525041">
      <w:bodyDiv w:val="1"/>
      <w:marLeft w:val="0"/>
      <w:marRight w:val="0"/>
      <w:marTop w:val="0"/>
      <w:marBottom w:val="0"/>
      <w:divBdr>
        <w:top w:val="none" w:sz="0" w:space="0" w:color="auto"/>
        <w:left w:val="none" w:sz="0" w:space="0" w:color="auto"/>
        <w:bottom w:val="none" w:sz="0" w:space="0" w:color="auto"/>
        <w:right w:val="none" w:sz="0" w:space="0" w:color="auto"/>
      </w:divBdr>
    </w:div>
    <w:div w:id="1063067471">
      <w:bodyDiv w:val="1"/>
      <w:marLeft w:val="0"/>
      <w:marRight w:val="0"/>
      <w:marTop w:val="0"/>
      <w:marBottom w:val="0"/>
      <w:divBdr>
        <w:top w:val="none" w:sz="0" w:space="0" w:color="auto"/>
        <w:left w:val="none" w:sz="0" w:space="0" w:color="auto"/>
        <w:bottom w:val="none" w:sz="0" w:space="0" w:color="auto"/>
        <w:right w:val="none" w:sz="0" w:space="0" w:color="auto"/>
      </w:divBdr>
    </w:div>
    <w:div w:id="1116220839">
      <w:bodyDiv w:val="1"/>
      <w:marLeft w:val="0"/>
      <w:marRight w:val="0"/>
      <w:marTop w:val="0"/>
      <w:marBottom w:val="0"/>
      <w:divBdr>
        <w:top w:val="none" w:sz="0" w:space="0" w:color="auto"/>
        <w:left w:val="none" w:sz="0" w:space="0" w:color="auto"/>
        <w:bottom w:val="none" w:sz="0" w:space="0" w:color="auto"/>
        <w:right w:val="none" w:sz="0" w:space="0" w:color="auto"/>
      </w:divBdr>
      <w:divsChild>
        <w:div w:id="86268666">
          <w:marLeft w:val="-1283"/>
          <w:marRight w:val="0"/>
          <w:marTop w:val="0"/>
          <w:marBottom w:val="0"/>
          <w:divBdr>
            <w:top w:val="none" w:sz="0" w:space="0" w:color="auto"/>
            <w:left w:val="none" w:sz="0" w:space="0" w:color="auto"/>
            <w:bottom w:val="none" w:sz="0" w:space="0" w:color="auto"/>
            <w:right w:val="none" w:sz="0" w:space="0" w:color="auto"/>
          </w:divBdr>
        </w:div>
      </w:divsChild>
    </w:div>
    <w:div w:id="1198931803">
      <w:bodyDiv w:val="1"/>
      <w:marLeft w:val="0"/>
      <w:marRight w:val="0"/>
      <w:marTop w:val="0"/>
      <w:marBottom w:val="0"/>
      <w:divBdr>
        <w:top w:val="none" w:sz="0" w:space="0" w:color="auto"/>
        <w:left w:val="none" w:sz="0" w:space="0" w:color="auto"/>
        <w:bottom w:val="none" w:sz="0" w:space="0" w:color="auto"/>
        <w:right w:val="none" w:sz="0" w:space="0" w:color="auto"/>
      </w:divBdr>
    </w:div>
    <w:div w:id="1206719412">
      <w:bodyDiv w:val="1"/>
      <w:marLeft w:val="0"/>
      <w:marRight w:val="0"/>
      <w:marTop w:val="0"/>
      <w:marBottom w:val="0"/>
      <w:divBdr>
        <w:top w:val="none" w:sz="0" w:space="0" w:color="auto"/>
        <w:left w:val="none" w:sz="0" w:space="0" w:color="auto"/>
        <w:bottom w:val="none" w:sz="0" w:space="0" w:color="auto"/>
        <w:right w:val="none" w:sz="0" w:space="0" w:color="auto"/>
      </w:divBdr>
      <w:divsChild>
        <w:div w:id="1880163820">
          <w:marLeft w:val="0"/>
          <w:marRight w:val="0"/>
          <w:marTop w:val="0"/>
          <w:marBottom w:val="0"/>
          <w:divBdr>
            <w:top w:val="none" w:sz="0" w:space="0" w:color="auto"/>
            <w:left w:val="none" w:sz="0" w:space="0" w:color="auto"/>
            <w:bottom w:val="none" w:sz="0" w:space="0" w:color="auto"/>
            <w:right w:val="none" w:sz="0" w:space="0" w:color="auto"/>
          </w:divBdr>
        </w:div>
        <w:div w:id="789133308">
          <w:marLeft w:val="0"/>
          <w:marRight w:val="0"/>
          <w:marTop w:val="0"/>
          <w:marBottom w:val="0"/>
          <w:divBdr>
            <w:top w:val="none" w:sz="0" w:space="0" w:color="auto"/>
            <w:left w:val="none" w:sz="0" w:space="0" w:color="auto"/>
            <w:bottom w:val="none" w:sz="0" w:space="0" w:color="auto"/>
            <w:right w:val="none" w:sz="0" w:space="0" w:color="auto"/>
          </w:divBdr>
        </w:div>
      </w:divsChild>
    </w:div>
    <w:div w:id="1210612620">
      <w:bodyDiv w:val="1"/>
      <w:marLeft w:val="0"/>
      <w:marRight w:val="0"/>
      <w:marTop w:val="0"/>
      <w:marBottom w:val="0"/>
      <w:divBdr>
        <w:top w:val="none" w:sz="0" w:space="0" w:color="auto"/>
        <w:left w:val="none" w:sz="0" w:space="0" w:color="auto"/>
        <w:bottom w:val="none" w:sz="0" w:space="0" w:color="auto"/>
        <w:right w:val="none" w:sz="0" w:space="0" w:color="auto"/>
      </w:divBdr>
    </w:div>
    <w:div w:id="1215234328">
      <w:bodyDiv w:val="1"/>
      <w:marLeft w:val="0"/>
      <w:marRight w:val="0"/>
      <w:marTop w:val="0"/>
      <w:marBottom w:val="0"/>
      <w:divBdr>
        <w:top w:val="none" w:sz="0" w:space="0" w:color="auto"/>
        <w:left w:val="none" w:sz="0" w:space="0" w:color="auto"/>
        <w:bottom w:val="none" w:sz="0" w:space="0" w:color="auto"/>
        <w:right w:val="none" w:sz="0" w:space="0" w:color="auto"/>
      </w:divBdr>
      <w:divsChild>
        <w:div w:id="575240617">
          <w:marLeft w:val="0"/>
          <w:marRight w:val="0"/>
          <w:marTop w:val="0"/>
          <w:marBottom w:val="0"/>
          <w:divBdr>
            <w:top w:val="none" w:sz="0" w:space="0" w:color="auto"/>
            <w:left w:val="none" w:sz="0" w:space="0" w:color="auto"/>
            <w:bottom w:val="none" w:sz="0" w:space="0" w:color="auto"/>
            <w:right w:val="none" w:sz="0" w:space="0" w:color="auto"/>
          </w:divBdr>
        </w:div>
        <w:div w:id="1905750393">
          <w:marLeft w:val="0"/>
          <w:marRight w:val="0"/>
          <w:marTop w:val="0"/>
          <w:marBottom w:val="0"/>
          <w:divBdr>
            <w:top w:val="none" w:sz="0" w:space="0" w:color="auto"/>
            <w:left w:val="none" w:sz="0" w:space="0" w:color="auto"/>
            <w:bottom w:val="none" w:sz="0" w:space="0" w:color="auto"/>
            <w:right w:val="none" w:sz="0" w:space="0" w:color="auto"/>
          </w:divBdr>
        </w:div>
      </w:divsChild>
    </w:div>
    <w:div w:id="1269313456">
      <w:bodyDiv w:val="1"/>
      <w:marLeft w:val="0"/>
      <w:marRight w:val="0"/>
      <w:marTop w:val="0"/>
      <w:marBottom w:val="0"/>
      <w:divBdr>
        <w:top w:val="none" w:sz="0" w:space="0" w:color="auto"/>
        <w:left w:val="none" w:sz="0" w:space="0" w:color="auto"/>
        <w:bottom w:val="none" w:sz="0" w:space="0" w:color="auto"/>
        <w:right w:val="none" w:sz="0" w:space="0" w:color="auto"/>
      </w:divBdr>
    </w:div>
    <w:div w:id="1304310966">
      <w:bodyDiv w:val="1"/>
      <w:marLeft w:val="0"/>
      <w:marRight w:val="0"/>
      <w:marTop w:val="0"/>
      <w:marBottom w:val="0"/>
      <w:divBdr>
        <w:top w:val="none" w:sz="0" w:space="0" w:color="auto"/>
        <w:left w:val="none" w:sz="0" w:space="0" w:color="auto"/>
        <w:bottom w:val="none" w:sz="0" w:space="0" w:color="auto"/>
        <w:right w:val="none" w:sz="0" w:space="0" w:color="auto"/>
      </w:divBdr>
    </w:div>
    <w:div w:id="1322268861">
      <w:bodyDiv w:val="1"/>
      <w:marLeft w:val="0"/>
      <w:marRight w:val="0"/>
      <w:marTop w:val="0"/>
      <w:marBottom w:val="0"/>
      <w:divBdr>
        <w:top w:val="none" w:sz="0" w:space="0" w:color="auto"/>
        <w:left w:val="none" w:sz="0" w:space="0" w:color="auto"/>
        <w:bottom w:val="none" w:sz="0" w:space="0" w:color="auto"/>
        <w:right w:val="none" w:sz="0" w:space="0" w:color="auto"/>
      </w:divBdr>
    </w:div>
    <w:div w:id="1344090185">
      <w:bodyDiv w:val="1"/>
      <w:marLeft w:val="0"/>
      <w:marRight w:val="0"/>
      <w:marTop w:val="0"/>
      <w:marBottom w:val="0"/>
      <w:divBdr>
        <w:top w:val="none" w:sz="0" w:space="0" w:color="auto"/>
        <w:left w:val="none" w:sz="0" w:space="0" w:color="auto"/>
        <w:bottom w:val="none" w:sz="0" w:space="0" w:color="auto"/>
        <w:right w:val="none" w:sz="0" w:space="0" w:color="auto"/>
      </w:divBdr>
    </w:div>
    <w:div w:id="1363745021">
      <w:bodyDiv w:val="1"/>
      <w:marLeft w:val="0"/>
      <w:marRight w:val="0"/>
      <w:marTop w:val="0"/>
      <w:marBottom w:val="0"/>
      <w:divBdr>
        <w:top w:val="none" w:sz="0" w:space="0" w:color="auto"/>
        <w:left w:val="none" w:sz="0" w:space="0" w:color="auto"/>
        <w:bottom w:val="none" w:sz="0" w:space="0" w:color="auto"/>
        <w:right w:val="none" w:sz="0" w:space="0" w:color="auto"/>
      </w:divBdr>
      <w:divsChild>
        <w:div w:id="2115780416">
          <w:marLeft w:val="0"/>
          <w:marRight w:val="0"/>
          <w:marTop w:val="0"/>
          <w:marBottom w:val="0"/>
          <w:divBdr>
            <w:top w:val="none" w:sz="0" w:space="0" w:color="auto"/>
            <w:left w:val="none" w:sz="0" w:space="0" w:color="auto"/>
            <w:bottom w:val="none" w:sz="0" w:space="0" w:color="auto"/>
            <w:right w:val="none" w:sz="0" w:space="0" w:color="auto"/>
          </w:divBdr>
        </w:div>
        <w:div w:id="362093312">
          <w:marLeft w:val="0"/>
          <w:marRight w:val="0"/>
          <w:marTop w:val="0"/>
          <w:marBottom w:val="0"/>
          <w:divBdr>
            <w:top w:val="none" w:sz="0" w:space="0" w:color="auto"/>
            <w:left w:val="none" w:sz="0" w:space="0" w:color="auto"/>
            <w:bottom w:val="none" w:sz="0" w:space="0" w:color="auto"/>
            <w:right w:val="none" w:sz="0" w:space="0" w:color="auto"/>
          </w:divBdr>
        </w:div>
      </w:divsChild>
    </w:div>
    <w:div w:id="1422799854">
      <w:bodyDiv w:val="1"/>
      <w:marLeft w:val="0"/>
      <w:marRight w:val="0"/>
      <w:marTop w:val="0"/>
      <w:marBottom w:val="0"/>
      <w:divBdr>
        <w:top w:val="none" w:sz="0" w:space="0" w:color="auto"/>
        <w:left w:val="none" w:sz="0" w:space="0" w:color="auto"/>
        <w:bottom w:val="none" w:sz="0" w:space="0" w:color="auto"/>
        <w:right w:val="none" w:sz="0" w:space="0" w:color="auto"/>
      </w:divBdr>
      <w:divsChild>
        <w:div w:id="437407478">
          <w:marLeft w:val="-1283"/>
          <w:marRight w:val="0"/>
          <w:marTop w:val="0"/>
          <w:marBottom w:val="0"/>
          <w:divBdr>
            <w:top w:val="none" w:sz="0" w:space="0" w:color="auto"/>
            <w:left w:val="none" w:sz="0" w:space="0" w:color="auto"/>
            <w:bottom w:val="none" w:sz="0" w:space="0" w:color="auto"/>
            <w:right w:val="none" w:sz="0" w:space="0" w:color="auto"/>
          </w:divBdr>
        </w:div>
      </w:divsChild>
    </w:div>
    <w:div w:id="1909266218">
      <w:bodyDiv w:val="1"/>
      <w:marLeft w:val="0"/>
      <w:marRight w:val="0"/>
      <w:marTop w:val="0"/>
      <w:marBottom w:val="0"/>
      <w:divBdr>
        <w:top w:val="none" w:sz="0" w:space="0" w:color="auto"/>
        <w:left w:val="none" w:sz="0" w:space="0" w:color="auto"/>
        <w:bottom w:val="none" w:sz="0" w:space="0" w:color="auto"/>
        <w:right w:val="none" w:sz="0" w:space="0" w:color="auto"/>
      </w:divBdr>
    </w:div>
    <w:div w:id="2010016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Neils-Strunjas%20J%5BAuthor%5D&amp;cauthor=true&amp;cauthor_uid=24611257" TargetMode="External"/><Relationship Id="rId13" Type="http://schemas.openxmlformats.org/officeDocument/2006/relationships/footer" Target="footer2.xml"/><Relationship Id="rId1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cbi.nlm.nih.gov/pubmed/?term=Sonies%20BC%5BAuthor%5D&amp;cauthor=true&amp;cauthor_uid=3980183" TargetMode="Externa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analab2\Google%20Drive\Measuring%20Treatment%20Paper\Charts\OutcomeMeasures_Mar301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earnee\Desktop\DropBox\OutcomeMeasures_Mar301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tx1"/>
            </a:solidFill>
          </c:spPr>
          <c:invertIfNegative val="0"/>
          <c:cat>
            <c:numRef>
              <c:f>Year_Frequency!$E$2:$E$31</c:f>
              <c:numCache>
                <c:formatCode>General</c:formatCode>
                <c:ptCount val="30"/>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numCache>
            </c:numRef>
          </c:cat>
          <c:val>
            <c:numRef>
              <c:f>Year_Frequency!$F$2:$F$31</c:f>
              <c:numCache>
                <c:formatCode>General</c:formatCode>
                <c:ptCount val="30"/>
                <c:pt idx="0">
                  <c:v>1</c:v>
                </c:pt>
                <c:pt idx="1">
                  <c:v>0</c:v>
                </c:pt>
                <c:pt idx="2">
                  <c:v>1</c:v>
                </c:pt>
                <c:pt idx="3">
                  <c:v>2</c:v>
                </c:pt>
                <c:pt idx="4">
                  <c:v>1</c:v>
                </c:pt>
                <c:pt idx="5">
                  <c:v>0</c:v>
                </c:pt>
                <c:pt idx="6">
                  <c:v>0</c:v>
                </c:pt>
                <c:pt idx="7">
                  <c:v>0</c:v>
                </c:pt>
                <c:pt idx="8">
                  <c:v>1</c:v>
                </c:pt>
                <c:pt idx="9">
                  <c:v>0</c:v>
                </c:pt>
                <c:pt idx="10">
                  <c:v>0</c:v>
                </c:pt>
                <c:pt idx="11">
                  <c:v>1</c:v>
                </c:pt>
                <c:pt idx="12">
                  <c:v>1</c:v>
                </c:pt>
                <c:pt idx="13">
                  <c:v>0</c:v>
                </c:pt>
                <c:pt idx="14">
                  <c:v>3</c:v>
                </c:pt>
                <c:pt idx="15">
                  <c:v>3</c:v>
                </c:pt>
                <c:pt idx="16">
                  <c:v>0</c:v>
                </c:pt>
                <c:pt idx="17">
                  <c:v>0</c:v>
                </c:pt>
                <c:pt idx="18">
                  <c:v>2</c:v>
                </c:pt>
                <c:pt idx="19">
                  <c:v>2</c:v>
                </c:pt>
                <c:pt idx="20">
                  <c:v>1</c:v>
                </c:pt>
                <c:pt idx="21">
                  <c:v>3</c:v>
                </c:pt>
                <c:pt idx="22">
                  <c:v>2</c:v>
                </c:pt>
                <c:pt idx="23">
                  <c:v>5</c:v>
                </c:pt>
                <c:pt idx="24">
                  <c:v>2</c:v>
                </c:pt>
                <c:pt idx="25">
                  <c:v>5</c:v>
                </c:pt>
                <c:pt idx="26">
                  <c:v>5</c:v>
                </c:pt>
                <c:pt idx="27">
                  <c:v>5</c:v>
                </c:pt>
                <c:pt idx="28">
                  <c:v>9</c:v>
                </c:pt>
                <c:pt idx="29">
                  <c:v>10</c:v>
                </c:pt>
              </c:numCache>
            </c:numRef>
          </c:val>
          <c:extLst>
            <c:ext xmlns:c16="http://schemas.microsoft.com/office/drawing/2014/chart" uri="{C3380CC4-5D6E-409C-BE32-E72D297353CC}">
              <c16:uniqueId val="{00000000-DC41-7E43-A1F5-D7181EE2967D}"/>
            </c:ext>
          </c:extLst>
        </c:ser>
        <c:dLbls>
          <c:showLegendKey val="0"/>
          <c:showVal val="0"/>
          <c:showCatName val="0"/>
          <c:showSerName val="0"/>
          <c:showPercent val="0"/>
          <c:showBubbleSize val="0"/>
        </c:dLbls>
        <c:gapWidth val="150"/>
        <c:axId val="41354752"/>
        <c:axId val="41375232"/>
      </c:barChart>
      <c:catAx>
        <c:axId val="41354752"/>
        <c:scaling>
          <c:orientation val="minMax"/>
        </c:scaling>
        <c:delete val="0"/>
        <c:axPos val="b"/>
        <c:title>
          <c:tx>
            <c:rich>
              <a:bodyPr/>
              <a:lstStyle/>
              <a:p>
                <a:pPr>
                  <a:defRPr sz="1100"/>
                </a:pPr>
                <a:r>
                  <a:rPr lang="en-CA" sz="1100">
                    <a:latin typeface="Times New Roman" panose="02020603050405020304" pitchFamily="18" charset="0"/>
                    <a:cs typeface="Times New Roman" panose="02020603050405020304" pitchFamily="18" charset="0"/>
                  </a:rPr>
                  <a:t>Year of Publication</a:t>
                </a:r>
              </a:p>
            </c:rich>
          </c:tx>
          <c:overlay val="0"/>
        </c:title>
        <c:numFmt formatCode="General" sourceLinked="1"/>
        <c:majorTickMark val="out"/>
        <c:minorTickMark val="none"/>
        <c:tickLblPos val="nextTo"/>
        <c:txPr>
          <a:bodyPr rot="-5400000" vert="horz"/>
          <a:lstStyle/>
          <a:p>
            <a:pPr>
              <a:defRPr sz="1000">
                <a:latin typeface="Times New Roman" panose="02020603050405020304" pitchFamily="18" charset="0"/>
                <a:cs typeface="Times New Roman" panose="02020603050405020304" pitchFamily="18" charset="0"/>
              </a:defRPr>
            </a:pPr>
            <a:endParaRPr lang="en-US"/>
          </a:p>
        </c:txPr>
        <c:crossAx val="41375232"/>
        <c:crosses val="autoZero"/>
        <c:auto val="1"/>
        <c:lblAlgn val="ctr"/>
        <c:lblOffset val="100"/>
        <c:noMultiLvlLbl val="0"/>
      </c:catAx>
      <c:valAx>
        <c:axId val="41375232"/>
        <c:scaling>
          <c:orientation val="minMax"/>
        </c:scaling>
        <c:delete val="0"/>
        <c:axPos val="l"/>
        <c:title>
          <c:tx>
            <c:rich>
              <a:bodyPr/>
              <a:lstStyle/>
              <a:p>
                <a:pPr>
                  <a:defRPr sz="1100"/>
                </a:pPr>
                <a:r>
                  <a:rPr lang="en-CA" sz="1100">
                    <a:latin typeface="Times New Roman" panose="02020603050405020304" pitchFamily="18" charset="0"/>
                    <a:cs typeface="Times New Roman" panose="02020603050405020304" pitchFamily="18" charset="0"/>
                  </a:rPr>
                  <a:t>Number</a:t>
                </a:r>
                <a:r>
                  <a:rPr lang="en-CA" sz="1100" baseline="0">
                    <a:latin typeface="Times New Roman" panose="02020603050405020304" pitchFamily="18" charset="0"/>
                    <a:cs typeface="Times New Roman" panose="02020603050405020304" pitchFamily="18" charset="0"/>
                  </a:rPr>
                  <a:t> of Published Studies</a:t>
                </a:r>
                <a:endParaRPr lang="en-CA" sz="1100">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41354752"/>
        <c:crosses val="autoZero"/>
        <c:crossBetween val="between"/>
      </c:valAx>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tx1"/>
            </a:solidFill>
          </c:spPr>
          <c:invertIfNegative val="0"/>
          <c:cat>
            <c:multiLvlStrRef>
              <c:f>OutcomeMeasure_Frequency!$C$2:$D$7</c:f>
              <c:multiLvlStrCache>
                <c:ptCount val="6"/>
                <c:lvl>
                  <c:pt idx="0">
                    <c:v>Perceptual</c:v>
                  </c:pt>
                  <c:pt idx="1">
                    <c:v>Physiologic</c:v>
                  </c:pt>
                  <c:pt idx="2">
                    <c:v>Perceptual + Acoustic</c:v>
                  </c:pt>
                  <c:pt idx="3">
                    <c:v>Perceptual + Physiologic</c:v>
                  </c:pt>
                  <c:pt idx="4">
                    <c:v>Perceptual + Acoustic + Physiologic</c:v>
                  </c:pt>
                  <c:pt idx="5">
                    <c:v>Perceptual + Participation</c:v>
                  </c:pt>
                </c:lvl>
                <c:lvl>
                  <c:pt idx="0">
                    <c:v>Body Function</c:v>
                  </c:pt>
                  <c:pt idx="5">
                    <c:v>Body Function &amp; Participation</c:v>
                  </c:pt>
                </c:lvl>
              </c:multiLvlStrCache>
            </c:multiLvlStrRef>
          </c:cat>
          <c:val>
            <c:numRef>
              <c:f>OutcomeMeasure_Frequency!$E$2:$E$7</c:f>
              <c:numCache>
                <c:formatCode>General</c:formatCode>
                <c:ptCount val="6"/>
                <c:pt idx="0">
                  <c:v>45</c:v>
                </c:pt>
                <c:pt idx="1">
                  <c:v>3</c:v>
                </c:pt>
                <c:pt idx="2">
                  <c:v>8</c:v>
                </c:pt>
                <c:pt idx="3">
                  <c:v>5</c:v>
                </c:pt>
                <c:pt idx="4">
                  <c:v>2</c:v>
                </c:pt>
                <c:pt idx="5">
                  <c:v>3</c:v>
                </c:pt>
              </c:numCache>
            </c:numRef>
          </c:val>
          <c:extLst>
            <c:ext xmlns:c16="http://schemas.microsoft.com/office/drawing/2014/chart" uri="{C3380CC4-5D6E-409C-BE32-E72D297353CC}">
              <c16:uniqueId val="{00000000-11E9-0B41-9324-1F3C9668699A}"/>
            </c:ext>
          </c:extLst>
        </c:ser>
        <c:dLbls>
          <c:showLegendKey val="0"/>
          <c:showVal val="0"/>
          <c:showCatName val="0"/>
          <c:showSerName val="0"/>
          <c:showPercent val="0"/>
          <c:showBubbleSize val="0"/>
        </c:dLbls>
        <c:gapWidth val="150"/>
        <c:axId val="99075968"/>
        <c:axId val="99091200"/>
      </c:barChart>
      <c:catAx>
        <c:axId val="99075968"/>
        <c:scaling>
          <c:orientation val="minMax"/>
        </c:scaling>
        <c:delete val="0"/>
        <c:axPos val="b"/>
        <c:title>
          <c:tx>
            <c:rich>
              <a:bodyPr/>
              <a:lstStyle/>
              <a:p>
                <a:pPr>
                  <a:defRPr/>
                </a:pPr>
                <a:r>
                  <a:rPr lang="en-US">
                    <a:latin typeface="Times New Roman" panose="02020603050405020304" pitchFamily="18" charset="0"/>
                    <a:cs typeface="Times New Roman" panose="02020603050405020304" pitchFamily="18" charset="0"/>
                  </a:rPr>
                  <a:t>Outcome Measures: ICF Classification</a:t>
                </a:r>
              </a:p>
            </c:rich>
          </c:tx>
          <c:overlay val="0"/>
        </c:title>
        <c:numFmt formatCode="General" sourceLinked="0"/>
        <c:majorTickMark val="out"/>
        <c:minorTickMark val="none"/>
        <c:tickLblPos val="nextTo"/>
        <c:txPr>
          <a:bodyPr/>
          <a:lstStyle/>
          <a:p>
            <a:pPr>
              <a:defRPr b="0">
                <a:latin typeface="Times New Roman" panose="02020603050405020304" pitchFamily="18" charset="0"/>
                <a:cs typeface="Times New Roman" panose="02020603050405020304" pitchFamily="18" charset="0"/>
              </a:defRPr>
            </a:pPr>
            <a:endParaRPr lang="en-US"/>
          </a:p>
        </c:txPr>
        <c:crossAx val="99091200"/>
        <c:crosses val="autoZero"/>
        <c:auto val="1"/>
        <c:lblAlgn val="ctr"/>
        <c:lblOffset val="100"/>
        <c:noMultiLvlLbl val="0"/>
      </c:catAx>
      <c:valAx>
        <c:axId val="99091200"/>
        <c:scaling>
          <c:orientation val="minMax"/>
        </c:scaling>
        <c:delete val="0"/>
        <c:axPos val="l"/>
        <c:title>
          <c:tx>
            <c:rich>
              <a:bodyPr rot="-5400000" vert="horz"/>
              <a:lstStyle/>
              <a:p>
                <a:pPr>
                  <a:defRPr/>
                </a:pPr>
                <a:r>
                  <a:rPr lang="en-US">
                    <a:latin typeface="Times New Roman" panose="02020603050405020304" pitchFamily="18" charset="0"/>
                    <a:cs typeface="Times New Roman" panose="02020603050405020304" pitchFamily="18" charset="0"/>
                  </a:rPr>
                  <a:t>Number of Studies</a:t>
                </a:r>
              </a:p>
            </c:rich>
          </c:tx>
          <c:overlay val="0"/>
        </c:title>
        <c:numFmt formatCode="General" sourceLinked="1"/>
        <c:majorTickMark val="out"/>
        <c:minorTickMark val="none"/>
        <c:tickLblPos val="nextTo"/>
        <c:txPr>
          <a:bodyPr/>
          <a:lstStyle/>
          <a:p>
            <a:pPr>
              <a:defRPr>
                <a:latin typeface="times" panose="02020603050405020304" pitchFamily="18" charset="0"/>
                <a:cs typeface="times" panose="02020603050405020304" pitchFamily="18" charset="0"/>
              </a:defRPr>
            </a:pPr>
            <a:endParaRPr lang="en-US"/>
          </a:p>
        </c:txPr>
        <c:crossAx val="99075968"/>
        <c:crosses val="autoZero"/>
        <c:crossBetween val="between"/>
      </c:valAx>
    </c:plotArea>
    <c:plotVisOnly val="1"/>
    <c:dispBlanksAs val="gap"/>
    <c:showDLblsOverMax val="0"/>
  </c:chart>
  <c:spPr>
    <a:ln>
      <a:solidFill>
        <a:schemeClr val="tx1"/>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20418-0A9F-754A-902A-884127057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48</Pages>
  <Words>11001</Words>
  <Characters>62710</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Yana Lab 2</dc:creator>
  <cp:lastModifiedBy>Elaine Kearney</cp:lastModifiedBy>
  <cp:revision>5</cp:revision>
  <cp:lastPrinted>2015-04-05T17:35:00Z</cp:lastPrinted>
  <dcterms:created xsi:type="dcterms:W3CDTF">2018-07-28T03:29:00Z</dcterms:created>
  <dcterms:modified xsi:type="dcterms:W3CDTF">2018-07-30T20:48:00Z</dcterms:modified>
</cp:coreProperties>
</file>