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FA57" w14:textId="77777777" w:rsidR="00F10DCC" w:rsidRDefault="00000000">
      <w:pPr>
        <w:pStyle w:val="Ttulo"/>
      </w:pPr>
      <w:r>
        <w:t>Regras de Filtro - API Predictus</w:t>
      </w:r>
    </w:p>
    <w:p w14:paraId="181AC4CF" w14:textId="77777777" w:rsidR="00F10DCC" w:rsidRDefault="00000000">
      <w:r>
        <w:t>Este documento descreve as regras de filtragem aplicadas aos processos no âmbito da API Predictus. As regras foram definidas em sprints e representam a lógica final para avaliação de processos.</w:t>
      </w:r>
    </w:p>
    <w:p w14:paraId="55FCED93" w14:textId="77777777" w:rsidR="00F10DCC" w:rsidRDefault="00000000">
      <w:pPr>
        <w:pStyle w:val="Ttulo1"/>
      </w:pPr>
      <w:r>
        <w:t>Filtro 1 – Status do Processo</w:t>
      </w:r>
    </w:p>
    <w:p w14:paraId="6332F8F7" w14:textId="77777777" w:rsidR="00F10DCC" w:rsidRDefault="00000000">
      <w:r>
        <w:t>• Inclui somente processos cujo status seja diferente de:</w:t>
      </w:r>
      <w:r>
        <w:br/>
        <w:t xml:space="preserve">   - 'arquivado definitivamente'</w:t>
      </w:r>
      <w:r>
        <w:br/>
        <w:t xml:space="preserve">   - 'arquivamento definitivo'</w:t>
      </w:r>
      <w:r>
        <w:br/>
      </w:r>
      <w:r>
        <w:br/>
        <w:t>• Caso o status do processo seja um dos acima, o processo é descartado e não segue para as demais regras.</w:t>
      </w:r>
    </w:p>
    <w:p w14:paraId="35861065" w14:textId="77777777" w:rsidR="00F10DCC" w:rsidRDefault="00000000">
      <w:pPr>
        <w:pStyle w:val="Ttulo1"/>
      </w:pPr>
      <w:r>
        <w:t>Filtro 2 – Assunto + Valor Mínimo</w:t>
      </w:r>
    </w:p>
    <w:p w14:paraId="732FC569" w14:textId="77777777" w:rsidR="00F10DCC" w:rsidRDefault="00000000">
      <w:r>
        <w:t>• Inclui processos cujo assunto e valor atendam às condições:</w:t>
      </w:r>
      <w:r>
        <w:br/>
        <w:t xml:space="preserve">   - Assunto = 'Contratos Bancários' e Valor ≥ 5.000,00</w:t>
      </w:r>
      <w:r>
        <w:br/>
        <w:t xml:space="preserve">   - Assunto = 'Execução' e Valor ≥ 5.000,00</w:t>
      </w:r>
    </w:p>
    <w:p w14:paraId="0AB53B5E" w14:textId="77777777" w:rsidR="00F10DCC" w:rsidRDefault="00000000">
      <w:pPr>
        <w:pStyle w:val="Ttulo1"/>
      </w:pPr>
      <w:r>
        <w:t>Filtro 3 – Ramo do Direito</w:t>
      </w:r>
    </w:p>
    <w:p w14:paraId="65B3401D" w14:textId="77777777" w:rsidR="00F10DCC" w:rsidRDefault="00000000">
      <w:r>
        <w:t>• Inclui processos cujo ramo do direito seja um dos seguintes:</w:t>
      </w:r>
      <w:r>
        <w:br/>
        <w:t xml:space="preserve">   - Criminal</w:t>
      </w:r>
      <w:r>
        <w:br/>
        <w:t xml:space="preserve">   - Flora</w:t>
      </w:r>
      <w:r>
        <w:br/>
        <w:t xml:space="preserve">   - Fauna</w:t>
      </w:r>
      <w:r>
        <w:br/>
        <w:t xml:space="preserve">   - Ambiental</w:t>
      </w:r>
      <w:r>
        <w:br/>
        <w:t xml:space="preserve">   - Crimes contra o patrimônio</w:t>
      </w:r>
    </w:p>
    <w:p w14:paraId="28AF96DE" w14:textId="77777777" w:rsidR="00F10DCC" w:rsidRDefault="00000000">
      <w:pPr>
        <w:pStyle w:val="Ttulo1"/>
      </w:pPr>
      <w:r>
        <w:t>Filtro 4 – Classe Processual</w:t>
      </w:r>
    </w:p>
    <w:p w14:paraId="733B7F90" w14:textId="77777777" w:rsidR="00F10DCC" w:rsidRDefault="00000000">
      <w:r>
        <w:t>• Inclui processos cuja classe processual seja uma das seguintes:</w:t>
      </w:r>
      <w:r>
        <w:br/>
        <w:t xml:space="preserve">   - Usucapião</w:t>
      </w:r>
      <w:r>
        <w:br/>
        <w:t xml:space="preserve">   - Cumprimento de sentença</w:t>
      </w:r>
      <w:r>
        <w:br/>
        <w:t xml:space="preserve">   - Execução de título extrajudicial</w:t>
      </w:r>
      <w:r>
        <w:br/>
        <w:t xml:space="preserve">   - Cumprimento provisório de sentença</w:t>
      </w:r>
      <w:r>
        <w:br/>
        <w:t xml:space="preserve">   - Execução fiscal</w:t>
      </w:r>
      <w:r>
        <w:br/>
        <w:t xml:space="preserve">   - Recuperação Judicial</w:t>
      </w:r>
      <w:r>
        <w:br/>
        <w:t xml:space="preserve">   - Busca e apreensão</w:t>
      </w:r>
      <w:r>
        <w:br/>
        <w:t xml:space="preserve">   - Alienação fiduciária</w:t>
      </w:r>
    </w:p>
    <w:p w14:paraId="4C99AB00" w14:textId="77777777" w:rsidR="00F10DCC" w:rsidRDefault="00000000">
      <w:pPr>
        <w:pStyle w:val="Ttulo1"/>
      </w:pPr>
      <w:r>
        <w:lastRenderedPageBreak/>
        <w:t>Filtro 5 – Valor Independente (Fallback)</w:t>
      </w:r>
    </w:p>
    <w:p w14:paraId="3E420A39" w14:textId="77777777" w:rsidR="00F10DCC" w:rsidRDefault="00000000">
      <w:r>
        <w:t>• Caso o processo não se enquadre nos filtros 2, 3 ou 4, ainda poderá ser incluído se:</w:t>
      </w:r>
      <w:r>
        <w:br/>
        <w:t xml:space="preserve">   - Valor da ação ≥ 100.000,00</w:t>
      </w:r>
      <w:r>
        <w:br/>
      </w:r>
      <w:r>
        <w:br/>
        <w:t>• Neste caso, o processo será considerado independentemente do assunto, ramo ou classe processual.</w:t>
      </w:r>
    </w:p>
    <w:p w14:paraId="068F03C7" w14:textId="77777777" w:rsidR="00F10DCC" w:rsidRDefault="00000000">
      <w:pPr>
        <w:pStyle w:val="Ttulo1"/>
      </w:pPr>
      <w:r>
        <w:t>Ordem de Avaliação</w:t>
      </w:r>
    </w:p>
    <w:p w14:paraId="37909F51" w14:textId="77777777" w:rsidR="00F10DCC" w:rsidRDefault="00000000">
      <w:r>
        <w:t>1. Avalia-se o Filtro 1 (Status do processo). Se for um status proibido, o processo é descartado.</w:t>
      </w:r>
      <w:r>
        <w:br/>
        <w:t>2. Se passar pelo Filtro 1, avaliam-se os Filtros 2, 3 e 4. Se qualquer um for atendido, o processo é incluído.</w:t>
      </w:r>
      <w:r>
        <w:br/>
        <w:t>3. Caso não atenda aos Filtros 2, 3 ou 4, aplica-se o Filtro 5 (Valor ≥ 100.000,00). Se atender, o processo é incluído.</w:t>
      </w:r>
      <w:r>
        <w:br/>
        <w:t>4. Caso contrário, o processo é descartado.</w:t>
      </w:r>
    </w:p>
    <w:sectPr w:rsidR="00F10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186960">
    <w:abstractNumId w:val="8"/>
  </w:num>
  <w:num w:numId="2" w16cid:durableId="1789666134">
    <w:abstractNumId w:val="6"/>
  </w:num>
  <w:num w:numId="3" w16cid:durableId="1166821691">
    <w:abstractNumId w:val="5"/>
  </w:num>
  <w:num w:numId="4" w16cid:durableId="485707671">
    <w:abstractNumId w:val="4"/>
  </w:num>
  <w:num w:numId="5" w16cid:durableId="828329464">
    <w:abstractNumId w:val="7"/>
  </w:num>
  <w:num w:numId="6" w16cid:durableId="372006356">
    <w:abstractNumId w:val="3"/>
  </w:num>
  <w:num w:numId="7" w16cid:durableId="1398554411">
    <w:abstractNumId w:val="2"/>
  </w:num>
  <w:num w:numId="8" w16cid:durableId="836533878">
    <w:abstractNumId w:val="1"/>
  </w:num>
  <w:num w:numId="9" w16cid:durableId="57385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3E77"/>
    <w:rsid w:val="0029639D"/>
    <w:rsid w:val="00326F90"/>
    <w:rsid w:val="009F6988"/>
    <w:rsid w:val="00AA1D8D"/>
    <w:rsid w:val="00B47730"/>
    <w:rsid w:val="00CB0664"/>
    <w:rsid w:val="00F10D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F42914"/>
  <w14:defaultImageDpi w14:val="300"/>
  <w15:docId w15:val="{FA2572E5-0430-4521-9322-B49C71DA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ELAINE</cp:lastModifiedBy>
  <cp:revision>2</cp:revision>
  <dcterms:created xsi:type="dcterms:W3CDTF">2025-08-28T14:39:00Z</dcterms:created>
  <dcterms:modified xsi:type="dcterms:W3CDTF">2025-08-28T14:39:00Z</dcterms:modified>
  <cp:category/>
</cp:coreProperties>
</file>