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following questions and activities are based on the goals for M02 L07: Decision Structures if, if/else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To implement if/else selection controls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Boolean data type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Relational operators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If, if/else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Feel free to continue exploring these goals and the lecture in a way that </w:t>
      </w:r>
      <w:r w:rsidDel="00000000" w:rsidR="00000000" w:rsidRPr="00000000">
        <w:rPr>
          <w:i w:val="1"/>
          <w:rtl w:val="0"/>
        </w:rPr>
        <w:t xml:space="preserve">makes sense to you</w:t>
      </w:r>
      <w:r w:rsidDel="00000000" w:rsidR="00000000" w:rsidRPr="00000000">
        <w:rPr>
          <w:rtl w:val="0"/>
        </w:rPr>
        <w:t xml:space="preserve">. Think about how </w:t>
      </w:r>
      <w:r w:rsidDel="00000000" w:rsidR="00000000" w:rsidRPr="00000000">
        <w:rPr>
          <w:i w:val="1"/>
          <w:rtl w:val="0"/>
        </w:rPr>
        <w:t xml:space="preserve">unconsciously</w:t>
      </w:r>
      <w:r w:rsidDel="00000000" w:rsidR="00000000" w:rsidRPr="00000000">
        <w:rPr>
          <w:rtl w:val="0"/>
        </w:rPr>
        <w:t xml:space="preserve">, we may utilize if/else statements in everyday life.</w:t>
      </w:r>
    </w:p>
    <w:p w:rsidR="00000000" w:rsidDel="00000000" w:rsidP="00000000" w:rsidRDefault="00000000" w:rsidRPr="00000000" w14:paraId="0000000A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4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4140200"/>
                          <a:chOff x="152400" y="152400"/>
                          <a:chExt cx="6819050" cy="47470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8385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0700" y="2671100"/>
                            <a:ext cx="3570730" cy="222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2527600" y="2395625"/>
                            <a:ext cx="1055700" cy="517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40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4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="240" w:lineRule="auto"/>
      </w:pPr>
      <w:r w:rsidDel="00000000" w:rsidR="00000000" w:rsidRPr="00000000">
        <w:rPr>
          <w:rtl w:val="0"/>
        </w:rPr>
        <w:t xml:space="preserve">What do we use relational operators for? Can you list examples of them (can be a screenshot)?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</w:pPr>
      <w:r w:rsidDel="00000000" w:rsidR="00000000" w:rsidRPr="00000000">
        <w:rPr>
          <w:rtl w:val="0"/>
        </w:rPr>
        <w:t xml:space="preserve">What do we use the boolean data type for? Can you provide screenshot examples of when we’d use them?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</w:pPr>
      <w:r w:rsidDel="00000000" w:rsidR="00000000" w:rsidRPr="00000000">
        <w:rPr>
          <w:rtl w:val="0"/>
        </w:rPr>
        <w:t xml:space="preserve">What are the 3 different selection structures discussed?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What’s the difference?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Can you provide an example or basic format of each structure? </w:t>
      </w:r>
    </w:p>
    <w:p w:rsidR="00000000" w:rsidDel="00000000" w:rsidP="00000000" w:rsidRDefault="00000000" w:rsidRPr="00000000" w14:paraId="00000012">
      <w:pPr>
        <w:widowControl w:val="0"/>
        <w:spacing w:before="240"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(Suggestion: In technical document, I might make a section to discuss each structure as well as a table to easily review differences)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240" w:line="240" w:lineRule="auto"/>
      </w:pPr>
      <w:r w:rsidDel="00000000" w:rsidR="00000000" w:rsidRPr="00000000">
        <w:rPr>
          <w:rtl w:val="0"/>
        </w:rPr>
        <w:t xml:space="preserve">What’s the difference between = and ==? Why is that significant in this module?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0" w:beforeAutospacing="0" w:line="240" w:lineRule="auto"/>
      </w:pPr>
      <w:r w:rsidDel="00000000" w:rsidR="00000000" w:rsidRPr="00000000">
        <w:rPr>
          <w:rtl w:val="0"/>
        </w:rPr>
        <w:t xml:space="preserve">Retry labs provided in this lecture (Great resource for screenshots to use in Tech Doc!)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