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Generic reports for 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https://censusreporter.org/profiles/16000US0644000-los-angeles-ca/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Census data home: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https://data.census.gov/cedsci/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is a search that is helpful: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https://data.census.gov/cedsci/table?q=Los%20Angeles,%20CA%20tracts%20population&amp;g=0500000US06037%241400000&amp;tid=DECENNIALPL2020.P1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sort through census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Helpful: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ensus.gov/cedsci/map?q=Los%20Angeles,%20CA%20tracts%20population&amp;g=0500000US06037%241400000_1400000US06037261101,06037261102&amp;tid=DECENNIALAIAN2010.PCT1&amp;cid=PCT001001&amp;vintage=2010&amp;layer=VT_2010_140_00_PY_D1&amp;palette=Blues&amp;mode=thematic&amp;loc=34.0609,-118.4201,z9.1658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Getting shape files: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https://www.census.gov/cgi-bin/geo/shapefiles/index.php?year=2021&amp;layergroup=Census+Tracts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tract shapefiles with associated populations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https://geohub.lacity.org/datasets/lahub::census-tracts-2010-population/explore?location=34.020193%2C-118.412021%2C10.94&amp;showTable=true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ohub.lacity.org/datasets/lahub::census-tracts-2010-population/explore?location=34.020193%2C-118.412021%2C10.94&amp;showTable=true" TargetMode="External"/><Relationship Id="rId10" Type="http://schemas.openxmlformats.org/officeDocument/2006/relationships/hyperlink" Target="https://www.census.gov/cgi-bin/geo/shapefiles/index.php?year=2021&amp;layergroup=Census+Tracts" TargetMode="External"/><Relationship Id="rId9" Type="http://schemas.openxmlformats.org/officeDocument/2006/relationships/hyperlink" Target="https://data.census.gov/cedsci/map?q=Los%20Angeles,%20CA%20tracts%20population&amp;g=0500000US06037%241400000_1400000US06037261101,06037261102&amp;tid=DECENNIALAIAN2010.PCT1&amp;cid=PCT001001&amp;vintage=2010&amp;layer=VT_2010_140_00_PY_D1&amp;palette=Blues&amp;mode=thematic&amp;loc=34.0609,-118.4201,z9.1658" TargetMode="External"/><Relationship Id="rId5" Type="http://schemas.openxmlformats.org/officeDocument/2006/relationships/styles" Target="styles.xml"/><Relationship Id="rId6" Type="http://schemas.openxmlformats.org/officeDocument/2006/relationships/hyperlink" Target="https://censusreporter.org/profiles/16000US0644000-los-angeles-ca/" TargetMode="External"/><Relationship Id="rId7" Type="http://schemas.openxmlformats.org/officeDocument/2006/relationships/hyperlink" Target="https://data.census.gov/cedsci/" TargetMode="External"/><Relationship Id="rId8" Type="http://schemas.openxmlformats.org/officeDocument/2006/relationships/hyperlink" Target="https://data.census.gov/cedsci/table?q=Los%20Angeles,%20CA%20tracts%20population&amp;g=0500000US06037%241400000&amp;tid=DECENNIALPL2020.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