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5E1290" w14:textId="59497DB0" w:rsidR="00DD1BFA" w:rsidRPr="00E7352F" w:rsidRDefault="00EE0981" w:rsidP="00DD1BFA">
      <w:pPr>
        <w:rPr>
          <w:rFonts w:asciiTheme="minorHAnsi" w:hAnsiTheme="minorHAnsi" w:cstheme="majorHAnsi"/>
          <w:b/>
          <w:bCs/>
          <w:sz w:val="32"/>
          <w:szCs w:val="32"/>
          <w:u w:val="single"/>
        </w:rPr>
      </w:pPr>
      <w:r w:rsidRPr="00EE0981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Voir la vidéo de présentation de l’application et un </w:t>
      </w:r>
      <w:r w:rsidR="00316E05" w:rsidRPr="00EE0981">
        <w:rPr>
          <w:rFonts w:asciiTheme="minorHAnsi" w:hAnsiTheme="minorHAnsi" w:cstheme="majorHAnsi"/>
          <w:b/>
          <w:bCs/>
          <w:sz w:val="32"/>
          <w:szCs w:val="32"/>
          <w:u w:val="single"/>
        </w:rPr>
        <w:t>texte</w:t>
      </w:r>
      <w:r w:rsidR="00316E05" w:rsidRPr="00E7352F">
        <w:rPr>
          <w:rFonts w:asciiTheme="minorHAnsi" w:hAnsiTheme="minorHAnsi" w:cstheme="majorHAnsi"/>
          <w:b/>
          <w:bCs/>
          <w:sz w:val="32"/>
          <w:szCs w:val="32"/>
          <w:u w:val="single"/>
        </w:rPr>
        <w:t xml:space="preserve"> :</w:t>
      </w:r>
    </w:p>
    <w:p w14:paraId="5766212C" w14:textId="77777777" w:rsidR="00E7352F" w:rsidRPr="00402DB7" w:rsidRDefault="00E7352F" w:rsidP="00DD1BFA">
      <w:pPr>
        <w:rPr>
          <w:rFonts w:asciiTheme="minorHAnsi" w:hAnsiTheme="minorHAnsi" w:cstheme="majorHAnsi"/>
          <w:sz w:val="24"/>
          <w:szCs w:val="24"/>
        </w:rPr>
      </w:pPr>
    </w:p>
    <w:tbl>
      <w:tblPr>
        <w:tblStyle w:val="Grilledutableau"/>
        <w:tblW w:w="0" w:type="auto"/>
        <w:tblInd w:w="218" w:type="dxa"/>
        <w:tblLook w:val="04A0" w:firstRow="1" w:lastRow="0" w:firstColumn="1" w:lastColumn="0" w:noHBand="0" w:noVBand="1"/>
      </w:tblPr>
      <w:tblGrid>
        <w:gridCol w:w="2754"/>
        <w:gridCol w:w="6090"/>
      </w:tblGrid>
      <w:tr w:rsidR="00DD1BFA" w:rsidRPr="00402DB7" w14:paraId="57F23E53" w14:textId="77777777" w:rsidTr="00581E8B">
        <w:trPr>
          <w:trHeight w:val="567"/>
        </w:trPr>
        <w:tc>
          <w:tcPr>
            <w:tcW w:w="2754" w:type="dxa"/>
          </w:tcPr>
          <w:p w14:paraId="463DE70E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Cas d’utilisation</w:t>
            </w:r>
          </w:p>
        </w:tc>
        <w:tc>
          <w:tcPr>
            <w:tcW w:w="6090" w:type="dxa"/>
          </w:tcPr>
          <w:p w14:paraId="4FD5CBA4" w14:textId="6A3827E3" w:rsidR="00DD1BFA" w:rsidRPr="00402DB7" w:rsidRDefault="00EE0981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E0981">
              <w:rPr>
                <w:rFonts w:asciiTheme="minorHAnsi" w:hAnsiTheme="minorHAnsi" w:cstheme="majorHAnsi"/>
                <w:b/>
                <w:sz w:val="24"/>
                <w:szCs w:val="24"/>
              </w:rPr>
              <w:t>Voir la vidéo de présentation de l’application et un texte</w:t>
            </w:r>
          </w:p>
        </w:tc>
      </w:tr>
      <w:tr w:rsidR="00DD1BFA" w:rsidRPr="00402DB7" w14:paraId="750B9227" w14:textId="77777777" w:rsidTr="00581E8B">
        <w:trPr>
          <w:trHeight w:val="503"/>
        </w:trPr>
        <w:tc>
          <w:tcPr>
            <w:tcW w:w="2754" w:type="dxa"/>
          </w:tcPr>
          <w:p w14:paraId="034DD7A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Acteur</w:t>
            </w:r>
            <w:r>
              <w:rPr>
                <w:rFonts w:asciiTheme="minorHAnsi" w:hAnsiTheme="minorHAnsi" w:cstheme="majorHAnsi"/>
                <w:sz w:val="24"/>
                <w:szCs w:val="24"/>
              </w:rPr>
              <w:t xml:space="preserve"> Principal</w:t>
            </w:r>
          </w:p>
        </w:tc>
        <w:tc>
          <w:tcPr>
            <w:tcW w:w="6090" w:type="dxa"/>
          </w:tcPr>
          <w:p w14:paraId="5C5647C1" w14:textId="6AD13EB0" w:rsidR="00DD1BFA" w:rsidRPr="00402DB7" w:rsidRDefault="00EE0981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E0981">
              <w:rPr>
                <w:rFonts w:asciiTheme="minorHAnsi" w:hAnsiTheme="minorHAnsi" w:cstheme="majorHAnsi"/>
                <w:b/>
                <w:sz w:val="24"/>
                <w:szCs w:val="24"/>
              </w:rPr>
              <w:t>Visiteur</w:t>
            </w:r>
          </w:p>
        </w:tc>
      </w:tr>
      <w:tr w:rsidR="00DD1BFA" w:rsidRPr="00402DB7" w14:paraId="04FA8FEB" w14:textId="77777777" w:rsidTr="00581E8B">
        <w:trPr>
          <w:trHeight w:val="503"/>
        </w:trPr>
        <w:tc>
          <w:tcPr>
            <w:tcW w:w="2754" w:type="dxa"/>
          </w:tcPr>
          <w:p w14:paraId="57F2C73F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sz w:val="24"/>
                <w:szCs w:val="24"/>
              </w:rPr>
              <w:t>Acteur secondaire</w:t>
            </w:r>
          </w:p>
        </w:tc>
        <w:tc>
          <w:tcPr>
            <w:tcW w:w="6090" w:type="dxa"/>
          </w:tcPr>
          <w:p w14:paraId="17D29714" w14:textId="51792A89" w:rsidR="00DD1BFA" w:rsidRDefault="00EE0981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ajorHAnsi"/>
                <w:b/>
                <w:sz w:val="24"/>
                <w:szCs w:val="24"/>
              </w:rPr>
              <w:t>N/A</w:t>
            </w:r>
          </w:p>
        </w:tc>
      </w:tr>
      <w:tr w:rsidR="00DD1BFA" w:rsidRPr="00402DB7" w14:paraId="490D8631" w14:textId="77777777" w:rsidTr="00581E8B">
        <w:trPr>
          <w:trHeight w:val="567"/>
        </w:trPr>
        <w:tc>
          <w:tcPr>
            <w:tcW w:w="2754" w:type="dxa"/>
          </w:tcPr>
          <w:p w14:paraId="1B6FDF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Evènement Déclencheur</w:t>
            </w:r>
          </w:p>
        </w:tc>
        <w:tc>
          <w:tcPr>
            <w:tcW w:w="6090" w:type="dxa"/>
          </w:tcPr>
          <w:p w14:paraId="2DEF1BE2" w14:textId="3040BFB1" w:rsidR="00DD1BFA" w:rsidRPr="00402DB7" w:rsidRDefault="00F52932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52932">
              <w:rPr>
                <w:rFonts w:asciiTheme="minorHAnsi" w:hAnsiTheme="minorHAnsi" w:cstheme="majorHAnsi"/>
                <w:b/>
                <w:sz w:val="24"/>
                <w:szCs w:val="24"/>
              </w:rPr>
              <w:t>Le visiteur clique pour lire la vidéo de présentation</w:t>
            </w:r>
          </w:p>
        </w:tc>
      </w:tr>
      <w:tr w:rsidR="00DD1BFA" w:rsidRPr="00402DB7" w14:paraId="38850448" w14:textId="77777777" w:rsidTr="00581E8B">
        <w:trPr>
          <w:trHeight w:val="567"/>
        </w:trPr>
        <w:tc>
          <w:tcPr>
            <w:tcW w:w="2754" w:type="dxa"/>
          </w:tcPr>
          <w:p w14:paraId="26E1DE85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Intérêt</w:t>
            </w:r>
          </w:p>
        </w:tc>
        <w:tc>
          <w:tcPr>
            <w:tcW w:w="6090" w:type="dxa"/>
          </w:tcPr>
          <w:p w14:paraId="42224A31" w14:textId="7EC00400" w:rsidR="00DD1BFA" w:rsidRPr="00402DB7" w:rsidRDefault="00F52932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52932">
              <w:rPr>
                <w:rFonts w:asciiTheme="minorHAnsi" w:hAnsiTheme="minorHAnsi" w:cstheme="majorHAnsi"/>
                <w:b/>
                <w:sz w:val="24"/>
                <w:szCs w:val="24"/>
              </w:rPr>
              <w:t>Connaître l'objectif et les fonctionnalités de l'application</w:t>
            </w:r>
          </w:p>
        </w:tc>
      </w:tr>
      <w:tr w:rsidR="00DD1BFA" w:rsidRPr="00402DB7" w14:paraId="242E843D" w14:textId="77777777" w:rsidTr="00581E8B">
        <w:trPr>
          <w:trHeight w:val="440"/>
        </w:trPr>
        <w:tc>
          <w:tcPr>
            <w:tcW w:w="2754" w:type="dxa"/>
          </w:tcPr>
          <w:p w14:paraId="620206C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Précondition</w:t>
            </w:r>
          </w:p>
        </w:tc>
        <w:tc>
          <w:tcPr>
            <w:tcW w:w="6090" w:type="dxa"/>
          </w:tcPr>
          <w:p w14:paraId="02CA410F" w14:textId="0C59E8A4" w:rsidR="00DD1BFA" w:rsidRPr="00300847" w:rsidRDefault="00F52932" w:rsidP="00F52932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F52932">
              <w:rPr>
                <w:rFonts w:asciiTheme="minorHAnsi" w:hAnsiTheme="minorHAnsi" w:cstheme="majorHAnsi"/>
                <w:b/>
                <w:sz w:val="24"/>
                <w:szCs w:val="24"/>
              </w:rPr>
              <w:t>La vidéo est disponible sur la page d'accueil</w:t>
            </w:r>
          </w:p>
        </w:tc>
      </w:tr>
      <w:tr w:rsidR="00DD1BFA" w:rsidRPr="00402DB7" w14:paraId="28CFCBE5" w14:textId="77777777" w:rsidTr="00581E8B">
        <w:trPr>
          <w:trHeight w:val="440"/>
        </w:trPr>
        <w:tc>
          <w:tcPr>
            <w:tcW w:w="2754" w:type="dxa"/>
          </w:tcPr>
          <w:p w14:paraId="2793DCF3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proofErr w:type="spellStart"/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Post-Condition</w:t>
            </w:r>
            <w:proofErr w:type="spellEnd"/>
          </w:p>
        </w:tc>
        <w:tc>
          <w:tcPr>
            <w:tcW w:w="6090" w:type="dxa"/>
          </w:tcPr>
          <w:p w14:paraId="6E901703" w14:textId="5C97C357" w:rsidR="00DD1BFA" w:rsidRPr="00402DB7" w:rsidRDefault="00E858C3" w:rsidP="00E858C3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858C3">
              <w:rPr>
                <w:rFonts w:asciiTheme="minorHAnsi" w:hAnsiTheme="minorHAnsi" w:cstheme="majorHAnsi"/>
                <w:b/>
                <w:sz w:val="24"/>
                <w:szCs w:val="24"/>
              </w:rPr>
              <w:t>La vidéo est visionnée</w:t>
            </w:r>
          </w:p>
        </w:tc>
      </w:tr>
      <w:tr w:rsidR="00DD1BFA" w:rsidRPr="00402DB7" w14:paraId="3841655C" w14:textId="77777777" w:rsidTr="00581E8B">
        <w:trPr>
          <w:trHeight w:val="440"/>
        </w:trPr>
        <w:tc>
          <w:tcPr>
            <w:tcW w:w="2754" w:type="dxa"/>
          </w:tcPr>
          <w:p w14:paraId="46CDE922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Nominal</w:t>
            </w:r>
          </w:p>
        </w:tc>
        <w:tc>
          <w:tcPr>
            <w:tcW w:w="6090" w:type="dxa"/>
          </w:tcPr>
          <w:p w14:paraId="791B3A46" w14:textId="77777777" w:rsidR="00E858C3" w:rsidRDefault="00E858C3" w:rsidP="00E858C3">
            <w:pPr>
              <w:pStyle w:val="Titre1"/>
              <w:numPr>
                <w:ilvl w:val="0"/>
                <w:numId w:val="3"/>
              </w:numPr>
              <w:spacing w:before="0" w:after="0"/>
              <w:ind w:left="357" w:firstLin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858C3">
              <w:rPr>
                <w:rFonts w:asciiTheme="minorHAnsi" w:hAnsiTheme="minorHAnsi" w:cstheme="majorHAnsi"/>
                <w:b/>
                <w:sz w:val="24"/>
                <w:szCs w:val="24"/>
              </w:rPr>
              <w:t>Le visiteur clique sur la vidéo de présentation</w:t>
            </w:r>
          </w:p>
          <w:p w14:paraId="2B8BC7AB" w14:textId="177EDE1A" w:rsidR="00E858C3" w:rsidRPr="00E858C3" w:rsidRDefault="00E858C3" w:rsidP="00E858C3">
            <w:pPr>
              <w:pStyle w:val="Titre1"/>
              <w:numPr>
                <w:ilvl w:val="0"/>
                <w:numId w:val="3"/>
              </w:numPr>
              <w:spacing w:before="0" w:after="0"/>
              <w:ind w:left="357" w:firstLin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858C3">
              <w:rPr>
                <w:rFonts w:asciiTheme="minorHAnsi" w:hAnsiTheme="minorHAnsi" w:cstheme="majorHAnsi"/>
                <w:b/>
                <w:sz w:val="24"/>
                <w:szCs w:val="24"/>
              </w:rPr>
              <w:t>La vidéo commence la lecture</w:t>
            </w:r>
          </w:p>
          <w:p w14:paraId="3FFBC1AA" w14:textId="2C77A6FE" w:rsidR="00DD1BFA" w:rsidRPr="00402DB7" w:rsidRDefault="00E858C3" w:rsidP="00E858C3">
            <w:pPr>
              <w:pStyle w:val="Titre1"/>
              <w:numPr>
                <w:ilvl w:val="0"/>
                <w:numId w:val="3"/>
              </w:numPr>
              <w:spacing w:before="0" w:after="0"/>
              <w:ind w:left="357" w:firstLin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E858C3">
              <w:rPr>
                <w:rFonts w:asciiTheme="minorHAnsi" w:hAnsiTheme="minorHAnsi" w:cstheme="majorHAnsi"/>
                <w:b/>
                <w:sz w:val="24"/>
                <w:szCs w:val="24"/>
              </w:rPr>
              <w:t>Le texte explicatif est visible sous la vidéo</w:t>
            </w:r>
          </w:p>
        </w:tc>
      </w:tr>
      <w:tr w:rsidR="00DD1BFA" w:rsidRPr="00402DB7" w14:paraId="75B45AAE" w14:textId="77777777" w:rsidTr="00581E8B">
        <w:trPr>
          <w:trHeight w:val="440"/>
        </w:trPr>
        <w:tc>
          <w:tcPr>
            <w:tcW w:w="2754" w:type="dxa"/>
          </w:tcPr>
          <w:p w14:paraId="3FDA42A7" w14:textId="77777777" w:rsidR="00DD1BFA" w:rsidRPr="00402DB7" w:rsidRDefault="00DD1BFA" w:rsidP="00581E8B">
            <w:pPr>
              <w:pStyle w:val="Titre1"/>
              <w:spacing w:before="0"/>
              <w:rPr>
                <w:rFonts w:asciiTheme="minorHAnsi" w:hAnsiTheme="minorHAnsi" w:cstheme="majorHAnsi"/>
                <w:sz w:val="24"/>
                <w:szCs w:val="24"/>
              </w:rPr>
            </w:pPr>
            <w:r w:rsidRPr="00402DB7">
              <w:rPr>
                <w:rFonts w:asciiTheme="minorHAnsi" w:hAnsiTheme="minorHAnsi" w:cstheme="majorHAnsi"/>
                <w:sz w:val="24"/>
                <w:szCs w:val="24"/>
              </w:rPr>
              <w:t>Scenario Alternatif</w:t>
            </w:r>
          </w:p>
        </w:tc>
        <w:tc>
          <w:tcPr>
            <w:tcW w:w="6090" w:type="dxa"/>
          </w:tcPr>
          <w:p w14:paraId="6219839F" w14:textId="77777777" w:rsidR="007E5910" w:rsidRPr="007E5910" w:rsidRDefault="007E5910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</w:pPr>
            <w:r w:rsidRPr="007E5910">
              <w:rPr>
                <w:rFonts w:asciiTheme="minorHAnsi" w:hAnsiTheme="minorHAnsi" w:cstheme="majorHAnsi"/>
                <w:b/>
                <w:sz w:val="24"/>
                <w:szCs w:val="24"/>
                <w:u w:val="single"/>
              </w:rPr>
              <w:t xml:space="preserve">Lecture échouée : </w:t>
            </w:r>
          </w:p>
          <w:p w14:paraId="37709942" w14:textId="0DA73143" w:rsidR="00DD1BFA" w:rsidRPr="00402DB7" w:rsidRDefault="007E5910" w:rsidP="00581E8B">
            <w:pPr>
              <w:pStyle w:val="Titre1"/>
              <w:spacing w:before="0"/>
              <w:rPr>
                <w:rFonts w:asciiTheme="minorHAnsi" w:hAnsiTheme="minorHAnsi" w:cstheme="majorHAnsi"/>
                <w:b/>
                <w:sz w:val="24"/>
                <w:szCs w:val="24"/>
              </w:rPr>
            </w:pPr>
            <w:r w:rsidRPr="007E5910">
              <w:rPr>
                <w:rFonts w:asciiTheme="minorHAnsi" w:hAnsiTheme="minorHAnsi" w:cstheme="majorHAnsi"/>
                <w:b/>
                <w:sz w:val="24"/>
                <w:szCs w:val="24"/>
              </w:rPr>
              <w:t>Un message d'erreur est affiché, et le visiteur peut essayer de relancer la vidéo.</w:t>
            </w:r>
          </w:p>
        </w:tc>
      </w:tr>
    </w:tbl>
    <w:p w14:paraId="46BCC21D" w14:textId="77777777" w:rsidR="00DD1BFA" w:rsidRPr="00402DB7" w:rsidRDefault="00DD1BFA" w:rsidP="00DD1BFA">
      <w:pPr>
        <w:rPr>
          <w:rFonts w:asciiTheme="minorHAnsi" w:hAnsiTheme="minorHAnsi" w:cstheme="majorHAnsi"/>
          <w:sz w:val="24"/>
          <w:szCs w:val="24"/>
        </w:rPr>
      </w:pPr>
    </w:p>
    <w:p w14:paraId="51CBC3E3" w14:textId="77777777" w:rsidR="00470850" w:rsidRDefault="00470850"/>
    <w:sectPr w:rsidR="00470850" w:rsidSect="00650A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D772C3"/>
    <w:multiLevelType w:val="hybridMultilevel"/>
    <w:tmpl w:val="D0445754"/>
    <w:lvl w:ilvl="0" w:tplc="9A7AB8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91B1E"/>
    <w:multiLevelType w:val="multilevel"/>
    <w:tmpl w:val="CEDA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Georgia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E4B75"/>
    <w:multiLevelType w:val="hybridMultilevel"/>
    <w:tmpl w:val="3A289B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700819">
    <w:abstractNumId w:val="2"/>
  </w:num>
  <w:num w:numId="2" w16cid:durableId="700135410">
    <w:abstractNumId w:val="1"/>
  </w:num>
  <w:num w:numId="3" w16cid:durableId="46323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90"/>
    <w:rsid w:val="000D6AF4"/>
    <w:rsid w:val="00261490"/>
    <w:rsid w:val="002C22D0"/>
    <w:rsid w:val="00316E05"/>
    <w:rsid w:val="00470850"/>
    <w:rsid w:val="00650A81"/>
    <w:rsid w:val="00760D8D"/>
    <w:rsid w:val="007E5910"/>
    <w:rsid w:val="00A936E8"/>
    <w:rsid w:val="00B77206"/>
    <w:rsid w:val="00C206E9"/>
    <w:rsid w:val="00DD1BFA"/>
    <w:rsid w:val="00E7352F"/>
    <w:rsid w:val="00E858C3"/>
    <w:rsid w:val="00EE0981"/>
    <w:rsid w:val="00F52932"/>
    <w:rsid w:val="00F964C5"/>
    <w:rsid w:val="00FD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0C6F8"/>
  <w15:chartTrackingRefBased/>
  <w15:docId w15:val="{B9E4FAA9-B0F4-48AB-8F18-85D23126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D1B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fr-FR"/>
    </w:rPr>
  </w:style>
  <w:style w:type="paragraph" w:styleId="Titre1">
    <w:name w:val="heading 1"/>
    <w:basedOn w:val="Normal"/>
    <w:next w:val="Normal"/>
    <w:link w:val="Titre1Car"/>
    <w:uiPriority w:val="1"/>
    <w:qFormat/>
    <w:rsid w:val="0026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14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14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14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14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26149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6149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61490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61490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61490"/>
    <w:rPr>
      <w:rFonts w:eastAsiaTheme="majorEastAsia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61490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61490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61490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61490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614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1490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1490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6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1490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614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14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1490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6149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D1BFA"/>
    <w:pPr>
      <w:spacing w:after="0" w:line="240" w:lineRule="auto"/>
    </w:pPr>
    <w:rPr>
      <w:kern w:val="0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0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Bilel El Amrani</dc:creator>
  <cp:keywords/>
  <dc:description/>
  <cp:lastModifiedBy>Bilel El Amrani</cp:lastModifiedBy>
  <cp:revision>15</cp:revision>
  <dcterms:created xsi:type="dcterms:W3CDTF">2024-10-30T15:57:00Z</dcterms:created>
  <dcterms:modified xsi:type="dcterms:W3CDTF">2024-10-31T10:07:00Z</dcterms:modified>
</cp:coreProperties>
</file>