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502F" w14:textId="0F8226F4" w:rsidR="008E1C8F" w:rsidRDefault="00CF3FDC" w:rsidP="008E1C8F">
      <w:pPr>
        <w:spacing w:line="413" w:lineRule="exact"/>
        <w:ind w:left="450" w:right="220" w:hanging="450"/>
        <w:jc w:val="center"/>
        <w:rPr>
          <w:b/>
          <w:sz w:val="36"/>
        </w:rPr>
      </w:pPr>
      <w:r>
        <w:rPr>
          <w:sz w:val="20"/>
        </w:rPr>
        <w:tab/>
      </w:r>
      <w:r w:rsidR="008E1C8F">
        <w:rPr>
          <w:b/>
          <w:spacing w:val="-1"/>
          <w:sz w:val="36"/>
        </w:rPr>
        <w:t xml:space="preserve">NANDHA ENGINEERING </w:t>
      </w:r>
      <w:r w:rsidR="008E1C8F">
        <w:rPr>
          <w:b/>
          <w:sz w:val="36"/>
        </w:rPr>
        <w:t>COLLEGE</w:t>
      </w:r>
    </w:p>
    <w:p w14:paraId="4A44C4BC" w14:textId="77777777" w:rsidR="008E1C8F" w:rsidRDefault="008E1C8F" w:rsidP="008E1C8F">
      <w:pPr>
        <w:spacing w:line="275" w:lineRule="exact"/>
        <w:ind w:left="450" w:right="220" w:hanging="450"/>
        <w:jc w:val="center"/>
        <w:rPr>
          <w:sz w:val="24"/>
        </w:rPr>
      </w:pPr>
      <w:r>
        <w:rPr>
          <w:sz w:val="24"/>
        </w:rPr>
        <w:t>(An Autonomous Institution, Affiliated to Anna University, Chennai)</w:t>
      </w:r>
    </w:p>
    <w:p w14:paraId="4B3C39D6" w14:textId="77777777" w:rsidR="008E1C8F" w:rsidRDefault="008E1C8F" w:rsidP="008E1C8F">
      <w:pPr>
        <w:pStyle w:val="Heading1"/>
        <w:spacing w:before="2"/>
        <w:ind w:left="450" w:right="220" w:hanging="450"/>
      </w:pPr>
      <w:r>
        <w:t>ERODE–638052</w:t>
      </w:r>
    </w:p>
    <w:p w14:paraId="60ABB6CD" w14:textId="6083A2E7" w:rsidR="007C01DC" w:rsidRDefault="007C01DC" w:rsidP="00CF3FDC">
      <w:pPr>
        <w:tabs>
          <w:tab w:val="left" w:pos="7977"/>
        </w:tabs>
        <w:ind w:left="450" w:right="220" w:hanging="450"/>
        <w:jc w:val="center"/>
        <w:rPr>
          <w:sz w:val="20"/>
        </w:rPr>
      </w:pPr>
    </w:p>
    <w:p w14:paraId="3A70396B" w14:textId="2784E193" w:rsidR="008E1C8F" w:rsidRDefault="008E1C8F" w:rsidP="008E1C8F">
      <w:pPr>
        <w:ind w:right="220"/>
        <w:jc w:val="center"/>
        <w:rPr>
          <w:b/>
          <w:sz w:val="36"/>
        </w:rPr>
      </w:pPr>
      <w:r w:rsidRPr="00872BC0">
        <w:rPr>
          <w:noProof/>
          <w:position w:val="11"/>
          <w:sz w:val="20"/>
        </w:rPr>
        <w:drawing>
          <wp:inline distT="0" distB="0" distL="0" distR="0" wp14:anchorId="2932288C" wp14:editId="375DE0C6">
            <wp:extent cx="3236103" cy="2085975"/>
            <wp:effectExtent l="0" t="0" r="2540" b="0"/>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3304105" cy="2129809"/>
                    </a:xfrm>
                    <a:prstGeom prst="rect">
                      <a:avLst/>
                    </a:prstGeom>
                  </pic:spPr>
                </pic:pic>
              </a:graphicData>
            </a:graphic>
          </wp:inline>
        </w:drawing>
      </w:r>
    </w:p>
    <w:p w14:paraId="008F3C5D" w14:textId="77777777" w:rsidR="008E1C8F" w:rsidRDefault="008E1C8F" w:rsidP="00370B3D">
      <w:pPr>
        <w:ind w:right="220"/>
        <w:jc w:val="center"/>
        <w:rPr>
          <w:b/>
          <w:sz w:val="36"/>
        </w:rPr>
      </w:pPr>
    </w:p>
    <w:p w14:paraId="0FBAF59C" w14:textId="77777777" w:rsidR="008E1C8F" w:rsidRDefault="008E1C8F" w:rsidP="00370B3D">
      <w:pPr>
        <w:ind w:right="220"/>
        <w:jc w:val="center"/>
        <w:rPr>
          <w:b/>
          <w:sz w:val="36"/>
        </w:rPr>
      </w:pPr>
    </w:p>
    <w:p w14:paraId="1B02EA18" w14:textId="4054734C" w:rsidR="008E1C8F" w:rsidRDefault="008E1C8F" w:rsidP="00370B3D">
      <w:pPr>
        <w:ind w:right="220"/>
        <w:jc w:val="center"/>
        <w:rPr>
          <w:b/>
          <w:sz w:val="36"/>
        </w:rPr>
      </w:pPr>
      <w:r>
        <w:rPr>
          <w:b/>
          <w:sz w:val="36"/>
        </w:rPr>
        <w:t xml:space="preserve">DEPARTMENT OF ARTIFICIAL INTELLIGENCE AND DATA SCIENCE </w:t>
      </w:r>
    </w:p>
    <w:p w14:paraId="6B02ECC2" w14:textId="77777777" w:rsidR="008E1C8F" w:rsidRDefault="008E1C8F" w:rsidP="00370B3D">
      <w:pPr>
        <w:ind w:right="220"/>
        <w:jc w:val="center"/>
        <w:rPr>
          <w:b/>
          <w:sz w:val="36"/>
        </w:rPr>
      </w:pPr>
    </w:p>
    <w:p w14:paraId="5B1F3325" w14:textId="6A9ED94A" w:rsidR="008E1C8F" w:rsidRDefault="008E1C8F" w:rsidP="00370B3D">
      <w:pPr>
        <w:ind w:right="220"/>
        <w:jc w:val="center"/>
        <w:rPr>
          <w:b/>
          <w:sz w:val="36"/>
        </w:rPr>
      </w:pPr>
      <w:r>
        <w:rPr>
          <w:b/>
          <w:sz w:val="36"/>
        </w:rPr>
        <w:t>(TABLEAU -TWO CREDIT COURSE)</w:t>
      </w:r>
    </w:p>
    <w:p w14:paraId="764FE13C" w14:textId="77777777" w:rsidR="008E1C8F" w:rsidRDefault="008E1C8F" w:rsidP="00370B3D">
      <w:pPr>
        <w:ind w:right="220"/>
        <w:jc w:val="center"/>
        <w:rPr>
          <w:b/>
          <w:sz w:val="36"/>
        </w:rPr>
      </w:pPr>
    </w:p>
    <w:p w14:paraId="5E200581" w14:textId="77777777" w:rsidR="00370B3D" w:rsidRDefault="00370B3D" w:rsidP="00370B3D">
      <w:pPr>
        <w:ind w:right="220"/>
        <w:jc w:val="center"/>
        <w:rPr>
          <w:b/>
          <w:sz w:val="36"/>
        </w:rPr>
      </w:pPr>
    </w:p>
    <w:p w14:paraId="6B8E9347" w14:textId="26058B5F" w:rsidR="008F6E4A" w:rsidRDefault="008E1C8F" w:rsidP="00370B3D">
      <w:pPr>
        <w:ind w:right="220"/>
        <w:jc w:val="center"/>
        <w:rPr>
          <w:b/>
          <w:sz w:val="36"/>
        </w:rPr>
      </w:pPr>
      <w:r>
        <w:rPr>
          <w:b/>
          <w:sz w:val="36"/>
        </w:rPr>
        <w:t xml:space="preserve">PROJECT </w:t>
      </w:r>
      <w:proofErr w:type="gramStart"/>
      <w:r>
        <w:rPr>
          <w:b/>
          <w:sz w:val="36"/>
        </w:rPr>
        <w:t>TITLE :</w:t>
      </w:r>
      <w:proofErr w:type="gramEnd"/>
      <w:r>
        <w:rPr>
          <w:b/>
          <w:sz w:val="36"/>
        </w:rPr>
        <w:t xml:space="preserve"> </w:t>
      </w:r>
      <w:r w:rsidR="00370B3D">
        <w:rPr>
          <w:b/>
          <w:sz w:val="36"/>
        </w:rPr>
        <w:t>IBM- HR ANALYTICS USING TABLEAU</w:t>
      </w:r>
    </w:p>
    <w:p w14:paraId="57B506F3" w14:textId="77777777" w:rsidR="000600C9" w:rsidRDefault="000600C9" w:rsidP="00CF3FDC">
      <w:pPr>
        <w:ind w:left="450" w:right="220" w:hanging="450"/>
        <w:jc w:val="center"/>
        <w:rPr>
          <w:b/>
          <w:sz w:val="36"/>
        </w:rPr>
      </w:pPr>
    </w:p>
    <w:p w14:paraId="3DA82986" w14:textId="56151659" w:rsidR="007C01DC" w:rsidRDefault="007F6541" w:rsidP="00370B3D">
      <w:pPr>
        <w:pStyle w:val="Heading2"/>
        <w:ind w:left="0" w:right="220"/>
        <w:jc w:val="center"/>
        <w:rPr>
          <w:sz w:val="36"/>
          <w:szCs w:val="36"/>
        </w:rPr>
      </w:pPr>
      <w:r w:rsidRPr="00370B3D">
        <w:rPr>
          <w:sz w:val="36"/>
          <w:szCs w:val="36"/>
        </w:rPr>
        <w:t>A</w:t>
      </w:r>
      <w:r w:rsidR="00370B3D" w:rsidRPr="00370B3D">
        <w:rPr>
          <w:sz w:val="36"/>
          <w:szCs w:val="36"/>
        </w:rPr>
        <w:t xml:space="preserve">nalysis </w:t>
      </w:r>
      <w:r w:rsidR="00CF5D6F" w:rsidRPr="00370B3D">
        <w:rPr>
          <w:sz w:val="36"/>
          <w:szCs w:val="36"/>
        </w:rPr>
        <w:t>Report</w:t>
      </w:r>
    </w:p>
    <w:p w14:paraId="1DCA2AEA" w14:textId="77777777" w:rsidR="008E1C8F" w:rsidRDefault="008E1C8F" w:rsidP="00370B3D">
      <w:pPr>
        <w:pStyle w:val="Heading2"/>
        <w:ind w:left="0" w:right="220"/>
        <w:jc w:val="center"/>
        <w:rPr>
          <w:sz w:val="36"/>
          <w:szCs w:val="36"/>
        </w:rPr>
      </w:pPr>
    </w:p>
    <w:p w14:paraId="6E9208B0" w14:textId="501002B8" w:rsidR="008E1C8F" w:rsidRDefault="008E1C8F" w:rsidP="00370B3D">
      <w:pPr>
        <w:pStyle w:val="Heading2"/>
        <w:ind w:left="0" w:right="220"/>
        <w:jc w:val="center"/>
        <w:rPr>
          <w:sz w:val="36"/>
          <w:szCs w:val="36"/>
        </w:rPr>
      </w:pPr>
      <w:r>
        <w:rPr>
          <w:sz w:val="36"/>
          <w:szCs w:val="36"/>
        </w:rPr>
        <w:t>Submitted by</w:t>
      </w:r>
    </w:p>
    <w:p w14:paraId="27903ABA" w14:textId="77777777" w:rsidR="008E1C8F" w:rsidRDefault="008E1C8F" w:rsidP="00370B3D">
      <w:pPr>
        <w:pStyle w:val="Heading2"/>
        <w:ind w:left="0" w:right="220"/>
        <w:jc w:val="center"/>
        <w:rPr>
          <w:sz w:val="36"/>
          <w:szCs w:val="36"/>
        </w:rPr>
      </w:pPr>
    </w:p>
    <w:p w14:paraId="5356A4DF" w14:textId="5586F753" w:rsidR="008E1C8F" w:rsidRDefault="008E1C8F" w:rsidP="00370B3D">
      <w:pPr>
        <w:pStyle w:val="Heading2"/>
        <w:ind w:left="0" w:right="220"/>
        <w:jc w:val="center"/>
        <w:rPr>
          <w:sz w:val="36"/>
          <w:szCs w:val="36"/>
        </w:rPr>
      </w:pPr>
      <w:r>
        <w:rPr>
          <w:sz w:val="36"/>
          <w:szCs w:val="36"/>
        </w:rPr>
        <w:t>K. Elango (23AI016)</w:t>
      </w:r>
    </w:p>
    <w:p w14:paraId="4A2C2331" w14:textId="77777777" w:rsidR="008E1C8F" w:rsidRDefault="008E1C8F" w:rsidP="00370B3D">
      <w:pPr>
        <w:pStyle w:val="Heading2"/>
        <w:ind w:left="0" w:right="220"/>
        <w:jc w:val="center"/>
        <w:rPr>
          <w:sz w:val="36"/>
          <w:szCs w:val="36"/>
        </w:rPr>
      </w:pPr>
    </w:p>
    <w:p w14:paraId="58143BF7" w14:textId="3D80580D" w:rsidR="008E1C8F" w:rsidRPr="008E1C8F" w:rsidRDefault="008E1C8F" w:rsidP="00370B3D">
      <w:pPr>
        <w:pStyle w:val="Heading2"/>
        <w:ind w:left="0" w:right="220"/>
        <w:jc w:val="center"/>
        <w:rPr>
          <w:b w:val="0"/>
          <w:bCs w:val="0"/>
          <w:sz w:val="36"/>
          <w:szCs w:val="36"/>
        </w:rPr>
      </w:pPr>
      <w:r w:rsidRPr="008E1C8F">
        <w:rPr>
          <w:b w:val="0"/>
          <w:bCs w:val="0"/>
          <w:sz w:val="36"/>
          <w:szCs w:val="36"/>
        </w:rPr>
        <w:t>(</w:t>
      </w:r>
      <w:r>
        <w:rPr>
          <w:b w:val="0"/>
          <w:bCs w:val="0"/>
          <w:sz w:val="36"/>
          <w:szCs w:val="36"/>
        </w:rPr>
        <w:t xml:space="preserve">II-YEAR / </w:t>
      </w:r>
      <w:proofErr w:type="gramStart"/>
      <w:r>
        <w:rPr>
          <w:b w:val="0"/>
          <w:bCs w:val="0"/>
          <w:sz w:val="36"/>
          <w:szCs w:val="36"/>
        </w:rPr>
        <w:t>B.TECH</w:t>
      </w:r>
      <w:proofErr w:type="gramEnd"/>
      <w:r>
        <w:rPr>
          <w:b w:val="0"/>
          <w:bCs w:val="0"/>
          <w:sz w:val="36"/>
          <w:szCs w:val="36"/>
        </w:rPr>
        <w:t>-AI&amp;DS)</w:t>
      </w:r>
    </w:p>
    <w:p w14:paraId="629E31F6" w14:textId="77777777" w:rsidR="008E1C8F" w:rsidRDefault="008E1C8F" w:rsidP="00370B3D">
      <w:pPr>
        <w:pStyle w:val="Heading2"/>
        <w:ind w:left="0" w:right="220"/>
        <w:jc w:val="center"/>
        <w:rPr>
          <w:sz w:val="36"/>
          <w:szCs w:val="36"/>
        </w:rPr>
      </w:pPr>
    </w:p>
    <w:p w14:paraId="124DBB2C" w14:textId="1A4EF874" w:rsidR="008E1C8F" w:rsidRPr="00370B3D" w:rsidRDefault="008E1C8F" w:rsidP="00370B3D">
      <w:pPr>
        <w:pStyle w:val="Heading2"/>
        <w:ind w:left="0" w:right="220"/>
        <w:jc w:val="center"/>
        <w:rPr>
          <w:sz w:val="36"/>
          <w:szCs w:val="36"/>
        </w:rPr>
      </w:pPr>
      <w:r>
        <w:rPr>
          <w:sz w:val="36"/>
          <w:szCs w:val="36"/>
        </w:rPr>
        <w:t>IV - SEMESTER</w:t>
      </w:r>
    </w:p>
    <w:p w14:paraId="7F8237C7" w14:textId="77777777" w:rsidR="007C01DC" w:rsidRDefault="007C01DC" w:rsidP="008E1C8F">
      <w:pPr>
        <w:pStyle w:val="BodyText"/>
        <w:spacing w:before="3"/>
        <w:ind w:right="220"/>
        <w:rPr>
          <w:b/>
        </w:rPr>
      </w:pPr>
    </w:p>
    <w:p w14:paraId="1D7E9537" w14:textId="77777777" w:rsidR="007C01DC" w:rsidRDefault="007C01DC">
      <w:pPr>
        <w:jc w:val="center"/>
        <w:sectPr w:rsidR="007C01DC">
          <w:type w:val="continuous"/>
          <w:pgSz w:w="11920" w:h="16850"/>
          <w:pgMar w:top="1240" w:right="76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DAFE56" w14:textId="752CFB48" w:rsidR="00370B3D" w:rsidRDefault="00370B3D" w:rsidP="00370B3D">
      <w:pPr>
        <w:spacing w:before="139" w:line="413" w:lineRule="exact"/>
        <w:ind w:left="1537" w:right="1650"/>
        <w:jc w:val="center"/>
        <w:rPr>
          <w:b/>
          <w:bCs/>
          <w:sz w:val="32"/>
          <w:szCs w:val="24"/>
        </w:rPr>
      </w:pPr>
      <w:r>
        <w:rPr>
          <w:b/>
          <w:bCs/>
          <w:sz w:val="32"/>
          <w:szCs w:val="24"/>
        </w:rPr>
        <w:lastRenderedPageBreak/>
        <w:t>TABLEAU</w:t>
      </w:r>
    </w:p>
    <w:p w14:paraId="7DFDAA8A" w14:textId="77777777" w:rsidR="00AB48BB" w:rsidRDefault="00AB48BB" w:rsidP="00AB48BB">
      <w:pPr>
        <w:pStyle w:val="BodyText"/>
        <w:rPr>
          <w:sz w:val="36"/>
          <w:szCs w:val="36"/>
          <w:lang w:val="en-IN"/>
        </w:rPr>
      </w:pPr>
    </w:p>
    <w:p w14:paraId="5D949194" w14:textId="05C23C29" w:rsidR="00AB48BB" w:rsidRPr="00AB48BB" w:rsidRDefault="00AB48BB" w:rsidP="00AB48BB">
      <w:pPr>
        <w:pStyle w:val="BodyText"/>
        <w:jc w:val="both"/>
        <w:rPr>
          <w:sz w:val="32"/>
          <w:szCs w:val="32"/>
          <w:lang w:val="en-IN"/>
        </w:rPr>
      </w:pPr>
      <w:r w:rsidRPr="00AB48BB">
        <w:rPr>
          <w:sz w:val="32"/>
          <w:szCs w:val="32"/>
          <w:lang w:val="en-IN"/>
        </w:rPr>
        <w:t>Tableau is a leading data visualization and business intelligence platform that transforms complex HR data into clear, actionable insights. Renowned for its user-friendly interface, Tableau enables HR professionals, even those without technical expertise, to create interactive dashboards, dynamic charts, and comprehensive reports. By connecting seamlessly to HR systems like Workday, SAP SuccessFactors, or Excel, Tableau facilitates real-time analysis of workforce metrics such as employee performance, turnover rates, and diversity trends. Its drag-and-drop functionality and robust visualization capabilities empower HR teams to identify patterns, monitor key performance indicators (KPIs), and make data-driven decisions to enhance employee engagement and organizational success. With Tableau, HR departments can present compelling, visually appealing insights to stakeholders, fostering strategic workforce planning and improved outcomes.</w:t>
      </w:r>
    </w:p>
    <w:p w14:paraId="7615E7AF" w14:textId="77777777" w:rsidR="00370B3D" w:rsidRDefault="00370B3D" w:rsidP="00AB48BB">
      <w:pPr>
        <w:rPr>
          <w:sz w:val="40"/>
          <w:szCs w:val="40"/>
        </w:rPr>
      </w:pPr>
    </w:p>
    <w:p w14:paraId="6BAC16EC" w14:textId="05612CEE" w:rsidR="00AB48BB" w:rsidRDefault="00AB48BB" w:rsidP="00AB48BB">
      <w:pPr>
        <w:jc w:val="center"/>
        <w:rPr>
          <w:b/>
          <w:bCs/>
          <w:sz w:val="32"/>
          <w:szCs w:val="32"/>
        </w:rPr>
      </w:pPr>
      <w:r w:rsidRPr="00AB48BB">
        <w:rPr>
          <w:b/>
          <w:bCs/>
          <w:sz w:val="32"/>
          <w:szCs w:val="32"/>
        </w:rPr>
        <w:t>IBM-HR ANALYTICS</w:t>
      </w:r>
    </w:p>
    <w:p w14:paraId="546A52FF" w14:textId="77777777" w:rsidR="00AB48BB" w:rsidRDefault="00AB48BB" w:rsidP="00AB48BB">
      <w:pPr>
        <w:jc w:val="center"/>
        <w:rPr>
          <w:b/>
          <w:bCs/>
          <w:sz w:val="32"/>
          <w:szCs w:val="32"/>
        </w:rPr>
      </w:pPr>
    </w:p>
    <w:p w14:paraId="79BB3063" w14:textId="77777777" w:rsidR="00AB48BB" w:rsidRPr="00AB48BB" w:rsidRDefault="00AB48BB" w:rsidP="00AB48BB">
      <w:pPr>
        <w:pStyle w:val="BodyText"/>
        <w:jc w:val="both"/>
        <w:rPr>
          <w:sz w:val="32"/>
          <w:szCs w:val="32"/>
          <w:lang w:val="en-IN"/>
        </w:rPr>
      </w:pPr>
      <w:r w:rsidRPr="00AB48BB">
        <w:rPr>
          <w:b/>
          <w:bCs/>
          <w:lang w:val="en-IN"/>
        </w:rPr>
        <w:br/>
      </w:r>
      <w:r w:rsidRPr="00AB48BB">
        <w:rPr>
          <w:sz w:val="32"/>
          <w:szCs w:val="32"/>
          <w:lang w:val="en-IN"/>
        </w:rPr>
        <w:t xml:space="preserve">HR Analytics is the systematic process of collecting, </w:t>
      </w:r>
      <w:proofErr w:type="spellStart"/>
      <w:r w:rsidRPr="00AB48BB">
        <w:rPr>
          <w:sz w:val="32"/>
          <w:szCs w:val="32"/>
          <w:lang w:val="en-IN"/>
        </w:rPr>
        <w:t>analyzing</w:t>
      </w:r>
      <w:proofErr w:type="spellEnd"/>
      <w:r w:rsidRPr="00AB48BB">
        <w:rPr>
          <w:sz w:val="32"/>
          <w:szCs w:val="32"/>
          <w:lang w:val="en-IN"/>
        </w:rPr>
        <w:t xml:space="preserve">, and interpreting data related to human resources to improve decision-making, optimize workforce performance, and align HR strategies with organizational goals. It involves using data-driven insights to understand employee </w:t>
      </w:r>
      <w:proofErr w:type="spellStart"/>
      <w:r w:rsidRPr="00AB48BB">
        <w:rPr>
          <w:sz w:val="32"/>
          <w:szCs w:val="32"/>
          <w:lang w:val="en-IN"/>
        </w:rPr>
        <w:t>behaviors</w:t>
      </w:r>
      <w:proofErr w:type="spellEnd"/>
      <w:r w:rsidRPr="00AB48BB">
        <w:rPr>
          <w:sz w:val="32"/>
          <w:szCs w:val="32"/>
          <w:lang w:val="en-IN"/>
        </w:rPr>
        <w:t>, predict trends, and address challenges such as attrition, recruitment, engagement, and productivity.</w:t>
      </w:r>
    </w:p>
    <w:p w14:paraId="62B889DF" w14:textId="77777777" w:rsidR="00AB48BB" w:rsidRPr="00AB48BB" w:rsidRDefault="00AB48BB" w:rsidP="00AB48BB">
      <w:pPr>
        <w:pStyle w:val="BodyText"/>
        <w:jc w:val="both"/>
        <w:rPr>
          <w:sz w:val="32"/>
          <w:szCs w:val="32"/>
          <w:lang w:val="en-IN"/>
        </w:rPr>
      </w:pPr>
    </w:p>
    <w:p w14:paraId="1D3C4D11" w14:textId="6A6BAE4C" w:rsidR="00AB48BB" w:rsidRPr="00AB48BB" w:rsidRDefault="00AB48BB" w:rsidP="00AB48BB">
      <w:pPr>
        <w:pStyle w:val="BodyText"/>
        <w:jc w:val="both"/>
        <w:rPr>
          <w:b/>
          <w:bCs/>
          <w:sz w:val="32"/>
          <w:szCs w:val="32"/>
          <w:lang w:val="en-IN"/>
        </w:rPr>
      </w:pPr>
      <w:r w:rsidRPr="00AB48BB">
        <w:rPr>
          <w:b/>
          <w:bCs/>
          <w:sz w:val="32"/>
          <w:szCs w:val="32"/>
          <w:lang w:val="en-IN"/>
        </w:rPr>
        <w:t xml:space="preserve">Key Aspects of HR </w:t>
      </w:r>
      <w:proofErr w:type="gramStart"/>
      <w:r w:rsidRPr="00AB48BB">
        <w:rPr>
          <w:b/>
          <w:bCs/>
          <w:sz w:val="32"/>
          <w:szCs w:val="32"/>
          <w:lang w:val="en-IN"/>
        </w:rPr>
        <w:t>Analytics</w:t>
      </w:r>
      <w:r>
        <w:rPr>
          <w:b/>
          <w:bCs/>
          <w:sz w:val="32"/>
          <w:szCs w:val="32"/>
          <w:lang w:val="en-IN"/>
        </w:rPr>
        <w:t xml:space="preserve"> :</w:t>
      </w:r>
      <w:proofErr w:type="gramEnd"/>
    </w:p>
    <w:p w14:paraId="06F71F18" w14:textId="77777777" w:rsidR="00BF350B" w:rsidRDefault="00AB48BB" w:rsidP="00AB48BB">
      <w:pPr>
        <w:pStyle w:val="BodyText"/>
        <w:numPr>
          <w:ilvl w:val="0"/>
          <w:numId w:val="34"/>
        </w:numPr>
        <w:jc w:val="both"/>
        <w:rPr>
          <w:sz w:val="32"/>
          <w:szCs w:val="32"/>
          <w:lang w:val="en-IN"/>
        </w:rPr>
      </w:pPr>
      <w:r w:rsidRPr="00AB48BB">
        <w:rPr>
          <w:sz w:val="32"/>
          <w:szCs w:val="32"/>
          <w:lang w:val="en-IN"/>
        </w:rPr>
        <w:t xml:space="preserve">Data Collection: </w:t>
      </w:r>
    </w:p>
    <w:p w14:paraId="2D653C66" w14:textId="32DDEDC3" w:rsidR="00AB48BB" w:rsidRPr="00AB48BB" w:rsidRDefault="00AB48BB" w:rsidP="00BF350B">
      <w:pPr>
        <w:pStyle w:val="BodyText"/>
        <w:ind w:left="720"/>
        <w:jc w:val="both"/>
        <w:rPr>
          <w:sz w:val="32"/>
          <w:szCs w:val="32"/>
          <w:lang w:val="en-IN"/>
        </w:rPr>
      </w:pPr>
      <w:r w:rsidRPr="00AB48BB">
        <w:rPr>
          <w:sz w:val="32"/>
          <w:szCs w:val="32"/>
          <w:lang w:val="en-IN"/>
        </w:rPr>
        <w:t>Gathering data on employee demographics, performance metrics, compensation, satisfaction levels, tenure, and more (e.g., from datasets like WA_Fn-UseC_-HR-Employee-Attrition.csv).</w:t>
      </w:r>
    </w:p>
    <w:p w14:paraId="51D4A94D" w14:textId="77777777" w:rsidR="00AB48BB" w:rsidRDefault="00AB48BB" w:rsidP="00AB48BB">
      <w:pPr>
        <w:pStyle w:val="BodyText"/>
        <w:jc w:val="both"/>
        <w:rPr>
          <w:sz w:val="32"/>
          <w:szCs w:val="32"/>
          <w:lang w:val="en-IN"/>
        </w:rPr>
      </w:pPr>
    </w:p>
    <w:p w14:paraId="6825580B" w14:textId="77777777" w:rsidR="00BF350B" w:rsidRDefault="00AB48BB" w:rsidP="00BF350B">
      <w:pPr>
        <w:pStyle w:val="BodyText"/>
        <w:numPr>
          <w:ilvl w:val="0"/>
          <w:numId w:val="34"/>
        </w:numPr>
        <w:jc w:val="both"/>
        <w:rPr>
          <w:sz w:val="32"/>
          <w:szCs w:val="32"/>
          <w:lang w:val="en-IN"/>
        </w:rPr>
      </w:pPr>
      <w:r w:rsidRPr="00AB48BB">
        <w:rPr>
          <w:sz w:val="32"/>
          <w:szCs w:val="32"/>
          <w:lang w:val="en-IN"/>
        </w:rPr>
        <w:t xml:space="preserve">Analysis: </w:t>
      </w:r>
    </w:p>
    <w:p w14:paraId="1FCAE9E0" w14:textId="0D393EA8" w:rsidR="00AB48BB" w:rsidRPr="00AB48BB" w:rsidRDefault="00AB48BB" w:rsidP="00BF350B">
      <w:pPr>
        <w:pStyle w:val="BodyText"/>
        <w:ind w:left="720"/>
        <w:jc w:val="both"/>
        <w:rPr>
          <w:sz w:val="32"/>
          <w:szCs w:val="32"/>
          <w:lang w:val="en-IN"/>
        </w:rPr>
      </w:pPr>
      <w:r w:rsidRPr="00AB48BB">
        <w:rPr>
          <w:sz w:val="32"/>
          <w:szCs w:val="32"/>
          <w:lang w:val="en-IN"/>
        </w:rPr>
        <w:t xml:space="preserve">Applying statistical methods, predictive </w:t>
      </w:r>
      <w:proofErr w:type="spellStart"/>
      <w:r w:rsidRPr="00AB48BB">
        <w:rPr>
          <w:sz w:val="32"/>
          <w:szCs w:val="32"/>
          <w:lang w:val="en-IN"/>
        </w:rPr>
        <w:t>modeling</w:t>
      </w:r>
      <w:proofErr w:type="spellEnd"/>
      <w:r w:rsidRPr="00AB48BB">
        <w:rPr>
          <w:sz w:val="32"/>
          <w:szCs w:val="32"/>
          <w:lang w:val="en-IN"/>
        </w:rPr>
        <w:t>, and visualization tools (e.g., Tableau) to identify patterns, correlations, and trends.</w:t>
      </w:r>
    </w:p>
    <w:p w14:paraId="19C82E0C" w14:textId="77777777" w:rsidR="00BF350B" w:rsidRDefault="00BF350B" w:rsidP="00AB48BB">
      <w:pPr>
        <w:pStyle w:val="BodyText"/>
        <w:jc w:val="both"/>
        <w:rPr>
          <w:sz w:val="32"/>
          <w:szCs w:val="32"/>
          <w:lang w:val="en-IN"/>
        </w:rPr>
      </w:pPr>
    </w:p>
    <w:p w14:paraId="7518EE9D" w14:textId="77777777" w:rsidR="00BF350B" w:rsidRDefault="00BF350B" w:rsidP="00AB48BB">
      <w:pPr>
        <w:pStyle w:val="BodyText"/>
        <w:jc w:val="both"/>
        <w:rPr>
          <w:sz w:val="32"/>
          <w:szCs w:val="32"/>
          <w:lang w:val="en-IN"/>
        </w:rPr>
      </w:pPr>
    </w:p>
    <w:p w14:paraId="49A8CD35" w14:textId="77777777" w:rsidR="00BF350B" w:rsidRDefault="00BF350B" w:rsidP="00AB48BB">
      <w:pPr>
        <w:pStyle w:val="BodyText"/>
        <w:jc w:val="both"/>
        <w:rPr>
          <w:sz w:val="32"/>
          <w:szCs w:val="32"/>
          <w:lang w:val="en-IN"/>
        </w:rPr>
      </w:pPr>
    </w:p>
    <w:p w14:paraId="6D7D1717" w14:textId="77777777" w:rsidR="00BF350B" w:rsidRDefault="00BF350B" w:rsidP="00AB48BB">
      <w:pPr>
        <w:pStyle w:val="BodyText"/>
        <w:jc w:val="both"/>
        <w:rPr>
          <w:sz w:val="32"/>
          <w:szCs w:val="32"/>
          <w:lang w:val="en-IN"/>
        </w:rPr>
      </w:pPr>
    </w:p>
    <w:p w14:paraId="08466702" w14:textId="754D2D0B" w:rsidR="00AB48BB" w:rsidRDefault="0095628C" w:rsidP="00AB48BB">
      <w:pPr>
        <w:jc w:val="center"/>
        <w:rPr>
          <w:b/>
          <w:bCs/>
          <w:sz w:val="32"/>
          <w:szCs w:val="32"/>
        </w:rPr>
      </w:pPr>
      <w:r>
        <w:rPr>
          <w:b/>
          <w:bCs/>
          <w:sz w:val="32"/>
          <w:szCs w:val="32"/>
        </w:rPr>
        <w:t>CHART</w:t>
      </w:r>
      <w:r w:rsidR="00BF350B">
        <w:rPr>
          <w:b/>
          <w:bCs/>
          <w:sz w:val="32"/>
          <w:szCs w:val="32"/>
        </w:rPr>
        <w:t xml:space="preserve"> </w:t>
      </w:r>
      <w:proofErr w:type="gramStart"/>
      <w:r w:rsidR="00BF350B">
        <w:rPr>
          <w:b/>
          <w:bCs/>
          <w:sz w:val="32"/>
          <w:szCs w:val="32"/>
        </w:rPr>
        <w:t>1 :</w:t>
      </w:r>
      <w:proofErr w:type="gramEnd"/>
      <w:r w:rsidR="00BF350B">
        <w:rPr>
          <w:b/>
          <w:bCs/>
          <w:sz w:val="32"/>
          <w:szCs w:val="32"/>
        </w:rPr>
        <w:t xml:space="preserve"> </w:t>
      </w:r>
      <w:r w:rsidR="00533180">
        <w:rPr>
          <w:b/>
          <w:bCs/>
          <w:sz w:val="32"/>
          <w:szCs w:val="32"/>
        </w:rPr>
        <w:t>MONTHLY INCOME DISTRIBUTION BY JOB ROLE</w:t>
      </w:r>
    </w:p>
    <w:p w14:paraId="34392D60" w14:textId="77777777" w:rsidR="00BF350B" w:rsidRDefault="00BF350B" w:rsidP="00AB48BB">
      <w:pPr>
        <w:jc w:val="center"/>
        <w:rPr>
          <w:b/>
          <w:bCs/>
          <w:sz w:val="32"/>
          <w:szCs w:val="32"/>
        </w:rPr>
      </w:pPr>
    </w:p>
    <w:p w14:paraId="49547C2D" w14:textId="019AF549" w:rsidR="00BF350B" w:rsidRDefault="00F3171C" w:rsidP="00AB48BB">
      <w:pPr>
        <w:jc w:val="center"/>
        <w:rPr>
          <w:b/>
          <w:bCs/>
          <w:sz w:val="32"/>
          <w:szCs w:val="32"/>
          <w14:shadow w14:blurRad="50800" w14:dist="50800" w14:dir="5400000" w14:sx="0" w14:sy="0" w14:kx="0" w14:ky="0" w14:algn="ctr">
            <w14:schemeClr w14:val="bg1">
              <w14:lumMod w14:val="65000"/>
            </w14:schemeClr>
          </w14:shadow>
        </w:rPr>
      </w:pPr>
      <w:r w:rsidRPr="00982425">
        <w:rPr>
          <w:b/>
          <w:bCs/>
          <w:noProof/>
          <w:sz w:val="32"/>
          <w:szCs w:val="32"/>
          <w14:shadow w14:blurRad="50800" w14:dist="50800" w14:dir="5400000" w14:sx="0" w14:sy="0" w14:kx="0" w14:ky="0" w14:algn="ctr">
            <w14:schemeClr w14:val="bg1">
              <w14:lumMod w14:val="65000"/>
            </w14:schemeClr>
          </w14:shadow>
        </w:rPr>
        <w:drawing>
          <wp:inline distT="0" distB="0" distL="0" distR="0" wp14:anchorId="30C09E2E" wp14:editId="27ECFA90">
            <wp:extent cx="5553710" cy="3352800"/>
            <wp:effectExtent l="57150" t="19050" r="66040" b="95250"/>
            <wp:docPr id="169040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0258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3868" cy="3352895"/>
                    </a:xfrm>
                    <a:prstGeom prst="rect">
                      <a:avLst/>
                    </a:prstGeom>
                    <a:effectLst>
                      <a:outerShdw blurRad="50800" dist="38100" dir="5400000" algn="t" rotWithShape="0">
                        <a:prstClr val="black">
                          <a:alpha val="40000"/>
                        </a:prstClr>
                      </a:outerShdw>
                    </a:effectLst>
                  </pic:spPr>
                </pic:pic>
              </a:graphicData>
            </a:graphic>
          </wp:inline>
        </w:drawing>
      </w:r>
    </w:p>
    <w:p w14:paraId="221E8A37" w14:textId="77777777" w:rsidR="00982425" w:rsidRDefault="00982425" w:rsidP="00982425">
      <w:pPr>
        <w:jc w:val="both"/>
        <w:rPr>
          <w:b/>
          <w:bCs/>
          <w:sz w:val="32"/>
          <w:szCs w:val="32"/>
          <w14:shadow w14:blurRad="50800" w14:dist="50800" w14:dir="5400000" w14:sx="0" w14:sy="0" w14:kx="0" w14:ky="0" w14:algn="ctr">
            <w14:schemeClr w14:val="bg1">
              <w14:lumMod w14:val="65000"/>
            </w14:schemeClr>
          </w14:shadow>
        </w:rPr>
      </w:pPr>
    </w:p>
    <w:p w14:paraId="382CDA00" w14:textId="77777777" w:rsidR="00533180" w:rsidRPr="00533180" w:rsidRDefault="00533180" w:rsidP="0095628C">
      <w:pPr>
        <w:jc w:val="both"/>
        <w:rPr>
          <w:sz w:val="32"/>
          <w:szCs w:val="32"/>
          <w:lang w:val="en-IN"/>
        </w:rPr>
      </w:pPr>
      <w:r w:rsidRPr="00533180">
        <w:rPr>
          <w:sz w:val="32"/>
          <w:szCs w:val="32"/>
          <w:lang w:val="en-IN"/>
        </w:rPr>
        <w:t xml:space="preserve">The analysis is about </w:t>
      </w:r>
      <w:r w:rsidRPr="00533180">
        <w:rPr>
          <w:b/>
          <w:bCs/>
          <w:sz w:val="32"/>
          <w:szCs w:val="32"/>
          <w:lang w:val="en-IN"/>
        </w:rPr>
        <w:t>Monthly Income Distribution by Job Role</w:t>
      </w:r>
      <w:r w:rsidRPr="00533180">
        <w:rPr>
          <w:sz w:val="32"/>
          <w:szCs w:val="32"/>
          <w:lang w:val="en-IN"/>
        </w:rPr>
        <w:t>:</w:t>
      </w:r>
    </w:p>
    <w:p w14:paraId="1A9AED66" w14:textId="77777777" w:rsidR="00533180" w:rsidRDefault="00533180" w:rsidP="0095628C">
      <w:pPr>
        <w:ind w:left="720"/>
        <w:jc w:val="both"/>
        <w:rPr>
          <w:sz w:val="32"/>
          <w:szCs w:val="32"/>
          <w:lang w:val="en-IN"/>
        </w:rPr>
      </w:pPr>
    </w:p>
    <w:p w14:paraId="2BB41129" w14:textId="3F221C0D" w:rsidR="00533180" w:rsidRPr="00533180" w:rsidRDefault="00533180" w:rsidP="0095628C">
      <w:pPr>
        <w:numPr>
          <w:ilvl w:val="0"/>
          <w:numId w:val="41"/>
        </w:numPr>
        <w:jc w:val="both"/>
        <w:rPr>
          <w:sz w:val="32"/>
          <w:szCs w:val="32"/>
          <w:lang w:val="en-IN"/>
        </w:rPr>
      </w:pPr>
      <w:r w:rsidRPr="00533180">
        <w:rPr>
          <w:sz w:val="32"/>
          <w:szCs w:val="32"/>
          <w:lang w:val="en-IN"/>
        </w:rPr>
        <w:t>It shows the income range (minimum to maximum) for different job roles.</w:t>
      </w:r>
    </w:p>
    <w:p w14:paraId="36031F99" w14:textId="77777777" w:rsidR="00533180" w:rsidRPr="00533180" w:rsidRDefault="00533180" w:rsidP="0095628C">
      <w:pPr>
        <w:numPr>
          <w:ilvl w:val="0"/>
          <w:numId w:val="41"/>
        </w:numPr>
        <w:jc w:val="both"/>
        <w:rPr>
          <w:sz w:val="32"/>
          <w:szCs w:val="32"/>
          <w:lang w:val="en-IN"/>
        </w:rPr>
      </w:pPr>
      <w:r w:rsidRPr="00533180">
        <w:rPr>
          <w:sz w:val="32"/>
          <w:szCs w:val="32"/>
          <w:lang w:val="en-IN"/>
        </w:rPr>
        <w:t xml:space="preserve">Roles </w:t>
      </w:r>
      <w:proofErr w:type="spellStart"/>
      <w:r w:rsidRPr="00533180">
        <w:rPr>
          <w:sz w:val="32"/>
          <w:szCs w:val="32"/>
          <w:lang w:val="en-IN"/>
        </w:rPr>
        <w:t>analyzed</w:t>
      </w:r>
      <w:proofErr w:type="spellEnd"/>
      <w:r w:rsidRPr="00533180">
        <w:rPr>
          <w:sz w:val="32"/>
          <w:szCs w:val="32"/>
          <w:lang w:val="en-IN"/>
        </w:rPr>
        <w:t xml:space="preserve"> include Sales Representative, Laboratory Technician, Research Scientist, Human Resources, Sales Executive, Manufacturing Director, Healthcare Representative, Research Director, and Manager.</w:t>
      </w:r>
    </w:p>
    <w:p w14:paraId="30DFF1EC" w14:textId="77777777" w:rsidR="00533180" w:rsidRPr="00533180" w:rsidRDefault="00533180" w:rsidP="0095628C">
      <w:pPr>
        <w:numPr>
          <w:ilvl w:val="0"/>
          <w:numId w:val="41"/>
        </w:numPr>
        <w:jc w:val="both"/>
        <w:rPr>
          <w:sz w:val="32"/>
          <w:szCs w:val="32"/>
          <w:lang w:val="en-IN"/>
        </w:rPr>
      </w:pPr>
      <w:r w:rsidRPr="00533180">
        <w:rPr>
          <w:sz w:val="32"/>
          <w:szCs w:val="32"/>
          <w:lang w:val="en-IN"/>
        </w:rPr>
        <w:t>"Sales Executive" and "Manager" have the highest maximum incomes (₹1,830,442 and ₹1,668,544), indicating top-paying positions.</w:t>
      </w:r>
    </w:p>
    <w:p w14:paraId="1A50AD33" w14:textId="77777777" w:rsidR="00533180" w:rsidRPr="00533180" w:rsidRDefault="00533180" w:rsidP="0095628C">
      <w:pPr>
        <w:numPr>
          <w:ilvl w:val="0"/>
          <w:numId w:val="41"/>
        </w:numPr>
        <w:jc w:val="both"/>
        <w:rPr>
          <w:sz w:val="32"/>
          <w:szCs w:val="32"/>
          <w:lang w:val="en-IN"/>
        </w:rPr>
      </w:pPr>
      <w:r w:rsidRPr="00533180">
        <w:rPr>
          <w:sz w:val="32"/>
          <w:szCs w:val="32"/>
          <w:lang w:val="en-IN"/>
        </w:rPr>
        <w:t>Roles like "Research Director" and "Healthcare Representative" also show high income ranges.</w:t>
      </w:r>
    </w:p>
    <w:p w14:paraId="2411356D" w14:textId="77777777" w:rsidR="00533180" w:rsidRPr="00533180" w:rsidRDefault="00533180" w:rsidP="0095628C">
      <w:pPr>
        <w:numPr>
          <w:ilvl w:val="0"/>
          <w:numId w:val="41"/>
        </w:numPr>
        <w:jc w:val="both"/>
        <w:rPr>
          <w:sz w:val="32"/>
          <w:szCs w:val="32"/>
          <w:lang w:val="en-IN"/>
        </w:rPr>
      </w:pPr>
      <w:r w:rsidRPr="00533180">
        <w:rPr>
          <w:sz w:val="32"/>
          <w:szCs w:val="32"/>
          <w:lang w:val="en-IN"/>
        </w:rPr>
        <w:t>Some roles like "Manufacturing Director" and "Research Director" show wide variation between minimum and maximum salaries, suggesting income differences based on experience or performance.</w:t>
      </w:r>
    </w:p>
    <w:p w14:paraId="305FB83A" w14:textId="77777777" w:rsidR="0095628C" w:rsidRDefault="0095628C" w:rsidP="0095628C">
      <w:pPr>
        <w:jc w:val="both"/>
        <w:rPr>
          <w:sz w:val="32"/>
          <w:szCs w:val="32"/>
          <w:lang w:val="en-IN"/>
        </w:rPr>
      </w:pPr>
    </w:p>
    <w:p w14:paraId="433B5D68" w14:textId="5BC85B34" w:rsidR="00533180" w:rsidRPr="00533180" w:rsidRDefault="00533180" w:rsidP="0095628C">
      <w:pPr>
        <w:jc w:val="both"/>
        <w:rPr>
          <w:sz w:val="32"/>
          <w:szCs w:val="32"/>
          <w:lang w:val="en-IN"/>
        </w:rPr>
      </w:pPr>
      <w:r w:rsidRPr="00533180">
        <w:rPr>
          <w:sz w:val="32"/>
          <w:szCs w:val="32"/>
          <w:lang w:val="en-IN"/>
        </w:rPr>
        <w:t xml:space="preserve">The chart used is a </w:t>
      </w:r>
      <w:r w:rsidRPr="00533180">
        <w:rPr>
          <w:b/>
          <w:bCs/>
          <w:sz w:val="32"/>
          <w:szCs w:val="32"/>
          <w:lang w:val="en-IN"/>
        </w:rPr>
        <w:t>Horizontal Bar Chart</w:t>
      </w:r>
      <w:r w:rsidRPr="00533180">
        <w:rPr>
          <w:sz w:val="32"/>
          <w:szCs w:val="32"/>
          <w:lang w:val="en-IN"/>
        </w:rPr>
        <w:t>:</w:t>
      </w:r>
    </w:p>
    <w:p w14:paraId="3778643A" w14:textId="77777777" w:rsidR="00533180" w:rsidRDefault="00533180" w:rsidP="0095628C">
      <w:pPr>
        <w:ind w:left="720"/>
        <w:jc w:val="both"/>
        <w:rPr>
          <w:sz w:val="32"/>
          <w:szCs w:val="32"/>
          <w:lang w:val="en-IN"/>
        </w:rPr>
      </w:pPr>
    </w:p>
    <w:p w14:paraId="577B2B35" w14:textId="44923141" w:rsidR="00533180" w:rsidRPr="00533180" w:rsidRDefault="00533180" w:rsidP="0095628C">
      <w:pPr>
        <w:numPr>
          <w:ilvl w:val="0"/>
          <w:numId w:val="42"/>
        </w:numPr>
        <w:jc w:val="both"/>
        <w:rPr>
          <w:sz w:val="32"/>
          <w:szCs w:val="32"/>
          <w:lang w:val="en-IN"/>
        </w:rPr>
      </w:pPr>
      <w:r w:rsidRPr="00533180">
        <w:rPr>
          <w:sz w:val="32"/>
          <w:szCs w:val="32"/>
          <w:lang w:val="en-IN"/>
        </w:rPr>
        <w:t>Each bar shows the income spread for a job role.</w:t>
      </w:r>
    </w:p>
    <w:p w14:paraId="2905822D" w14:textId="77777777" w:rsidR="0095628C" w:rsidRDefault="00533180" w:rsidP="0095628C">
      <w:pPr>
        <w:numPr>
          <w:ilvl w:val="0"/>
          <w:numId w:val="42"/>
        </w:numPr>
        <w:jc w:val="both"/>
        <w:rPr>
          <w:sz w:val="32"/>
          <w:szCs w:val="32"/>
          <w:lang w:val="en-IN"/>
        </w:rPr>
      </w:pPr>
      <w:r w:rsidRPr="00533180">
        <w:rPr>
          <w:sz w:val="32"/>
          <w:szCs w:val="32"/>
          <w:lang w:val="en-IN"/>
        </w:rPr>
        <w:t>Actual income values are marked at the start and end of each bar for easy comparison.</w:t>
      </w:r>
    </w:p>
    <w:p w14:paraId="188EF79F" w14:textId="6F60D4FE" w:rsidR="00177DC6" w:rsidRDefault="0095628C" w:rsidP="0095628C">
      <w:pPr>
        <w:jc w:val="center"/>
        <w:rPr>
          <w:b/>
          <w:bCs/>
          <w:sz w:val="32"/>
          <w:szCs w:val="32"/>
        </w:rPr>
      </w:pPr>
      <w:r>
        <w:rPr>
          <w:b/>
          <w:bCs/>
          <w:sz w:val="32"/>
          <w:szCs w:val="32"/>
          <w:lang w:val="en-IN"/>
        </w:rPr>
        <w:lastRenderedPageBreak/>
        <w:t>CHART</w:t>
      </w:r>
      <w:proofErr w:type="gramStart"/>
      <w:r>
        <w:rPr>
          <w:b/>
          <w:bCs/>
          <w:sz w:val="32"/>
          <w:szCs w:val="32"/>
          <w:lang w:val="en-IN"/>
        </w:rPr>
        <w:t>2</w:t>
      </w:r>
      <w:r w:rsidR="00177DC6" w:rsidRPr="0095628C">
        <w:rPr>
          <w:b/>
          <w:bCs/>
          <w:sz w:val="32"/>
          <w:szCs w:val="32"/>
          <w:lang w:val="en-IN"/>
        </w:rPr>
        <w:t xml:space="preserve"> :</w:t>
      </w:r>
      <w:proofErr w:type="gramEnd"/>
      <w:r w:rsidR="00177DC6" w:rsidRPr="0095628C">
        <w:rPr>
          <w:b/>
          <w:bCs/>
          <w:sz w:val="32"/>
          <w:szCs w:val="32"/>
          <w:lang w:val="en-IN"/>
        </w:rPr>
        <w:t xml:space="preserve"> </w:t>
      </w:r>
      <w:r w:rsidR="00177DC6" w:rsidRPr="0095628C">
        <w:rPr>
          <w:b/>
          <w:bCs/>
          <w:sz w:val="32"/>
          <w:szCs w:val="32"/>
        </w:rPr>
        <w:t>ATTRITION BY DEPARTMENT</w:t>
      </w:r>
    </w:p>
    <w:p w14:paraId="6A06B38A" w14:textId="77777777" w:rsidR="0095628C" w:rsidRPr="0095628C" w:rsidRDefault="0095628C" w:rsidP="0095628C">
      <w:pPr>
        <w:jc w:val="center"/>
        <w:rPr>
          <w:sz w:val="32"/>
          <w:szCs w:val="32"/>
          <w:lang w:val="en-IN"/>
        </w:rPr>
      </w:pPr>
    </w:p>
    <w:p w14:paraId="5B7CB3B4" w14:textId="3EB27DEB" w:rsidR="0095628C" w:rsidRPr="0095628C" w:rsidRDefault="0095628C" w:rsidP="0095628C">
      <w:pPr>
        <w:jc w:val="center"/>
        <w:rPr>
          <w:sz w:val="32"/>
          <w:szCs w:val="32"/>
          <w:lang w:val="en-IN"/>
        </w:rPr>
      </w:pPr>
      <w:r>
        <w:rPr>
          <w:noProof/>
        </w:rPr>
        <w:drawing>
          <wp:inline distT="0" distB="0" distL="0" distR="0" wp14:anchorId="69E547FA" wp14:editId="66495FCC">
            <wp:extent cx="5191125" cy="3390900"/>
            <wp:effectExtent l="57150" t="19050" r="66675" b="95250"/>
            <wp:docPr id="73395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1125" cy="339090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A228671" w14:textId="77777777" w:rsidR="00177DC6" w:rsidRPr="00177DC6" w:rsidRDefault="00177DC6" w:rsidP="00177DC6">
      <w:pPr>
        <w:jc w:val="center"/>
        <w:rPr>
          <w:b/>
          <w:bCs/>
          <w:sz w:val="32"/>
          <w:szCs w:val="32"/>
          <w:lang w:val="en-IN"/>
        </w:rPr>
      </w:pPr>
    </w:p>
    <w:p w14:paraId="6FE23E6C" w14:textId="47A2A5BC" w:rsidR="00533A9E" w:rsidRDefault="00533A9E" w:rsidP="0095628C">
      <w:pPr>
        <w:rPr>
          <w:sz w:val="32"/>
          <w:szCs w:val="32"/>
        </w:rPr>
      </w:pPr>
    </w:p>
    <w:p w14:paraId="33635F37" w14:textId="77777777" w:rsidR="0095628C" w:rsidRDefault="0095628C" w:rsidP="0095628C">
      <w:pPr>
        <w:jc w:val="both"/>
        <w:rPr>
          <w:sz w:val="32"/>
          <w:szCs w:val="32"/>
          <w:lang w:val="en-IN"/>
        </w:rPr>
      </w:pPr>
      <w:r w:rsidRPr="0095628C">
        <w:rPr>
          <w:sz w:val="32"/>
          <w:szCs w:val="32"/>
          <w:lang w:val="en-IN"/>
        </w:rPr>
        <w:t xml:space="preserve">The chart represents </w:t>
      </w:r>
      <w:r w:rsidRPr="0095628C">
        <w:rPr>
          <w:b/>
          <w:bCs/>
          <w:sz w:val="32"/>
          <w:szCs w:val="32"/>
          <w:lang w:val="en-IN"/>
        </w:rPr>
        <w:t>Employee Attrition by Department</w:t>
      </w:r>
      <w:r w:rsidRPr="0095628C">
        <w:rPr>
          <w:sz w:val="32"/>
          <w:szCs w:val="32"/>
          <w:lang w:val="en-IN"/>
        </w:rPr>
        <w:t xml:space="preserve">, showing the number of employees who stayed ("No") and who left ("Yes") across three departments: </w:t>
      </w:r>
    </w:p>
    <w:p w14:paraId="2790FCAF" w14:textId="77777777" w:rsidR="0095628C" w:rsidRDefault="0095628C" w:rsidP="0095628C">
      <w:pPr>
        <w:jc w:val="both"/>
        <w:rPr>
          <w:sz w:val="32"/>
          <w:szCs w:val="32"/>
          <w:lang w:val="en-IN"/>
        </w:rPr>
      </w:pPr>
    </w:p>
    <w:p w14:paraId="68899FEC" w14:textId="064887DE" w:rsidR="0095628C" w:rsidRDefault="0095628C" w:rsidP="0095628C">
      <w:pPr>
        <w:jc w:val="both"/>
        <w:rPr>
          <w:sz w:val="32"/>
          <w:szCs w:val="32"/>
          <w:lang w:val="en-IN"/>
        </w:rPr>
      </w:pPr>
      <w:r w:rsidRPr="0095628C">
        <w:rPr>
          <w:b/>
          <w:bCs/>
          <w:sz w:val="32"/>
          <w:szCs w:val="32"/>
          <w:lang w:val="en-IN"/>
        </w:rPr>
        <w:t>Human Resources</w:t>
      </w:r>
      <w:r w:rsidRPr="0095628C">
        <w:rPr>
          <w:sz w:val="32"/>
          <w:szCs w:val="32"/>
          <w:lang w:val="en-IN"/>
        </w:rPr>
        <w:t xml:space="preserve">, </w:t>
      </w:r>
      <w:r w:rsidRPr="0095628C">
        <w:rPr>
          <w:b/>
          <w:bCs/>
          <w:sz w:val="32"/>
          <w:szCs w:val="32"/>
          <w:lang w:val="en-IN"/>
        </w:rPr>
        <w:t>Sales</w:t>
      </w:r>
      <w:r w:rsidRPr="0095628C">
        <w:rPr>
          <w:sz w:val="32"/>
          <w:szCs w:val="32"/>
          <w:lang w:val="en-IN"/>
        </w:rPr>
        <w:t xml:space="preserve">, and </w:t>
      </w:r>
      <w:r w:rsidRPr="0095628C">
        <w:rPr>
          <w:b/>
          <w:bCs/>
          <w:sz w:val="32"/>
          <w:szCs w:val="32"/>
          <w:lang w:val="en-IN"/>
        </w:rPr>
        <w:t>Research &amp; Development</w:t>
      </w:r>
      <w:r w:rsidRPr="0095628C">
        <w:rPr>
          <w:sz w:val="32"/>
          <w:szCs w:val="32"/>
          <w:lang w:val="en-IN"/>
        </w:rPr>
        <w:t>.</w:t>
      </w:r>
    </w:p>
    <w:p w14:paraId="0A2377DD" w14:textId="77777777" w:rsidR="0095628C" w:rsidRPr="0095628C" w:rsidRDefault="0095628C" w:rsidP="0095628C">
      <w:pPr>
        <w:jc w:val="both"/>
        <w:rPr>
          <w:sz w:val="32"/>
          <w:szCs w:val="32"/>
          <w:lang w:val="en-IN"/>
        </w:rPr>
      </w:pPr>
    </w:p>
    <w:p w14:paraId="02C90032" w14:textId="77777777" w:rsidR="0095628C" w:rsidRPr="0095628C" w:rsidRDefault="0095628C" w:rsidP="0095628C">
      <w:pPr>
        <w:numPr>
          <w:ilvl w:val="0"/>
          <w:numId w:val="43"/>
        </w:numPr>
        <w:jc w:val="both"/>
        <w:rPr>
          <w:sz w:val="32"/>
          <w:szCs w:val="32"/>
          <w:lang w:val="en-IN"/>
        </w:rPr>
      </w:pPr>
      <w:r w:rsidRPr="0095628C">
        <w:rPr>
          <w:b/>
          <w:bCs/>
          <w:sz w:val="32"/>
          <w:szCs w:val="32"/>
          <w:lang w:val="en-IN"/>
        </w:rPr>
        <w:t>Research &amp; Development</w:t>
      </w:r>
      <w:r w:rsidRPr="0095628C">
        <w:rPr>
          <w:sz w:val="32"/>
          <w:szCs w:val="32"/>
          <w:lang w:val="en-IN"/>
        </w:rPr>
        <w:t xml:space="preserve"> has the highest number of employees (828 stayed, 133 left), indicating a large workforce but also notable attrition.</w:t>
      </w:r>
    </w:p>
    <w:p w14:paraId="7419415F" w14:textId="77777777" w:rsidR="0095628C" w:rsidRPr="0095628C" w:rsidRDefault="0095628C" w:rsidP="0095628C">
      <w:pPr>
        <w:numPr>
          <w:ilvl w:val="0"/>
          <w:numId w:val="43"/>
        </w:numPr>
        <w:jc w:val="both"/>
        <w:rPr>
          <w:sz w:val="32"/>
          <w:szCs w:val="32"/>
          <w:lang w:val="en-IN"/>
        </w:rPr>
      </w:pPr>
      <w:r w:rsidRPr="0095628C">
        <w:rPr>
          <w:b/>
          <w:bCs/>
          <w:sz w:val="32"/>
          <w:szCs w:val="32"/>
          <w:lang w:val="en-IN"/>
        </w:rPr>
        <w:t>Sales</w:t>
      </w:r>
      <w:r w:rsidRPr="0095628C">
        <w:rPr>
          <w:sz w:val="32"/>
          <w:szCs w:val="32"/>
          <w:lang w:val="en-IN"/>
        </w:rPr>
        <w:t xml:space="preserve"> shows 354 employees stayed and 92 left, reflecting significant employee turnover relative to its size.</w:t>
      </w:r>
    </w:p>
    <w:p w14:paraId="07EDD719" w14:textId="77777777" w:rsidR="0095628C" w:rsidRPr="0095628C" w:rsidRDefault="0095628C" w:rsidP="0095628C">
      <w:pPr>
        <w:numPr>
          <w:ilvl w:val="0"/>
          <w:numId w:val="43"/>
        </w:numPr>
        <w:jc w:val="both"/>
        <w:rPr>
          <w:sz w:val="32"/>
          <w:szCs w:val="32"/>
          <w:lang w:val="en-IN"/>
        </w:rPr>
      </w:pPr>
      <w:r w:rsidRPr="0095628C">
        <w:rPr>
          <w:b/>
          <w:bCs/>
          <w:sz w:val="32"/>
          <w:szCs w:val="32"/>
          <w:lang w:val="en-IN"/>
        </w:rPr>
        <w:t>Human Resources</w:t>
      </w:r>
      <w:r w:rsidRPr="0095628C">
        <w:rPr>
          <w:sz w:val="32"/>
          <w:szCs w:val="32"/>
          <w:lang w:val="en-IN"/>
        </w:rPr>
        <w:t xml:space="preserve"> has the smallest workforce (51 stayed, 12 left), with comparatively lower attrition numbers.</w:t>
      </w:r>
    </w:p>
    <w:p w14:paraId="4D857C7B" w14:textId="77777777" w:rsidR="0095628C" w:rsidRDefault="0095628C" w:rsidP="0095628C">
      <w:pPr>
        <w:jc w:val="both"/>
        <w:rPr>
          <w:sz w:val="32"/>
          <w:szCs w:val="32"/>
          <w:lang w:val="en-IN"/>
        </w:rPr>
      </w:pPr>
    </w:p>
    <w:p w14:paraId="4A618EC2" w14:textId="2D486633" w:rsidR="0095628C" w:rsidRPr="0095628C" w:rsidRDefault="0095628C" w:rsidP="0095628C">
      <w:pPr>
        <w:jc w:val="both"/>
        <w:rPr>
          <w:sz w:val="32"/>
          <w:szCs w:val="32"/>
          <w:lang w:val="en-IN"/>
        </w:rPr>
      </w:pPr>
      <w:r w:rsidRPr="0095628C">
        <w:rPr>
          <w:sz w:val="32"/>
          <w:szCs w:val="32"/>
          <w:lang w:val="en-IN"/>
        </w:rPr>
        <w:t xml:space="preserve">The visual uses a </w:t>
      </w:r>
      <w:r w:rsidRPr="0095628C">
        <w:rPr>
          <w:b/>
          <w:bCs/>
          <w:sz w:val="32"/>
          <w:szCs w:val="32"/>
          <w:lang w:val="en-IN"/>
        </w:rPr>
        <w:t>segmented bar chart</w:t>
      </w:r>
      <w:r w:rsidRPr="0095628C">
        <w:rPr>
          <w:sz w:val="32"/>
          <w:szCs w:val="32"/>
          <w:lang w:val="en-IN"/>
        </w:rPr>
        <w:t xml:space="preserve"> to clearly display the employee distribution and highlight which departments experience higher attrition rates.</w:t>
      </w:r>
      <w:r w:rsidRPr="0095628C">
        <w:rPr>
          <w:sz w:val="32"/>
          <w:szCs w:val="32"/>
          <w:lang w:val="en-IN"/>
        </w:rPr>
        <w:br/>
        <w:t>It emphasizes that while Research &amp; Development retains the most employees overall, it also faces the highest absolute number of exits.</w:t>
      </w:r>
    </w:p>
    <w:p w14:paraId="7AFAA70F" w14:textId="77777777" w:rsidR="0095628C" w:rsidRDefault="0095628C" w:rsidP="0095628C">
      <w:pPr>
        <w:jc w:val="both"/>
        <w:rPr>
          <w:sz w:val="32"/>
          <w:szCs w:val="32"/>
        </w:rPr>
      </w:pPr>
    </w:p>
    <w:p w14:paraId="5F370E66" w14:textId="77777777" w:rsidR="0095628C" w:rsidRDefault="0095628C" w:rsidP="0095628C">
      <w:pPr>
        <w:jc w:val="both"/>
        <w:rPr>
          <w:sz w:val="32"/>
          <w:szCs w:val="32"/>
        </w:rPr>
      </w:pPr>
    </w:p>
    <w:p w14:paraId="70C954E1" w14:textId="77777777" w:rsidR="0095628C" w:rsidRDefault="0095628C" w:rsidP="0095628C">
      <w:pPr>
        <w:rPr>
          <w:sz w:val="32"/>
          <w:szCs w:val="32"/>
        </w:rPr>
      </w:pPr>
    </w:p>
    <w:p w14:paraId="5B5718D0" w14:textId="6642CF67" w:rsidR="0095628C" w:rsidRDefault="0095628C" w:rsidP="0095628C">
      <w:pPr>
        <w:jc w:val="center"/>
        <w:rPr>
          <w:b/>
          <w:bCs/>
          <w:sz w:val="32"/>
          <w:szCs w:val="32"/>
        </w:rPr>
      </w:pPr>
      <w:r>
        <w:rPr>
          <w:b/>
          <w:bCs/>
          <w:sz w:val="32"/>
          <w:szCs w:val="32"/>
          <w:lang w:val="en-IN"/>
        </w:rPr>
        <w:lastRenderedPageBreak/>
        <w:t xml:space="preserve">CHART </w:t>
      </w:r>
      <w:proofErr w:type="gramStart"/>
      <w:r>
        <w:rPr>
          <w:b/>
          <w:bCs/>
          <w:sz w:val="32"/>
          <w:szCs w:val="32"/>
          <w:lang w:val="en-IN"/>
        </w:rPr>
        <w:t>3</w:t>
      </w:r>
      <w:r w:rsidRPr="0095628C">
        <w:rPr>
          <w:b/>
          <w:bCs/>
          <w:sz w:val="32"/>
          <w:szCs w:val="32"/>
          <w:lang w:val="en-IN"/>
        </w:rPr>
        <w:t xml:space="preserve"> :</w:t>
      </w:r>
      <w:proofErr w:type="gramEnd"/>
      <w:r w:rsidRPr="0095628C">
        <w:rPr>
          <w:b/>
          <w:bCs/>
          <w:sz w:val="32"/>
          <w:szCs w:val="32"/>
          <w:lang w:val="en-IN"/>
        </w:rPr>
        <w:t xml:space="preserve"> </w:t>
      </w:r>
      <w:r>
        <w:rPr>
          <w:b/>
          <w:bCs/>
          <w:sz w:val="32"/>
          <w:szCs w:val="32"/>
        </w:rPr>
        <w:t>JOB SATISFACTION RATING</w:t>
      </w:r>
    </w:p>
    <w:p w14:paraId="6F740AFE" w14:textId="77777777" w:rsidR="0095628C" w:rsidRDefault="0095628C" w:rsidP="0095628C">
      <w:pPr>
        <w:jc w:val="center"/>
        <w:rPr>
          <w:b/>
          <w:bCs/>
          <w:sz w:val="32"/>
          <w:szCs w:val="32"/>
        </w:rPr>
      </w:pPr>
    </w:p>
    <w:p w14:paraId="3569F9FB" w14:textId="1F9B05E4" w:rsidR="0095628C" w:rsidRDefault="0095628C" w:rsidP="0095628C">
      <w:pPr>
        <w:jc w:val="center"/>
        <w:rPr>
          <w:b/>
          <w:bCs/>
          <w:sz w:val="32"/>
          <w:szCs w:val="32"/>
        </w:rPr>
      </w:pPr>
      <w:r>
        <w:rPr>
          <w:noProof/>
        </w:rPr>
        <w:drawing>
          <wp:inline distT="0" distB="0" distL="0" distR="0" wp14:anchorId="5468BF55" wp14:editId="4861FA16">
            <wp:extent cx="5334000" cy="3076575"/>
            <wp:effectExtent l="57150" t="19050" r="57150" b="104775"/>
            <wp:docPr id="61112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43CCC7F1" w14:textId="77777777" w:rsidR="0095628C" w:rsidRDefault="0095628C" w:rsidP="0095628C">
      <w:pPr>
        <w:jc w:val="center"/>
        <w:rPr>
          <w:b/>
          <w:bCs/>
          <w:sz w:val="32"/>
          <w:szCs w:val="32"/>
        </w:rPr>
      </w:pPr>
    </w:p>
    <w:p w14:paraId="4C6ED534" w14:textId="77777777" w:rsidR="00A02972" w:rsidRDefault="00A02972" w:rsidP="00A02972">
      <w:pPr>
        <w:jc w:val="both"/>
        <w:rPr>
          <w:sz w:val="32"/>
          <w:szCs w:val="32"/>
          <w:lang w:val="en-IN"/>
        </w:rPr>
      </w:pPr>
      <w:r w:rsidRPr="00A02972">
        <w:rPr>
          <w:sz w:val="32"/>
          <w:szCs w:val="32"/>
          <w:lang w:val="en-IN"/>
        </w:rPr>
        <w:t xml:space="preserve">The chart illustrates the </w:t>
      </w:r>
      <w:r w:rsidRPr="00A02972">
        <w:rPr>
          <w:b/>
          <w:bCs/>
          <w:sz w:val="32"/>
          <w:szCs w:val="32"/>
          <w:lang w:val="en-IN"/>
        </w:rPr>
        <w:t>Job Satisfaction Ratings</w:t>
      </w:r>
      <w:r w:rsidRPr="00A02972">
        <w:rPr>
          <w:sz w:val="32"/>
          <w:szCs w:val="32"/>
          <w:lang w:val="en-IN"/>
        </w:rPr>
        <w:t xml:space="preserve"> across different </w:t>
      </w:r>
      <w:r w:rsidRPr="00A02972">
        <w:rPr>
          <w:b/>
          <w:bCs/>
          <w:sz w:val="32"/>
          <w:szCs w:val="32"/>
          <w:lang w:val="en-IN"/>
        </w:rPr>
        <w:t>Job Roles</w:t>
      </w:r>
      <w:r w:rsidRPr="00A02972">
        <w:rPr>
          <w:sz w:val="32"/>
          <w:szCs w:val="32"/>
          <w:lang w:val="en-IN"/>
        </w:rPr>
        <w:t xml:space="preserve"> within an organization, categorized from </w:t>
      </w:r>
      <w:r w:rsidRPr="00A02972">
        <w:rPr>
          <w:b/>
          <w:bCs/>
          <w:sz w:val="32"/>
          <w:szCs w:val="32"/>
          <w:lang w:val="en-IN"/>
        </w:rPr>
        <w:t>1 (Low Satisfaction)</w:t>
      </w:r>
      <w:r w:rsidRPr="00A02972">
        <w:rPr>
          <w:sz w:val="32"/>
          <w:szCs w:val="32"/>
          <w:lang w:val="en-IN"/>
        </w:rPr>
        <w:t xml:space="preserve"> to </w:t>
      </w:r>
      <w:r w:rsidRPr="00A02972">
        <w:rPr>
          <w:b/>
          <w:bCs/>
          <w:sz w:val="32"/>
          <w:szCs w:val="32"/>
          <w:lang w:val="en-IN"/>
        </w:rPr>
        <w:t>4 (High Satisfaction)</w:t>
      </w:r>
      <w:r w:rsidRPr="00A02972">
        <w:rPr>
          <w:sz w:val="32"/>
          <w:szCs w:val="32"/>
          <w:lang w:val="en-IN"/>
        </w:rPr>
        <w:t>.</w:t>
      </w:r>
    </w:p>
    <w:p w14:paraId="06F62453" w14:textId="77777777" w:rsidR="00A02972" w:rsidRPr="00A02972" w:rsidRDefault="00A02972" w:rsidP="00A02972">
      <w:pPr>
        <w:jc w:val="both"/>
        <w:rPr>
          <w:sz w:val="32"/>
          <w:szCs w:val="32"/>
          <w:lang w:val="en-IN"/>
        </w:rPr>
      </w:pPr>
    </w:p>
    <w:p w14:paraId="52F60B46" w14:textId="77777777" w:rsidR="00A02972" w:rsidRPr="00A02972" w:rsidRDefault="00A02972" w:rsidP="00A02972">
      <w:pPr>
        <w:numPr>
          <w:ilvl w:val="0"/>
          <w:numId w:val="44"/>
        </w:numPr>
        <w:jc w:val="both"/>
        <w:rPr>
          <w:sz w:val="32"/>
          <w:szCs w:val="32"/>
          <w:lang w:val="en-IN"/>
        </w:rPr>
      </w:pPr>
      <w:r w:rsidRPr="00A02972">
        <w:rPr>
          <w:b/>
          <w:bCs/>
          <w:sz w:val="32"/>
          <w:szCs w:val="32"/>
          <w:lang w:val="en-IN"/>
        </w:rPr>
        <w:t>Sales Executives</w:t>
      </w:r>
      <w:r w:rsidRPr="00A02972">
        <w:rPr>
          <w:sz w:val="32"/>
          <w:szCs w:val="32"/>
          <w:lang w:val="en-IN"/>
        </w:rPr>
        <w:t xml:space="preserve"> show the highest number of employees (112) rating their job satisfaction at level 4, suggesting a large proportion are highly satisfied.</w:t>
      </w:r>
    </w:p>
    <w:p w14:paraId="441B5F09" w14:textId="77777777" w:rsidR="00A02972" w:rsidRPr="00A02972" w:rsidRDefault="00A02972" w:rsidP="00A02972">
      <w:pPr>
        <w:numPr>
          <w:ilvl w:val="0"/>
          <w:numId w:val="44"/>
        </w:numPr>
        <w:jc w:val="both"/>
        <w:rPr>
          <w:sz w:val="32"/>
          <w:szCs w:val="32"/>
          <w:lang w:val="en-IN"/>
        </w:rPr>
      </w:pPr>
      <w:r w:rsidRPr="00A02972">
        <w:rPr>
          <w:b/>
          <w:bCs/>
          <w:sz w:val="32"/>
          <w:szCs w:val="32"/>
          <w:lang w:val="en-IN"/>
        </w:rPr>
        <w:t>Research Scientists</w:t>
      </w:r>
      <w:r w:rsidRPr="00A02972">
        <w:rPr>
          <w:sz w:val="32"/>
          <w:szCs w:val="32"/>
          <w:lang w:val="en-IN"/>
        </w:rPr>
        <w:t xml:space="preserve"> also report high satisfaction, with 90 employees at rating 3 and 95 at rating 4, indicating strong engagement in research roles.</w:t>
      </w:r>
    </w:p>
    <w:p w14:paraId="6919B79B" w14:textId="77777777" w:rsidR="00A02972" w:rsidRPr="00A02972" w:rsidRDefault="00A02972" w:rsidP="00A02972">
      <w:pPr>
        <w:numPr>
          <w:ilvl w:val="0"/>
          <w:numId w:val="44"/>
        </w:numPr>
        <w:jc w:val="both"/>
        <w:rPr>
          <w:sz w:val="32"/>
          <w:szCs w:val="32"/>
          <w:lang w:val="en-IN"/>
        </w:rPr>
      </w:pPr>
      <w:r w:rsidRPr="00A02972">
        <w:rPr>
          <w:b/>
          <w:bCs/>
          <w:sz w:val="32"/>
          <w:szCs w:val="32"/>
          <w:lang w:val="en-IN"/>
        </w:rPr>
        <w:t>Laboratory Technicians</w:t>
      </w:r>
      <w:r w:rsidRPr="00A02972">
        <w:rPr>
          <w:sz w:val="32"/>
          <w:szCs w:val="32"/>
          <w:lang w:val="en-IN"/>
        </w:rPr>
        <w:t xml:space="preserve"> have a more even spread but still a notable number (80) reporting the highest satisfaction level.</w:t>
      </w:r>
    </w:p>
    <w:p w14:paraId="1AA59F43" w14:textId="77777777" w:rsidR="00A02972" w:rsidRPr="00A02972" w:rsidRDefault="00A02972" w:rsidP="00A02972">
      <w:pPr>
        <w:numPr>
          <w:ilvl w:val="0"/>
          <w:numId w:val="44"/>
        </w:numPr>
        <w:jc w:val="both"/>
        <w:rPr>
          <w:sz w:val="32"/>
          <w:szCs w:val="32"/>
          <w:lang w:val="en-IN"/>
        </w:rPr>
      </w:pPr>
      <w:r w:rsidRPr="00A02972">
        <w:rPr>
          <w:sz w:val="32"/>
          <w:szCs w:val="32"/>
          <w:lang w:val="en-IN"/>
        </w:rPr>
        <w:t xml:space="preserve">In contrast, roles like </w:t>
      </w:r>
      <w:r w:rsidRPr="00A02972">
        <w:rPr>
          <w:b/>
          <w:bCs/>
          <w:sz w:val="32"/>
          <w:szCs w:val="32"/>
          <w:lang w:val="en-IN"/>
        </w:rPr>
        <w:t>Human Resources</w:t>
      </w:r>
      <w:r w:rsidRPr="00A02972">
        <w:rPr>
          <w:sz w:val="32"/>
          <w:szCs w:val="32"/>
          <w:lang w:val="en-IN"/>
        </w:rPr>
        <w:t xml:space="preserve"> and </w:t>
      </w:r>
      <w:r w:rsidRPr="00A02972">
        <w:rPr>
          <w:b/>
          <w:bCs/>
          <w:sz w:val="32"/>
          <w:szCs w:val="32"/>
          <w:lang w:val="en-IN"/>
        </w:rPr>
        <w:t>Research Directors</w:t>
      </w:r>
      <w:r w:rsidRPr="00A02972">
        <w:rPr>
          <w:sz w:val="32"/>
          <w:szCs w:val="32"/>
          <w:lang w:val="en-IN"/>
        </w:rPr>
        <w:t xml:space="preserve"> have relatively fewer employees in higher satisfaction categories, with more even distribution across all ratings.</w:t>
      </w:r>
    </w:p>
    <w:p w14:paraId="5EDB7AAB" w14:textId="77777777" w:rsidR="00A02972" w:rsidRPr="00A02972" w:rsidRDefault="00A02972" w:rsidP="00A02972">
      <w:pPr>
        <w:numPr>
          <w:ilvl w:val="0"/>
          <w:numId w:val="44"/>
        </w:numPr>
        <w:jc w:val="both"/>
        <w:rPr>
          <w:sz w:val="32"/>
          <w:szCs w:val="32"/>
          <w:lang w:val="en-IN"/>
        </w:rPr>
      </w:pPr>
      <w:r w:rsidRPr="00A02972">
        <w:rPr>
          <w:b/>
          <w:bCs/>
          <w:sz w:val="32"/>
          <w:szCs w:val="32"/>
          <w:lang w:val="en-IN"/>
        </w:rPr>
        <w:t>Sales Representatives</w:t>
      </w:r>
      <w:r w:rsidRPr="00A02972">
        <w:rPr>
          <w:sz w:val="32"/>
          <w:szCs w:val="32"/>
          <w:lang w:val="en-IN"/>
        </w:rPr>
        <w:t xml:space="preserve"> show a relatively balanced distribution, but with lower overall numbers, suggesting a smaller team size.</w:t>
      </w:r>
    </w:p>
    <w:p w14:paraId="395D7806" w14:textId="77777777" w:rsidR="00A02972" w:rsidRDefault="00A02972" w:rsidP="00A02972">
      <w:pPr>
        <w:jc w:val="both"/>
        <w:rPr>
          <w:sz w:val="32"/>
          <w:szCs w:val="32"/>
          <w:lang w:val="en-IN"/>
        </w:rPr>
      </w:pPr>
    </w:p>
    <w:p w14:paraId="24FDEE34" w14:textId="2BDC3156" w:rsidR="00A02972" w:rsidRPr="00A02972" w:rsidRDefault="00A02972" w:rsidP="00A02972">
      <w:pPr>
        <w:jc w:val="both"/>
        <w:rPr>
          <w:sz w:val="32"/>
          <w:szCs w:val="32"/>
          <w:lang w:val="en-IN"/>
        </w:rPr>
      </w:pPr>
      <w:r w:rsidRPr="00A02972">
        <w:rPr>
          <w:sz w:val="32"/>
          <w:szCs w:val="32"/>
          <w:lang w:val="en-IN"/>
        </w:rPr>
        <w:t xml:space="preserve">Overall, the chart highlights that </w:t>
      </w:r>
      <w:r w:rsidRPr="00A02972">
        <w:rPr>
          <w:b/>
          <w:bCs/>
          <w:sz w:val="32"/>
          <w:szCs w:val="32"/>
          <w:lang w:val="en-IN"/>
        </w:rPr>
        <w:t>technical and sales-related roles</w:t>
      </w:r>
      <w:r w:rsidRPr="00A02972">
        <w:rPr>
          <w:sz w:val="32"/>
          <w:szCs w:val="32"/>
          <w:lang w:val="en-IN"/>
        </w:rPr>
        <w:t xml:space="preserve"> (Research Scientist, Sales Executive, Laboratory Technician) tend to experience higher job satisfaction compared to administrative or leadership roles (Human Resources, Manager, Research Director).</w:t>
      </w:r>
    </w:p>
    <w:p w14:paraId="32FE2826" w14:textId="77777777" w:rsidR="0095628C" w:rsidRDefault="0095628C" w:rsidP="0095628C">
      <w:pPr>
        <w:jc w:val="center"/>
        <w:rPr>
          <w:sz w:val="32"/>
          <w:szCs w:val="32"/>
        </w:rPr>
      </w:pPr>
    </w:p>
    <w:p w14:paraId="1FF5BCEB" w14:textId="0A8B5D98" w:rsidR="00A02972" w:rsidRDefault="00A02972" w:rsidP="00A02972">
      <w:pPr>
        <w:jc w:val="center"/>
        <w:rPr>
          <w:b/>
          <w:bCs/>
          <w:sz w:val="32"/>
          <w:szCs w:val="32"/>
        </w:rPr>
      </w:pPr>
      <w:r>
        <w:rPr>
          <w:b/>
          <w:bCs/>
          <w:sz w:val="32"/>
          <w:szCs w:val="32"/>
          <w:lang w:val="en-IN"/>
        </w:rPr>
        <w:lastRenderedPageBreak/>
        <w:t xml:space="preserve">CHART </w:t>
      </w:r>
      <w:proofErr w:type="gramStart"/>
      <w:r>
        <w:rPr>
          <w:b/>
          <w:bCs/>
          <w:sz w:val="32"/>
          <w:szCs w:val="32"/>
          <w:lang w:val="en-IN"/>
        </w:rPr>
        <w:t>4</w:t>
      </w:r>
      <w:r w:rsidRPr="0095628C">
        <w:rPr>
          <w:b/>
          <w:bCs/>
          <w:sz w:val="32"/>
          <w:szCs w:val="32"/>
          <w:lang w:val="en-IN"/>
        </w:rPr>
        <w:t xml:space="preserve"> :</w:t>
      </w:r>
      <w:proofErr w:type="gramEnd"/>
      <w:r w:rsidRPr="0095628C">
        <w:rPr>
          <w:b/>
          <w:bCs/>
          <w:sz w:val="32"/>
          <w:szCs w:val="32"/>
          <w:lang w:val="en-IN"/>
        </w:rPr>
        <w:t xml:space="preserve"> </w:t>
      </w:r>
      <w:r>
        <w:rPr>
          <w:b/>
          <w:bCs/>
          <w:sz w:val="32"/>
          <w:szCs w:val="32"/>
        </w:rPr>
        <w:t>PERFORMANCE RATING VS. PERCENT SALARY HIKE BY ATTRITION</w:t>
      </w:r>
    </w:p>
    <w:p w14:paraId="4C079522" w14:textId="77777777" w:rsidR="00A02972" w:rsidRDefault="00A02972" w:rsidP="00A02972">
      <w:pPr>
        <w:jc w:val="center"/>
        <w:rPr>
          <w:b/>
          <w:bCs/>
          <w:sz w:val="32"/>
          <w:szCs w:val="32"/>
        </w:rPr>
      </w:pPr>
    </w:p>
    <w:p w14:paraId="11DBA092" w14:textId="781A7C4E" w:rsidR="00A02972" w:rsidRDefault="00A02972" w:rsidP="00A02972">
      <w:pPr>
        <w:jc w:val="center"/>
        <w:rPr>
          <w:b/>
          <w:bCs/>
          <w:sz w:val="32"/>
          <w:szCs w:val="32"/>
        </w:rPr>
      </w:pPr>
      <w:r>
        <w:rPr>
          <w:noProof/>
        </w:rPr>
        <w:drawing>
          <wp:inline distT="0" distB="0" distL="0" distR="0" wp14:anchorId="52C52B16" wp14:editId="2F262AEC">
            <wp:extent cx="4943475" cy="3152775"/>
            <wp:effectExtent l="57150" t="19050" r="66675" b="104775"/>
            <wp:docPr id="975267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3475" cy="315277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D98C8B7" w14:textId="77777777" w:rsidR="00A02972" w:rsidRDefault="00A02972" w:rsidP="0095628C">
      <w:pPr>
        <w:jc w:val="center"/>
        <w:rPr>
          <w:sz w:val="32"/>
          <w:szCs w:val="32"/>
        </w:rPr>
      </w:pPr>
    </w:p>
    <w:p w14:paraId="692FA95A" w14:textId="77777777" w:rsidR="00A02972" w:rsidRDefault="00A02972" w:rsidP="00A02972">
      <w:pPr>
        <w:jc w:val="both"/>
        <w:rPr>
          <w:sz w:val="32"/>
          <w:szCs w:val="32"/>
          <w:lang w:val="en-IN"/>
        </w:rPr>
      </w:pPr>
      <w:r w:rsidRPr="00A02972">
        <w:rPr>
          <w:sz w:val="32"/>
          <w:szCs w:val="32"/>
          <w:lang w:val="en-IN"/>
        </w:rPr>
        <w:t xml:space="preserve">The graph shows </w:t>
      </w:r>
      <w:r w:rsidRPr="00A02972">
        <w:rPr>
          <w:b/>
          <w:bCs/>
          <w:sz w:val="32"/>
          <w:szCs w:val="32"/>
          <w:lang w:val="en-IN"/>
        </w:rPr>
        <w:t>Performance Rating</w:t>
      </w:r>
      <w:r w:rsidRPr="00A02972">
        <w:rPr>
          <w:sz w:val="32"/>
          <w:szCs w:val="32"/>
          <w:lang w:val="en-IN"/>
        </w:rPr>
        <w:t xml:space="preserve"> plotted against </w:t>
      </w:r>
      <w:r w:rsidRPr="00A02972">
        <w:rPr>
          <w:b/>
          <w:bCs/>
          <w:sz w:val="32"/>
          <w:szCs w:val="32"/>
          <w:lang w:val="en-IN"/>
        </w:rPr>
        <w:t>Percent Salary Hike</w:t>
      </w:r>
      <w:r w:rsidRPr="00A02972">
        <w:rPr>
          <w:sz w:val="32"/>
          <w:szCs w:val="32"/>
          <w:lang w:val="en-IN"/>
        </w:rPr>
        <w:t xml:space="preserve">, separated by </w:t>
      </w:r>
      <w:r w:rsidRPr="00A02972">
        <w:rPr>
          <w:b/>
          <w:bCs/>
          <w:sz w:val="32"/>
          <w:szCs w:val="32"/>
          <w:lang w:val="en-IN"/>
        </w:rPr>
        <w:t>Attrition</w:t>
      </w:r>
      <w:r w:rsidRPr="00A02972">
        <w:rPr>
          <w:sz w:val="32"/>
          <w:szCs w:val="32"/>
          <w:lang w:val="en-IN"/>
        </w:rPr>
        <w:t xml:space="preserve"> status (likely "Yes" and "No").</w:t>
      </w:r>
    </w:p>
    <w:p w14:paraId="1CA0BA46" w14:textId="77777777" w:rsidR="00A02972" w:rsidRPr="00A02972" w:rsidRDefault="00A02972" w:rsidP="00A02972">
      <w:pPr>
        <w:jc w:val="both"/>
        <w:rPr>
          <w:sz w:val="32"/>
          <w:szCs w:val="32"/>
          <w:lang w:val="en-IN"/>
        </w:rPr>
      </w:pPr>
    </w:p>
    <w:p w14:paraId="6480DEAC" w14:textId="77777777" w:rsidR="00A02972" w:rsidRPr="00A02972" w:rsidRDefault="00A02972" w:rsidP="00A02972">
      <w:pPr>
        <w:numPr>
          <w:ilvl w:val="0"/>
          <w:numId w:val="45"/>
        </w:numPr>
        <w:jc w:val="both"/>
        <w:rPr>
          <w:sz w:val="32"/>
          <w:szCs w:val="32"/>
          <w:lang w:val="en-IN"/>
        </w:rPr>
      </w:pPr>
      <w:r w:rsidRPr="00A02972">
        <w:rPr>
          <w:sz w:val="32"/>
          <w:szCs w:val="32"/>
          <w:lang w:val="en-IN"/>
        </w:rPr>
        <w:t xml:space="preserve">Two major groups are visible: one smaller group (237 individuals) with a </w:t>
      </w:r>
      <w:r w:rsidRPr="00A02972">
        <w:rPr>
          <w:b/>
          <w:bCs/>
          <w:sz w:val="32"/>
          <w:szCs w:val="32"/>
          <w:lang w:val="en-IN"/>
        </w:rPr>
        <w:t>lower salary hike (~4K%)</w:t>
      </w:r>
      <w:r w:rsidRPr="00A02972">
        <w:rPr>
          <w:sz w:val="32"/>
          <w:szCs w:val="32"/>
          <w:lang w:val="en-IN"/>
        </w:rPr>
        <w:t xml:space="preserve"> and a corresponding </w:t>
      </w:r>
      <w:r w:rsidRPr="00A02972">
        <w:rPr>
          <w:b/>
          <w:bCs/>
          <w:sz w:val="32"/>
          <w:szCs w:val="32"/>
          <w:lang w:val="en-IN"/>
        </w:rPr>
        <w:t>lower performance rating (~750)</w:t>
      </w:r>
      <w:r w:rsidRPr="00A02972">
        <w:rPr>
          <w:sz w:val="32"/>
          <w:szCs w:val="32"/>
          <w:lang w:val="en-IN"/>
        </w:rPr>
        <w:t xml:space="preserve">, and another larger group (1,233 individuals) with a </w:t>
      </w:r>
      <w:r w:rsidRPr="00A02972">
        <w:rPr>
          <w:b/>
          <w:bCs/>
          <w:sz w:val="32"/>
          <w:szCs w:val="32"/>
          <w:lang w:val="en-IN"/>
        </w:rPr>
        <w:t>higher salary hike (~18K%)</w:t>
      </w:r>
      <w:r w:rsidRPr="00A02972">
        <w:rPr>
          <w:sz w:val="32"/>
          <w:szCs w:val="32"/>
          <w:lang w:val="en-IN"/>
        </w:rPr>
        <w:t xml:space="preserve"> and a </w:t>
      </w:r>
      <w:r w:rsidRPr="00A02972">
        <w:rPr>
          <w:b/>
          <w:bCs/>
          <w:sz w:val="32"/>
          <w:szCs w:val="32"/>
          <w:lang w:val="en-IN"/>
        </w:rPr>
        <w:t>higher performance rating (~4000)</w:t>
      </w:r>
      <w:r w:rsidRPr="00A02972">
        <w:rPr>
          <w:sz w:val="32"/>
          <w:szCs w:val="32"/>
          <w:lang w:val="en-IN"/>
        </w:rPr>
        <w:t>.</w:t>
      </w:r>
    </w:p>
    <w:p w14:paraId="3EEB6BCA" w14:textId="77777777" w:rsidR="00A02972" w:rsidRPr="00A02972" w:rsidRDefault="00A02972" w:rsidP="00A02972">
      <w:pPr>
        <w:numPr>
          <w:ilvl w:val="0"/>
          <w:numId w:val="45"/>
        </w:numPr>
        <w:jc w:val="both"/>
        <w:rPr>
          <w:sz w:val="32"/>
          <w:szCs w:val="32"/>
          <w:lang w:val="en-IN"/>
        </w:rPr>
      </w:pPr>
      <w:r w:rsidRPr="00A02972">
        <w:rPr>
          <w:sz w:val="32"/>
          <w:szCs w:val="32"/>
          <w:lang w:val="en-IN"/>
        </w:rPr>
        <w:t xml:space="preserve">The size of the bubbles indicates the </w:t>
      </w:r>
      <w:r w:rsidRPr="00A02972">
        <w:rPr>
          <w:b/>
          <w:bCs/>
          <w:sz w:val="32"/>
          <w:szCs w:val="32"/>
          <w:lang w:val="en-IN"/>
        </w:rPr>
        <w:t>number of employees</w:t>
      </w:r>
      <w:r w:rsidRPr="00A02972">
        <w:rPr>
          <w:sz w:val="32"/>
          <w:szCs w:val="32"/>
          <w:lang w:val="en-IN"/>
        </w:rPr>
        <w:t xml:space="preserve"> in each group.</w:t>
      </w:r>
    </w:p>
    <w:p w14:paraId="6892EF29" w14:textId="77777777" w:rsidR="00A02972" w:rsidRPr="00A02972" w:rsidRDefault="00A02972" w:rsidP="00A02972">
      <w:pPr>
        <w:numPr>
          <w:ilvl w:val="0"/>
          <w:numId w:val="45"/>
        </w:numPr>
        <w:jc w:val="both"/>
        <w:rPr>
          <w:sz w:val="32"/>
          <w:szCs w:val="32"/>
          <w:lang w:val="en-IN"/>
        </w:rPr>
      </w:pPr>
      <w:r w:rsidRPr="00A02972">
        <w:rPr>
          <w:sz w:val="32"/>
          <w:szCs w:val="32"/>
          <w:lang w:val="en-IN"/>
        </w:rPr>
        <w:t xml:space="preserve">The curve suggests a </w:t>
      </w:r>
      <w:r w:rsidRPr="00A02972">
        <w:rPr>
          <w:b/>
          <w:bCs/>
          <w:sz w:val="32"/>
          <w:szCs w:val="32"/>
          <w:lang w:val="en-IN"/>
        </w:rPr>
        <w:t>non-linear (exponential) relationship</w:t>
      </w:r>
      <w:r w:rsidRPr="00A02972">
        <w:rPr>
          <w:sz w:val="32"/>
          <w:szCs w:val="32"/>
          <w:lang w:val="en-IN"/>
        </w:rPr>
        <w:t xml:space="preserve"> — as salary hikes increase, performance ratings rise steeply.</w:t>
      </w:r>
    </w:p>
    <w:p w14:paraId="54CE8610" w14:textId="77777777" w:rsidR="00A02972" w:rsidRDefault="00A02972" w:rsidP="00A02972">
      <w:pPr>
        <w:numPr>
          <w:ilvl w:val="0"/>
          <w:numId w:val="45"/>
        </w:numPr>
        <w:jc w:val="both"/>
        <w:rPr>
          <w:sz w:val="32"/>
          <w:szCs w:val="32"/>
          <w:lang w:val="en-IN"/>
        </w:rPr>
      </w:pPr>
      <w:r w:rsidRPr="00A02972">
        <w:rPr>
          <w:sz w:val="32"/>
          <w:szCs w:val="32"/>
          <w:lang w:val="en-IN"/>
        </w:rPr>
        <w:t xml:space="preserve">The larger bubble on the right (higher salary hikes) implies that </w:t>
      </w:r>
      <w:r w:rsidRPr="00A02972">
        <w:rPr>
          <w:b/>
          <w:bCs/>
          <w:sz w:val="32"/>
          <w:szCs w:val="32"/>
          <w:lang w:val="en-IN"/>
        </w:rPr>
        <w:t>employees who stayed (less attrition)</w:t>
      </w:r>
      <w:r w:rsidRPr="00A02972">
        <w:rPr>
          <w:sz w:val="32"/>
          <w:szCs w:val="32"/>
          <w:lang w:val="en-IN"/>
        </w:rPr>
        <w:t xml:space="preserve"> received higher salary hikes and showed stronger performance.</w:t>
      </w:r>
    </w:p>
    <w:p w14:paraId="2B2C189B" w14:textId="4B8E34B7" w:rsidR="00A02972" w:rsidRPr="00A02972" w:rsidRDefault="00A02972" w:rsidP="00A02972">
      <w:pPr>
        <w:pStyle w:val="ListParagraph"/>
        <w:numPr>
          <w:ilvl w:val="0"/>
          <w:numId w:val="45"/>
        </w:numPr>
        <w:jc w:val="both"/>
        <w:rPr>
          <w:sz w:val="32"/>
          <w:szCs w:val="32"/>
          <w:lang w:val="en-IN"/>
        </w:rPr>
      </w:pPr>
      <w:proofErr w:type="spellStart"/>
      <w:r w:rsidRPr="00A02972">
        <w:rPr>
          <w:sz w:val="32"/>
          <w:szCs w:val="32"/>
          <w:lang w:val="en-IN"/>
        </w:rPr>
        <w:t>Inshort</w:t>
      </w:r>
      <w:proofErr w:type="spellEnd"/>
      <w:r w:rsidRPr="00A02972">
        <w:rPr>
          <w:sz w:val="32"/>
          <w:szCs w:val="32"/>
          <w:lang w:val="en-IN"/>
        </w:rPr>
        <w:t>:</w:t>
      </w:r>
      <w:r w:rsidRPr="00A02972">
        <w:rPr>
          <w:sz w:val="32"/>
          <w:szCs w:val="32"/>
          <w:lang w:val="en-IN"/>
        </w:rPr>
        <w:br/>
        <w:t xml:space="preserve"> Higher salary hikes are </w:t>
      </w:r>
      <w:r w:rsidRPr="00A02972">
        <w:rPr>
          <w:b/>
          <w:bCs/>
          <w:sz w:val="32"/>
          <w:szCs w:val="32"/>
          <w:lang w:val="en-IN"/>
        </w:rPr>
        <w:t>strongly associated</w:t>
      </w:r>
      <w:r w:rsidRPr="00A02972">
        <w:rPr>
          <w:sz w:val="32"/>
          <w:szCs w:val="32"/>
          <w:lang w:val="en-IN"/>
        </w:rPr>
        <w:t xml:space="preserve"> with higher performance ratings and likely lower attrition.</w:t>
      </w:r>
      <w:r w:rsidRPr="00A02972">
        <w:rPr>
          <w:sz w:val="32"/>
          <w:szCs w:val="32"/>
          <w:lang w:val="en-IN"/>
        </w:rPr>
        <w:br/>
        <w:t xml:space="preserve">Lower salary hikes correlate with </w:t>
      </w:r>
      <w:r w:rsidRPr="00A02972">
        <w:rPr>
          <w:b/>
          <w:bCs/>
          <w:sz w:val="32"/>
          <w:szCs w:val="32"/>
          <w:lang w:val="en-IN"/>
        </w:rPr>
        <w:t>lower performance</w:t>
      </w:r>
      <w:r w:rsidRPr="00A02972">
        <w:rPr>
          <w:sz w:val="32"/>
          <w:szCs w:val="32"/>
          <w:lang w:val="en-IN"/>
        </w:rPr>
        <w:t xml:space="preserve"> and possibly higher attrition.</w:t>
      </w:r>
    </w:p>
    <w:p w14:paraId="4DEFEF67" w14:textId="77777777" w:rsidR="00A02972" w:rsidRDefault="00A02972" w:rsidP="0095628C">
      <w:pPr>
        <w:jc w:val="center"/>
        <w:rPr>
          <w:sz w:val="32"/>
          <w:szCs w:val="32"/>
        </w:rPr>
      </w:pPr>
    </w:p>
    <w:p w14:paraId="325A9582" w14:textId="77777777" w:rsidR="00A02972" w:rsidRDefault="00A02972" w:rsidP="0095628C">
      <w:pPr>
        <w:jc w:val="center"/>
        <w:rPr>
          <w:sz w:val="32"/>
          <w:szCs w:val="32"/>
        </w:rPr>
      </w:pPr>
    </w:p>
    <w:p w14:paraId="3437F30F" w14:textId="3061FF02" w:rsidR="00A02972" w:rsidRDefault="00A02972" w:rsidP="00A02972">
      <w:pPr>
        <w:jc w:val="center"/>
        <w:rPr>
          <w:b/>
          <w:bCs/>
          <w:sz w:val="32"/>
          <w:szCs w:val="32"/>
          <w:lang w:val="en-IN"/>
        </w:rPr>
      </w:pPr>
      <w:r>
        <w:rPr>
          <w:b/>
          <w:bCs/>
          <w:sz w:val="32"/>
          <w:szCs w:val="32"/>
          <w:lang w:val="en-IN"/>
        </w:rPr>
        <w:lastRenderedPageBreak/>
        <w:t xml:space="preserve">CHART </w:t>
      </w:r>
      <w:proofErr w:type="gramStart"/>
      <w:r>
        <w:rPr>
          <w:b/>
          <w:bCs/>
          <w:sz w:val="32"/>
          <w:szCs w:val="32"/>
          <w:lang w:val="en-IN"/>
        </w:rPr>
        <w:t>5</w:t>
      </w:r>
      <w:r w:rsidRPr="0095628C">
        <w:rPr>
          <w:b/>
          <w:bCs/>
          <w:sz w:val="32"/>
          <w:szCs w:val="32"/>
          <w:lang w:val="en-IN"/>
        </w:rPr>
        <w:t xml:space="preserve"> :</w:t>
      </w:r>
      <w:proofErr w:type="gramEnd"/>
      <w:r w:rsidRPr="0095628C">
        <w:rPr>
          <w:b/>
          <w:bCs/>
          <w:sz w:val="32"/>
          <w:szCs w:val="32"/>
          <w:lang w:val="en-IN"/>
        </w:rPr>
        <w:t xml:space="preserve"> </w:t>
      </w:r>
      <w:r>
        <w:rPr>
          <w:b/>
          <w:bCs/>
          <w:sz w:val="32"/>
          <w:szCs w:val="32"/>
          <w:lang w:val="en-IN"/>
        </w:rPr>
        <w:t>ATTRITION RELATED TO JOB TRAVEL REQUIREMENTS</w:t>
      </w:r>
    </w:p>
    <w:p w14:paraId="783AA2EF" w14:textId="77777777" w:rsidR="00A02972" w:rsidRDefault="00A02972" w:rsidP="00A02972">
      <w:pPr>
        <w:jc w:val="center"/>
        <w:rPr>
          <w:b/>
          <w:bCs/>
          <w:sz w:val="32"/>
          <w:szCs w:val="32"/>
          <w:lang w:val="en-IN"/>
        </w:rPr>
      </w:pPr>
    </w:p>
    <w:p w14:paraId="4622D7EE" w14:textId="72947BA0" w:rsidR="00A02972" w:rsidRDefault="00A37381" w:rsidP="00A02972">
      <w:pPr>
        <w:jc w:val="center"/>
        <w:rPr>
          <w:b/>
          <w:bCs/>
          <w:sz w:val="32"/>
          <w:szCs w:val="32"/>
        </w:rPr>
      </w:pPr>
      <w:r>
        <w:rPr>
          <w:noProof/>
        </w:rPr>
        <w:drawing>
          <wp:inline distT="0" distB="0" distL="0" distR="0" wp14:anchorId="7861B091" wp14:editId="622E8EB9">
            <wp:extent cx="5257800" cy="3228975"/>
            <wp:effectExtent l="57150" t="19050" r="57150" b="104775"/>
            <wp:docPr id="11779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322897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22E0E28" w14:textId="77777777" w:rsidR="00A02972" w:rsidRDefault="00A02972" w:rsidP="0095628C">
      <w:pPr>
        <w:jc w:val="center"/>
        <w:rPr>
          <w:sz w:val="32"/>
          <w:szCs w:val="32"/>
        </w:rPr>
      </w:pPr>
    </w:p>
    <w:p w14:paraId="0438CACD" w14:textId="77777777" w:rsidR="00A37381" w:rsidRDefault="00A37381" w:rsidP="004D71BB">
      <w:pPr>
        <w:spacing w:line="276" w:lineRule="auto"/>
        <w:jc w:val="both"/>
        <w:rPr>
          <w:sz w:val="32"/>
          <w:szCs w:val="32"/>
          <w:lang w:val="en-IN"/>
        </w:rPr>
      </w:pPr>
      <w:r w:rsidRPr="00A37381">
        <w:rPr>
          <w:sz w:val="32"/>
          <w:szCs w:val="32"/>
          <w:lang w:val="en-IN"/>
        </w:rPr>
        <w:t xml:space="preserve">The bar chart shows </w:t>
      </w:r>
      <w:r w:rsidRPr="00A37381">
        <w:rPr>
          <w:b/>
          <w:bCs/>
          <w:sz w:val="32"/>
          <w:szCs w:val="32"/>
          <w:lang w:val="en-IN"/>
        </w:rPr>
        <w:t>Attrition related to Business Travel Requirements</w:t>
      </w:r>
      <w:r w:rsidRPr="00A37381">
        <w:rPr>
          <w:sz w:val="32"/>
          <w:szCs w:val="32"/>
          <w:lang w:val="en-IN"/>
        </w:rPr>
        <w:t>:</w:t>
      </w:r>
    </w:p>
    <w:p w14:paraId="0A6374EE" w14:textId="77777777" w:rsidR="00A37381" w:rsidRPr="00A37381" w:rsidRDefault="00A37381" w:rsidP="004D71BB">
      <w:pPr>
        <w:spacing w:line="276" w:lineRule="auto"/>
        <w:jc w:val="both"/>
        <w:rPr>
          <w:sz w:val="32"/>
          <w:szCs w:val="32"/>
          <w:lang w:val="en-IN"/>
        </w:rPr>
      </w:pPr>
    </w:p>
    <w:p w14:paraId="11C8C363" w14:textId="77777777" w:rsidR="00A37381" w:rsidRPr="00A37381" w:rsidRDefault="00A37381" w:rsidP="004D71BB">
      <w:pPr>
        <w:numPr>
          <w:ilvl w:val="0"/>
          <w:numId w:val="46"/>
        </w:numPr>
        <w:spacing w:line="276" w:lineRule="auto"/>
        <w:jc w:val="both"/>
        <w:rPr>
          <w:sz w:val="32"/>
          <w:szCs w:val="32"/>
          <w:lang w:val="en-IN"/>
        </w:rPr>
      </w:pPr>
      <w:r w:rsidRPr="00A37381">
        <w:rPr>
          <w:sz w:val="32"/>
          <w:szCs w:val="32"/>
          <w:lang w:val="en-IN"/>
        </w:rPr>
        <w:t xml:space="preserve">Employees are categorized into </w:t>
      </w:r>
      <w:r w:rsidRPr="00A37381">
        <w:rPr>
          <w:b/>
          <w:bCs/>
          <w:sz w:val="32"/>
          <w:szCs w:val="32"/>
          <w:lang w:val="en-IN"/>
        </w:rPr>
        <w:t>Non-Travel</w:t>
      </w:r>
      <w:r w:rsidRPr="00A37381">
        <w:rPr>
          <w:sz w:val="32"/>
          <w:szCs w:val="32"/>
          <w:lang w:val="en-IN"/>
        </w:rPr>
        <w:t xml:space="preserve">, </w:t>
      </w:r>
      <w:proofErr w:type="spellStart"/>
      <w:r w:rsidRPr="00A37381">
        <w:rPr>
          <w:b/>
          <w:bCs/>
          <w:sz w:val="32"/>
          <w:szCs w:val="32"/>
          <w:lang w:val="en-IN"/>
        </w:rPr>
        <w:t>Travel_Frequent</w:t>
      </w:r>
      <w:proofErr w:type="spellEnd"/>
      <w:r w:rsidRPr="00A37381">
        <w:rPr>
          <w:sz w:val="32"/>
          <w:szCs w:val="32"/>
          <w:lang w:val="en-IN"/>
        </w:rPr>
        <w:t xml:space="preserve">, and </w:t>
      </w:r>
      <w:proofErr w:type="spellStart"/>
      <w:r w:rsidRPr="00A37381">
        <w:rPr>
          <w:b/>
          <w:bCs/>
          <w:sz w:val="32"/>
          <w:szCs w:val="32"/>
          <w:lang w:val="en-IN"/>
        </w:rPr>
        <w:t>Travel_Rarely</w:t>
      </w:r>
      <w:proofErr w:type="spellEnd"/>
      <w:r w:rsidRPr="00A37381">
        <w:rPr>
          <w:sz w:val="32"/>
          <w:szCs w:val="32"/>
          <w:lang w:val="en-IN"/>
        </w:rPr>
        <w:t xml:space="preserve"> groups.</w:t>
      </w:r>
    </w:p>
    <w:p w14:paraId="5DFC672F" w14:textId="77777777" w:rsidR="00A37381" w:rsidRPr="00A37381" w:rsidRDefault="00A37381" w:rsidP="004D71BB">
      <w:pPr>
        <w:numPr>
          <w:ilvl w:val="0"/>
          <w:numId w:val="46"/>
        </w:numPr>
        <w:spacing w:line="276" w:lineRule="auto"/>
        <w:jc w:val="both"/>
        <w:rPr>
          <w:sz w:val="32"/>
          <w:szCs w:val="32"/>
          <w:lang w:val="en-IN"/>
        </w:rPr>
      </w:pPr>
      <w:proofErr w:type="spellStart"/>
      <w:r w:rsidRPr="00A37381">
        <w:rPr>
          <w:b/>
          <w:bCs/>
          <w:sz w:val="32"/>
          <w:szCs w:val="32"/>
          <w:lang w:val="en-IN"/>
        </w:rPr>
        <w:t>Travel_Rarely</w:t>
      </w:r>
      <w:proofErr w:type="spellEnd"/>
      <w:r w:rsidRPr="00A37381">
        <w:rPr>
          <w:sz w:val="32"/>
          <w:szCs w:val="32"/>
          <w:lang w:val="en-IN"/>
        </w:rPr>
        <w:t xml:space="preserve"> employees form the </w:t>
      </w:r>
      <w:r w:rsidRPr="00A37381">
        <w:rPr>
          <w:b/>
          <w:bCs/>
          <w:sz w:val="32"/>
          <w:szCs w:val="32"/>
          <w:lang w:val="en-IN"/>
        </w:rPr>
        <w:t>largest group</w:t>
      </w:r>
      <w:r w:rsidRPr="00A37381">
        <w:rPr>
          <w:sz w:val="32"/>
          <w:szCs w:val="32"/>
          <w:lang w:val="en-IN"/>
        </w:rPr>
        <w:t xml:space="preserve"> (69.59% + 72.63% = ~142% stacked, indicating many people overall with and without attrition), and also have a </w:t>
      </w:r>
      <w:r w:rsidRPr="00A37381">
        <w:rPr>
          <w:b/>
          <w:bCs/>
          <w:sz w:val="32"/>
          <w:szCs w:val="32"/>
          <w:lang w:val="en-IN"/>
        </w:rPr>
        <w:t>higher proportion of attrition</w:t>
      </w:r>
      <w:r w:rsidRPr="00A37381">
        <w:rPr>
          <w:sz w:val="32"/>
          <w:szCs w:val="32"/>
          <w:lang w:val="en-IN"/>
        </w:rPr>
        <w:t xml:space="preserve"> compared to others.</w:t>
      </w:r>
    </w:p>
    <w:p w14:paraId="370F5516" w14:textId="77777777" w:rsidR="00A37381" w:rsidRPr="00A37381" w:rsidRDefault="00A37381" w:rsidP="004D71BB">
      <w:pPr>
        <w:numPr>
          <w:ilvl w:val="0"/>
          <w:numId w:val="46"/>
        </w:numPr>
        <w:spacing w:line="276" w:lineRule="auto"/>
        <w:jc w:val="both"/>
        <w:rPr>
          <w:sz w:val="32"/>
          <w:szCs w:val="32"/>
          <w:lang w:val="en-IN"/>
        </w:rPr>
      </w:pPr>
      <w:proofErr w:type="spellStart"/>
      <w:r w:rsidRPr="00A37381">
        <w:rPr>
          <w:b/>
          <w:bCs/>
          <w:sz w:val="32"/>
          <w:szCs w:val="32"/>
          <w:lang w:val="en-IN"/>
        </w:rPr>
        <w:t>Travel_Frequent</w:t>
      </w:r>
      <w:proofErr w:type="spellEnd"/>
      <w:r w:rsidRPr="00A37381">
        <w:rPr>
          <w:sz w:val="32"/>
          <w:szCs w:val="32"/>
          <w:lang w:val="en-IN"/>
        </w:rPr>
        <w:t xml:space="preserve"> employees have </w:t>
      </w:r>
      <w:r w:rsidRPr="00A37381">
        <w:rPr>
          <w:b/>
          <w:bCs/>
          <w:sz w:val="32"/>
          <w:szCs w:val="32"/>
          <w:lang w:val="en-IN"/>
        </w:rPr>
        <w:t>lower total numbers</w:t>
      </w:r>
      <w:r w:rsidRPr="00A37381">
        <w:rPr>
          <w:sz w:val="32"/>
          <w:szCs w:val="32"/>
          <w:lang w:val="en-IN"/>
        </w:rPr>
        <w:t xml:space="preserve"> but a </w:t>
      </w:r>
      <w:r w:rsidRPr="00A37381">
        <w:rPr>
          <w:b/>
          <w:bCs/>
          <w:sz w:val="32"/>
          <w:szCs w:val="32"/>
          <w:lang w:val="en-IN"/>
        </w:rPr>
        <w:t>higher percentage (25%) of attrition</w:t>
      </w:r>
      <w:r w:rsidRPr="00A37381">
        <w:rPr>
          <w:sz w:val="32"/>
          <w:szCs w:val="32"/>
          <w:lang w:val="en-IN"/>
        </w:rPr>
        <w:t xml:space="preserve"> relative to their group size.</w:t>
      </w:r>
    </w:p>
    <w:p w14:paraId="32646046" w14:textId="77777777" w:rsidR="00A37381" w:rsidRDefault="00A37381" w:rsidP="004D71BB">
      <w:pPr>
        <w:numPr>
          <w:ilvl w:val="0"/>
          <w:numId w:val="46"/>
        </w:numPr>
        <w:spacing w:line="276" w:lineRule="auto"/>
        <w:jc w:val="both"/>
        <w:rPr>
          <w:sz w:val="32"/>
          <w:szCs w:val="32"/>
          <w:lang w:val="en-IN"/>
        </w:rPr>
      </w:pPr>
      <w:r w:rsidRPr="00A37381">
        <w:rPr>
          <w:b/>
          <w:bCs/>
          <w:sz w:val="32"/>
          <w:szCs w:val="32"/>
          <w:lang w:val="en-IN"/>
        </w:rPr>
        <w:t>Non-Travel</w:t>
      </w:r>
      <w:r w:rsidRPr="00A37381">
        <w:rPr>
          <w:sz w:val="32"/>
          <w:szCs w:val="32"/>
          <w:lang w:val="en-IN"/>
        </w:rPr>
        <w:t xml:space="preserve"> employees have the </w:t>
      </w:r>
      <w:r w:rsidRPr="00A37381">
        <w:rPr>
          <w:b/>
          <w:bCs/>
          <w:sz w:val="32"/>
          <w:szCs w:val="32"/>
          <w:lang w:val="en-IN"/>
        </w:rPr>
        <w:t>lowest attrition rate</w:t>
      </w:r>
      <w:r w:rsidRPr="00A37381">
        <w:rPr>
          <w:sz w:val="32"/>
          <w:szCs w:val="32"/>
          <w:lang w:val="en-IN"/>
        </w:rPr>
        <w:t xml:space="preserve"> (around 5%) and are a very small segment overall (~15% total).</w:t>
      </w:r>
    </w:p>
    <w:p w14:paraId="6DACC345" w14:textId="77777777" w:rsidR="00A37381" w:rsidRDefault="00A37381" w:rsidP="004D71BB">
      <w:pPr>
        <w:numPr>
          <w:ilvl w:val="0"/>
          <w:numId w:val="46"/>
        </w:numPr>
        <w:spacing w:line="276" w:lineRule="auto"/>
        <w:jc w:val="both"/>
        <w:rPr>
          <w:sz w:val="32"/>
          <w:szCs w:val="32"/>
          <w:lang w:val="en-IN"/>
        </w:rPr>
      </w:pPr>
      <w:r w:rsidRPr="00A37381">
        <w:rPr>
          <w:b/>
          <w:bCs/>
          <w:sz w:val="32"/>
          <w:szCs w:val="32"/>
          <w:lang w:val="en-IN"/>
        </w:rPr>
        <w:t>Employees who travel rarely</w:t>
      </w:r>
      <w:r w:rsidRPr="00A37381">
        <w:rPr>
          <w:sz w:val="32"/>
          <w:szCs w:val="32"/>
          <w:lang w:val="en-IN"/>
        </w:rPr>
        <w:t xml:space="preserve"> have the </w:t>
      </w:r>
      <w:r w:rsidRPr="00A37381">
        <w:rPr>
          <w:b/>
          <w:bCs/>
          <w:sz w:val="32"/>
          <w:szCs w:val="32"/>
          <w:lang w:val="en-IN"/>
        </w:rPr>
        <w:t>highest count</w:t>
      </w:r>
      <w:r w:rsidRPr="00A37381">
        <w:rPr>
          <w:sz w:val="32"/>
          <w:szCs w:val="32"/>
          <w:lang w:val="en-IN"/>
        </w:rPr>
        <w:t xml:space="preserve">, but </w:t>
      </w:r>
      <w:r w:rsidRPr="00A37381">
        <w:rPr>
          <w:b/>
          <w:bCs/>
          <w:sz w:val="32"/>
          <w:szCs w:val="32"/>
          <w:lang w:val="en-IN"/>
        </w:rPr>
        <w:t xml:space="preserve">frequent </w:t>
      </w:r>
      <w:proofErr w:type="spellStart"/>
      <w:r w:rsidRPr="00A37381">
        <w:rPr>
          <w:b/>
          <w:bCs/>
          <w:sz w:val="32"/>
          <w:szCs w:val="32"/>
          <w:lang w:val="en-IN"/>
        </w:rPr>
        <w:t>travelers</w:t>
      </w:r>
      <w:proofErr w:type="spellEnd"/>
      <w:r w:rsidRPr="00A37381">
        <w:rPr>
          <w:sz w:val="32"/>
          <w:szCs w:val="32"/>
          <w:lang w:val="en-IN"/>
        </w:rPr>
        <w:t xml:space="preserve"> show a </w:t>
      </w:r>
      <w:r w:rsidRPr="00A37381">
        <w:rPr>
          <w:b/>
          <w:bCs/>
          <w:sz w:val="32"/>
          <w:szCs w:val="32"/>
          <w:lang w:val="en-IN"/>
        </w:rPr>
        <w:t>higher attrition rate proportionally</w:t>
      </w:r>
      <w:r w:rsidRPr="00A37381">
        <w:rPr>
          <w:sz w:val="32"/>
          <w:szCs w:val="32"/>
          <w:lang w:val="en-IN"/>
        </w:rPr>
        <w:t>.</w:t>
      </w:r>
    </w:p>
    <w:p w14:paraId="496A980E" w14:textId="325478D8" w:rsidR="00A37381" w:rsidRPr="00A37381" w:rsidRDefault="00A37381" w:rsidP="004D71BB">
      <w:pPr>
        <w:numPr>
          <w:ilvl w:val="0"/>
          <w:numId w:val="46"/>
        </w:numPr>
        <w:spacing w:line="276" w:lineRule="auto"/>
        <w:jc w:val="both"/>
        <w:rPr>
          <w:sz w:val="32"/>
          <w:szCs w:val="32"/>
          <w:lang w:val="en-IN"/>
        </w:rPr>
      </w:pPr>
      <w:r w:rsidRPr="00A37381">
        <w:rPr>
          <w:b/>
          <w:bCs/>
          <w:sz w:val="32"/>
          <w:szCs w:val="32"/>
          <w:lang w:val="en-IN"/>
        </w:rPr>
        <w:t>Non-</w:t>
      </w:r>
      <w:proofErr w:type="spellStart"/>
      <w:r w:rsidRPr="00A37381">
        <w:rPr>
          <w:b/>
          <w:bCs/>
          <w:sz w:val="32"/>
          <w:szCs w:val="32"/>
          <w:lang w:val="en-IN"/>
        </w:rPr>
        <w:t>travelers</w:t>
      </w:r>
      <w:proofErr w:type="spellEnd"/>
      <w:r w:rsidRPr="00A37381">
        <w:rPr>
          <w:sz w:val="32"/>
          <w:szCs w:val="32"/>
          <w:lang w:val="en-IN"/>
        </w:rPr>
        <w:t xml:space="preserve"> are the least likely to leave but also represent a </w:t>
      </w:r>
      <w:r w:rsidRPr="00A37381">
        <w:rPr>
          <w:b/>
          <w:bCs/>
          <w:sz w:val="32"/>
          <w:szCs w:val="32"/>
          <w:lang w:val="en-IN"/>
        </w:rPr>
        <w:t>small part of the workforce</w:t>
      </w:r>
      <w:r w:rsidRPr="00A37381">
        <w:rPr>
          <w:sz w:val="32"/>
          <w:szCs w:val="32"/>
          <w:lang w:val="en-IN"/>
        </w:rPr>
        <w:t>.</w:t>
      </w:r>
    </w:p>
    <w:p w14:paraId="472991DD" w14:textId="77777777" w:rsidR="00A02972" w:rsidRDefault="00A02972" w:rsidP="0095628C">
      <w:pPr>
        <w:jc w:val="center"/>
        <w:rPr>
          <w:sz w:val="32"/>
          <w:szCs w:val="32"/>
        </w:rPr>
      </w:pPr>
    </w:p>
    <w:p w14:paraId="4A47C5FD" w14:textId="77777777" w:rsidR="00A37381" w:rsidRDefault="00A37381" w:rsidP="0095628C">
      <w:pPr>
        <w:jc w:val="center"/>
        <w:rPr>
          <w:sz w:val="32"/>
          <w:szCs w:val="32"/>
        </w:rPr>
      </w:pPr>
    </w:p>
    <w:p w14:paraId="4FE3F516" w14:textId="77777777" w:rsidR="00A37381" w:rsidRDefault="00A37381" w:rsidP="0095628C">
      <w:pPr>
        <w:jc w:val="center"/>
        <w:rPr>
          <w:sz w:val="32"/>
          <w:szCs w:val="32"/>
        </w:rPr>
      </w:pPr>
    </w:p>
    <w:p w14:paraId="0329CA98" w14:textId="77777777" w:rsidR="00A37381" w:rsidRDefault="00A37381" w:rsidP="0095628C">
      <w:pPr>
        <w:jc w:val="center"/>
        <w:rPr>
          <w:sz w:val="32"/>
          <w:szCs w:val="32"/>
        </w:rPr>
      </w:pPr>
    </w:p>
    <w:p w14:paraId="48492820" w14:textId="4FA4CB9F" w:rsidR="00A37381" w:rsidRPr="004D71BB" w:rsidRDefault="004D71BB" w:rsidP="0095628C">
      <w:pPr>
        <w:jc w:val="center"/>
        <w:rPr>
          <w:b/>
          <w:bCs/>
          <w:sz w:val="32"/>
          <w:szCs w:val="32"/>
        </w:rPr>
      </w:pPr>
      <w:r w:rsidRPr="004D71BB">
        <w:rPr>
          <w:b/>
          <w:bCs/>
          <w:sz w:val="32"/>
          <w:szCs w:val="32"/>
        </w:rPr>
        <w:t xml:space="preserve">CHART </w:t>
      </w:r>
      <w:proofErr w:type="gramStart"/>
      <w:r w:rsidRPr="004D71BB">
        <w:rPr>
          <w:b/>
          <w:bCs/>
          <w:sz w:val="32"/>
          <w:szCs w:val="32"/>
        </w:rPr>
        <w:t>6 :</w:t>
      </w:r>
      <w:proofErr w:type="gramEnd"/>
      <w:r w:rsidRPr="004D71BB">
        <w:rPr>
          <w:b/>
          <w:bCs/>
          <w:sz w:val="32"/>
          <w:szCs w:val="32"/>
        </w:rPr>
        <w:t xml:space="preserve"> OVERTIME VS. ATTRITION</w:t>
      </w:r>
    </w:p>
    <w:p w14:paraId="0F5BCDA6" w14:textId="77777777" w:rsidR="004D71BB" w:rsidRDefault="004D71BB" w:rsidP="0095628C">
      <w:pPr>
        <w:jc w:val="center"/>
        <w:rPr>
          <w:sz w:val="32"/>
          <w:szCs w:val="32"/>
        </w:rPr>
      </w:pPr>
    </w:p>
    <w:p w14:paraId="53F0961E" w14:textId="4F624471" w:rsidR="004D71BB" w:rsidRDefault="004D71BB" w:rsidP="0095628C">
      <w:pPr>
        <w:jc w:val="center"/>
        <w:rPr>
          <w:sz w:val="32"/>
          <w:szCs w:val="32"/>
        </w:rPr>
      </w:pPr>
      <w:r>
        <w:rPr>
          <w:noProof/>
        </w:rPr>
        <w:drawing>
          <wp:inline distT="0" distB="0" distL="0" distR="0" wp14:anchorId="0AA3391B" wp14:editId="51C6A606">
            <wp:extent cx="5619750" cy="3524250"/>
            <wp:effectExtent l="0" t="0" r="0" b="0"/>
            <wp:docPr id="50416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3524250"/>
                    </a:xfrm>
                    <a:prstGeom prst="rect">
                      <a:avLst/>
                    </a:prstGeom>
                    <a:noFill/>
                    <a:ln>
                      <a:noFill/>
                    </a:ln>
                  </pic:spPr>
                </pic:pic>
              </a:graphicData>
            </a:graphic>
          </wp:inline>
        </w:drawing>
      </w:r>
    </w:p>
    <w:p w14:paraId="2D37264C" w14:textId="77777777" w:rsidR="00A37381" w:rsidRDefault="00A37381" w:rsidP="0095628C">
      <w:pPr>
        <w:jc w:val="center"/>
        <w:rPr>
          <w:sz w:val="32"/>
          <w:szCs w:val="32"/>
        </w:rPr>
      </w:pPr>
    </w:p>
    <w:p w14:paraId="24CF3D4A" w14:textId="77777777" w:rsidR="00A37381" w:rsidRDefault="00A37381" w:rsidP="0095628C">
      <w:pPr>
        <w:jc w:val="center"/>
        <w:rPr>
          <w:sz w:val="32"/>
          <w:szCs w:val="32"/>
        </w:rPr>
      </w:pPr>
    </w:p>
    <w:p w14:paraId="61FA9223" w14:textId="77777777" w:rsidR="004D71BB" w:rsidRPr="004D71BB" w:rsidRDefault="004D71BB" w:rsidP="004D71BB">
      <w:pPr>
        <w:spacing w:line="276" w:lineRule="auto"/>
        <w:jc w:val="both"/>
        <w:rPr>
          <w:sz w:val="32"/>
          <w:szCs w:val="32"/>
          <w:lang w:val="en-IN"/>
        </w:rPr>
      </w:pPr>
      <w:r w:rsidRPr="004D71BB">
        <w:rPr>
          <w:sz w:val="32"/>
          <w:szCs w:val="32"/>
          <w:lang w:val="en-IN"/>
        </w:rPr>
        <w:t xml:space="preserve">The pie charts show </w:t>
      </w:r>
      <w:r w:rsidRPr="004D71BB">
        <w:rPr>
          <w:b/>
          <w:bCs/>
          <w:sz w:val="32"/>
          <w:szCs w:val="32"/>
          <w:lang w:val="en-IN"/>
        </w:rPr>
        <w:t>Overtime vs. Attrition</w:t>
      </w:r>
      <w:r w:rsidRPr="004D71BB">
        <w:rPr>
          <w:sz w:val="32"/>
          <w:szCs w:val="32"/>
          <w:lang w:val="en-IN"/>
        </w:rPr>
        <w:t>:</w:t>
      </w:r>
    </w:p>
    <w:p w14:paraId="64C53BBA" w14:textId="77777777" w:rsidR="004D71BB" w:rsidRPr="004D71BB" w:rsidRDefault="004D71BB" w:rsidP="004D71BB">
      <w:pPr>
        <w:numPr>
          <w:ilvl w:val="0"/>
          <w:numId w:val="47"/>
        </w:numPr>
        <w:spacing w:line="276" w:lineRule="auto"/>
        <w:jc w:val="both"/>
        <w:rPr>
          <w:sz w:val="32"/>
          <w:szCs w:val="32"/>
          <w:lang w:val="en-IN"/>
        </w:rPr>
      </w:pPr>
      <w:r w:rsidRPr="004D71BB">
        <w:rPr>
          <w:sz w:val="32"/>
          <w:szCs w:val="32"/>
          <w:lang w:val="en-IN"/>
        </w:rPr>
        <w:t xml:space="preserve">Left pie: Employees </w:t>
      </w:r>
      <w:r w:rsidRPr="004D71BB">
        <w:rPr>
          <w:b/>
          <w:bCs/>
          <w:sz w:val="32"/>
          <w:szCs w:val="32"/>
          <w:lang w:val="en-IN"/>
        </w:rPr>
        <w:t>NOT working overtime</w:t>
      </w:r>
      <w:r w:rsidRPr="004D71BB">
        <w:rPr>
          <w:sz w:val="32"/>
          <w:szCs w:val="32"/>
          <w:lang w:val="en-IN"/>
        </w:rPr>
        <w:t xml:space="preserve"> → 110 left (dark area), 944 stayed (light area).</w:t>
      </w:r>
    </w:p>
    <w:p w14:paraId="7D9147CD" w14:textId="77777777" w:rsidR="004D71BB" w:rsidRPr="004D71BB" w:rsidRDefault="004D71BB" w:rsidP="004D71BB">
      <w:pPr>
        <w:numPr>
          <w:ilvl w:val="0"/>
          <w:numId w:val="47"/>
        </w:numPr>
        <w:spacing w:line="276" w:lineRule="auto"/>
        <w:jc w:val="both"/>
        <w:rPr>
          <w:sz w:val="32"/>
          <w:szCs w:val="32"/>
          <w:lang w:val="en-IN"/>
        </w:rPr>
      </w:pPr>
      <w:r w:rsidRPr="004D71BB">
        <w:rPr>
          <w:sz w:val="32"/>
          <w:szCs w:val="32"/>
          <w:lang w:val="en-IN"/>
        </w:rPr>
        <w:t xml:space="preserve">Right pie: Employees </w:t>
      </w:r>
      <w:r w:rsidRPr="004D71BB">
        <w:rPr>
          <w:b/>
          <w:bCs/>
          <w:sz w:val="32"/>
          <w:szCs w:val="32"/>
          <w:lang w:val="en-IN"/>
        </w:rPr>
        <w:t>working overtime</w:t>
      </w:r>
      <w:r w:rsidRPr="004D71BB">
        <w:rPr>
          <w:sz w:val="32"/>
          <w:szCs w:val="32"/>
          <w:lang w:val="en-IN"/>
        </w:rPr>
        <w:t xml:space="preserve"> → 127 left (dark area), 289 stayed (light area).</w:t>
      </w:r>
    </w:p>
    <w:p w14:paraId="497C7FA1" w14:textId="77777777" w:rsidR="004D71BB" w:rsidRPr="004D71BB" w:rsidRDefault="004D71BB" w:rsidP="004D71BB">
      <w:pPr>
        <w:spacing w:line="276" w:lineRule="auto"/>
        <w:jc w:val="both"/>
        <w:rPr>
          <w:sz w:val="32"/>
          <w:szCs w:val="32"/>
          <w:lang w:val="en-IN"/>
        </w:rPr>
      </w:pPr>
      <w:r w:rsidRPr="004D71BB">
        <w:rPr>
          <w:b/>
          <w:bCs/>
          <w:sz w:val="32"/>
          <w:szCs w:val="32"/>
          <w:lang w:val="en-IN"/>
        </w:rPr>
        <w:t>Insights:</w:t>
      </w:r>
    </w:p>
    <w:p w14:paraId="48391C94" w14:textId="77777777" w:rsidR="004D71BB" w:rsidRPr="004D71BB" w:rsidRDefault="004D71BB" w:rsidP="004D71BB">
      <w:pPr>
        <w:numPr>
          <w:ilvl w:val="0"/>
          <w:numId w:val="48"/>
        </w:numPr>
        <w:spacing w:line="276" w:lineRule="auto"/>
        <w:jc w:val="both"/>
        <w:rPr>
          <w:sz w:val="32"/>
          <w:szCs w:val="32"/>
          <w:lang w:val="en-IN"/>
        </w:rPr>
      </w:pPr>
      <w:r w:rsidRPr="004D71BB">
        <w:rPr>
          <w:sz w:val="32"/>
          <w:szCs w:val="32"/>
          <w:lang w:val="en-IN"/>
        </w:rPr>
        <w:t xml:space="preserve">Among those </w:t>
      </w:r>
      <w:r w:rsidRPr="004D71BB">
        <w:rPr>
          <w:b/>
          <w:bCs/>
          <w:sz w:val="32"/>
          <w:szCs w:val="32"/>
          <w:lang w:val="en-IN"/>
        </w:rPr>
        <w:t>without overtime</w:t>
      </w:r>
      <w:r w:rsidRPr="004D71BB">
        <w:rPr>
          <w:sz w:val="32"/>
          <w:szCs w:val="32"/>
          <w:lang w:val="en-IN"/>
        </w:rPr>
        <w:t xml:space="preserve">, only about </w:t>
      </w:r>
      <w:r w:rsidRPr="004D71BB">
        <w:rPr>
          <w:b/>
          <w:bCs/>
          <w:sz w:val="32"/>
          <w:szCs w:val="32"/>
          <w:lang w:val="en-IN"/>
        </w:rPr>
        <w:t>10%</w:t>
      </w:r>
      <w:r w:rsidRPr="004D71BB">
        <w:rPr>
          <w:sz w:val="32"/>
          <w:szCs w:val="32"/>
          <w:lang w:val="en-IN"/>
        </w:rPr>
        <w:t xml:space="preserve"> (110 out of 1054) left.</w:t>
      </w:r>
    </w:p>
    <w:p w14:paraId="520A327B" w14:textId="77777777" w:rsidR="004D71BB" w:rsidRPr="004D71BB" w:rsidRDefault="004D71BB" w:rsidP="004D71BB">
      <w:pPr>
        <w:numPr>
          <w:ilvl w:val="0"/>
          <w:numId w:val="48"/>
        </w:numPr>
        <w:spacing w:line="276" w:lineRule="auto"/>
        <w:jc w:val="both"/>
        <w:rPr>
          <w:sz w:val="32"/>
          <w:szCs w:val="32"/>
          <w:lang w:val="en-IN"/>
        </w:rPr>
      </w:pPr>
      <w:r w:rsidRPr="004D71BB">
        <w:rPr>
          <w:sz w:val="32"/>
          <w:szCs w:val="32"/>
          <w:lang w:val="en-IN"/>
        </w:rPr>
        <w:t xml:space="preserve">Among those </w:t>
      </w:r>
      <w:r w:rsidRPr="004D71BB">
        <w:rPr>
          <w:b/>
          <w:bCs/>
          <w:sz w:val="32"/>
          <w:szCs w:val="32"/>
          <w:lang w:val="en-IN"/>
        </w:rPr>
        <w:t>with overtime</w:t>
      </w:r>
      <w:r w:rsidRPr="004D71BB">
        <w:rPr>
          <w:sz w:val="32"/>
          <w:szCs w:val="32"/>
          <w:lang w:val="en-IN"/>
        </w:rPr>
        <w:t xml:space="preserve">, a much </w:t>
      </w:r>
      <w:r w:rsidRPr="004D71BB">
        <w:rPr>
          <w:b/>
          <w:bCs/>
          <w:sz w:val="32"/>
          <w:szCs w:val="32"/>
          <w:lang w:val="en-IN"/>
        </w:rPr>
        <w:t>higher attrition rate (~30%)</w:t>
      </w:r>
      <w:r w:rsidRPr="004D71BB">
        <w:rPr>
          <w:sz w:val="32"/>
          <w:szCs w:val="32"/>
          <w:lang w:val="en-IN"/>
        </w:rPr>
        <w:t xml:space="preserve"> is seen (127 out of 416).</w:t>
      </w:r>
    </w:p>
    <w:p w14:paraId="6C3F74EB" w14:textId="77777777" w:rsidR="004D71BB" w:rsidRPr="004D71BB" w:rsidRDefault="004D71BB" w:rsidP="004D71BB">
      <w:pPr>
        <w:spacing w:line="276" w:lineRule="auto"/>
        <w:jc w:val="both"/>
        <w:rPr>
          <w:sz w:val="32"/>
          <w:szCs w:val="32"/>
          <w:lang w:val="en-IN"/>
        </w:rPr>
      </w:pPr>
      <w:r w:rsidRPr="004D71BB">
        <w:rPr>
          <w:b/>
          <w:bCs/>
          <w:sz w:val="32"/>
          <w:szCs w:val="32"/>
          <w:lang w:val="en-IN"/>
        </w:rPr>
        <w:t>Summary:</w:t>
      </w:r>
      <w:r w:rsidRPr="004D71BB">
        <w:rPr>
          <w:sz w:val="32"/>
          <w:szCs w:val="32"/>
          <w:lang w:val="en-IN"/>
        </w:rPr>
        <w:br/>
      </w:r>
      <w:r w:rsidRPr="004D71BB">
        <w:rPr>
          <w:rFonts w:ascii="Segoe UI Emoji" w:hAnsi="Segoe UI Emoji" w:cs="Segoe UI Emoji"/>
          <w:sz w:val="32"/>
          <w:szCs w:val="32"/>
          <w:lang w:val="en-IN"/>
        </w:rPr>
        <w:t>🔹</w:t>
      </w:r>
      <w:r w:rsidRPr="004D71BB">
        <w:rPr>
          <w:sz w:val="32"/>
          <w:szCs w:val="32"/>
          <w:lang w:val="en-IN"/>
        </w:rPr>
        <w:t xml:space="preserve"> </w:t>
      </w:r>
      <w:r w:rsidRPr="004D71BB">
        <w:rPr>
          <w:b/>
          <w:bCs/>
          <w:sz w:val="32"/>
          <w:szCs w:val="32"/>
          <w:lang w:val="en-IN"/>
        </w:rPr>
        <w:t>Employees working overtime are three times more likely to leave</w:t>
      </w:r>
      <w:r w:rsidRPr="004D71BB">
        <w:rPr>
          <w:sz w:val="32"/>
          <w:szCs w:val="32"/>
          <w:lang w:val="en-IN"/>
        </w:rPr>
        <w:t xml:space="preserve"> compared to those who don’t work overtime.</w:t>
      </w:r>
    </w:p>
    <w:p w14:paraId="6544190A" w14:textId="77777777" w:rsidR="00A37381" w:rsidRDefault="00A37381" w:rsidP="0095628C">
      <w:pPr>
        <w:jc w:val="center"/>
        <w:rPr>
          <w:sz w:val="32"/>
          <w:szCs w:val="32"/>
        </w:rPr>
      </w:pPr>
    </w:p>
    <w:p w14:paraId="7BBA00D2" w14:textId="77777777" w:rsidR="00E117A1" w:rsidRDefault="00E117A1" w:rsidP="0095628C">
      <w:pPr>
        <w:jc w:val="center"/>
        <w:rPr>
          <w:sz w:val="32"/>
          <w:szCs w:val="32"/>
        </w:rPr>
      </w:pPr>
    </w:p>
    <w:p w14:paraId="0BCDC3C4" w14:textId="77777777" w:rsidR="00E117A1" w:rsidRDefault="00E117A1" w:rsidP="0095628C">
      <w:pPr>
        <w:jc w:val="center"/>
        <w:rPr>
          <w:sz w:val="32"/>
          <w:szCs w:val="32"/>
        </w:rPr>
      </w:pPr>
    </w:p>
    <w:p w14:paraId="610B3C1E" w14:textId="44BF125D" w:rsidR="00E117A1" w:rsidRDefault="00E117A1" w:rsidP="0095628C">
      <w:pPr>
        <w:jc w:val="center"/>
        <w:rPr>
          <w:b/>
          <w:bCs/>
          <w:sz w:val="32"/>
          <w:szCs w:val="32"/>
        </w:rPr>
      </w:pPr>
      <w:r w:rsidRPr="00E117A1">
        <w:rPr>
          <w:b/>
          <w:bCs/>
          <w:sz w:val="32"/>
          <w:szCs w:val="32"/>
        </w:rPr>
        <w:lastRenderedPageBreak/>
        <w:t xml:space="preserve">CHART </w:t>
      </w:r>
      <w:proofErr w:type="gramStart"/>
      <w:r w:rsidRPr="00E117A1">
        <w:rPr>
          <w:b/>
          <w:bCs/>
          <w:sz w:val="32"/>
          <w:szCs w:val="32"/>
        </w:rPr>
        <w:t>7 :</w:t>
      </w:r>
      <w:proofErr w:type="gramEnd"/>
      <w:r w:rsidRPr="00E117A1">
        <w:rPr>
          <w:b/>
          <w:bCs/>
          <w:sz w:val="32"/>
          <w:szCs w:val="32"/>
        </w:rPr>
        <w:t xml:space="preserve"> AGE DISTRIBUTION BY ATTRITION</w:t>
      </w:r>
    </w:p>
    <w:p w14:paraId="65A33731" w14:textId="77777777" w:rsidR="00E117A1" w:rsidRDefault="00E117A1" w:rsidP="0095628C">
      <w:pPr>
        <w:jc w:val="center"/>
        <w:rPr>
          <w:b/>
          <w:bCs/>
          <w:sz w:val="32"/>
          <w:szCs w:val="32"/>
        </w:rPr>
      </w:pPr>
    </w:p>
    <w:p w14:paraId="4A3136D5" w14:textId="2B3EB840" w:rsidR="00E117A1" w:rsidRDefault="00E117A1" w:rsidP="0095628C">
      <w:pPr>
        <w:jc w:val="center"/>
        <w:rPr>
          <w:b/>
          <w:bCs/>
          <w:sz w:val="32"/>
          <w:szCs w:val="32"/>
        </w:rPr>
      </w:pPr>
      <w:r>
        <w:rPr>
          <w:noProof/>
        </w:rPr>
        <w:drawing>
          <wp:inline distT="0" distB="0" distL="0" distR="0" wp14:anchorId="16DBAD9F" wp14:editId="1B12E314">
            <wp:extent cx="5819775" cy="3257550"/>
            <wp:effectExtent l="57150" t="19050" r="66675" b="95250"/>
            <wp:docPr id="399463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25755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69FB994" w14:textId="77777777" w:rsidR="00E117A1" w:rsidRDefault="00E117A1" w:rsidP="0095628C">
      <w:pPr>
        <w:jc w:val="center"/>
        <w:rPr>
          <w:b/>
          <w:bCs/>
          <w:sz w:val="32"/>
          <w:szCs w:val="32"/>
        </w:rPr>
      </w:pPr>
    </w:p>
    <w:p w14:paraId="38C6A73F" w14:textId="77777777" w:rsidR="00E117A1" w:rsidRDefault="00E117A1" w:rsidP="00E117A1">
      <w:pPr>
        <w:spacing w:line="276" w:lineRule="auto"/>
        <w:jc w:val="both"/>
        <w:rPr>
          <w:sz w:val="32"/>
          <w:szCs w:val="32"/>
          <w:lang w:val="en-IN"/>
        </w:rPr>
      </w:pPr>
    </w:p>
    <w:p w14:paraId="0017B145" w14:textId="55EE79E2" w:rsidR="00E117A1" w:rsidRPr="00E117A1" w:rsidRDefault="00E117A1" w:rsidP="00E117A1">
      <w:pPr>
        <w:spacing w:line="276" w:lineRule="auto"/>
        <w:jc w:val="both"/>
        <w:rPr>
          <w:sz w:val="32"/>
          <w:szCs w:val="32"/>
          <w:lang w:val="en-IN"/>
        </w:rPr>
      </w:pPr>
      <w:r w:rsidRPr="00E117A1">
        <w:rPr>
          <w:sz w:val="32"/>
          <w:szCs w:val="32"/>
          <w:lang w:val="en-IN"/>
        </w:rPr>
        <w:t>The bar chart shows Age Distribution by Attrition:</w:t>
      </w:r>
    </w:p>
    <w:p w14:paraId="27F8676E" w14:textId="77777777" w:rsidR="00E117A1" w:rsidRPr="00E117A1" w:rsidRDefault="00E117A1" w:rsidP="00E117A1">
      <w:pPr>
        <w:numPr>
          <w:ilvl w:val="0"/>
          <w:numId w:val="49"/>
        </w:numPr>
        <w:spacing w:line="276" w:lineRule="auto"/>
        <w:jc w:val="both"/>
        <w:rPr>
          <w:sz w:val="32"/>
          <w:szCs w:val="32"/>
          <w:lang w:val="en-IN"/>
        </w:rPr>
      </w:pPr>
      <w:r w:rsidRPr="00E117A1">
        <w:rPr>
          <w:sz w:val="32"/>
          <w:szCs w:val="32"/>
          <w:lang w:val="en-IN"/>
        </w:rPr>
        <w:t>Each bar is split:</w:t>
      </w:r>
    </w:p>
    <w:p w14:paraId="7FA4A5C0" w14:textId="77777777" w:rsidR="00E117A1" w:rsidRPr="00E117A1" w:rsidRDefault="00E117A1" w:rsidP="00E117A1">
      <w:pPr>
        <w:numPr>
          <w:ilvl w:val="1"/>
          <w:numId w:val="49"/>
        </w:numPr>
        <w:spacing w:line="276" w:lineRule="auto"/>
        <w:jc w:val="both"/>
        <w:rPr>
          <w:sz w:val="32"/>
          <w:szCs w:val="32"/>
          <w:lang w:val="en-IN"/>
        </w:rPr>
      </w:pPr>
      <w:r w:rsidRPr="00E117A1">
        <w:rPr>
          <w:sz w:val="32"/>
          <w:szCs w:val="32"/>
          <w:lang w:val="en-IN"/>
        </w:rPr>
        <w:t xml:space="preserve">Dark </w:t>
      </w:r>
      <w:proofErr w:type="spellStart"/>
      <w:r w:rsidRPr="00E117A1">
        <w:rPr>
          <w:sz w:val="32"/>
          <w:szCs w:val="32"/>
          <w:lang w:val="en-IN"/>
        </w:rPr>
        <w:t>color</w:t>
      </w:r>
      <w:proofErr w:type="spellEnd"/>
      <w:r w:rsidRPr="00E117A1">
        <w:rPr>
          <w:sz w:val="32"/>
          <w:szCs w:val="32"/>
          <w:lang w:val="en-IN"/>
        </w:rPr>
        <w:t xml:space="preserve"> → Employees who left (attrition).</w:t>
      </w:r>
    </w:p>
    <w:p w14:paraId="6A77A677" w14:textId="77777777" w:rsidR="00E117A1" w:rsidRPr="00E117A1" w:rsidRDefault="00E117A1" w:rsidP="00E117A1">
      <w:pPr>
        <w:numPr>
          <w:ilvl w:val="1"/>
          <w:numId w:val="49"/>
        </w:numPr>
        <w:spacing w:line="276" w:lineRule="auto"/>
        <w:jc w:val="both"/>
        <w:rPr>
          <w:sz w:val="32"/>
          <w:szCs w:val="32"/>
          <w:lang w:val="en-IN"/>
        </w:rPr>
      </w:pPr>
      <w:r w:rsidRPr="00E117A1">
        <w:rPr>
          <w:sz w:val="32"/>
          <w:szCs w:val="32"/>
          <w:lang w:val="en-IN"/>
        </w:rPr>
        <w:t xml:space="preserve">Light </w:t>
      </w:r>
      <w:proofErr w:type="spellStart"/>
      <w:r w:rsidRPr="00E117A1">
        <w:rPr>
          <w:sz w:val="32"/>
          <w:szCs w:val="32"/>
          <w:lang w:val="en-IN"/>
        </w:rPr>
        <w:t>color</w:t>
      </w:r>
      <w:proofErr w:type="spellEnd"/>
      <w:r w:rsidRPr="00E117A1">
        <w:rPr>
          <w:sz w:val="32"/>
          <w:szCs w:val="32"/>
          <w:lang w:val="en-IN"/>
        </w:rPr>
        <w:t xml:space="preserve"> → Employees who stayed.</w:t>
      </w:r>
    </w:p>
    <w:p w14:paraId="0B3A1CD8" w14:textId="77777777" w:rsidR="00E117A1" w:rsidRPr="00E117A1" w:rsidRDefault="00E117A1" w:rsidP="00E117A1">
      <w:pPr>
        <w:spacing w:line="276" w:lineRule="auto"/>
        <w:jc w:val="both"/>
        <w:rPr>
          <w:sz w:val="32"/>
          <w:szCs w:val="32"/>
          <w:lang w:val="en-IN"/>
        </w:rPr>
      </w:pPr>
      <w:r w:rsidRPr="00E117A1">
        <w:rPr>
          <w:sz w:val="32"/>
          <w:szCs w:val="32"/>
          <w:lang w:val="en-IN"/>
        </w:rPr>
        <w:t>Insights:</w:t>
      </w:r>
    </w:p>
    <w:p w14:paraId="4F713660" w14:textId="77777777" w:rsidR="00E117A1" w:rsidRPr="00E117A1" w:rsidRDefault="00E117A1" w:rsidP="00E117A1">
      <w:pPr>
        <w:numPr>
          <w:ilvl w:val="0"/>
          <w:numId w:val="50"/>
        </w:numPr>
        <w:spacing w:line="276" w:lineRule="auto"/>
        <w:jc w:val="both"/>
        <w:rPr>
          <w:sz w:val="32"/>
          <w:szCs w:val="32"/>
          <w:lang w:val="en-IN"/>
        </w:rPr>
      </w:pPr>
      <w:r w:rsidRPr="00E117A1">
        <w:rPr>
          <w:sz w:val="32"/>
          <w:szCs w:val="32"/>
          <w:lang w:val="en-IN"/>
        </w:rPr>
        <w:t>Highest attrition is seen between ages 25-35.</w:t>
      </w:r>
    </w:p>
    <w:p w14:paraId="453FEBA6" w14:textId="77777777" w:rsidR="00E117A1" w:rsidRPr="00E117A1" w:rsidRDefault="00E117A1" w:rsidP="00E117A1">
      <w:pPr>
        <w:numPr>
          <w:ilvl w:val="0"/>
          <w:numId w:val="50"/>
        </w:numPr>
        <w:spacing w:line="276" w:lineRule="auto"/>
        <w:jc w:val="both"/>
        <w:rPr>
          <w:sz w:val="32"/>
          <w:szCs w:val="32"/>
          <w:lang w:val="en-IN"/>
        </w:rPr>
      </w:pPr>
      <w:r w:rsidRPr="00E117A1">
        <w:rPr>
          <w:sz w:val="32"/>
          <w:szCs w:val="32"/>
          <w:lang w:val="en-IN"/>
        </w:rPr>
        <w:t>Specifically:</w:t>
      </w:r>
    </w:p>
    <w:p w14:paraId="404012ED" w14:textId="77777777" w:rsidR="00E117A1" w:rsidRPr="00E117A1" w:rsidRDefault="00E117A1" w:rsidP="00E117A1">
      <w:pPr>
        <w:numPr>
          <w:ilvl w:val="1"/>
          <w:numId w:val="50"/>
        </w:numPr>
        <w:spacing w:line="276" w:lineRule="auto"/>
        <w:jc w:val="both"/>
        <w:rPr>
          <w:sz w:val="32"/>
          <w:szCs w:val="32"/>
          <w:lang w:val="en-IN"/>
        </w:rPr>
      </w:pPr>
      <w:r w:rsidRPr="00E117A1">
        <w:rPr>
          <w:sz w:val="32"/>
          <w:szCs w:val="32"/>
          <w:lang w:val="en-IN"/>
        </w:rPr>
        <w:t xml:space="preserve">Age 25-30: 53 </w:t>
      </w:r>
      <w:proofErr w:type="gramStart"/>
      <w:r w:rsidRPr="00E117A1">
        <w:rPr>
          <w:sz w:val="32"/>
          <w:szCs w:val="32"/>
          <w:lang w:val="en-IN"/>
        </w:rPr>
        <w:t>left</w:t>
      </w:r>
      <w:proofErr w:type="gramEnd"/>
      <w:r w:rsidRPr="00E117A1">
        <w:rPr>
          <w:sz w:val="32"/>
          <w:szCs w:val="32"/>
          <w:lang w:val="en-IN"/>
        </w:rPr>
        <w:t>, 176 stayed.</w:t>
      </w:r>
    </w:p>
    <w:p w14:paraId="7522DCD8" w14:textId="77777777" w:rsidR="00E117A1" w:rsidRPr="00E117A1" w:rsidRDefault="00E117A1" w:rsidP="00E117A1">
      <w:pPr>
        <w:numPr>
          <w:ilvl w:val="1"/>
          <w:numId w:val="50"/>
        </w:numPr>
        <w:spacing w:line="276" w:lineRule="auto"/>
        <w:jc w:val="both"/>
        <w:rPr>
          <w:sz w:val="32"/>
          <w:szCs w:val="32"/>
          <w:lang w:val="en-IN"/>
        </w:rPr>
      </w:pPr>
      <w:r w:rsidRPr="00E117A1">
        <w:rPr>
          <w:sz w:val="32"/>
          <w:szCs w:val="32"/>
          <w:lang w:val="en-IN"/>
        </w:rPr>
        <w:t xml:space="preserve">Age 30-35: 59 </w:t>
      </w:r>
      <w:proofErr w:type="gramStart"/>
      <w:r w:rsidRPr="00E117A1">
        <w:rPr>
          <w:sz w:val="32"/>
          <w:szCs w:val="32"/>
          <w:lang w:val="en-IN"/>
        </w:rPr>
        <w:t>left</w:t>
      </w:r>
      <w:proofErr w:type="gramEnd"/>
      <w:r w:rsidRPr="00E117A1">
        <w:rPr>
          <w:sz w:val="32"/>
          <w:szCs w:val="32"/>
          <w:lang w:val="en-IN"/>
        </w:rPr>
        <w:t>, 266 stayed.</w:t>
      </w:r>
    </w:p>
    <w:p w14:paraId="557F4700" w14:textId="77777777" w:rsidR="00E117A1" w:rsidRPr="00E117A1" w:rsidRDefault="00E117A1" w:rsidP="00E117A1">
      <w:pPr>
        <w:numPr>
          <w:ilvl w:val="1"/>
          <w:numId w:val="50"/>
        </w:numPr>
        <w:spacing w:line="276" w:lineRule="auto"/>
        <w:jc w:val="both"/>
        <w:rPr>
          <w:sz w:val="32"/>
          <w:szCs w:val="32"/>
          <w:lang w:val="en-IN"/>
        </w:rPr>
      </w:pPr>
      <w:r w:rsidRPr="00E117A1">
        <w:rPr>
          <w:sz w:val="32"/>
          <w:szCs w:val="32"/>
          <w:lang w:val="en-IN"/>
        </w:rPr>
        <w:t>Age 35-40: Attrition starts reducing (30 left).</w:t>
      </w:r>
    </w:p>
    <w:p w14:paraId="0ED3A0A5" w14:textId="77777777" w:rsidR="00E117A1" w:rsidRPr="00E117A1" w:rsidRDefault="00E117A1" w:rsidP="00E117A1">
      <w:pPr>
        <w:numPr>
          <w:ilvl w:val="0"/>
          <w:numId w:val="50"/>
        </w:numPr>
        <w:spacing w:line="276" w:lineRule="auto"/>
        <w:jc w:val="both"/>
        <w:rPr>
          <w:sz w:val="32"/>
          <w:szCs w:val="32"/>
          <w:lang w:val="en-IN"/>
        </w:rPr>
      </w:pPr>
      <w:r w:rsidRPr="00E117A1">
        <w:rPr>
          <w:sz w:val="32"/>
          <w:szCs w:val="32"/>
          <w:lang w:val="en-IN"/>
        </w:rPr>
        <w:t>Very low attrition after age 40.</w:t>
      </w:r>
    </w:p>
    <w:p w14:paraId="67C6A504" w14:textId="5B971672" w:rsidR="00E117A1" w:rsidRDefault="00E117A1" w:rsidP="00E117A1">
      <w:pPr>
        <w:spacing w:line="276" w:lineRule="auto"/>
        <w:jc w:val="both"/>
        <w:rPr>
          <w:b/>
          <w:bCs/>
          <w:sz w:val="32"/>
          <w:szCs w:val="32"/>
          <w:lang w:val="en-IN"/>
        </w:rPr>
      </w:pPr>
      <w:r w:rsidRPr="00E117A1">
        <w:rPr>
          <w:sz w:val="32"/>
          <w:szCs w:val="32"/>
          <w:lang w:val="en-IN"/>
        </w:rPr>
        <w:t>Summary:</w:t>
      </w:r>
      <w:r w:rsidRPr="00E117A1">
        <w:rPr>
          <w:sz w:val="32"/>
          <w:szCs w:val="32"/>
          <w:lang w:val="en-IN"/>
        </w:rPr>
        <w:br/>
        <w:t>Younger employees (25-35 years) have the highest attrition rate, while employees older than 40 are more stable</w:t>
      </w:r>
      <w:r w:rsidRPr="00E117A1">
        <w:rPr>
          <w:b/>
          <w:bCs/>
          <w:sz w:val="32"/>
          <w:szCs w:val="32"/>
          <w:lang w:val="en-IN"/>
        </w:rPr>
        <w:t>.</w:t>
      </w:r>
    </w:p>
    <w:p w14:paraId="02A2FF2F" w14:textId="77777777" w:rsidR="00E117A1" w:rsidRDefault="00E117A1" w:rsidP="00E117A1">
      <w:pPr>
        <w:spacing w:line="276" w:lineRule="auto"/>
        <w:jc w:val="both"/>
        <w:rPr>
          <w:b/>
          <w:bCs/>
          <w:sz w:val="32"/>
          <w:szCs w:val="32"/>
          <w:lang w:val="en-IN"/>
        </w:rPr>
      </w:pPr>
    </w:p>
    <w:p w14:paraId="1767D369" w14:textId="77777777" w:rsidR="00E117A1" w:rsidRDefault="00E117A1" w:rsidP="00E117A1">
      <w:pPr>
        <w:spacing w:line="276" w:lineRule="auto"/>
        <w:jc w:val="both"/>
        <w:rPr>
          <w:b/>
          <w:bCs/>
          <w:sz w:val="32"/>
          <w:szCs w:val="32"/>
          <w:lang w:val="en-IN"/>
        </w:rPr>
      </w:pPr>
    </w:p>
    <w:p w14:paraId="581DA75B" w14:textId="77777777" w:rsidR="00E117A1" w:rsidRDefault="00E117A1" w:rsidP="00E117A1">
      <w:pPr>
        <w:spacing w:line="276" w:lineRule="auto"/>
        <w:jc w:val="both"/>
        <w:rPr>
          <w:b/>
          <w:bCs/>
          <w:sz w:val="32"/>
          <w:szCs w:val="32"/>
          <w:lang w:val="en-IN"/>
        </w:rPr>
      </w:pPr>
    </w:p>
    <w:p w14:paraId="0F229039" w14:textId="786308DC" w:rsidR="00E117A1" w:rsidRDefault="00E117A1" w:rsidP="00E117A1">
      <w:pPr>
        <w:spacing w:line="276" w:lineRule="auto"/>
        <w:jc w:val="center"/>
        <w:rPr>
          <w:b/>
          <w:bCs/>
          <w:sz w:val="32"/>
          <w:szCs w:val="32"/>
          <w:lang w:val="en-IN"/>
        </w:rPr>
      </w:pPr>
      <w:r>
        <w:rPr>
          <w:b/>
          <w:bCs/>
          <w:sz w:val="32"/>
          <w:szCs w:val="32"/>
          <w:lang w:val="en-IN"/>
        </w:rPr>
        <w:lastRenderedPageBreak/>
        <w:t>FINAL DASHBOARD</w:t>
      </w:r>
    </w:p>
    <w:p w14:paraId="67E20182" w14:textId="77777777" w:rsidR="00E117A1" w:rsidRDefault="00E117A1" w:rsidP="00E117A1">
      <w:pPr>
        <w:spacing w:line="276" w:lineRule="auto"/>
        <w:jc w:val="center"/>
        <w:rPr>
          <w:b/>
          <w:bCs/>
          <w:sz w:val="32"/>
          <w:szCs w:val="32"/>
          <w:lang w:val="en-IN"/>
        </w:rPr>
      </w:pPr>
    </w:p>
    <w:p w14:paraId="7019FFA0" w14:textId="6688500B" w:rsidR="00E117A1" w:rsidRDefault="00E117A1" w:rsidP="00E117A1">
      <w:pPr>
        <w:spacing w:line="276" w:lineRule="auto"/>
        <w:jc w:val="center"/>
        <w:rPr>
          <w:b/>
          <w:bCs/>
          <w:sz w:val="32"/>
          <w:szCs w:val="32"/>
          <w:lang w:val="en-IN"/>
        </w:rPr>
      </w:pPr>
      <w:r>
        <w:rPr>
          <w:noProof/>
        </w:rPr>
        <w:drawing>
          <wp:inline distT="0" distB="0" distL="0" distR="0" wp14:anchorId="6AF02955" wp14:editId="2E8A2AB6">
            <wp:extent cx="6540500" cy="3752215"/>
            <wp:effectExtent l="0" t="0" r="0" b="635"/>
            <wp:docPr id="814960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0500" cy="3752215"/>
                    </a:xfrm>
                    <a:prstGeom prst="rect">
                      <a:avLst/>
                    </a:prstGeom>
                    <a:noFill/>
                    <a:ln>
                      <a:noFill/>
                    </a:ln>
                  </pic:spPr>
                </pic:pic>
              </a:graphicData>
            </a:graphic>
          </wp:inline>
        </w:drawing>
      </w:r>
    </w:p>
    <w:p w14:paraId="09E462B6" w14:textId="77777777" w:rsidR="00E117A1" w:rsidRDefault="00E117A1" w:rsidP="00E117A1">
      <w:pPr>
        <w:spacing w:line="276" w:lineRule="auto"/>
        <w:jc w:val="both"/>
        <w:rPr>
          <w:b/>
          <w:bCs/>
          <w:sz w:val="32"/>
          <w:szCs w:val="32"/>
          <w:lang w:val="en-IN"/>
        </w:rPr>
      </w:pPr>
    </w:p>
    <w:p w14:paraId="642AB855" w14:textId="77777777" w:rsidR="00E117A1" w:rsidRPr="00E117A1" w:rsidRDefault="00E117A1" w:rsidP="00E117A1">
      <w:pPr>
        <w:spacing w:line="276" w:lineRule="auto"/>
        <w:jc w:val="both"/>
        <w:rPr>
          <w:b/>
          <w:bCs/>
          <w:sz w:val="32"/>
          <w:szCs w:val="32"/>
          <w:lang w:val="en-IN"/>
        </w:rPr>
      </w:pPr>
    </w:p>
    <w:p w14:paraId="1495E8E9" w14:textId="77777777" w:rsidR="00E117A1" w:rsidRPr="00E117A1" w:rsidRDefault="00E117A1" w:rsidP="00E117A1">
      <w:pPr>
        <w:spacing w:line="276" w:lineRule="auto"/>
        <w:jc w:val="both"/>
        <w:rPr>
          <w:sz w:val="32"/>
          <w:szCs w:val="32"/>
          <w:lang w:val="en-IN"/>
        </w:rPr>
      </w:pPr>
      <w:r w:rsidRPr="00E117A1">
        <w:rPr>
          <w:sz w:val="32"/>
          <w:szCs w:val="32"/>
          <w:lang w:val="en-IN"/>
        </w:rPr>
        <w:t>1. Monthly Income Distribution by Job Role</w:t>
      </w:r>
    </w:p>
    <w:p w14:paraId="5614E884" w14:textId="77777777" w:rsidR="00E117A1" w:rsidRPr="00E117A1" w:rsidRDefault="00E117A1" w:rsidP="00E117A1">
      <w:pPr>
        <w:numPr>
          <w:ilvl w:val="0"/>
          <w:numId w:val="51"/>
        </w:numPr>
        <w:spacing w:line="276" w:lineRule="auto"/>
        <w:jc w:val="both"/>
        <w:rPr>
          <w:sz w:val="32"/>
          <w:szCs w:val="32"/>
          <w:lang w:val="en-IN"/>
        </w:rPr>
      </w:pPr>
      <w:r w:rsidRPr="00E117A1">
        <w:rPr>
          <w:sz w:val="32"/>
          <w:szCs w:val="32"/>
          <w:lang w:val="en-IN"/>
        </w:rPr>
        <w:t>Shows monthly income range for each job role.</w:t>
      </w:r>
    </w:p>
    <w:p w14:paraId="7B2900CB" w14:textId="77777777" w:rsidR="00E117A1" w:rsidRPr="00E117A1" w:rsidRDefault="00E117A1" w:rsidP="00E117A1">
      <w:pPr>
        <w:numPr>
          <w:ilvl w:val="0"/>
          <w:numId w:val="51"/>
        </w:numPr>
        <w:spacing w:line="276" w:lineRule="auto"/>
        <w:jc w:val="both"/>
        <w:rPr>
          <w:sz w:val="32"/>
          <w:szCs w:val="32"/>
          <w:lang w:val="en-IN"/>
        </w:rPr>
      </w:pPr>
      <w:r w:rsidRPr="00E117A1">
        <w:rPr>
          <w:sz w:val="32"/>
          <w:szCs w:val="32"/>
          <w:lang w:val="en-IN"/>
        </w:rPr>
        <w:t>Example:</w:t>
      </w:r>
    </w:p>
    <w:p w14:paraId="6F105AB6" w14:textId="77777777" w:rsidR="00E117A1" w:rsidRPr="00E117A1" w:rsidRDefault="00E117A1" w:rsidP="00E117A1">
      <w:pPr>
        <w:numPr>
          <w:ilvl w:val="1"/>
          <w:numId w:val="51"/>
        </w:numPr>
        <w:spacing w:line="276" w:lineRule="auto"/>
        <w:jc w:val="both"/>
        <w:rPr>
          <w:sz w:val="32"/>
          <w:szCs w:val="32"/>
          <w:lang w:val="en-IN"/>
        </w:rPr>
      </w:pPr>
      <w:r w:rsidRPr="00E117A1">
        <w:rPr>
          <w:sz w:val="32"/>
          <w:szCs w:val="32"/>
          <w:lang w:val="en-IN"/>
        </w:rPr>
        <w:t>Research Director has one of the highest salaries (~ ₹1,243,893 to ₹1,830,442).</w:t>
      </w:r>
    </w:p>
    <w:p w14:paraId="6174F8C4" w14:textId="77777777" w:rsidR="00E117A1" w:rsidRPr="00E117A1" w:rsidRDefault="00E117A1" w:rsidP="00E117A1">
      <w:pPr>
        <w:numPr>
          <w:ilvl w:val="1"/>
          <w:numId w:val="51"/>
        </w:numPr>
        <w:spacing w:line="276" w:lineRule="auto"/>
        <w:jc w:val="both"/>
        <w:rPr>
          <w:sz w:val="32"/>
          <w:szCs w:val="32"/>
          <w:lang w:val="en-IN"/>
        </w:rPr>
      </w:pPr>
      <w:r w:rsidRPr="00E117A1">
        <w:rPr>
          <w:sz w:val="32"/>
          <w:szCs w:val="32"/>
          <w:lang w:val="en-IN"/>
        </w:rPr>
        <w:t>Sales Representative has the lowest (~ ₹139,922).</w:t>
      </w:r>
    </w:p>
    <w:p w14:paraId="5F7872C2" w14:textId="77278836" w:rsidR="00E117A1" w:rsidRPr="00E117A1" w:rsidRDefault="00E117A1" w:rsidP="00E117A1">
      <w:pPr>
        <w:spacing w:line="276" w:lineRule="auto"/>
        <w:jc w:val="both"/>
        <w:rPr>
          <w:sz w:val="32"/>
          <w:szCs w:val="32"/>
          <w:lang w:val="en-IN"/>
        </w:rPr>
      </w:pPr>
    </w:p>
    <w:p w14:paraId="2AD76A79" w14:textId="77777777" w:rsidR="00E117A1" w:rsidRPr="00E117A1" w:rsidRDefault="00E117A1" w:rsidP="00E117A1">
      <w:pPr>
        <w:spacing w:line="276" w:lineRule="auto"/>
        <w:jc w:val="both"/>
        <w:rPr>
          <w:sz w:val="32"/>
          <w:szCs w:val="32"/>
          <w:lang w:val="en-IN"/>
        </w:rPr>
      </w:pPr>
      <w:r w:rsidRPr="00E117A1">
        <w:rPr>
          <w:sz w:val="32"/>
          <w:szCs w:val="32"/>
          <w:lang w:val="en-IN"/>
        </w:rPr>
        <w:t>2. Attrition by Department</w:t>
      </w:r>
    </w:p>
    <w:p w14:paraId="251C7050" w14:textId="77777777" w:rsidR="00E117A1" w:rsidRPr="00E117A1" w:rsidRDefault="00E117A1" w:rsidP="00E117A1">
      <w:pPr>
        <w:numPr>
          <w:ilvl w:val="0"/>
          <w:numId w:val="52"/>
        </w:numPr>
        <w:spacing w:line="276" w:lineRule="auto"/>
        <w:jc w:val="both"/>
        <w:rPr>
          <w:sz w:val="32"/>
          <w:szCs w:val="32"/>
          <w:lang w:val="en-IN"/>
        </w:rPr>
      </w:pPr>
      <w:r w:rsidRPr="00E117A1">
        <w:rPr>
          <w:sz w:val="32"/>
          <w:szCs w:val="32"/>
          <w:lang w:val="en-IN"/>
        </w:rPr>
        <w:t>Bar chart displaying how many employees stayed or left across departments.</w:t>
      </w:r>
    </w:p>
    <w:p w14:paraId="4F0D640F" w14:textId="77777777" w:rsidR="00E117A1" w:rsidRPr="00E117A1" w:rsidRDefault="00E117A1" w:rsidP="00E117A1">
      <w:pPr>
        <w:numPr>
          <w:ilvl w:val="0"/>
          <w:numId w:val="52"/>
        </w:numPr>
        <w:spacing w:line="276" w:lineRule="auto"/>
        <w:jc w:val="both"/>
        <w:rPr>
          <w:sz w:val="32"/>
          <w:szCs w:val="32"/>
          <w:lang w:val="en-IN"/>
        </w:rPr>
      </w:pPr>
      <w:r w:rsidRPr="00E117A1">
        <w:rPr>
          <w:sz w:val="32"/>
          <w:szCs w:val="32"/>
          <w:lang w:val="en-IN"/>
        </w:rPr>
        <w:t>Key points:</w:t>
      </w:r>
    </w:p>
    <w:p w14:paraId="4FC479BA" w14:textId="77777777" w:rsidR="00E117A1" w:rsidRPr="00E117A1" w:rsidRDefault="00E117A1" w:rsidP="00E117A1">
      <w:pPr>
        <w:numPr>
          <w:ilvl w:val="1"/>
          <w:numId w:val="52"/>
        </w:numPr>
        <w:spacing w:line="276" w:lineRule="auto"/>
        <w:jc w:val="both"/>
        <w:rPr>
          <w:sz w:val="32"/>
          <w:szCs w:val="32"/>
          <w:lang w:val="en-IN"/>
        </w:rPr>
      </w:pPr>
      <w:r w:rsidRPr="00E117A1">
        <w:rPr>
          <w:sz w:val="32"/>
          <w:szCs w:val="32"/>
          <w:lang w:val="en-IN"/>
        </w:rPr>
        <w:t>Research &amp; Development had the highest number of both stayers (828) and leavers (133).</w:t>
      </w:r>
    </w:p>
    <w:p w14:paraId="3F7EAC16" w14:textId="77777777" w:rsidR="00E117A1" w:rsidRPr="00E117A1" w:rsidRDefault="00E117A1" w:rsidP="00E117A1">
      <w:pPr>
        <w:numPr>
          <w:ilvl w:val="1"/>
          <w:numId w:val="52"/>
        </w:numPr>
        <w:spacing w:line="276" w:lineRule="auto"/>
        <w:jc w:val="both"/>
        <w:rPr>
          <w:sz w:val="32"/>
          <w:szCs w:val="32"/>
          <w:lang w:val="en-IN"/>
        </w:rPr>
      </w:pPr>
      <w:r w:rsidRPr="00E117A1">
        <w:rPr>
          <w:sz w:val="32"/>
          <w:szCs w:val="32"/>
          <w:lang w:val="en-IN"/>
        </w:rPr>
        <w:t>Sales had 92 employees leave.</w:t>
      </w:r>
    </w:p>
    <w:p w14:paraId="799CA7D3" w14:textId="77777777" w:rsidR="00E117A1" w:rsidRPr="00E117A1" w:rsidRDefault="00E117A1" w:rsidP="00E117A1">
      <w:pPr>
        <w:numPr>
          <w:ilvl w:val="1"/>
          <w:numId w:val="52"/>
        </w:numPr>
        <w:spacing w:line="276" w:lineRule="auto"/>
        <w:jc w:val="both"/>
        <w:rPr>
          <w:sz w:val="32"/>
          <w:szCs w:val="32"/>
          <w:lang w:val="en-IN"/>
        </w:rPr>
      </w:pPr>
      <w:r w:rsidRPr="00E117A1">
        <w:rPr>
          <w:sz w:val="32"/>
          <w:szCs w:val="32"/>
          <w:lang w:val="en-IN"/>
        </w:rPr>
        <w:t>Human Resources had the least attrition (only 12 left).</w:t>
      </w:r>
    </w:p>
    <w:p w14:paraId="09DF2FB5" w14:textId="2BFF2B5A" w:rsidR="00E117A1" w:rsidRPr="00E117A1" w:rsidRDefault="00E117A1" w:rsidP="00E117A1">
      <w:pPr>
        <w:spacing w:line="276" w:lineRule="auto"/>
        <w:jc w:val="both"/>
        <w:rPr>
          <w:sz w:val="32"/>
          <w:szCs w:val="32"/>
          <w:lang w:val="en-IN"/>
        </w:rPr>
      </w:pPr>
    </w:p>
    <w:p w14:paraId="5235F584" w14:textId="77777777" w:rsidR="00E117A1" w:rsidRPr="00E117A1" w:rsidRDefault="00E117A1" w:rsidP="00E117A1">
      <w:pPr>
        <w:spacing w:line="276" w:lineRule="auto"/>
        <w:jc w:val="both"/>
        <w:rPr>
          <w:sz w:val="32"/>
          <w:szCs w:val="32"/>
          <w:lang w:val="en-IN"/>
        </w:rPr>
      </w:pPr>
      <w:r w:rsidRPr="00E117A1">
        <w:rPr>
          <w:sz w:val="32"/>
          <w:szCs w:val="32"/>
          <w:lang w:val="en-IN"/>
        </w:rPr>
        <w:t>3. Job Satisfaction Rating</w:t>
      </w:r>
    </w:p>
    <w:p w14:paraId="7B189CB8" w14:textId="77777777" w:rsidR="00E117A1" w:rsidRPr="00E117A1" w:rsidRDefault="00E117A1" w:rsidP="00E117A1">
      <w:pPr>
        <w:numPr>
          <w:ilvl w:val="0"/>
          <w:numId w:val="53"/>
        </w:numPr>
        <w:spacing w:line="276" w:lineRule="auto"/>
        <w:jc w:val="both"/>
        <w:rPr>
          <w:sz w:val="32"/>
          <w:szCs w:val="32"/>
          <w:lang w:val="en-IN"/>
        </w:rPr>
      </w:pPr>
      <w:r w:rsidRPr="00E117A1">
        <w:rPr>
          <w:sz w:val="32"/>
          <w:szCs w:val="32"/>
          <w:lang w:val="en-IN"/>
        </w:rPr>
        <w:t>Heatmap table linking job roles to satisfaction levels (rated 1 to 4).</w:t>
      </w:r>
    </w:p>
    <w:p w14:paraId="7A4141E4" w14:textId="77777777" w:rsidR="00E117A1" w:rsidRPr="00E117A1" w:rsidRDefault="00E117A1" w:rsidP="00E117A1">
      <w:pPr>
        <w:numPr>
          <w:ilvl w:val="0"/>
          <w:numId w:val="53"/>
        </w:numPr>
        <w:spacing w:line="276" w:lineRule="auto"/>
        <w:jc w:val="both"/>
        <w:rPr>
          <w:sz w:val="32"/>
          <w:szCs w:val="32"/>
          <w:lang w:val="en-IN"/>
        </w:rPr>
      </w:pPr>
      <w:r w:rsidRPr="00E117A1">
        <w:rPr>
          <w:sz w:val="32"/>
          <w:szCs w:val="32"/>
          <w:lang w:val="en-IN"/>
        </w:rPr>
        <w:t xml:space="preserve">Darker </w:t>
      </w:r>
      <w:proofErr w:type="spellStart"/>
      <w:r w:rsidRPr="00E117A1">
        <w:rPr>
          <w:sz w:val="32"/>
          <w:szCs w:val="32"/>
          <w:lang w:val="en-IN"/>
        </w:rPr>
        <w:t>color</w:t>
      </w:r>
      <w:proofErr w:type="spellEnd"/>
      <w:r w:rsidRPr="00E117A1">
        <w:rPr>
          <w:sz w:val="32"/>
          <w:szCs w:val="32"/>
          <w:lang w:val="en-IN"/>
        </w:rPr>
        <w:t xml:space="preserve"> = More employees at that satisfaction level.</w:t>
      </w:r>
    </w:p>
    <w:p w14:paraId="3489BC31" w14:textId="77777777" w:rsidR="00E117A1" w:rsidRPr="00E117A1" w:rsidRDefault="00E117A1" w:rsidP="00E117A1">
      <w:pPr>
        <w:numPr>
          <w:ilvl w:val="0"/>
          <w:numId w:val="53"/>
        </w:numPr>
        <w:spacing w:line="276" w:lineRule="auto"/>
        <w:jc w:val="both"/>
        <w:rPr>
          <w:sz w:val="32"/>
          <w:szCs w:val="32"/>
          <w:lang w:val="en-IN"/>
        </w:rPr>
      </w:pPr>
      <w:r w:rsidRPr="00E117A1">
        <w:rPr>
          <w:sz w:val="32"/>
          <w:szCs w:val="32"/>
          <w:lang w:val="en-IN"/>
        </w:rPr>
        <w:t>Example:</w:t>
      </w:r>
    </w:p>
    <w:p w14:paraId="23058117" w14:textId="77777777" w:rsidR="00E117A1" w:rsidRPr="00E117A1" w:rsidRDefault="00E117A1" w:rsidP="00E117A1">
      <w:pPr>
        <w:numPr>
          <w:ilvl w:val="1"/>
          <w:numId w:val="53"/>
        </w:numPr>
        <w:spacing w:line="276" w:lineRule="auto"/>
        <w:jc w:val="both"/>
        <w:rPr>
          <w:sz w:val="32"/>
          <w:szCs w:val="32"/>
          <w:lang w:val="en-IN"/>
        </w:rPr>
      </w:pPr>
      <w:r w:rsidRPr="00E117A1">
        <w:rPr>
          <w:sz w:val="32"/>
          <w:szCs w:val="32"/>
          <w:lang w:val="en-IN"/>
        </w:rPr>
        <w:t>Research Scientists have many employees highly satisfied (Level 4 = 95 employees).</w:t>
      </w:r>
    </w:p>
    <w:p w14:paraId="2536084E" w14:textId="772EEC17" w:rsidR="00E117A1" w:rsidRPr="00E117A1" w:rsidRDefault="00E117A1" w:rsidP="00E117A1">
      <w:pPr>
        <w:spacing w:line="276" w:lineRule="auto"/>
        <w:jc w:val="both"/>
        <w:rPr>
          <w:sz w:val="32"/>
          <w:szCs w:val="32"/>
          <w:lang w:val="en-IN"/>
        </w:rPr>
      </w:pPr>
    </w:p>
    <w:p w14:paraId="24E94D9D" w14:textId="77777777" w:rsidR="00E117A1" w:rsidRPr="00E117A1" w:rsidRDefault="00E117A1" w:rsidP="00E117A1">
      <w:pPr>
        <w:spacing w:line="276" w:lineRule="auto"/>
        <w:jc w:val="both"/>
        <w:rPr>
          <w:sz w:val="32"/>
          <w:szCs w:val="32"/>
          <w:lang w:val="en-IN"/>
        </w:rPr>
      </w:pPr>
      <w:r w:rsidRPr="00E117A1">
        <w:rPr>
          <w:sz w:val="32"/>
          <w:szCs w:val="32"/>
          <w:lang w:val="en-IN"/>
        </w:rPr>
        <w:t>4. Performance Rating vs. Percent Salary Hike by Attrition</w:t>
      </w:r>
    </w:p>
    <w:p w14:paraId="25533922" w14:textId="77777777" w:rsidR="00E117A1" w:rsidRPr="00E117A1" w:rsidRDefault="00E117A1" w:rsidP="00E117A1">
      <w:pPr>
        <w:numPr>
          <w:ilvl w:val="0"/>
          <w:numId w:val="54"/>
        </w:numPr>
        <w:spacing w:line="276" w:lineRule="auto"/>
        <w:jc w:val="both"/>
        <w:rPr>
          <w:sz w:val="32"/>
          <w:szCs w:val="32"/>
          <w:lang w:val="en-IN"/>
        </w:rPr>
      </w:pPr>
      <w:r w:rsidRPr="00E117A1">
        <w:rPr>
          <w:sz w:val="32"/>
          <w:szCs w:val="32"/>
          <w:lang w:val="en-IN"/>
        </w:rPr>
        <w:t>Bubble chart connecting salary hike % to performance ratings.</w:t>
      </w:r>
    </w:p>
    <w:p w14:paraId="04C39091" w14:textId="77777777" w:rsidR="00E117A1" w:rsidRPr="00E117A1" w:rsidRDefault="00E117A1" w:rsidP="00E117A1">
      <w:pPr>
        <w:numPr>
          <w:ilvl w:val="0"/>
          <w:numId w:val="54"/>
        </w:numPr>
        <w:spacing w:line="276" w:lineRule="auto"/>
        <w:jc w:val="both"/>
        <w:rPr>
          <w:sz w:val="32"/>
          <w:szCs w:val="32"/>
          <w:lang w:val="en-IN"/>
        </w:rPr>
      </w:pPr>
      <w:r w:rsidRPr="00E117A1">
        <w:rPr>
          <w:sz w:val="32"/>
          <w:szCs w:val="32"/>
          <w:lang w:val="en-IN"/>
        </w:rPr>
        <w:t>Larger bubbles = More employees.</w:t>
      </w:r>
    </w:p>
    <w:p w14:paraId="5D8DBB87" w14:textId="77777777" w:rsidR="00E117A1" w:rsidRPr="00E117A1" w:rsidRDefault="00E117A1" w:rsidP="00E117A1">
      <w:pPr>
        <w:numPr>
          <w:ilvl w:val="0"/>
          <w:numId w:val="54"/>
        </w:numPr>
        <w:spacing w:line="276" w:lineRule="auto"/>
        <w:jc w:val="both"/>
        <w:rPr>
          <w:sz w:val="32"/>
          <w:szCs w:val="32"/>
          <w:lang w:val="en-IN"/>
        </w:rPr>
      </w:pPr>
      <w:r w:rsidRPr="00E117A1">
        <w:rPr>
          <w:sz w:val="32"/>
          <w:szCs w:val="32"/>
          <w:lang w:val="en-IN"/>
        </w:rPr>
        <w:t>Insights:</w:t>
      </w:r>
    </w:p>
    <w:p w14:paraId="2160145E" w14:textId="77777777" w:rsidR="00E117A1" w:rsidRPr="00E117A1" w:rsidRDefault="00E117A1" w:rsidP="00E117A1">
      <w:pPr>
        <w:numPr>
          <w:ilvl w:val="1"/>
          <w:numId w:val="54"/>
        </w:numPr>
        <w:spacing w:line="276" w:lineRule="auto"/>
        <w:jc w:val="both"/>
        <w:rPr>
          <w:sz w:val="32"/>
          <w:szCs w:val="32"/>
          <w:lang w:val="en-IN"/>
        </w:rPr>
      </w:pPr>
      <w:r w:rsidRPr="00E117A1">
        <w:rPr>
          <w:sz w:val="32"/>
          <w:szCs w:val="32"/>
          <w:lang w:val="en-IN"/>
        </w:rPr>
        <w:t>High salary hikes (~20%) correspond with very high performance and lowest attrition.</w:t>
      </w:r>
    </w:p>
    <w:p w14:paraId="7DFA2A51" w14:textId="5E242ABC" w:rsidR="00E117A1" w:rsidRPr="00E117A1" w:rsidRDefault="00E117A1" w:rsidP="00E117A1">
      <w:pPr>
        <w:spacing w:line="276" w:lineRule="auto"/>
        <w:jc w:val="both"/>
        <w:rPr>
          <w:sz w:val="32"/>
          <w:szCs w:val="32"/>
          <w:lang w:val="en-IN"/>
        </w:rPr>
      </w:pPr>
    </w:p>
    <w:p w14:paraId="01367345" w14:textId="77777777" w:rsidR="00E117A1" w:rsidRPr="00E117A1" w:rsidRDefault="00E117A1" w:rsidP="00E117A1">
      <w:pPr>
        <w:spacing w:line="276" w:lineRule="auto"/>
        <w:jc w:val="both"/>
        <w:rPr>
          <w:sz w:val="32"/>
          <w:szCs w:val="32"/>
          <w:lang w:val="en-IN"/>
        </w:rPr>
      </w:pPr>
      <w:r w:rsidRPr="00E117A1">
        <w:rPr>
          <w:sz w:val="32"/>
          <w:szCs w:val="32"/>
          <w:lang w:val="en-IN"/>
        </w:rPr>
        <w:t>5. Attrition Related to Job Travel Requirements</w:t>
      </w:r>
    </w:p>
    <w:p w14:paraId="20F0CBB3" w14:textId="77777777" w:rsidR="00E117A1" w:rsidRPr="00E117A1" w:rsidRDefault="00E117A1" w:rsidP="00E117A1">
      <w:pPr>
        <w:numPr>
          <w:ilvl w:val="0"/>
          <w:numId w:val="55"/>
        </w:numPr>
        <w:spacing w:line="276" w:lineRule="auto"/>
        <w:jc w:val="both"/>
        <w:rPr>
          <w:sz w:val="32"/>
          <w:szCs w:val="32"/>
          <w:lang w:val="en-IN"/>
        </w:rPr>
      </w:pPr>
      <w:r w:rsidRPr="00E117A1">
        <w:rPr>
          <w:sz w:val="32"/>
          <w:szCs w:val="32"/>
          <w:lang w:val="en-IN"/>
        </w:rPr>
        <w:t>Bar graph showing attrition linked to business travel.</w:t>
      </w:r>
    </w:p>
    <w:p w14:paraId="50C35D41" w14:textId="77777777" w:rsidR="00E117A1" w:rsidRPr="00E117A1" w:rsidRDefault="00E117A1" w:rsidP="00E117A1">
      <w:pPr>
        <w:numPr>
          <w:ilvl w:val="0"/>
          <w:numId w:val="55"/>
        </w:numPr>
        <w:spacing w:line="276" w:lineRule="auto"/>
        <w:jc w:val="both"/>
        <w:rPr>
          <w:sz w:val="32"/>
          <w:szCs w:val="32"/>
          <w:lang w:val="en-IN"/>
        </w:rPr>
      </w:pPr>
      <w:r w:rsidRPr="00E117A1">
        <w:rPr>
          <w:sz w:val="32"/>
          <w:szCs w:val="32"/>
          <w:lang w:val="en-IN"/>
        </w:rPr>
        <w:t>Findings:</w:t>
      </w:r>
    </w:p>
    <w:p w14:paraId="71DD7A0A" w14:textId="77777777" w:rsidR="00E117A1" w:rsidRPr="00E117A1" w:rsidRDefault="00E117A1" w:rsidP="00E117A1">
      <w:pPr>
        <w:numPr>
          <w:ilvl w:val="1"/>
          <w:numId w:val="55"/>
        </w:numPr>
        <w:spacing w:line="276" w:lineRule="auto"/>
        <w:jc w:val="both"/>
        <w:rPr>
          <w:sz w:val="32"/>
          <w:szCs w:val="32"/>
          <w:lang w:val="en-IN"/>
        </w:rPr>
      </w:pPr>
      <w:proofErr w:type="spellStart"/>
      <w:r w:rsidRPr="00E117A1">
        <w:rPr>
          <w:sz w:val="32"/>
          <w:szCs w:val="32"/>
          <w:lang w:val="en-IN"/>
        </w:rPr>
        <w:t>Travel_Rarely</w:t>
      </w:r>
      <w:proofErr w:type="spellEnd"/>
      <w:r w:rsidRPr="00E117A1">
        <w:rPr>
          <w:sz w:val="32"/>
          <w:szCs w:val="32"/>
          <w:lang w:val="en-IN"/>
        </w:rPr>
        <w:t xml:space="preserve"> employees have the highest attrition (~70%+).</w:t>
      </w:r>
    </w:p>
    <w:p w14:paraId="589FB7AF" w14:textId="77777777" w:rsidR="00E117A1" w:rsidRPr="00E117A1" w:rsidRDefault="00E117A1" w:rsidP="00E117A1">
      <w:pPr>
        <w:numPr>
          <w:ilvl w:val="1"/>
          <w:numId w:val="55"/>
        </w:numPr>
        <w:spacing w:line="276" w:lineRule="auto"/>
        <w:jc w:val="both"/>
        <w:rPr>
          <w:sz w:val="32"/>
          <w:szCs w:val="32"/>
          <w:lang w:val="en-IN"/>
        </w:rPr>
      </w:pPr>
      <w:r w:rsidRPr="00E117A1">
        <w:rPr>
          <w:sz w:val="32"/>
          <w:szCs w:val="32"/>
          <w:lang w:val="en-IN"/>
        </w:rPr>
        <w:t>Non-Travel employees have lower attrition rates.</w:t>
      </w:r>
    </w:p>
    <w:p w14:paraId="02569DB4" w14:textId="2C885C38" w:rsidR="00E117A1" w:rsidRPr="00E117A1" w:rsidRDefault="00E117A1" w:rsidP="00E117A1">
      <w:pPr>
        <w:spacing w:line="276" w:lineRule="auto"/>
        <w:jc w:val="both"/>
        <w:rPr>
          <w:sz w:val="32"/>
          <w:szCs w:val="32"/>
          <w:lang w:val="en-IN"/>
        </w:rPr>
      </w:pPr>
    </w:p>
    <w:p w14:paraId="4FECAFCC" w14:textId="77777777" w:rsidR="00E117A1" w:rsidRPr="00E117A1" w:rsidRDefault="00E117A1" w:rsidP="00E117A1">
      <w:pPr>
        <w:spacing w:line="276" w:lineRule="auto"/>
        <w:jc w:val="both"/>
        <w:rPr>
          <w:sz w:val="32"/>
          <w:szCs w:val="32"/>
          <w:lang w:val="en-IN"/>
        </w:rPr>
      </w:pPr>
      <w:r w:rsidRPr="00E117A1">
        <w:rPr>
          <w:sz w:val="32"/>
          <w:szCs w:val="32"/>
          <w:lang w:val="en-IN"/>
        </w:rPr>
        <w:t>6. Overtime vs. Attrition</w:t>
      </w:r>
    </w:p>
    <w:p w14:paraId="462101CC" w14:textId="77777777" w:rsidR="00E117A1" w:rsidRPr="00E117A1" w:rsidRDefault="00E117A1" w:rsidP="00E117A1">
      <w:pPr>
        <w:numPr>
          <w:ilvl w:val="0"/>
          <w:numId w:val="56"/>
        </w:numPr>
        <w:spacing w:line="276" w:lineRule="auto"/>
        <w:jc w:val="both"/>
        <w:rPr>
          <w:sz w:val="32"/>
          <w:szCs w:val="32"/>
          <w:lang w:val="en-IN"/>
        </w:rPr>
      </w:pPr>
      <w:r w:rsidRPr="00E117A1">
        <w:rPr>
          <w:sz w:val="32"/>
          <w:szCs w:val="32"/>
          <w:lang w:val="en-IN"/>
        </w:rPr>
        <w:t>Pie charts showing how overtime affects attrition.</w:t>
      </w:r>
    </w:p>
    <w:p w14:paraId="7B4ED409" w14:textId="77777777" w:rsidR="00E117A1" w:rsidRPr="00E117A1" w:rsidRDefault="00E117A1" w:rsidP="00E117A1">
      <w:pPr>
        <w:numPr>
          <w:ilvl w:val="0"/>
          <w:numId w:val="56"/>
        </w:numPr>
        <w:spacing w:line="276" w:lineRule="auto"/>
        <w:jc w:val="both"/>
        <w:rPr>
          <w:sz w:val="32"/>
          <w:szCs w:val="32"/>
          <w:lang w:val="en-IN"/>
        </w:rPr>
      </w:pPr>
      <w:r w:rsidRPr="00E117A1">
        <w:rPr>
          <w:sz w:val="32"/>
          <w:szCs w:val="32"/>
          <w:lang w:val="en-IN"/>
        </w:rPr>
        <w:t>Employees who work overtime have much higher attrition (127 left compared to 110 who left without overtime).</w:t>
      </w:r>
    </w:p>
    <w:p w14:paraId="1A2950D0" w14:textId="064695BB" w:rsidR="00E117A1" w:rsidRPr="00E117A1" w:rsidRDefault="00E117A1" w:rsidP="00E117A1">
      <w:pPr>
        <w:spacing w:line="276" w:lineRule="auto"/>
        <w:jc w:val="both"/>
        <w:rPr>
          <w:sz w:val="32"/>
          <w:szCs w:val="32"/>
          <w:lang w:val="en-IN"/>
        </w:rPr>
      </w:pPr>
    </w:p>
    <w:p w14:paraId="3E0DF2A3" w14:textId="77777777" w:rsidR="00E117A1" w:rsidRPr="00E117A1" w:rsidRDefault="00E117A1" w:rsidP="00E117A1">
      <w:pPr>
        <w:spacing w:line="276" w:lineRule="auto"/>
        <w:jc w:val="both"/>
        <w:rPr>
          <w:sz w:val="32"/>
          <w:szCs w:val="32"/>
          <w:lang w:val="en-IN"/>
        </w:rPr>
      </w:pPr>
      <w:r w:rsidRPr="00E117A1">
        <w:rPr>
          <w:sz w:val="32"/>
          <w:szCs w:val="32"/>
          <w:lang w:val="en-IN"/>
        </w:rPr>
        <w:t>7. Age Distribution by Attrition</w:t>
      </w:r>
    </w:p>
    <w:p w14:paraId="38221E19" w14:textId="77777777" w:rsidR="00E117A1" w:rsidRPr="00E117A1" w:rsidRDefault="00E117A1" w:rsidP="00E117A1">
      <w:pPr>
        <w:numPr>
          <w:ilvl w:val="0"/>
          <w:numId w:val="57"/>
        </w:numPr>
        <w:spacing w:line="276" w:lineRule="auto"/>
        <w:jc w:val="both"/>
        <w:rPr>
          <w:sz w:val="32"/>
          <w:szCs w:val="32"/>
          <w:lang w:val="en-IN"/>
        </w:rPr>
      </w:pPr>
      <w:r w:rsidRPr="00E117A1">
        <w:rPr>
          <w:sz w:val="32"/>
          <w:szCs w:val="32"/>
          <w:lang w:val="en-IN"/>
        </w:rPr>
        <w:t>Stacked bar chart showing age-wise distribution.</w:t>
      </w:r>
    </w:p>
    <w:p w14:paraId="0FE9787B" w14:textId="77777777" w:rsidR="00E117A1" w:rsidRPr="00E117A1" w:rsidRDefault="00E117A1" w:rsidP="00E117A1">
      <w:pPr>
        <w:numPr>
          <w:ilvl w:val="0"/>
          <w:numId w:val="57"/>
        </w:numPr>
        <w:spacing w:line="276" w:lineRule="auto"/>
        <w:jc w:val="both"/>
        <w:rPr>
          <w:sz w:val="32"/>
          <w:szCs w:val="32"/>
          <w:lang w:val="en-IN"/>
        </w:rPr>
      </w:pPr>
      <w:r w:rsidRPr="00E117A1">
        <w:rPr>
          <w:sz w:val="32"/>
          <w:szCs w:val="32"/>
          <w:lang w:val="en-IN"/>
        </w:rPr>
        <w:t>Observations:</w:t>
      </w:r>
    </w:p>
    <w:p w14:paraId="0ABFC088" w14:textId="77777777" w:rsidR="00E117A1" w:rsidRPr="00E117A1" w:rsidRDefault="00E117A1" w:rsidP="00E117A1">
      <w:pPr>
        <w:numPr>
          <w:ilvl w:val="1"/>
          <w:numId w:val="57"/>
        </w:numPr>
        <w:spacing w:line="276" w:lineRule="auto"/>
        <w:jc w:val="both"/>
        <w:rPr>
          <w:sz w:val="32"/>
          <w:szCs w:val="32"/>
          <w:lang w:val="en-IN"/>
        </w:rPr>
      </w:pPr>
      <w:r w:rsidRPr="00E117A1">
        <w:rPr>
          <w:sz w:val="32"/>
          <w:szCs w:val="32"/>
          <w:lang w:val="en-IN"/>
        </w:rPr>
        <w:t>Employees aged 25-35 have the highest attrition.</w:t>
      </w:r>
    </w:p>
    <w:p w14:paraId="7949DD92" w14:textId="77777777" w:rsidR="00E117A1" w:rsidRPr="00E117A1" w:rsidRDefault="00E117A1" w:rsidP="00E117A1">
      <w:pPr>
        <w:numPr>
          <w:ilvl w:val="1"/>
          <w:numId w:val="57"/>
        </w:numPr>
        <w:spacing w:line="276" w:lineRule="auto"/>
        <w:jc w:val="both"/>
        <w:rPr>
          <w:sz w:val="32"/>
          <w:szCs w:val="32"/>
          <w:lang w:val="en-IN"/>
        </w:rPr>
      </w:pPr>
      <w:r w:rsidRPr="00E117A1">
        <w:rPr>
          <w:sz w:val="32"/>
          <w:szCs w:val="32"/>
          <w:lang w:val="en-IN"/>
        </w:rPr>
        <w:t>Attrition decreases sharply after age 40.</w:t>
      </w:r>
    </w:p>
    <w:p w14:paraId="21C624C6" w14:textId="5CEAE20D" w:rsidR="00E117A1" w:rsidRPr="00E117A1" w:rsidRDefault="00E117A1" w:rsidP="00E117A1">
      <w:pPr>
        <w:spacing w:line="276" w:lineRule="auto"/>
        <w:jc w:val="both"/>
        <w:rPr>
          <w:sz w:val="32"/>
          <w:szCs w:val="32"/>
          <w:lang w:val="en-IN"/>
        </w:rPr>
      </w:pPr>
    </w:p>
    <w:p w14:paraId="2DD2B30A" w14:textId="77777777" w:rsidR="00E117A1" w:rsidRDefault="00E117A1" w:rsidP="00E117A1">
      <w:pPr>
        <w:spacing w:line="276" w:lineRule="auto"/>
        <w:jc w:val="both"/>
        <w:rPr>
          <w:rFonts w:ascii="Segoe UI Emoji" w:hAnsi="Segoe UI Emoji" w:cs="Segoe UI Emoji"/>
          <w:sz w:val="32"/>
          <w:szCs w:val="32"/>
          <w:lang w:val="en-IN"/>
        </w:rPr>
      </w:pPr>
    </w:p>
    <w:p w14:paraId="497D87C9" w14:textId="6AA0848D" w:rsidR="00E117A1" w:rsidRDefault="00E117A1" w:rsidP="00E117A1">
      <w:pPr>
        <w:spacing w:line="276" w:lineRule="auto"/>
        <w:jc w:val="center"/>
        <w:rPr>
          <w:b/>
          <w:bCs/>
          <w:sz w:val="32"/>
          <w:szCs w:val="32"/>
          <w:lang w:val="en-IN"/>
        </w:rPr>
      </w:pPr>
      <w:r w:rsidRPr="00E117A1">
        <w:rPr>
          <w:b/>
          <w:bCs/>
          <w:sz w:val="32"/>
          <w:szCs w:val="32"/>
          <w:lang w:val="en-IN"/>
        </w:rPr>
        <w:lastRenderedPageBreak/>
        <w:t>CONCLUSION</w:t>
      </w:r>
    </w:p>
    <w:p w14:paraId="3AA8C202" w14:textId="77777777" w:rsidR="00E117A1" w:rsidRPr="00E117A1" w:rsidRDefault="00E117A1" w:rsidP="00E117A1">
      <w:pPr>
        <w:spacing w:line="276" w:lineRule="auto"/>
        <w:jc w:val="center"/>
        <w:rPr>
          <w:b/>
          <w:bCs/>
          <w:sz w:val="32"/>
          <w:szCs w:val="32"/>
          <w:lang w:val="en-IN"/>
        </w:rPr>
      </w:pPr>
    </w:p>
    <w:p w14:paraId="29266124" w14:textId="77777777" w:rsidR="00E117A1" w:rsidRDefault="00E117A1" w:rsidP="00E117A1">
      <w:pPr>
        <w:spacing w:line="276" w:lineRule="auto"/>
        <w:jc w:val="both"/>
        <w:rPr>
          <w:sz w:val="32"/>
          <w:szCs w:val="32"/>
        </w:rPr>
      </w:pPr>
      <w:r w:rsidRPr="00E117A1">
        <w:rPr>
          <w:sz w:val="32"/>
          <w:szCs w:val="32"/>
        </w:rPr>
        <w:t xml:space="preserve">The HR Analytics dashboard highlights that </w:t>
      </w:r>
      <w:r w:rsidRPr="00E117A1">
        <w:rPr>
          <w:b/>
          <w:bCs/>
          <w:sz w:val="32"/>
          <w:szCs w:val="32"/>
        </w:rPr>
        <w:t>employee attrition is primarily driven by younger employees (aged 25–35)</w:t>
      </w:r>
      <w:r w:rsidRPr="00E117A1">
        <w:rPr>
          <w:sz w:val="32"/>
          <w:szCs w:val="32"/>
        </w:rPr>
        <w:t xml:space="preserve">, </w:t>
      </w:r>
      <w:r w:rsidRPr="00E117A1">
        <w:rPr>
          <w:b/>
          <w:bCs/>
          <w:sz w:val="32"/>
          <w:szCs w:val="32"/>
        </w:rPr>
        <w:t>those working overtime</w:t>
      </w:r>
      <w:r w:rsidRPr="00E117A1">
        <w:rPr>
          <w:sz w:val="32"/>
          <w:szCs w:val="32"/>
        </w:rPr>
        <w:t xml:space="preserve">, and </w:t>
      </w:r>
      <w:r w:rsidRPr="00E117A1">
        <w:rPr>
          <w:b/>
          <w:bCs/>
          <w:sz w:val="32"/>
          <w:szCs w:val="32"/>
        </w:rPr>
        <w:t>employees who travel rarely for business</w:t>
      </w:r>
      <w:r w:rsidRPr="00E117A1">
        <w:rPr>
          <w:sz w:val="32"/>
          <w:szCs w:val="32"/>
        </w:rPr>
        <w:t>.</w:t>
      </w:r>
      <w:r w:rsidRPr="00E117A1">
        <w:rPr>
          <w:sz w:val="32"/>
          <w:szCs w:val="32"/>
        </w:rPr>
        <w:br/>
        <w:t xml:space="preserve">Departments like </w:t>
      </w:r>
      <w:r w:rsidRPr="00E117A1">
        <w:rPr>
          <w:b/>
          <w:bCs/>
          <w:sz w:val="32"/>
          <w:szCs w:val="32"/>
        </w:rPr>
        <w:t>Sales</w:t>
      </w:r>
      <w:r w:rsidRPr="00E117A1">
        <w:rPr>
          <w:sz w:val="32"/>
          <w:szCs w:val="32"/>
        </w:rPr>
        <w:t xml:space="preserve"> and </w:t>
      </w:r>
      <w:r w:rsidRPr="00E117A1">
        <w:rPr>
          <w:b/>
          <w:bCs/>
          <w:sz w:val="32"/>
          <w:szCs w:val="32"/>
        </w:rPr>
        <w:t>Research &amp; Development</w:t>
      </w:r>
      <w:r w:rsidRPr="00E117A1">
        <w:rPr>
          <w:sz w:val="32"/>
          <w:szCs w:val="32"/>
        </w:rPr>
        <w:t xml:space="preserve"> are facing the highest </w:t>
      </w:r>
      <w:proofErr w:type="spellStart"/>
      <w:r w:rsidRPr="00E117A1">
        <w:rPr>
          <w:sz w:val="32"/>
          <w:szCs w:val="32"/>
        </w:rPr>
        <w:t>attritionrates</w:t>
      </w:r>
      <w:proofErr w:type="spellEnd"/>
      <w:r w:rsidRPr="00E117A1">
        <w:rPr>
          <w:sz w:val="32"/>
          <w:szCs w:val="32"/>
        </w:rPr>
        <w:t>.</w:t>
      </w:r>
      <w:r w:rsidRPr="00E117A1">
        <w:rPr>
          <w:sz w:val="32"/>
          <w:szCs w:val="32"/>
        </w:rPr>
        <w:br/>
      </w:r>
    </w:p>
    <w:p w14:paraId="23740EFC" w14:textId="20F66FA9" w:rsidR="00E117A1" w:rsidRPr="00E117A1" w:rsidRDefault="00E117A1" w:rsidP="00E117A1">
      <w:pPr>
        <w:spacing w:line="276" w:lineRule="auto"/>
        <w:jc w:val="both"/>
        <w:rPr>
          <w:sz w:val="32"/>
          <w:szCs w:val="32"/>
        </w:rPr>
      </w:pPr>
      <w:r w:rsidRPr="00E117A1">
        <w:rPr>
          <w:sz w:val="32"/>
          <w:szCs w:val="32"/>
        </w:rPr>
        <w:t>Lower monthly incomes, moderate job satisfaction levels, and limited salary hikes are key contributors to employees leaving.</w:t>
      </w:r>
      <w:r w:rsidRPr="00E117A1">
        <w:rPr>
          <w:sz w:val="32"/>
          <w:szCs w:val="32"/>
        </w:rPr>
        <w:br/>
        <w:t xml:space="preserve">In contrast, employees receiving </w:t>
      </w:r>
      <w:r w:rsidRPr="00E117A1">
        <w:rPr>
          <w:b/>
          <w:bCs/>
          <w:sz w:val="32"/>
          <w:szCs w:val="32"/>
        </w:rPr>
        <w:t>higher salary hikes</w:t>
      </w:r>
      <w:r w:rsidRPr="00E117A1">
        <w:rPr>
          <w:sz w:val="32"/>
          <w:szCs w:val="32"/>
        </w:rPr>
        <w:t xml:space="preserve"> and those with </w:t>
      </w:r>
      <w:r w:rsidRPr="00E117A1">
        <w:rPr>
          <w:b/>
          <w:bCs/>
          <w:sz w:val="32"/>
          <w:szCs w:val="32"/>
        </w:rPr>
        <w:t>higher performance ratings</w:t>
      </w:r>
      <w:r w:rsidRPr="00E117A1">
        <w:rPr>
          <w:sz w:val="32"/>
          <w:szCs w:val="32"/>
        </w:rPr>
        <w:t xml:space="preserve"> show significantly </w:t>
      </w:r>
      <w:r w:rsidRPr="00E117A1">
        <w:rPr>
          <w:b/>
          <w:bCs/>
          <w:sz w:val="32"/>
          <w:szCs w:val="32"/>
        </w:rPr>
        <w:t>better retention</w:t>
      </w:r>
      <w:r w:rsidRPr="00E117A1">
        <w:rPr>
          <w:sz w:val="32"/>
          <w:szCs w:val="32"/>
        </w:rPr>
        <w:t>.</w:t>
      </w:r>
      <w:r w:rsidRPr="00E117A1">
        <w:rPr>
          <w:sz w:val="32"/>
          <w:szCs w:val="32"/>
        </w:rPr>
        <w:br/>
        <w:t>Improving job satisfaction, offering better work-life balance (especially reducing overtime), and providing competitive salary increments could effectively reduce attrition.</w:t>
      </w:r>
    </w:p>
    <w:sectPr w:rsidR="00E117A1" w:rsidRPr="00E117A1" w:rsidSect="00370B3D">
      <w:footerReference w:type="default" r:id="rId17"/>
      <w:pgSz w:w="11920" w:h="16850"/>
      <w:pgMar w:top="1600" w:right="760" w:bottom="1160" w:left="860" w:header="0" w:footer="963" w:gutter="0"/>
      <w:pgBorders w:offsetFrom="page">
        <w:top w:val="single" w:sz="4" w:space="24" w:color="000000"/>
        <w:left w:val="single" w:sz="4" w:space="24" w:color="000000"/>
        <w:bottom w:val="single" w:sz="4" w:space="24" w:color="000000"/>
        <w:right w:val="single" w:sz="4" w:space="24" w:color="000000"/>
      </w:pgBorders>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B5D8B" w14:textId="77777777" w:rsidR="000877A6" w:rsidRDefault="000877A6">
      <w:r>
        <w:separator/>
      </w:r>
    </w:p>
  </w:endnote>
  <w:endnote w:type="continuationSeparator" w:id="0">
    <w:p w14:paraId="4E6F2193" w14:textId="77777777" w:rsidR="000877A6" w:rsidRDefault="00087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741582"/>
      <w:docPartObj>
        <w:docPartGallery w:val="Page Numbers (Bottom of Page)"/>
        <w:docPartUnique/>
      </w:docPartObj>
    </w:sdtPr>
    <w:sdtEndPr>
      <w:rPr>
        <w:noProof/>
      </w:rPr>
    </w:sdtEndPr>
    <w:sdtContent>
      <w:p w14:paraId="44074666" w14:textId="53969DAA" w:rsidR="009B72C6" w:rsidRDefault="009B72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65421" w14:textId="1BE53AA3" w:rsidR="009B72C6" w:rsidRDefault="009B72C6">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4F2B1" w14:textId="77777777" w:rsidR="000877A6" w:rsidRDefault="000877A6">
      <w:r>
        <w:separator/>
      </w:r>
    </w:p>
  </w:footnote>
  <w:footnote w:type="continuationSeparator" w:id="0">
    <w:p w14:paraId="2E332C99" w14:textId="77777777" w:rsidR="000877A6" w:rsidRDefault="00087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250"/>
    <w:multiLevelType w:val="hybridMultilevel"/>
    <w:tmpl w:val="7F2C62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991CC8"/>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22B8"/>
    <w:multiLevelType w:val="hybridMultilevel"/>
    <w:tmpl w:val="8124A3E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2B13"/>
    <w:multiLevelType w:val="hybridMultilevel"/>
    <w:tmpl w:val="66D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631D4"/>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A2A44"/>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7553F"/>
    <w:multiLevelType w:val="multilevel"/>
    <w:tmpl w:val="39A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D00D5"/>
    <w:multiLevelType w:val="multilevel"/>
    <w:tmpl w:val="4F8045AC"/>
    <w:lvl w:ilvl="0">
      <w:start w:val="6"/>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0" w:hanging="423"/>
      </w:pPr>
      <w:rPr>
        <w:rFonts w:hint="default"/>
        <w:lang w:val="en-US" w:eastAsia="en-US" w:bidi="ar-SA"/>
      </w:rPr>
    </w:lvl>
    <w:lvl w:ilvl="3">
      <w:numFmt w:val="bullet"/>
      <w:lvlText w:val="•"/>
      <w:lvlJc w:val="left"/>
      <w:pPr>
        <w:ind w:left="3465" w:hanging="423"/>
      </w:pPr>
      <w:rPr>
        <w:rFonts w:hint="default"/>
        <w:lang w:val="en-US" w:eastAsia="en-US" w:bidi="ar-SA"/>
      </w:rPr>
    </w:lvl>
    <w:lvl w:ilvl="4">
      <w:numFmt w:val="bullet"/>
      <w:lvlText w:val="•"/>
      <w:lvlJc w:val="left"/>
      <w:pPr>
        <w:ind w:left="4440" w:hanging="423"/>
      </w:pPr>
      <w:rPr>
        <w:rFonts w:hint="default"/>
        <w:lang w:val="en-US" w:eastAsia="en-US" w:bidi="ar-SA"/>
      </w:rPr>
    </w:lvl>
    <w:lvl w:ilvl="5">
      <w:numFmt w:val="bullet"/>
      <w:lvlText w:val="•"/>
      <w:lvlJc w:val="left"/>
      <w:pPr>
        <w:ind w:left="5415" w:hanging="423"/>
      </w:pPr>
      <w:rPr>
        <w:rFonts w:hint="default"/>
        <w:lang w:val="en-US" w:eastAsia="en-US" w:bidi="ar-SA"/>
      </w:rPr>
    </w:lvl>
    <w:lvl w:ilvl="6">
      <w:numFmt w:val="bullet"/>
      <w:lvlText w:val="•"/>
      <w:lvlJc w:val="left"/>
      <w:pPr>
        <w:ind w:left="6390" w:hanging="423"/>
      </w:pPr>
      <w:rPr>
        <w:rFonts w:hint="default"/>
        <w:lang w:val="en-US" w:eastAsia="en-US" w:bidi="ar-SA"/>
      </w:rPr>
    </w:lvl>
    <w:lvl w:ilvl="7">
      <w:numFmt w:val="bullet"/>
      <w:lvlText w:val="•"/>
      <w:lvlJc w:val="left"/>
      <w:pPr>
        <w:ind w:left="7365" w:hanging="423"/>
      </w:pPr>
      <w:rPr>
        <w:rFonts w:hint="default"/>
        <w:lang w:val="en-US" w:eastAsia="en-US" w:bidi="ar-SA"/>
      </w:rPr>
    </w:lvl>
    <w:lvl w:ilvl="8">
      <w:numFmt w:val="bullet"/>
      <w:lvlText w:val="•"/>
      <w:lvlJc w:val="left"/>
      <w:pPr>
        <w:ind w:left="8340" w:hanging="423"/>
      </w:pPr>
      <w:rPr>
        <w:rFonts w:hint="default"/>
        <w:lang w:val="en-US" w:eastAsia="en-US" w:bidi="ar-SA"/>
      </w:rPr>
    </w:lvl>
  </w:abstractNum>
  <w:abstractNum w:abstractNumId="8" w15:restartNumberingAfterBreak="0">
    <w:nsid w:val="11436BEC"/>
    <w:multiLevelType w:val="multilevel"/>
    <w:tmpl w:val="210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7760E"/>
    <w:multiLevelType w:val="hybridMultilevel"/>
    <w:tmpl w:val="67CA17F2"/>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23A64"/>
    <w:multiLevelType w:val="multilevel"/>
    <w:tmpl w:val="7AAC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76922"/>
    <w:multiLevelType w:val="hybridMultilevel"/>
    <w:tmpl w:val="136A33F0"/>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00A10"/>
    <w:multiLevelType w:val="hybridMultilevel"/>
    <w:tmpl w:val="57C0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87C86"/>
    <w:multiLevelType w:val="multilevel"/>
    <w:tmpl w:val="C31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A1738"/>
    <w:multiLevelType w:val="hybridMultilevel"/>
    <w:tmpl w:val="9F66A282"/>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A2BD0"/>
    <w:multiLevelType w:val="hybridMultilevel"/>
    <w:tmpl w:val="B3E844F4"/>
    <w:lvl w:ilvl="0" w:tplc="4009000F">
      <w:start w:val="1"/>
      <w:numFmt w:val="decimal"/>
      <w:lvlText w:val="%1."/>
      <w:lvlJc w:val="left"/>
      <w:pPr>
        <w:ind w:left="720" w:hanging="360"/>
      </w:pPr>
      <w:rPr>
        <w:rFonts w:hint="default"/>
      </w:rPr>
    </w:lvl>
    <w:lvl w:ilvl="1" w:tplc="B56444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663B0"/>
    <w:multiLevelType w:val="multilevel"/>
    <w:tmpl w:val="50D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30349"/>
    <w:multiLevelType w:val="hybridMultilevel"/>
    <w:tmpl w:val="EAA44E9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E4EEB"/>
    <w:multiLevelType w:val="hybridMultilevel"/>
    <w:tmpl w:val="B6101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9760F7"/>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E7006"/>
    <w:multiLevelType w:val="hybridMultilevel"/>
    <w:tmpl w:val="4DF41106"/>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35FA3"/>
    <w:multiLevelType w:val="multilevel"/>
    <w:tmpl w:val="93E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B2A82"/>
    <w:multiLevelType w:val="hybridMultilevel"/>
    <w:tmpl w:val="39F4A9BA"/>
    <w:lvl w:ilvl="0" w:tplc="DB96A718">
      <w:start w:val="1"/>
      <w:numFmt w:val="bullet"/>
      <w:lvlText w:val=""/>
      <w:lvlJc w:val="left"/>
      <w:pPr>
        <w:ind w:left="643"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713C7B"/>
    <w:multiLevelType w:val="multilevel"/>
    <w:tmpl w:val="0E2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65D0E"/>
    <w:multiLevelType w:val="multilevel"/>
    <w:tmpl w:val="5C84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12CEC"/>
    <w:multiLevelType w:val="multilevel"/>
    <w:tmpl w:val="4C2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63CB1"/>
    <w:multiLevelType w:val="multilevel"/>
    <w:tmpl w:val="058C21B2"/>
    <w:lvl w:ilvl="0">
      <w:start w:val="1"/>
      <w:numFmt w:val="bullet"/>
      <w:lvlText w:val=""/>
      <w:lvlJc w:val="left"/>
      <w:pPr>
        <w:tabs>
          <w:tab w:val="num" w:pos="1559"/>
        </w:tabs>
        <w:ind w:left="1559" w:hanging="360"/>
      </w:pPr>
      <w:rPr>
        <w:rFonts w:ascii="Symbol" w:hAnsi="Symbol" w:hint="default"/>
        <w:sz w:val="20"/>
      </w:rPr>
    </w:lvl>
    <w:lvl w:ilvl="1" w:tentative="1">
      <w:start w:val="1"/>
      <w:numFmt w:val="bullet"/>
      <w:lvlText w:val="o"/>
      <w:lvlJc w:val="left"/>
      <w:pPr>
        <w:tabs>
          <w:tab w:val="num" w:pos="2279"/>
        </w:tabs>
        <w:ind w:left="2279" w:hanging="360"/>
      </w:pPr>
      <w:rPr>
        <w:rFonts w:ascii="Courier New" w:hAnsi="Courier New" w:hint="default"/>
        <w:sz w:val="20"/>
      </w:rPr>
    </w:lvl>
    <w:lvl w:ilvl="2" w:tentative="1">
      <w:start w:val="1"/>
      <w:numFmt w:val="bullet"/>
      <w:lvlText w:val=""/>
      <w:lvlJc w:val="left"/>
      <w:pPr>
        <w:tabs>
          <w:tab w:val="num" w:pos="2999"/>
        </w:tabs>
        <w:ind w:left="2999" w:hanging="360"/>
      </w:pPr>
      <w:rPr>
        <w:rFonts w:ascii="Wingdings" w:hAnsi="Wingdings" w:hint="default"/>
        <w:sz w:val="20"/>
      </w:rPr>
    </w:lvl>
    <w:lvl w:ilvl="3" w:tentative="1">
      <w:start w:val="1"/>
      <w:numFmt w:val="bullet"/>
      <w:lvlText w:val=""/>
      <w:lvlJc w:val="left"/>
      <w:pPr>
        <w:tabs>
          <w:tab w:val="num" w:pos="3719"/>
        </w:tabs>
        <w:ind w:left="3719" w:hanging="360"/>
      </w:pPr>
      <w:rPr>
        <w:rFonts w:ascii="Wingdings" w:hAnsi="Wingdings" w:hint="default"/>
        <w:sz w:val="20"/>
      </w:rPr>
    </w:lvl>
    <w:lvl w:ilvl="4" w:tentative="1">
      <w:start w:val="1"/>
      <w:numFmt w:val="bullet"/>
      <w:lvlText w:val=""/>
      <w:lvlJc w:val="left"/>
      <w:pPr>
        <w:tabs>
          <w:tab w:val="num" w:pos="4439"/>
        </w:tabs>
        <w:ind w:left="4439" w:hanging="360"/>
      </w:pPr>
      <w:rPr>
        <w:rFonts w:ascii="Wingdings" w:hAnsi="Wingdings" w:hint="default"/>
        <w:sz w:val="20"/>
      </w:rPr>
    </w:lvl>
    <w:lvl w:ilvl="5" w:tentative="1">
      <w:start w:val="1"/>
      <w:numFmt w:val="bullet"/>
      <w:lvlText w:val=""/>
      <w:lvlJc w:val="left"/>
      <w:pPr>
        <w:tabs>
          <w:tab w:val="num" w:pos="5159"/>
        </w:tabs>
        <w:ind w:left="5159" w:hanging="360"/>
      </w:pPr>
      <w:rPr>
        <w:rFonts w:ascii="Wingdings" w:hAnsi="Wingdings" w:hint="default"/>
        <w:sz w:val="20"/>
      </w:rPr>
    </w:lvl>
    <w:lvl w:ilvl="6" w:tentative="1">
      <w:start w:val="1"/>
      <w:numFmt w:val="bullet"/>
      <w:lvlText w:val=""/>
      <w:lvlJc w:val="left"/>
      <w:pPr>
        <w:tabs>
          <w:tab w:val="num" w:pos="5879"/>
        </w:tabs>
        <w:ind w:left="5879" w:hanging="360"/>
      </w:pPr>
      <w:rPr>
        <w:rFonts w:ascii="Wingdings" w:hAnsi="Wingdings" w:hint="default"/>
        <w:sz w:val="20"/>
      </w:rPr>
    </w:lvl>
    <w:lvl w:ilvl="7" w:tentative="1">
      <w:start w:val="1"/>
      <w:numFmt w:val="bullet"/>
      <w:lvlText w:val=""/>
      <w:lvlJc w:val="left"/>
      <w:pPr>
        <w:tabs>
          <w:tab w:val="num" w:pos="6599"/>
        </w:tabs>
        <w:ind w:left="6599" w:hanging="360"/>
      </w:pPr>
      <w:rPr>
        <w:rFonts w:ascii="Wingdings" w:hAnsi="Wingdings" w:hint="default"/>
        <w:sz w:val="20"/>
      </w:rPr>
    </w:lvl>
    <w:lvl w:ilvl="8" w:tentative="1">
      <w:start w:val="1"/>
      <w:numFmt w:val="bullet"/>
      <w:lvlText w:val=""/>
      <w:lvlJc w:val="left"/>
      <w:pPr>
        <w:tabs>
          <w:tab w:val="num" w:pos="7319"/>
        </w:tabs>
        <w:ind w:left="7319" w:hanging="360"/>
      </w:pPr>
      <w:rPr>
        <w:rFonts w:ascii="Wingdings" w:hAnsi="Wingdings" w:hint="default"/>
        <w:sz w:val="20"/>
      </w:rPr>
    </w:lvl>
  </w:abstractNum>
  <w:abstractNum w:abstractNumId="27" w15:restartNumberingAfterBreak="0">
    <w:nsid w:val="373116B6"/>
    <w:multiLevelType w:val="multilevel"/>
    <w:tmpl w:val="E4145DF6"/>
    <w:lvl w:ilvl="0">
      <w:start w:val="1"/>
      <w:numFmt w:val="decimal"/>
      <w:lvlText w:val="%1"/>
      <w:lvlJc w:val="left"/>
      <w:pPr>
        <w:ind w:left="707" w:hanging="420"/>
      </w:pPr>
      <w:rPr>
        <w:rFonts w:hint="default"/>
        <w:lang w:val="en-US" w:eastAsia="en-US" w:bidi="ar-SA"/>
      </w:rPr>
    </w:lvl>
    <w:lvl w:ilvl="1">
      <w:start w:val="1"/>
      <w:numFmt w:val="decimal"/>
      <w:lvlText w:val="%1.%2"/>
      <w:lvlJc w:val="left"/>
      <w:pPr>
        <w:ind w:left="707" w:hanging="420"/>
        <w:jc w:val="righ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618" w:hanging="420"/>
      </w:pPr>
      <w:rPr>
        <w:rFonts w:hint="default"/>
        <w:lang w:val="en-US" w:eastAsia="en-US" w:bidi="ar-SA"/>
      </w:rPr>
    </w:lvl>
    <w:lvl w:ilvl="3">
      <w:numFmt w:val="bullet"/>
      <w:lvlText w:val="•"/>
      <w:lvlJc w:val="left"/>
      <w:pPr>
        <w:ind w:left="3577" w:hanging="420"/>
      </w:pPr>
      <w:rPr>
        <w:rFonts w:hint="default"/>
        <w:lang w:val="en-US" w:eastAsia="en-US" w:bidi="ar-SA"/>
      </w:rPr>
    </w:lvl>
    <w:lvl w:ilvl="4">
      <w:numFmt w:val="bullet"/>
      <w:lvlText w:val="•"/>
      <w:lvlJc w:val="left"/>
      <w:pPr>
        <w:ind w:left="4536" w:hanging="420"/>
      </w:pPr>
      <w:rPr>
        <w:rFonts w:hint="default"/>
        <w:lang w:val="en-US" w:eastAsia="en-US" w:bidi="ar-SA"/>
      </w:rPr>
    </w:lvl>
    <w:lvl w:ilvl="5">
      <w:numFmt w:val="bullet"/>
      <w:lvlText w:val="•"/>
      <w:lvlJc w:val="left"/>
      <w:pPr>
        <w:ind w:left="5495" w:hanging="420"/>
      </w:pPr>
      <w:rPr>
        <w:rFonts w:hint="default"/>
        <w:lang w:val="en-US" w:eastAsia="en-US" w:bidi="ar-SA"/>
      </w:rPr>
    </w:lvl>
    <w:lvl w:ilvl="6">
      <w:numFmt w:val="bullet"/>
      <w:lvlText w:val="•"/>
      <w:lvlJc w:val="left"/>
      <w:pPr>
        <w:ind w:left="6454" w:hanging="420"/>
      </w:pPr>
      <w:rPr>
        <w:rFonts w:hint="default"/>
        <w:lang w:val="en-US" w:eastAsia="en-US" w:bidi="ar-SA"/>
      </w:rPr>
    </w:lvl>
    <w:lvl w:ilvl="7">
      <w:numFmt w:val="bullet"/>
      <w:lvlText w:val="•"/>
      <w:lvlJc w:val="left"/>
      <w:pPr>
        <w:ind w:left="7413" w:hanging="420"/>
      </w:pPr>
      <w:rPr>
        <w:rFonts w:hint="default"/>
        <w:lang w:val="en-US" w:eastAsia="en-US" w:bidi="ar-SA"/>
      </w:rPr>
    </w:lvl>
    <w:lvl w:ilvl="8">
      <w:numFmt w:val="bullet"/>
      <w:lvlText w:val="•"/>
      <w:lvlJc w:val="left"/>
      <w:pPr>
        <w:ind w:left="8372" w:hanging="420"/>
      </w:pPr>
      <w:rPr>
        <w:rFonts w:hint="default"/>
        <w:lang w:val="en-US" w:eastAsia="en-US" w:bidi="ar-SA"/>
      </w:rPr>
    </w:lvl>
  </w:abstractNum>
  <w:abstractNum w:abstractNumId="28" w15:restartNumberingAfterBreak="0">
    <w:nsid w:val="393F6149"/>
    <w:multiLevelType w:val="hybridMultilevel"/>
    <w:tmpl w:val="ED86BF40"/>
    <w:lvl w:ilvl="0" w:tplc="04090001">
      <w:start w:val="1"/>
      <w:numFmt w:val="bullet"/>
      <w:lvlText w:val=""/>
      <w:lvlJc w:val="left"/>
      <w:pPr>
        <w:ind w:left="1559" w:hanging="360"/>
      </w:pPr>
      <w:rPr>
        <w:rFonts w:ascii="Symbol" w:hAnsi="Symbol"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9" w15:restartNumberingAfterBreak="0">
    <w:nsid w:val="40DF7FC7"/>
    <w:multiLevelType w:val="hybridMultilevel"/>
    <w:tmpl w:val="8BEC7252"/>
    <w:lvl w:ilvl="0" w:tplc="4636EF36">
      <w:start w:val="1"/>
      <w:numFmt w:val="decimal"/>
      <w:lvlText w:val="%1."/>
      <w:lvlJc w:val="left"/>
      <w:pPr>
        <w:ind w:left="1589" w:hanging="213"/>
      </w:pPr>
      <w:rPr>
        <w:rFonts w:ascii="Times New Roman" w:eastAsia="Times New Roman" w:hAnsi="Times New Roman" w:cs="Times New Roman" w:hint="default"/>
        <w:w w:val="100"/>
        <w:sz w:val="26"/>
        <w:szCs w:val="26"/>
        <w:lang w:val="en-US" w:eastAsia="en-US" w:bidi="ar-SA"/>
      </w:rPr>
    </w:lvl>
    <w:lvl w:ilvl="1" w:tplc="800E3D20">
      <w:start w:val="1"/>
      <w:numFmt w:val="decimal"/>
      <w:lvlText w:val="%2."/>
      <w:lvlJc w:val="left"/>
      <w:pPr>
        <w:ind w:left="3739" w:hanging="320"/>
        <w:jc w:val="right"/>
      </w:pPr>
      <w:rPr>
        <w:rFonts w:hint="default"/>
        <w:b/>
        <w:bCs/>
        <w:spacing w:val="0"/>
        <w:w w:val="89"/>
        <w:lang w:val="en-US" w:eastAsia="en-US" w:bidi="ar-SA"/>
      </w:rPr>
    </w:lvl>
    <w:lvl w:ilvl="2" w:tplc="4CD2A1D2">
      <w:numFmt w:val="bullet"/>
      <w:lvlText w:val="•"/>
      <w:lvlJc w:val="left"/>
      <w:pPr>
        <w:ind w:left="4467" w:hanging="320"/>
      </w:pPr>
      <w:rPr>
        <w:rFonts w:hint="default"/>
        <w:lang w:val="en-US" w:eastAsia="en-US" w:bidi="ar-SA"/>
      </w:rPr>
    </w:lvl>
    <w:lvl w:ilvl="3" w:tplc="A090662E">
      <w:numFmt w:val="bullet"/>
      <w:lvlText w:val="•"/>
      <w:lvlJc w:val="left"/>
      <w:pPr>
        <w:ind w:left="5195" w:hanging="320"/>
      </w:pPr>
      <w:rPr>
        <w:rFonts w:hint="default"/>
        <w:lang w:val="en-US" w:eastAsia="en-US" w:bidi="ar-SA"/>
      </w:rPr>
    </w:lvl>
    <w:lvl w:ilvl="4" w:tplc="86DAF174">
      <w:numFmt w:val="bullet"/>
      <w:lvlText w:val="•"/>
      <w:lvlJc w:val="left"/>
      <w:pPr>
        <w:ind w:left="5923" w:hanging="320"/>
      </w:pPr>
      <w:rPr>
        <w:rFonts w:hint="default"/>
        <w:lang w:val="en-US" w:eastAsia="en-US" w:bidi="ar-SA"/>
      </w:rPr>
    </w:lvl>
    <w:lvl w:ilvl="5" w:tplc="8326BFBE">
      <w:numFmt w:val="bullet"/>
      <w:lvlText w:val="•"/>
      <w:lvlJc w:val="left"/>
      <w:pPr>
        <w:ind w:left="6651" w:hanging="320"/>
      </w:pPr>
      <w:rPr>
        <w:rFonts w:hint="default"/>
        <w:lang w:val="en-US" w:eastAsia="en-US" w:bidi="ar-SA"/>
      </w:rPr>
    </w:lvl>
    <w:lvl w:ilvl="6" w:tplc="63DED0C8">
      <w:numFmt w:val="bullet"/>
      <w:lvlText w:val="•"/>
      <w:lvlJc w:val="left"/>
      <w:pPr>
        <w:ind w:left="7379" w:hanging="320"/>
      </w:pPr>
      <w:rPr>
        <w:rFonts w:hint="default"/>
        <w:lang w:val="en-US" w:eastAsia="en-US" w:bidi="ar-SA"/>
      </w:rPr>
    </w:lvl>
    <w:lvl w:ilvl="7" w:tplc="32AE8658">
      <w:numFmt w:val="bullet"/>
      <w:lvlText w:val="•"/>
      <w:lvlJc w:val="left"/>
      <w:pPr>
        <w:ind w:left="8107" w:hanging="320"/>
      </w:pPr>
      <w:rPr>
        <w:rFonts w:hint="default"/>
        <w:lang w:val="en-US" w:eastAsia="en-US" w:bidi="ar-SA"/>
      </w:rPr>
    </w:lvl>
    <w:lvl w:ilvl="8" w:tplc="4CEEBAA2">
      <w:numFmt w:val="bullet"/>
      <w:lvlText w:val="•"/>
      <w:lvlJc w:val="left"/>
      <w:pPr>
        <w:ind w:left="8835" w:hanging="320"/>
      </w:pPr>
      <w:rPr>
        <w:rFonts w:hint="default"/>
        <w:lang w:val="en-US" w:eastAsia="en-US" w:bidi="ar-SA"/>
      </w:rPr>
    </w:lvl>
  </w:abstractNum>
  <w:abstractNum w:abstractNumId="30" w15:restartNumberingAfterBreak="0">
    <w:nsid w:val="49737E4F"/>
    <w:multiLevelType w:val="multilevel"/>
    <w:tmpl w:val="8DD4866C"/>
    <w:lvl w:ilvl="0">
      <w:start w:val="1"/>
      <w:numFmt w:val="bullet"/>
      <w:lvlText w:val=""/>
      <w:lvlJc w:val="left"/>
      <w:pPr>
        <w:tabs>
          <w:tab w:val="num" w:pos="1559"/>
        </w:tabs>
        <w:ind w:left="1559" w:hanging="360"/>
      </w:pPr>
      <w:rPr>
        <w:rFonts w:ascii="Symbol" w:hAnsi="Symbol" w:hint="default"/>
        <w:sz w:val="20"/>
      </w:rPr>
    </w:lvl>
    <w:lvl w:ilvl="1">
      <w:start w:val="1"/>
      <w:numFmt w:val="decimal"/>
      <w:lvlText w:val="%2."/>
      <w:lvlJc w:val="left"/>
      <w:pPr>
        <w:ind w:left="2279" w:hanging="360"/>
      </w:pPr>
      <w:rPr>
        <w:rFonts w:hint="default"/>
      </w:rPr>
    </w:lvl>
    <w:lvl w:ilvl="2" w:tentative="1">
      <w:start w:val="1"/>
      <w:numFmt w:val="bullet"/>
      <w:lvlText w:val=""/>
      <w:lvlJc w:val="left"/>
      <w:pPr>
        <w:tabs>
          <w:tab w:val="num" w:pos="2999"/>
        </w:tabs>
        <w:ind w:left="2999" w:hanging="360"/>
      </w:pPr>
      <w:rPr>
        <w:rFonts w:ascii="Wingdings" w:hAnsi="Wingdings" w:hint="default"/>
        <w:sz w:val="20"/>
      </w:rPr>
    </w:lvl>
    <w:lvl w:ilvl="3" w:tentative="1">
      <w:start w:val="1"/>
      <w:numFmt w:val="bullet"/>
      <w:lvlText w:val=""/>
      <w:lvlJc w:val="left"/>
      <w:pPr>
        <w:tabs>
          <w:tab w:val="num" w:pos="3719"/>
        </w:tabs>
        <w:ind w:left="3719" w:hanging="360"/>
      </w:pPr>
      <w:rPr>
        <w:rFonts w:ascii="Wingdings" w:hAnsi="Wingdings" w:hint="default"/>
        <w:sz w:val="20"/>
      </w:rPr>
    </w:lvl>
    <w:lvl w:ilvl="4" w:tentative="1">
      <w:start w:val="1"/>
      <w:numFmt w:val="bullet"/>
      <w:lvlText w:val=""/>
      <w:lvlJc w:val="left"/>
      <w:pPr>
        <w:tabs>
          <w:tab w:val="num" w:pos="4439"/>
        </w:tabs>
        <w:ind w:left="4439" w:hanging="360"/>
      </w:pPr>
      <w:rPr>
        <w:rFonts w:ascii="Wingdings" w:hAnsi="Wingdings" w:hint="default"/>
        <w:sz w:val="20"/>
      </w:rPr>
    </w:lvl>
    <w:lvl w:ilvl="5" w:tentative="1">
      <w:start w:val="1"/>
      <w:numFmt w:val="bullet"/>
      <w:lvlText w:val=""/>
      <w:lvlJc w:val="left"/>
      <w:pPr>
        <w:tabs>
          <w:tab w:val="num" w:pos="5159"/>
        </w:tabs>
        <w:ind w:left="5159" w:hanging="360"/>
      </w:pPr>
      <w:rPr>
        <w:rFonts w:ascii="Wingdings" w:hAnsi="Wingdings" w:hint="default"/>
        <w:sz w:val="20"/>
      </w:rPr>
    </w:lvl>
    <w:lvl w:ilvl="6" w:tentative="1">
      <w:start w:val="1"/>
      <w:numFmt w:val="bullet"/>
      <w:lvlText w:val=""/>
      <w:lvlJc w:val="left"/>
      <w:pPr>
        <w:tabs>
          <w:tab w:val="num" w:pos="5879"/>
        </w:tabs>
        <w:ind w:left="5879" w:hanging="360"/>
      </w:pPr>
      <w:rPr>
        <w:rFonts w:ascii="Wingdings" w:hAnsi="Wingdings" w:hint="default"/>
        <w:sz w:val="20"/>
      </w:rPr>
    </w:lvl>
    <w:lvl w:ilvl="7" w:tentative="1">
      <w:start w:val="1"/>
      <w:numFmt w:val="bullet"/>
      <w:lvlText w:val=""/>
      <w:lvlJc w:val="left"/>
      <w:pPr>
        <w:tabs>
          <w:tab w:val="num" w:pos="6599"/>
        </w:tabs>
        <w:ind w:left="6599" w:hanging="360"/>
      </w:pPr>
      <w:rPr>
        <w:rFonts w:ascii="Wingdings" w:hAnsi="Wingdings" w:hint="default"/>
        <w:sz w:val="20"/>
      </w:rPr>
    </w:lvl>
    <w:lvl w:ilvl="8" w:tentative="1">
      <w:start w:val="1"/>
      <w:numFmt w:val="bullet"/>
      <w:lvlText w:val=""/>
      <w:lvlJc w:val="left"/>
      <w:pPr>
        <w:tabs>
          <w:tab w:val="num" w:pos="7319"/>
        </w:tabs>
        <w:ind w:left="7319" w:hanging="360"/>
      </w:pPr>
      <w:rPr>
        <w:rFonts w:ascii="Wingdings" w:hAnsi="Wingdings" w:hint="default"/>
        <w:sz w:val="20"/>
      </w:rPr>
    </w:lvl>
  </w:abstractNum>
  <w:abstractNum w:abstractNumId="31" w15:restartNumberingAfterBreak="0">
    <w:nsid w:val="49F5730D"/>
    <w:multiLevelType w:val="hybridMultilevel"/>
    <w:tmpl w:val="0D3CF3A6"/>
    <w:lvl w:ilvl="0" w:tplc="EC226212">
      <w:start w:val="1"/>
      <w:numFmt w:val="upperRoman"/>
      <w:lvlText w:val="%1."/>
      <w:lvlJc w:val="right"/>
      <w:pPr>
        <w:ind w:left="1210" w:hanging="360"/>
      </w:pPr>
      <w:rPr>
        <w:b w:val="0"/>
        <w:bCs w:val="0"/>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2" w15:restartNumberingAfterBreak="0">
    <w:nsid w:val="4A555AD1"/>
    <w:multiLevelType w:val="multilevel"/>
    <w:tmpl w:val="B62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10157"/>
    <w:multiLevelType w:val="hybridMultilevel"/>
    <w:tmpl w:val="31062ED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4" w15:restartNumberingAfterBreak="0">
    <w:nsid w:val="4E7A60B0"/>
    <w:multiLevelType w:val="multilevel"/>
    <w:tmpl w:val="2460D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E2576A"/>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F34EE"/>
    <w:multiLevelType w:val="multilevel"/>
    <w:tmpl w:val="7B060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B8081F"/>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C2F3A"/>
    <w:multiLevelType w:val="multilevel"/>
    <w:tmpl w:val="E2A4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3F7758"/>
    <w:multiLevelType w:val="hybridMultilevel"/>
    <w:tmpl w:val="0636A826"/>
    <w:lvl w:ilvl="0" w:tplc="4009000F">
      <w:start w:val="1"/>
      <w:numFmt w:val="decimal"/>
      <w:lvlText w:val="%1."/>
      <w:lvlJc w:val="left"/>
      <w:pPr>
        <w:ind w:left="839" w:hanging="360"/>
      </w:pPr>
      <w:rPr>
        <w:rFont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0" w15:restartNumberingAfterBreak="0">
    <w:nsid w:val="5A897BF7"/>
    <w:multiLevelType w:val="multilevel"/>
    <w:tmpl w:val="0AA4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017ED"/>
    <w:multiLevelType w:val="multilevel"/>
    <w:tmpl w:val="22FEC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00705B"/>
    <w:multiLevelType w:val="multilevel"/>
    <w:tmpl w:val="50DC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8C4F2F"/>
    <w:multiLevelType w:val="multilevel"/>
    <w:tmpl w:val="0FB28146"/>
    <w:lvl w:ilvl="0">
      <w:start w:val="5"/>
      <w:numFmt w:val="decimal"/>
      <w:lvlText w:val="%1"/>
      <w:lvlJc w:val="left"/>
      <w:pPr>
        <w:ind w:left="610" w:hanging="423"/>
      </w:pPr>
      <w:rPr>
        <w:rFonts w:hint="default"/>
        <w:lang w:val="en-US" w:eastAsia="en-US" w:bidi="ar-SA"/>
      </w:rPr>
    </w:lvl>
    <w:lvl w:ilvl="1">
      <w:start w:val="1"/>
      <w:numFmt w:val="decimal"/>
      <w:lvlText w:val="%1.%2"/>
      <w:lvlJc w:val="left"/>
      <w:pPr>
        <w:ind w:left="610"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39" w:hanging="360"/>
      </w:pPr>
      <w:rPr>
        <w:rFonts w:ascii="Wingdings" w:eastAsia="Wingdings" w:hAnsi="Wingdings" w:cs="Wingdings" w:hint="default"/>
        <w:w w:val="100"/>
        <w:sz w:val="28"/>
        <w:szCs w:val="28"/>
        <w:lang w:val="en-US" w:eastAsia="en-US" w:bidi="ar-SA"/>
      </w:rPr>
    </w:lvl>
    <w:lvl w:ilvl="4">
      <w:numFmt w:val="bullet"/>
      <w:lvlText w:val="•"/>
      <w:lvlJc w:val="left"/>
      <w:pPr>
        <w:ind w:left="2241" w:hanging="360"/>
      </w:pPr>
      <w:rPr>
        <w:rFonts w:hint="default"/>
        <w:lang w:val="en-US" w:eastAsia="en-US" w:bidi="ar-SA"/>
      </w:rPr>
    </w:lvl>
    <w:lvl w:ilvl="5">
      <w:numFmt w:val="bullet"/>
      <w:lvlText w:val="•"/>
      <w:lvlJc w:val="left"/>
      <w:pPr>
        <w:ind w:left="3583" w:hanging="360"/>
      </w:pPr>
      <w:rPr>
        <w:rFonts w:hint="default"/>
        <w:lang w:val="en-US" w:eastAsia="en-US" w:bidi="ar-SA"/>
      </w:rPr>
    </w:lvl>
    <w:lvl w:ilvl="6">
      <w:numFmt w:val="bullet"/>
      <w:lvlText w:val="•"/>
      <w:lvlJc w:val="left"/>
      <w:pPr>
        <w:ind w:left="4924" w:hanging="360"/>
      </w:pPr>
      <w:rPr>
        <w:rFonts w:hint="default"/>
        <w:lang w:val="en-US" w:eastAsia="en-US" w:bidi="ar-SA"/>
      </w:rPr>
    </w:lvl>
    <w:lvl w:ilvl="7">
      <w:numFmt w:val="bullet"/>
      <w:lvlText w:val="•"/>
      <w:lvlJc w:val="left"/>
      <w:pPr>
        <w:ind w:left="6266" w:hanging="360"/>
      </w:pPr>
      <w:rPr>
        <w:rFonts w:hint="default"/>
        <w:lang w:val="en-US" w:eastAsia="en-US" w:bidi="ar-SA"/>
      </w:rPr>
    </w:lvl>
    <w:lvl w:ilvl="8">
      <w:numFmt w:val="bullet"/>
      <w:lvlText w:val="•"/>
      <w:lvlJc w:val="left"/>
      <w:pPr>
        <w:ind w:left="7608" w:hanging="360"/>
      </w:pPr>
      <w:rPr>
        <w:rFonts w:hint="default"/>
        <w:lang w:val="en-US" w:eastAsia="en-US" w:bidi="ar-SA"/>
      </w:rPr>
    </w:lvl>
  </w:abstractNum>
  <w:abstractNum w:abstractNumId="44" w15:restartNumberingAfterBreak="0">
    <w:nsid w:val="6355718E"/>
    <w:multiLevelType w:val="hybridMultilevel"/>
    <w:tmpl w:val="07A8F37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73266A"/>
    <w:multiLevelType w:val="multilevel"/>
    <w:tmpl w:val="CD9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73BC0"/>
    <w:multiLevelType w:val="multilevel"/>
    <w:tmpl w:val="FDA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7B7057"/>
    <w:multiLevelType w:val="multilevel"/>
    <w:tmpl w:val="20EA32B0"/>
    <w:lvl w:ilvl="0">
      <w:start w:val="2"/>
      <w:numFmt w:val="decimal"/>
      <w:lvlText w:val="%1"/>
      <w:lvlJc w:val="left"/>
      <w:pPr>
        <w:ind w:left="700" w:hanging="413"/>
      </w:pPr>
      <w:rPr>
        <w:rFonts w:hint="default"/>
        <w:lang w:val="en-US" w:eastAsia="en-US" w:bidi="ar-SA"/>
      </w:rPr>
    </w:lvl>
    <w:lvl w:ilvl="1">
      <w:start w:val="1"/>
      <w:numFmt w:val="decimal"/>
      <w:lvlText w:val="%1.%2"/>
      <w:lvlJc w:val="left"/>
      <w:pPr>
        <w:ind w:left="700" w:hanging="413"/>
        <w:jc w:val="right"/>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3."/>
      <w:lvlJc w:val="left"/>
      <w:pPr>
        <w:ind w:left="1440" w:hanging="360"/>
      </w:pPr>
    </w:lvl>
    <w:lvl w:ilvl="3">
      <w:numFmt w:val="bullet"/>
      <w:lvlText w:val="•"/>
      <w:lvlJc w:val="left"/>
      <w:pPr>
        <w:ind w:left="2940"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090"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48" w15:restartNumberingAfterBreak="0">
    <w:nsid w:val="6BC12C21"/>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8745C9"/>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B12AE"/>
    <w:multiLevelType w:val="hybridMultilevel"/>
    <w:tmpl w:val="B818E734"/>
    <w:lvl w:ilvl="0" w:tplc="4009000F">
      <w:start w:val="1"/>
      <w:numFmt w:val="decimal"/>
      <w:lvlText w:val="%1."/>
      <w:lvlJc w:val="left"/>
      <w:pPr>
        <w:ind w:left="1211" w:hanging="360"/>
      </w:pPr>
      <w:rPr>
        <w:rFont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1" w15:restartNumberingAfterBreak="0">
    <w:nsid w:val="73F72168"/>
    <w:multiLevelType w:val="hybridMultilevel"/>
    <w:tmpl w:val="A15CE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4AC3D8F"/>
    <w:multiLevelType w:val="multilevel"/>
    <w:tmpl w:val="944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E010D"/>
    <w:multiLevelType w:val="multilevel"/>
    <w:tmpl w:val="0960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9B2438"/>
    <w:multiLevelType w:val="multilevel"/>
    <w:tmpl w:val="3B0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CD14B5"/>
    <w:multiLevelType w:val="hybridMultilevel"/>
    <w:tmpl w:val="6C86F09A"/>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4447C1"/>
    <w:multiLevelType w:val="hybridMultilevel"/>
    <w:tmpl w:val="27D0E20E"/>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A70E22"/>
    <w:multiLevelType w:val="hybridMultilevel"/>
    <w:tmpl w:val="B134A0EA"/>
    <w:lvl w:ilvl="0" w:tplc="98F20A6C">
      <w:start w:val="1"/>
      <w:numFmt w:val="decimal"/>
      <w:lvlText w:val="%1."/>
      <w:lvlJc w:val="left"/>
      <w:pPr>
        <w:ind w:left="3168" w:hanging="207"/>
      </w:pPr>
      <w:rPr>
        <w:rFonts w:ascii="Times New Roman" w:eastAsia="Times New Roman" w:hAnsi="Times New Roman" w:cs="Times New Roman" w:hint="default"/>
        <w:i/>
        <w:iCs/>
        <w:spacing w:val="-2"/>
        <w:w w:val="95"/>
        <w:sz w:val="26"/>
        <w:szCs w:val="26"/>
        <w:lang w:val="en-US" w:eastAsia="en-US" w:bidi="ar-SA"/>
      </w:rPr>
    </w:lvl>
    <w:lvl w:ilvl="1" w:tplc="540CB842">
      <w:numFmt w:val="bullet"/>
      <w:lvlText w:val="•"/>
      <w:lvlJc w:val="left"/>
      <w:pPr>
        <w:ind w:left="3873" w:hanging="207"/>
      </w:pPr>
      <w:rPr>
        <w:rFonts w:hint="default"/>
        <w:lang w:val="en-US" w:eastAsia="en-US" w:bidi="ar-SA"/>
      </w:rPr>
    </w:lvl>
    <w:lvl w:ilvl="2" w:tplc="4DB80976">
      <w:numFmt w:val="bullet"/>
      <w:lvlText w:val="•"/>
      <w:lvlJc w:val="left"/>
      <w:pPr>
        <w:ind w:left="4586" w:hanging="207"/>
      </w:pPr>
      <w:rPr>
        <w:rFonts w:hint="default"/>
        <w:lang w:val="en-US" w:eastAsia="en-US" w:bidi="ar-SA"/>
      </w:rPr>
    </w:lvl>
    <w:lvl w:ilvl="3" w:tplc="3008F31C">
      <w:numFmt w:val="bullet"/>
      <w:lvlText w:val="•"/>
      <w:lvlJc w:val="left"/>
      <w:pPr>
        <w:ind w:left="5299" w:hanging="207"/>
      </w:pPr>
      <w:rPr>
        <w:rFonts w:hint="default"/>
        <w:lang w:val="en-US" w:eastAsia="en-US" w:bidi="ar-SA"/>
      </w:rPr>
    </w:lvl>
    <w:lvl w:ilvl="4" w:tplc="1AEC53C4">
      <w:numFmt w:val="bullet"/>
      <w:lvlText w:val="•"/>
      <w:lvlJc w:val="left"/>
      <w:pPr>
        <w:ind w:left="6012" w:hanging="207"/>
      </w:pPr>
      <w:rPr>
        <w:rFonts w:hint="default"/>
        <w:lang w:val="en-US" w:eastAsia="en-US" w:bidi="ar-SA"/>
      </w:rPr>
    </w:lvl>
    <w:lvl w:ilvl="5" w:tplc="FF168960">
      <w:numFmt w:val="bullet"/>
      <w:lvlText w:val="•"/>
      <w:lvlJc w:val="left"/>
      <w:pPr>
        <w:ind w:left="6725" w:hanging="207"/>
      </w:pPr>
      <w:rPr>
        <w:rFonts w:hint="default"/>
        <w:lang w:val="en-US" w:eastAsia="en-US" w:bidi="ar-SA"/>
      </w:rPr>
    </w:lvl>
    <w:lvl w:ilvl="6" w:tplc="B808B11E">
      <w:numFmt w:val="bullet"/>
      <w:lvlText w:val="•"/>
      <w:lvlJc w:val="left"/>
      <w:pPr>
        <w:ind w:left="7438" w:hanging="207"/>
      </w:pPr>
      <w:rPr>
        <w:rFonts w:hint="default"/>
        <w:lang w:val="en-US" w:eastAsia="en-US" w:bidi="ar-SA"/>
      </w:rPr>
    </w:lvl>
    <w:lvl w:ilvl="7" w:tplc="3ED287C4">
      <w:numFmt w:val="bullet"/>
      <w:lvlText w:val="•"/>
      <w:lvlJc w:val="left"/>
      <w:pPr>
        <w:ind w:left="8151" w:hanging="207"/>
      </w:pPr>
      <w:rPr>
        <w:rFonts w:hint="default"/>
        <w:lang w:val="en-US" w:eastAsia="en-US" w:bidi="ar-SA"/>
      </w:rPr>
    </w:lvl>
    <w:lvl w:ilvl="8" w:tplc="E2902B66">
      <w:numFmt w:val="bullet"/>
      <w:lvlText w:val="•"/>
      <w:lvlJc w:val="left"/>
      <w:pPr>
        <w:ind w:left="8864" w:hanging="207"/>
      </w:pPr>
      <w:rPr>
        <w:rFonts w:hint="default"/>
        <w:lang w:val="en-US" w:eastAsia="en-US" w:bidi="ar-SA"/>
      </w:rPr>
    </w:lvl>
  </w:abstractNum>
  <w:num w:numId="1" w16cid:durableId="988745627">
    <w:abstractNumId w:val="7"/>
  </w:num>
  <w:num w:numId="2" w16cid:durableId="708381050">
    <w:abstractNumId w:val="43"/>
  </w:num>
  <w:num w:numId="3" w16cid:durableId="1530605812">
    <w:abstractNumId w:val="27"/>
  </w:num>
  <w:num w:numId="4" w16cid:durableId="1341738779">
    <w:abstractNumId w:val="29"/>
  </w:num>
  <w:num w:numId="5" w16cid:durableId="1428892051">
    <w:abstractNumId w:val="57"/>
  </w:num>
  <w:num w:numId="6" w16cid:durableId="221068130">
    <w:abstractNumId w:val="12"/>
  </w:num>
  <w:num w:numId="7" w16cid:durableId="1821270653">
    <w:abstractNumId w:val="47"/>
  </w:num>
  <w:num w:numId="8" w16cid:durableId="249969371">
    <w:abstractNumId w:val="17"/>
  </w:num>
  <w:num w:numId="9" w16cid:durableId="911507263">
    <w:abstractNumId w:val="30"/>
  </w:num>
  <w:num w:numId="10" w16cid:durableId="604925934">
    <w:abstractNumId w:val="40"/>
  </w:num>
  <w:num w:numId="11" w16cid:durableId="825126661">
    <w:abstractNumId w:val="39"/>
  </w:num>
  <w:num w:numId="12" w16cid:durableId="1903636910">
    <w:abstractNumId w:val="28"/>
  </w:num>
  <w:num w:numId="13" w16cid:durableId="2027367272">
    <w:abstractNumId w:val="26"/>
  </w:num>
  <w:num w:numId="14" w16cid:durableId="254557595">
    <w:abstractNumId w:val="34"/>
  </w:num>
  <w:num w:numId="15" w16cid:durableId="705643252">
    <w:abstractNumId w:val="44"/>
  </w:num>
  <w:num w:numId="16" w16cid:durableId="1988391308">
    <w:abstractNumId w:val="15"/>
  </w:num>
  <w:num w:numId="17" w16cid:durableId="945161591">
    <w:abstractNumId w:val="2"/>
  </w:num>
  <w:num w:numId="18" w16cid:durableId="1309868929">
    <w:abstractNumId w:val="9"/>
  </w:num>
  <w:num w:numId="19" w16cid:durableId="1782728075">
    <w:abstractNumId w:val="11"/>
  </w:num>
  <w:num w:numId="20" w16cid:durableId="1956600616">
    <w:abstractNumId w:val="55"/>
  </w:num>
  <w:num w:numId="21" w16cid:durableId="306520609">
    <w:abstractNumId w:val="56"/>
  </w:num>
  <w:num w:numId="22" w16cid:durableId="112329761">
    <w:abstractNumId w:val="14"/>
  </w:num>
  <w:num w:numId="23" w16cid:durableId="1906605818">
    <w:abstractNumId w:val="20"/>
  </w:num>
  <w:num w:numId="24" w16cid:durableId="628897537">
    <w:abstractNumId w:val="50"/>
  </w:num>
  <w:num w:numId="25" w16cid:durableId="517158776">
    <w:abstractNumId w:val="18"/>
  </w:num>
  <w:num w:numId="26" w16cid:durableId="1241252762">
    <w:abstractNumId w:val="31"/>
  </w:num>
  <w:num w:numId="27" w16cid:durableId="967398398">
    <w:abstractNumId w:val="51"/>
  </w:num>
  <w:num w:numId="28" w16cid:durableId="1677885156">
    <w:abstractNumId w:val="33"/>
  </w:num>
  <w:num w:numId="29" w16cid:durableId="1891960701">
    <w:abstractNumId w:val="0"/>
  </w:num>
  <w:num w:numId="30" w16cid:durableId="1674380651">
    <w:abstractNumId w:val="3"/>
  </w:num>
  <w:num w:numId="31" w16cid:durableId="1246112329">
    <w:abstractNumId w:val="36"/>
  </w:num>
  <w:num w:numId="32" w16cid:durableId="257637472">
    <w:abstractNumId w:val="41"/>
  </w:num>
  <w:num w:numId="33" w16cid:durableId="190462756">
    <w:abstractNumId w:val="53"/>
  </w:num>
  <w:num w:numId="34" w16cid:durableId="549609349">
    <w:abstractNumId w:val="22"/>
  </w:num>
  <w:num w:numId="35" w16cid:durableId="1342003371">
    <w:abstractNumId w:val="25"/>
  </w:num>
  <w:num w:numId="36" w16cid:durableId="1976597827">
    <w:abstractNumId w:val="46"/>
  </w:num>
  <w:num w:numId="37" w16cid:durableId="1164977919">
    <w:abstractNumId w:val="52"/>
  </w:num>
  <w:num w:numId="38" w16cid:durableId="1613320151">
    <w:abstractNumId w:val="38"/>
  </w:num>
  <w:num w:numId="39" w16cid:durableId="1909219592">
    <w:abstractNumId w:val="24"/>
  </w:num>
  <w:num w:numId="40" w16cid:durableId="598685417">
    <w:abstractNumId w:val="8"/>
  </w:num>
  <w:num w:numId="41" w16cid:durableId="1702196974">
    <w:abstractNumId w:val="21"/>
  </w:num>
  <w:num w:numId="42" w16cid:durableId="1580208831">
    <w:abstractNumId w:val="32"/>
  </w:num>
  <w:num w:numId="43" w16cid:durableId="847712491">
    <w:abstractNumId w:val="23"/>
  </w:num>
  <w:num w:numId="44" w16cid:durableId="71389679">
    <w:abstractNumId w:val="6"/>
  </w:num>
  <w:num w:numId="45" w16cid:durableId="1726903859">
    <w:abstractNumId w:val="16"/>
  </w:num>
  <w:num w:numId="46" w16cid:durableId="778335506">
    <w:abstractNumId w:val="42"/>
  </w:num>
  <w:num w:numId="47" w16cid:durableId="1152334884">
    <w:abstractNumId w:val="13"/>
  </w:num>
  <w:num w:numId="48" w16cid:durableId="66877870">
    <w:abstractNumId w:val="45"/>
  </w:num>
  <w:num w:numId="49" w16cid:durableId="1389841412">
    <w:abstractNumId w:val="10"/>
  </w:num>
  <w:num w:numId="50" w16cid:durableId="398407662">
    <w:abstractNumId w:val="5"/>
  </w:num>
  <w:num w:numId="51" w16cid:durableId="943226053">
    <w:abstractNumId w:val="19"/>
  </w:num>
  <w:num w:numId="52" w16cid:durableId="604077957">
    <w:abstractNumId w:val="48"/>
  </w:num>
  <w:num w:numId="53" w16cid:durableId="1944414747">
    <w:abstractNumId w:val="49"/>
  </w:num>
  <w:num w:numId="54" w16cid:durableId="1038316804">
    <w:abstractNumId w:val="35"/>
  </w:num>
  <w:num w:numId="55" w16cid:durableId="645475489">
    <w:abstractNumId w:val="54"/>
  </w:num>
  <w:num w:numId="56" w16cid:durableId="849297822">
    <w:abstractNumId w:val="37"/>
  </w:num>
  <w:num w:numId="57" w16cid:durableId="1233273282">
    <w:abstractNumId w:val="4"/>
  </w:num>
  <w:num w:numId="58" w16cid:durableId="153801006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DC"/>
    <w:rsid w:val="00001A4C"/>
    <w:rsid w:val="0000409D"/>
    <w:rsid w:val="00012482"/>
    <w:rsid w:val="00021B90"/>
    <w:rsid w:val="000600C9"/>
    <w:rsid w:val="00083EAB"/>
    <w:rsid w:val="000866B1"/>
    <w:rsid w:val="000877A6"/>
    <w:rsid w:val="00090AC0"/>
    <w:rsid w:val="00094912"/>
    <w:rsid w:val="000D1E4A"/>
    <w:rsid w:val="000D4FDB"/>
    <w:rsid w:val="00107923"/>
    <w:rsid w:val="001165EE"/>
    <w:rsid w:val="00146C54"/>
    <w:rsid w:val="00155170"/>
    <w:rsid w:val="00165EB2"/>
    <w:rsid w:val="00177DC6"/>
    <w:rsid w:val="00180D43"/>
    <w:rsid w:val="00193B66"/>
    <w:rsid w:val="001F5605"/>
    <w:rsid w:val="0021315A"/>
    <w:rsid w:val="00215F55"/>
    <w:rsid w:val="0021749A"/>
    <w:rsid w:val="00222240"/>
    <w:rsid w:val="00237AB3"/>
    <w:rsid w:val="002A7234"/>
    <w:rsid w:val="002B15D0"/>
    <w:rsid w:val="002E163C"/>
    <w:rsid w:val="002F707D"/>
    <w:rsid w:val="00323F1B"/>
    <w:rsid w:val="00324008"/>
    <w:rsid w:val="00341FD5"/>
    <w:rsid w:val="00370B3D"/>
    <w:rsid w:val="003877D3"/>
    <w:rsid w:val="003966E5"/>
    <w:rsid w:val="003A1940"/>
    <w:rsid w:val="003A4237"/>
    <w:rsid w:val="003A7602"/>
    <w:rsid w:val="003B489B"/>
    <w:rsid w:val="003C1127"/>
    <w:rsid w:val="0040302E"/>
    <w:rsid w:val="004073E1"/>
    <w:rsid w:val="004113BF"/>
    <w:rsid w:val="0042657A"/>
    <w:rsid w:val="004424CD"/>
    <w:rsid w:val="0045529E"/>
    <w:rsid w:val="00457170"/>
    <w:rsid w:val="004673BF"/>
    <w:rsid w:val="004745A7"/>
    <w:rsid w:val="004C4B83"/>
    <w:rsid w:val="004D2F74"/>
    <w:rsid w:val="004D71BB"/>
    <w:rsid w:val="005117DC"/>
    <w:rsid w:val="00533180"/>
    <w:rsid w:val="00533A9E"/>
    <w:rsid w:val="0054041B"/>
    <w:rsid w:val="00552D18"/>
    <w:rsid w:val="00556267"/>
    <w:rsid w:val="00560231"/>
    <w:rsid w:val="00565BD6"/>
    <w:rsid w:val="005854CD"/>
    <w:rsid w:val="00593350"/>
    <w:rsid w:val="00594865"/>
    <w:rsid w:val="005A6BB1"/>
    <w:rsid w:val="005B19FE"/>
    <w:rsid w:val="005B2F3E"/>
    <w:rsid w:val="005D2DA2"/>
    <w:rsid w:val="005E047F"/>
    <w:rsid w:val="005E70D7"/>
    <w:rsid w:val="006261FB"/>
    <w:rsid w:val="00645498"/>
    <w:rsid w:val="00646069"/>
    <w:rsid w:val="006531C7"/>
    <w:rsid w:val="006905BD"/>
    <w:rsid w:val="006C61F5"/>
    <w:rsid w:val="006C779C"/>
    <w:rsid w:val="006D08AE"/>
    <w:rsid w:val="006D3B5C"/>
    <w:rsid w:val="006D3F69"/>
    <w:rsid w:val="006E5E2A"/>
    <w:rsid w:val="007435EF"/>
    <w:rsid w:val="0074381B"/>
    <w:rsid w:val="00751712"/>
    <w:rsid w:val="00754670"/>
    <w:rsid w:val="007600F9"/>
    <w:rsid w:val="007920F4"/>
    <w:rsid w:val="007A15B0"/>
    <w:rsid w:val="007C01DC"/>
    <w:rsid w:val="007C1F8E"/>
    <w:rsid w:val="007C4DBA"/>
    <w:rsid w:val="007C5A6A"/>
    <w:rsid w:val="007D6A8A"/>
    <w:rsid w:val="007F6541"/>
    <w:rsid w:val="00814572"/>
    <w:rsid w:val="0082331F"/>
    <w:rsid w:val="0082677E"/>
    <w:rsid w:val="00845AEA"/>
    <w:rsid w:val="0085149A"/>
    <w:rsid w:val="00855EE5"/>
    <w:rsid w:val="00872BC0"/>
    <w:rsid w:val="00875AF2"/>
    <w:rsid w:val="00894BED"/>
    <w:rsid w:val="008B5486"/>
    <w:rsid w:val="008E1C8F"/>
    <w:rsid w:val="008F6E4A"/>
    <w:rsid w:val="009316E5"/>
    <w:rsid w:val="009371FC"/>
    <w:rsid w:val="00951F1E"/>
    <w:rsid w:val="0095628C"/>
    <w:rsid w:val="00982425"/>
    <w:rsid w:val="00982BBE"/>
    <w:rsid w:val="00983FFF"/>
    <w:rsid w:val="00994EBA"/>
    <w:rsid w:val="009B72C6"/>
    <w:rsid w:val="009D6A00"/>
    <w:rsid w:val="00A02972"/>
    <w:rsid w:val="00A10284"/>
    <w:rsid w:val="00A1529B"/>
    <w:rsid w:val="00A31C01"/>
    <w:rsid w:val="00A37381"/>
    <w:rsid w:val="00A67351"/>
    <w:rsid w:val="00A76902"/>
    <w:rsid w:val="00A876F2"/>
    <w:rsid w:val="00AB48BB"/>
    <w:rsid w:val="00AC33BA"/>
    <w:rsid w:val="00AC6AA8"/>
    <w:rsid w:val="00AD3EF0"/>
    <w:rsid w:val="00AF3364"/>
    <w:rsid w:val="00AF7831"/>
    <w:rsid w:val="00B06F69"/>
    <w:rsid w:val="00B434D2"/>
    <w:rsid w:val="00B954EA"/>
    <w:rsid w:val="00BB05C8"/>
    <w:rsid w:val="00BB742A"/>
    <w:rsid w:val="00BC5F27"/>
    <w:rsid w:val="00BE49A0"/>
    <w:rsid w:val="00BF2FA0"/>
    <w:rsid w:val="00BF350B"/>
    <w:rsid w:val="00C05818"/>
    <w:rsid w:val="00C06193"/>
    <w:rsid w:val="00C068CA"/>
    <w:rsid w:val="00C115AF"/>
    <w:rsid w:val="00C37AAA"/>
    <w:rsid w:val="00C458AC"/>
    <w:rsid w:val="00C47647"/>
    <w:rsid w:val="00C533C6"/>
    <w:rsid w:val="00C5442B"/>
    <w:rsid w:val="00C556FF"/>
    <w:rsid w:val="00CB0DAE"/>
    <w:rsid w:val="00CF3FDC"/>
    <w:rsid w:val="00CF5062"/>
    <w:rsid w:val="00CF5D6F"/>
    <w:rsid w:val="00D055E3"/>
    <w:rsid w:val="00D2322A"/>
    <w:rsid w:val="00D27430"/>
    <w:rsid w:val="00D34F30"/>
    <w:rsid w:val="00D455EB"/>
    <w:rsid w:val="00D51338"/>
    <w:rsid w:val="00D5727D"/>
    <w:rsid w:val="00D60800"/>
    <w:rsid w:val="00D87739"/>
    <w:rsid w:val="00D90846"/>
    <w:rsid w:val="00E117A1"/>
    <w:rsid w:val="00E16657"/>
    <w:rsid w:val="00E31231"/>
    <w:rsid w:val="00E54CCE"/>
    <w:rsid w:val="00EC3F60"/>
    <w:rsid w:val="00ED0F04"/>
    <w:rsid w:val="00F3171C"/>
    <w:rsid w:val="00F40F39"/>
    <w:rsid w:val="00F41379"/>
    <w:rsid w:val="00F565B1"/>
    <w:rsid w:val="00F663F0"/>
    <w:rsid w:val="00F759A5"/>
    <w:rsid w:val="00F9347D"/>
    <w:rsid w:val="00FB0634"/>
    <w:rsid w:val="00FD290E"/>
    <w:rsid w:val="00FD3BB2"/>
    <w:rsid w:val="00FE39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6BA35"/>
  <w15:docId w15:val="{FDB9F942-F1BA-4E29-9CCB-ECFE9EA0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7D"/>
    <w:rPr>
      <w:rFonts w:ascii="Times New Roman" w:eastAsia="Times New Roman" w:hAnsi="Times New Roman" w:cs="Times New Roman"/>
    </w:rPr>
  </w:style>
  <w:style w:type="paragraph" w:styleId="Heading1">
    <w:name w:val="heading 1"/>
    <w:basedOn w:val="Normal"/>
    <w:uiPriority w:val="9"/>
    <w:qFormat/>
    <w:rsid w:val="00B06F69"/>
    <w:pPr>
      <w:spacing w:before="71"/>
      <w:ind w:left="1948" w:right="2125"/>
      <w:jc w:val="center"/>
      <w:outlineLvl w:val="0"/>
    </w:pPr>
    <w:rPr>
      <w:b/>
      <w:bCs/>
      <w:sz w:val="32"/>
      <w:szCs w:val="32"/>
    </w:rPr>
  </w:style>
  <w:style w:type="paragraph" w:styleId="Heading2">
    <w:name w:val="heading 2"/>
    <w:basedOn w:val="Normal"/>
    <w:link w:val="Heading2Char"/>
    <w:uiPriority w:val="9"/>
    <w:unhideWhenUsed/>
    <w:qFormat/>
    <w:rsid w:val="00B06F69"/>
    <w:pPr>
      <w:ind w:left="399"/>
      <w:outlineLvl w:val="1"/>
    </w:pPr>
    <w:rPr>
      <w:b/>
      <w:bCs/>
      <w:sz w:val="28"/>
      <w:szCs w:val="28"/>
    </w:rPr>
  </w:style>
  <w:style w:type="paragraph" w:styleId="Heading3">
    <w:name w:val="heading 3"/>
    <w:basedOn w:val="Normal"/>
    <w:next w:val="Normal"/>
    <w:link w:val="Heading3Char"/>
    <w:uiPriority w:val="9"/>
    <w:semiHidden/>
    <w:unhideWhenUsed/>
    <w:qFormat/>
    <w:rsid w:val="00B954E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2F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6F69"/>
    <w:rPr>
      <w:sz w:val="28"/>
      <w:szCs w:val="28"/>
    </w:rPr>
  </w:style>
  <w:style w:type="paragraph" w:styleId="ListParagraph">
    <w:name w:val="List Paragraph"/>
    <w:basedOn w:val="Normal"/>
    <w:uiPriority w:val="1"/>
    <w:qFormat/>
    <w:rsid w:val="00B06F69"/>
    <w:pPr>
      <w:ind w:left="839" w:hanging="360"/>
    </w:pPr>
  </w:style>
  <w:style w:type="paragraph" w:customStyle="1" w:styleId="TableParagraph">
    <w:name w:val="Table Paragraph"/>
    <w:basedOn w:val="Normal"/>
    <w:uiPriority w:val="1"/>
    <w:qFormat/>
    <w:rsid w:val="00B06F69"/>
  </w:style>
  <w:style w:type="character" w:customStyle="1" w:styleId="Heading4Char">
    <w:name w:val="Heading 4 Char"/>
    <w:basedOn w:val="DefaultParagraphFont"/>
    <w:link w:val="Heading4"/>
    <w:uiPriority w:val="9"/>
    <w:semiHidden/>
    <w:rsid w:val="005B2F3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B954E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B954E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75AF2"/>
    <w:rPr>
      <w:rFonts w:ascii="Times New Roman" w:eastAsia="Times New Roman" w:hAnsi="Times New Roman" w:cs="Times New Roman"/>
      <w:b/>
      <w:bCs/>
      <w:sz w:val="28"/>
      <w:szCs w:val="28"/>
    </w:rPr>
  </w:style>
  <w:style w:type="paragraph" w:styleId="NormalWeb">
    <w:name w:val="Normal (Web)"/>
    <w:basedOn w:val="Normal"/>
    <w:uiPriority w:val="99"/>
    <w:unhideWhenUsed/>
    <w:rsid w:val="003877D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877D3"/>
    <w:rPr>
      <w:b/>
      <w:bCs/>
    </w:rPr>
  </w:style>
  <w:style w:type="paragraph" w:styleId="Header">
    <w:name w:val="header"/>
    <w:basedOn w:val="Normal"/>
    <w:link w:val="HeaderChar"/>
    <w:uiPriority w:val="99"/>
    <w:unhideWhenUsed/>
    <w:rsid w:val="003877D3"/>
    <w:pPr>
      <w:tabs>
        <w:tab w:val="center" w:pos="4680"/>
        <w:tab w:val="right" w:pos="9360"/>
      </w:tabs>
    </w:pPr>
  </w:style>
  <w:style w:type="character" w:customStyle="1" w:styleId="HeaderChar">
    <w:name w:val="Header Char"/>
    <w:basedOn w:val="DefaultParagraphFont"/>
    <w:link w:val="Header"/>
    <w:uiPriority w:val="99"/>
    <w:rsid w:val="003877D3"/>
    <w:rPr>
      <w:rFonts w:ascii="Times New Roman" w:eastAsia="Times New Roman" w:hAnsi="Times New Roman" w:cs="Times New Roman"/>
    </w:rPr>
  </w:style>
  <w:style w:type="paragraph" w:styleId="Footer">
    <w:name w:val="footer"/>
    <w:basedOn w:val="Normal"/>
    <w:link w:val="FooterChar"/>
    <w:uiPriority w:val="99"/>
    <w:unhideWhenUsed/>
    <w:rsid w:val="003877D3"/>
    <w:pPr>
      <w:tabs>
        <w:tab w:val="center" w:pos="4680"/>
        <w:tab w:val="right" w:pos="9360"/>
      </w:tabs>
    </w:pPr>
  </w:style>
  <w:style w:type="character" w:customStyle="1" w:styleId="FooterChar">
    <w:name w:val="Footer Char"/>
    <w:basedOn w:val="DefaultParagraphFont"/>
    <w:link w:val="Footer"/>
    <w:uiPriority w:val="99"/>
    <w:rsid w:val="003877D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00C9"/>
    <w:rPr>
      <w:rFonts w:ascii="Tahoma" w:hAnsi="Tahoma" w:cs="Tahoma"/>
      <w:sz w:val="16"/>
      <w:szCs w:val="16"/>
    </w:rPr>
  </w:style>
  <w:style w:type="character" w:customStyle="1" w:styleId="BalloonTextChar">
    <w:name w:val="Balloon Text Char"/>
    <w:basedOn w:val="DefaultParagraphFont"/>
    <w:link w:val="BalloonText"/>
    <w:uiPriority w:val="99"/>
    <w:semiHidden/>
    <w:rsid w:val="000600C9"/>
    <w:rPr>
      <w:rFonts w:ascii="Tahoma" w:eastAsia="Times New Roman" w:hAnsi="Tahoma" w:cs="Tahoma"/>
      <w:sz w:val="16"/>
      <w:szCs w:val="16"/>
    </w:rPr>
  </w:style>
  <w:style w:type="paragraph" w:customStyle="1" w:styleId="Default">
    <w:name w:val="Default"/>
    <w:rsid w:val="00237AB3"/>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37AB3"/>
    <w:rPr>
      <w:color w:val="0000FF" w:themeColor="hyperlink"/>
      <w:u w:val="single"/>
    </w:rPr>
  </w:style>
  <w:style w:type="paragraph" w:customStyle="1" w:styleId="pw-post-body-paragraph">
    <w:name w:val="pw-post-body-paragraph"/>
    <w:basedOn w:val="Normal"/>
    <w:rsid w:val="00A876F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A876F2"/>
    <w:rPr>
      <w:rFonts w:ascii="Courier New" w:eastAsia="Times New Roman" w:hAnsi="Courier New" w:cs="Courier New"/>
      <w:sz w:val="20"/>
      <w:szCs w:val="20"/>
    </w:rPr>
  </w:style>
  <w:style w:type="table" w:styleId="TableGrid">
    <w:name w:val="Table Grid"/>
    <w:basedOn w:val="TableNormal"/>
    <w:uiPriority w:val="39"/>
    <w:qFormat/>
    <w:rsid w:val="00A10284"/>
    <w:pPr>
      <w:autoSpaceDE/>
      <w:autoSpaceDN/>
      <w:jc w:val="both"/>
    </w:pPr>
    <w:rPr>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1248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2726">
      <w:bodyDiv w:val="1"/>
      <w:marLeft w:val="0"/>
      <w:marRight w:val="0"/>
      <w:marTop w:val="0"/>
      <w:marBottom w:val="0"/>
      <w:divBdr>
        <w:top w:val="none" w:sz="0" w:space="0" w:color="auto"/>
        <w:left w:val="none" w:sz="0" w:space="0" w:color="auto"/>
        <w:bottom w:val="none" w:sz="0" w:space="0" w:color="auto"/>
        <w:right w:val="none" w:sz="0" w:space="0" w:color="auto"/>
      </w:divBdr>
    </w:div>
    <w:div w:id="53164645">
      <w:bodyDiv w:val="1"/>
      <w:marLeft w:val="0"/>
      <w:marRight w:val="0"/>
      <w:marTop w:val="0"/>
      <w:marBottom w:val="0"/>
      <w:divBdr>
        <w:top w:val="none" w:sz="0" w:space="0" w:color="auto"/>
        <w:left w:val="none" w:sz="0" w:space="0" w:color="auto"/>
        <w:bottom w:val="none" w:sz="0" w:space="0" w:color="auto"/>
        <w:right w:val="none" w:sz="0" w:space="0" w:color="auto"/>
      </w:divBdr>
    </w:div>
    <w:div w:id="107742971">
      <w:bodyDiv w:val="1"/>
      <w:marLeft w:val="0"/>
      <w:marRight w:val="0"/>
      <w:marTop w:val="0"/>
      <w:marBottom w:val="0"/>
      <w:divBdr>
        <w:top w:val="none" w:sz="0" w:space="0" w:color="auto"/>
        <w:left w:val="none" w:sz="0" w:space="0" w:color="auto"/>
        <w:bottom w:val="none" w:sz="0" w:space="0" w:color="auto"/>
        <w:right w:val="none" w:sz="0" w:space="0" w:color="auto"/>
      </w:divBdr>
    </w:div>
    <w:div w:id="138888479">
      <w:bodyDiv w:val="1"/>
      <w:marLeft w:val="0"/>
      <w:marRight w:val="0"/>
      <w:marTop w:val="0"/>
      <w:marBottom w:val="0"/>
      <w:divBdr>
        <w:top w:val="none" w:sz="0" w:space="0" w:color="auto"/>
        <w:left w:val="none" w:sz="0" w:space="0" w:color="auto"/>
        <w:bottom w:val="none" w:sz="0" w:space="0" w:color="auto"/>
        <w:right w:val="none" w:sz="0" w:space="0" w:color="auto"/>
      </w:divBdr>
    </w:div>
    <w:div w:id="202251721">
      <w:bodyDiv w:val="1"/>
      <w:marLeft w:val="0"/>
      <w:marRight w:val="0"/>
      <w:marTop w:val="0"/>
      <w:marBottom w:val="0"/>
      <w:divBdr>
        <w:top w:val="none" w:sz="0" w:space="0" w:color="auto"/>
        <w:left w:val="none" w:sz="0" w:space="0" w:color="auto"/>
        <w:bottom w:val="none" w:sz="0" w:space="0" w:color="auto"/>
        <w:right w:val="none" w:sz="0" w:space="0" w:color="auto"/>
      </w:divBdr>
    </w:div>
    <w:div w:id="233973743">
      <w:bodyDiv w:val="1"/>
      <w:marLeft w:val="0"/>
      <w:marRight w:val="0"/>
      <w:marTop w:val="0"/>
      <w:marBottom w:val="0"/>
      <w:divBdr>
        <w:top w:val="none" w:sz="0" w:space="0" w:color="auto"/>
        <w:left w:val="none" w:sz="0" w:space="0" w:color="auto"/>
        <w:bottom w:val="none" w:sz="0" w:space="0" w:color="auto"/>
        <w:right w:val="none" w:sz="0" w:space="0" w:color="auto"/>
      </w:divBdr>
    </w:div>
    <w:div w:id="270667142">
      <w:bodyDiv w:val="1"/>
      <w:marLeft w:val="0"/>
      <w:marRight w:val="0"/>
      <w:marTop w:val="0"/>
      <w:marBottom w:val="0"/>
      <w:divBdr>
        <w:top w:val="none" w:sz="0" w:space="0" w:color="auto"/>
        <w:left w:val="none" w:sz="0" w:space="0" w:color="auto"/>
        <w:bottom w:val="none" w:sz="0" w:space="0" w:color="auto"/>
        <w:right w:val="none" w:sz="0" w:space="0" w:color="auto"/>
      </w:divBdr>
    </w:div>
    <w:div w:id="282688565">
      <w:bodyDiv w:val="1"/>
      <w:marLeft w:val="0"/>
      <w:marRight w:val="0"/>
      <w:marTop w:val="0"/>
      <w:marBottom w:val="0"/>
      <w:divBdr>
        <w:top w:val="none" w:sz="0" w:space="0" w:color="auto"/>
        <w:left w:val="none" w:sz="0" w:space="0" w:color="auto"/>
        <w:bottom w:val="none" w:sz="0" w:space="0" w:color="auto"/>
        <w:right w:val="none" w:sz="0" w:space="0" w:color="auto"/>
      </w:divBdr>
    </w:div>
    <w:div w:id="363794061">
      <w:bodyDiv w:val="1"/>
      <w:marLeft w:val="0"/>
      <w:marRight w:val="0"/>
      <w:marTop w:val="0"/>
      <w:marBottom w:val="0"/>
      <w:divBdr>
        <w:top w:val="none" w:sz="0" w:space="0" w:color="auto"/>
        <w:left w:val="none" w:sz="0" w:space="0" w:color="auto"/>
        <w:bottom w:val="none" w:sz="0" w:space="0" w:color="auto"/>
        <w:right w:val="none" w:sz="0" w:space="0" w:color="auto"/>
      </w:divBdr>
    </w:div>
    <w:div w:id="380130974">
      <w:bodyDiv w:val="1"/>
      <w:marLeft w:val="0"/>
      <w:marRight w:val="0"/>
      <w:marTop w:val="0"/>
      <w:marBottom w:val="0"/>
      <w:divBdr>
        <w:top w:val="none" w:sz="0" w:space="0" w:color="auto"/>
        <w:left w:val="none" w:sz="0" w:space="0" w:color="auto"/>
        <w:bottom w:val="none" w:sz="0" w:space="0" w:color="auto"/>
        <w:right w:val="none" w:sz="0" w:space="0" w:color="auto"/>
      </w:divBdr>
    </w:div>
    <w:div w:id="387651128">
      <w:bodyDiv w:val="1"/>
      <w:marLeft w:val="0"/>
      <w:marRight w:val="0"/>
      <w:marTop w:val="0"/>
      <w:marBottom w:val="0"/>
      <w:divBdr>
        <w:top w:val="none" w:sz="0" w:space="0" w:color="auto"/>
        <w:left w:val="none" w:sz="0" w:space="0" w:color="auto"/>
        <w:bottom w:val="none" w:sz="0" w:space="0" w:color="auto"/>
        <w:right w:val="none" w:sz="0" w:space="0" w:color="auto"/>
      </w:divBdr>
    </w:div>
    <w:div w:id="506403907">
      <w:bodyDiv w:val="1"/>
      <w:marLeft w:val="0"/>
      <w:marRight w:val="0"/>
      <w:marTop w:val="0"/>
      <w:marBottom w:val="0"/>
      <w:divBdr>
        <w:top w:val="none" w:sz="0" w:space="0" w:color="auto"/>
        <w:left w:val="none" w:sz="0" w:space="0" w:color="auto"/>
        <w:bottom w:val="none" w:sz="0" w:space="0" w:color="auto"/>
        <w:right w:val="none" w:sz="0" w:space="0" w:color="auto"/>
      </w:divBdr>
    </w:div>
    <w:div w:id="600259179">
      <w:bodyDiv w:val="1"/>
      <w:marLeft w:val="0"/>
      <w:marRight w:val="0"/>
      <w:marTop w:val="0"/>
      <w:marBottom w:val="0"/>
      <w:divBdr>
        <w:top w:val="none" w:sz="0" w:space="0" w:color="auto"/>
        <w:left w:val="none" w:sz="0" w:space="0" w:color="auto"/>
        <w:bottom w:val="none" w:sz="0" w:space="0" w:color="auto"/>
        <w:right w:val="none" w:sz="0" w:space="0" w:color="auto"/>
      </w:divBdr>
    </w:div>
    <w:div w:id="677579710">
      <w:bodyDiv w:val="1"/>
      <w:marLeft w:val="0"/>
      <w:marRight w:val="0"/>
      <w:marTop w:val="0"/>
      <w:marBottom w:val="0"/>
      <w:divBdr>
        <w:top w:val="none" w:sz="0" w:space="0" w:color="auto"/>
        <w:left w:val="none" w:sz="0" w:space="0" w:color="auto"/>
        <w:bottom w:val="none" w:sz="0" w:space="0" w:color="auto"/>
        <w:right w:val="none" w:sz="0" w:space="0" w:color="auto"/>
      </w:divBdr>
    </w:div>
    <w:div w:id="704525752">
      <w:bodyDiv w:val="1"/>
      <w:marLeft w:val="0"/>
      <w:marRight w:val="0"/>
      <w:marTop w:val="0"/>
      <w:marBottom w:val="0"/>
      <w:divBdr>
        <w:top w:val="none" w:sz="0" w:space="0" w:color="auto"/>
        <w:left w:val="none" w:sz="0" w:space="0" w:color="auto"/>
        <w:bottom w:val="none" w:sz="0" w:space="0" w:color="auto"/>
        <w:right w:val="none" w:sz="0" w:space="0" w:color="auto"/>
      </w:divBdr>
    </w:div>
    <w:div w:id="716468205">
      <w:bodyDiv w:val="1"/>
      <w:marLeft w:val="0"/>
      <w:marRight w:val="0"/>
      <w:marTop w:val="0"/>
      <w:marBottom w:val="0"/>
      <w:divBdr>
        <w:top w:val="none" w:sz="0" w:space="0" w:color="auto"/>
        <w:left w:val="none" w:sz="0" w:space="0" w:color="auto"/>
        <w:bottom w:val="none" w:sz="0" w:space="0" w:color="auto"/>
        <w:right w:val="none" w:sz="0" w:space="0" w:color="auto"/>
      </w:divBdr>
    </w:div>
    <w:div w:id="755902591">
      <w:bodyDiv w:val="1"/>
      <w:marLeft w:val="0"/>
      <w:marRight w:val="0"/>
      <w:marTop w:val="0"/>
      <w:marBottom w:val="0"/>
      <w:divBdr>
        <w:top w:val="none" w:sz="0" w:space="0" w:color="auto"/>
        <w:left w:val="none" w:sz="0" w:space="0" w:color="auto"/>
        <w:bottom w:val="none" w:sz="0" w:space="0" w:color="auto"/>
        <w:right w:val="none" w:sz="0" w:space="0" w:color="auto"/>
      </w:divBdr>
    </w:div>
    <w:div w:id="781076189">
      <w:bodyDiv w:val="1"/>
      <w:marLeft w:val="0"/>
      <w:marRight w:val="0"/>
      <w:marTop w:val="0"/>
      <w:marBottom w:val="0"/>
      <w:divBdr>
        <w:top w:val="none" w:sz="0" w:space="0" w:color="auto"/>
        <w:left w:val="none" w:sz="0" w:space="0" w:color="auto"/>
        <w:bottom w:val="none" w:sz="0" w:space="0" w:color="auto"/>
        <w:right w:val="none" w:sz="0" w:space="0" w:color="auto"/>
      </w:divBdr>
    </w:div>
    <w:div w:id="870461485">
      <w:bodyDiv w:val="1"/>
      <w:marLeft w:val="0"/>
      <w:marRight w:val="0"/>
      <w:marTop w:val="0"/>
      <w:marBottom w:val="0"/>
      <w:divBdr>
        <w:top w:val="none" w:sz="0" w:space="0" w:color="auto"/>
        <w:left w:val="none" w:sz="0" w:space="0" w:color="auto"/>
        <w:bottom w:val="none" w:sz="0" w:space="0" w:color="auto"/>
        <w:right w:val="none" w:sz="0" w:space="0" w:color="auto"/>
      </w:divBdr>
    </w:div>
    <w:div w:id="898589714">
      <w:bodyDiv w:val="1"/>
      <w:marLeft w:val="0"/>
      <w:marRight w:val="0"/>
      <w:marTop w:val="0"/>
      <w:marBottom w:val="0"/>
      <w:divBdr>
        <w:top w:val="none" w:sz="0" w:space="0" w:color="auto"/>
        <w:left w:val="none" w:sz="0" w:space="0" w:color="auto"/>
        <w:bottom w:val="none" w:sz="0" w:space="0" w:color="auto"/>
        <w:right w:val="none" w:sz="0" w:space="0" w:color="auto"/>
      </w:divBdr>
    </w:div>
    <w:div w:id="914322526">
      <w:bodyDiv w:val="1"/>
      <w:marLeft w:val="0"/>
      <w:marRight w:val="0"/>
      <w:marTop w:val="0"/>
      <w:marBottom w:val="0"/>
      <w:divBdr>
        <w:top w:val="none" w:sz="0" w:space="0" w:color="auto"/>
        <w:left w:val="none" w:sz="0" w:space="0" w:color="auto"/>
        <w:bottom w:val="none" w:sz="0" w:space="0" w:color="auto"/>
        <w:right w:val="none" w:sz="0" w:space="0" w:color="auto"/>
      </w:divBdr>
    </w:div>
    <w:div w:id="936522895">
      <w:bodyDiv w:val="1"/>
      <w:marLeft w:val="0"/>
      <w:marRight w:val="0"/>
      <w:marTop w:val="0"/>
      <w:marBottom w:val="0"/>
      <w:divBdr>
        <w:top w:val="none" w:sz="0" w:space="0" w:color="auto"/>
        <w:left w:val="none" w:sz="0" w:space="0" w:color="auto"/>
        <w:bottom w:val="none" w:sz="0" w:space="0" w:color="auto"/>
        <w:right w:val="none" w:sz="0" w:space="0" w:color="auto"/>
      </w:divBdr>
    </w:div>
    <w:div w:id="962730274">
      <w:bodyDiv w:val="1"/>
      <w:marLeft w:val="0"/>
      <w:marRight w:val="0"/>
      <w:marTop w:val="0"/>
      <w:marBottom w:val="0"/>
      <w:divBdr>
        <w:top w:val="none" w:sz="0" w:space="0" w:color="auto"/>
        <w:left w:val="none" w:sz="0" w:space="0" w:color="auto"/>
        <w:bottom w:val="none" w:sz="0" w:space="0" w:color="auto"/>
        <w:right w:val="none" w:sz="0" w:space="0" w:color="auto"/>
      </w:divBdr>
    </w:div>
    <w:div w:id="966351972">
      <w:bodyDiv w:val="1"/>
      <w:marLeft w:val="0"/>
      <w:marRight w:val="0"/>
      <w:marTop w:val="0"/>
      <w:marBottom w:val="0"/>
      <w:divBdr>
        <w:top w:val="none" w:sz="0" w:space="0" w:color="auto"/>
        <w:left w:val="none" w:sz="0" w:space="0" w:color="auto"/>
        <w:bottom w:val="none" w:sz="0" w:space="0" w:color="auto"/>
        <w:right w:val="none" w:sz="0" w:space="0" w:color="auto"/>
      </w:divBdr>
    </w:div>
    <w:div w:id="1055666288">
      <w:bodyDiv w:val="1"/>
      <w:marLeft w:val="0"/>
      <w:marRight w:val="0"/>
      <w:marTop w:val="0"/>
      <w:marBottom w:val="0"/>
      <w:divBdr>
        <w:top w:val="none" w:sz="0" w:space="0" w:color="auto"/>
        <w:left w:val="none" w:sz="0" w:space="0" w:color="auto"/>
        <w:bottom w:val="none" w:sz="0" w:space="0" w:color="auto"/>
        <w:right w:val="none" w:sz="0" w:space="0" w:color="auto"/>
      </w:divBdr>
    </w:div>
    <w:div w:id="1098062581">
      <w:bodyDiv w:val="1"/>
      <w:marLeft w:val="0"/>
      <w:marRight w:val="0"/>
      <w:marTop w:val="0"/>
      <w:marBottom w:val="0"/>
      <w:divBdr>
        <w:top w:val="none" w:sz="0" w:space="0" w:color="auto"/>
        <w:left w:val="none" w:sz="0" w:space="0" w:color="auto"/>
        <w:bottom w:val="none" w:sz="0" w:space="0" w:color="auto"/>
        <w:right w:val="none" w:sz="0" w:space="0" w:color="auto"/>
      </w:divBdr>
    </w:div>
    <w:div w:id="1124083036">
      <w:bodyDiv w:val="1"/>
      <w:marLeft w:val="0"/>
      <w:marRight w:val="0"/>
      <w:marTop w:val="0"/>
      <w:marBottom w:val="0"/>
      <w:divBdr>
        <w:top w:val="none" w:sz="0" w:space="0" w:color="auto"/>
        <w:left w:val="none" w:sz="0" w:space="0" w:color="auto"/>
        <w:bottom w:val="none" w:sz="0" w:space="0" w:color="auto"/>
        <w:right w:val="none" w:sz="0" w:space="0" w:color="auto"/>
      </w:divBdr>
    </w:div>
    <w:div w:id="1130442851">
      <w:bodyDiv w:val="1"/>
      <w:marLeft w:val="0"/>
      <w:marRight w:val="0"/>
      <w:marTop w:val="0"/>
      <w:marBottom w:val="0"/>
      <w:divBdr>
        <w:top w:val="none" w:sz="0" w:space="0" w:color="auto"/>
        <w:left w:val="none" w:sz="0" w:space="0" w:color="auto"/>
        <w:bottom w:val="none" w:sz="0" w:space="0" w:color="auto"/>
        <w:right w:val="none" w:sz="0" w:space="0" w:color="auto"/>
      </w:divBdr>
    </w:div>
    <w:div w:id="1131945445">
      <w:bodyDiv w:val="1"/>
      <w:marLeft w:val="0"/>
      <w:marRight w:val="0"/>
      <w:marTop w:val="0"/>
      <w:marBottom w:val="0"/>
      <w:divBdr>
        <w:top w:val="none" w:sz="0" w:space="0" w:color="auto"/>
        <w:left w:val="none" w:sz="0" w:space="0" w:color="auto"/>
        <w:bottom w:val="none" w:sz="0" w:space="0" w:color="auto"/>
        <w:right w:val="none" w:sz="0" w:space="0" w:color="auto"/>
      </w:divBdr>
    </w:div>
    <w:div w:id="1162743524">
      <w:bodyDiv w:val="1"/>
      <w:marLeft w:val="0"/>
      <w:marRight w:val="0"/>
      <w:marTop w:val="0"/>
      <w:marBottom w:val="0"/>
      <w:divBdr>
        <w:top w:val="none" w:sz="0" w:space="0" w:color="auto"/>
        <w:left w:val="none" w:sz="0" w:space="0" w:color="auto"/>
        <w:bottom w:val="none" w:sz="0" w:space="0" w:color="auto"/>
        <w:right w:val="none" w:sz="0" w:space="0" w:color="auto"/>
      </w:divBdr>
    </w:div>
    <w:div w:id="1198736926">
      <w:bodyDiv w:val="1"/>
      <w:marLeft w:val="0"/>
      <w:marRight w:val="0"/>
      <w:marTop w:val="0"/>
      <w:marBottom w:val="0"/>
      <w:divBdr>
        <w:top w:val="none" w:sz="0" w:space="0" w:color="auto"/>
        <w:left w:val="none" w:sz="0" w:space="0" w:color="auto"/>
        <w:bottom w:val="none" w:sz="0" w:space="0" w:color="auto"/>
        <w:right w:val="none" w:sz="0" w:space="0" w:color="auto"/>
      </w:divBdr>
    </w:div>
    <w:div w:id="1220286459">
      <w:bodyDiv w:val="1"/>
      <w:marLeft w:val="0"/>
      <w:marRight w:val="0"/>
      <w:marTop w:val="0"/>
      <w:marBottom w:val="0"/>
      <w:divBdr>
        <w:top w:val="none" w:sz="0" w:space="0" w:color="auto"/>
        <w:left w:val="none" w:sz="0" w:space="0" w:color="auto"/>
        <w:bottom w:val="none" w:sz="0" w:space="0" w:color="auto"/>
        <w:right w:val="none" w:sz="0" w:space="0" w:color="auto"/>
      </w:divBdr>
    </w:div>
    <w:div w:id="1275672255">
      <w:bodyDiv w:val="1"/>
      <w:marLeft w:val="0"/>
      <w:marRight w:val="0"/>
      <w:marTop w:val="0"/>
      <w:marBottom w:val="0"/>
      <w:divBdr>
        <w:top w:val="none" w:sz="0" w:space="0" w:color="auto"/>
        <w:left w:val="none" w:sz="0" w:space="0" w:color="auto"/>
        <w:bottom w:val="none" w:sz="0" w:space="0" w:color="auto"/>
        <w:right w:val="none" w:sz="0" w:space="0" w:color="auto"/>
      </w:divBdr>
    </w:div>
    <w:div w:id="1317611493">
      <w:bodyDiv w:val="1"/>
      <w:marLeft w:val="0"/>
      <w:marRight w:val="0"/>
      <w:marTop w:val="0"/>
      <w:marBottom w:val="0"/>
      <w:divBdr>
        <w:top w:val="none" w:sz="0" w:space="0" w:color="auto"/>
        <w:left w:val="none" w:sz="0" w:space="0" w:color="auto"/>
        <w:bottom w:val="none" w:sz="0" w:space="0" w:color="auto"/>
        <w:right w:val="none" w:sz="0" w:space="0" w:color="auto"/>
      </w:divBdr>
    </w:div>
    <w:div w:id="1320311233">
      <w:bodyDiv w:val="1"/>
      <w:marLeft w:val="0"/>
      <w:marRight w:val="0"/>
      <w:marTop w:val="0"/>
      <w:marBottom w:val="0"/>
      <w:divBdr>
        <w:top w:val="none" w:sz="0" w:space="0" w:color="auto"/>
        <w:left w:val="none" w:sz="0" w:space="0" w:color="auto"/>
        <w:bottom w:val="none" w:sz="0" w:space="0" w:color="auto"/>
        <w:right w:val="none" w:sz="0" w:space="0" w:color="auto"/>
      </w:divBdr>
    </w:div>
    <w:div w:id="1406493401">
      <w:bodyDiv w:val="1"/>
      <w:marLeft w:val="0"/>
      <w:marRight w:val="0"/>
      <w:marTop w:val="0"/>
      <w:marBottom w:val="0"/>
      <w:divBdr>
        <w:top w:val="none" w:sz="0" w:space="0" w:color="auto"/>
        <w:left w:val="none" w:sz="0" w:space="0" w:color="auto"/>
        <w:bottom w:val="none" w:sz="0" w:space="0" w:color="auto"/>
        <w:right w:val="none" w:sz="0" w:space="0" w:color="auto"/>
      </w:divBdr>
    </w:div>
    <w:div w:id="1443374756">
      <w:bodyDiv w:val="1"/>
      <w:marLeft w:val="0"/>
      <w:marRight w:val="0"/>
      <w:marTop w:val="0"/>
      <w:marBottom w:val="0"/>
      <w:divBdr>
        <w:top w:val="none" w:sz="0" w:space="0" w:color="auto"/>
        <w:left w:val="none" w:sz="0" w:space="0" w:color="auto"/>
        <w:bottom w:val="none" w:sz="0" w:space="0" w:color="auto"/>
        <w:right w:val="none" w:sz="0" w:space="0" w:color="auto"/>
      </w:divBdr>
    </w:div>
    <w:div w:id="1491479553">
      <w:bodyDiv w:val="1"/>
      <w:marLeft w:val="0"/>
      <w:marRight w:val="0"/>
      <w:marTop w:val="0"/>
      <w:marBottom w:val="0"/>
      <w:divBdr>
        <w:top w:val="none" w:sz="0" w:space="0" w:color="auto"/>
        <w:left w:val="none" w:sz="0" w:space="0" w:color="auto"/>
        <w:bottom w:val="none" w:sz="0" w:space="0" w:color="auto"/>
        <w:right w:val="none" w:sz="0" w:space="0" w:color="auto"/>
      </w:divBdr>
    </w:div>
    <w:div w:id="1580285641">
      <w:bodyDiv w:val="1"/>
      <w:marLeft w:val="0"/>
      <w:marRight w:val="0"/>
      <w:marTop w:val="0"/>
      <w:marBottom w:val="0"/>
      <w:divBdr>
        <w:top w:val="none" w:sz="0" w:space="0" w:color="auto"/>
        <w:left w:val="none" w:sz="0" w:space="0" w:color="auto"/>
        <w:bottom w:val="none" w:sz="0" w:space="0" w:color="auto"/>
        <w:right w:val="none" w:sz="0" w:space="0" w:color="auto"/>
      </w:divBdr>
    </w:div>
    <w:div w:id="1715301525">
      <w:bodyDiv w:val="1"/>
      <w:marLeft w:val="0"/>
      <w:marRight w:val="0"/>
      <w:marTop w:val="0"/>
      <w:marBottom w:val="0"/>
      <w:divBdr>
        <w:top w:val="none" w:sz="0" w:space="0" w:color="auto"/>
        <w:left w:val="none" w:sz="0" w:space="0" w:color="auto"/>
        <w:bottom w:val="none" w:sz="0" w:space="0" w:color="auto"/>
        <w:right w:val="none" w:sz="0" w:space="0" w:color="auto"/>
      </w:divBdr>
    </w:div>
    <w:div w:id="1715884488">
      <w:bodyDiv w:val="1"/>
      <w:marLeft w:val="0"/>
      <w:marRight w:val="0"/>
      <w:marTop w:val="0"/>
      <w:marBottom w:val="0"/>
      <w:divBdr>
        <w:top w:val="none" w:sz="0" w:space="0" w:color="auto"/>
        <w:left w:val="none" w:sz="0" w:space="0" w:color="auto"/>
        <w:bottom w:val="none" w:sz="0" w:space="0" w:color="auto"/>
        <w:right w:val="none" w:sz="0" w:space="0" w:color="auto"/>
      </w:divBdr>
    </w:div>
    <w:div w:id="1780560845">
      <w:bodyDiv w:val="1"/>
      <w:marLeft w:val="0"/>
      <w:marRight w:val="0"/>
      <w:marTop w:val="0"/>
      <w:marBottom w:val="0"/>
      <w:divBdr>
        <w:top w:val="none" w:sz="0" w:space="0" w:color="auto"/>
        <w:left w:val="none" w:sz="0" w:space="0" w:color="auto"/>
        <w:bottom w:val="none" w:sz="0" w:space="0" w:color="auto"/>
        <w:right w:val="none" w:sz="0" w:space="0" w:color="auto"/>
      </w:divBdr>
    </w:div>
    <w:div w:id="1800873221">
      <w:bodyDiv w:val="1"/>
      <w:marLeft w:val="0"/>
      <w:marRight w:val="0"/>
      <w:marTop w:val="0"/>
      <w:marBottom w:val="0"/>
      <w:divBdr>
        <w:top w:val="none" w:sz="0" w:space="0" w:color="auto"/>
        <w:left w:val="none" w:sz="0" w:space="0" w:color="auto"/>
        <w:bottom w:val="none" w:sz="0" w:space="0" w:color="auto"/>
        <w:right w:val="none" w:sz="0" w:space="0" w:color="auto"/>
      </w:divBdr>
    </w:div>
    <w:div w:id="1809088414">
      <w:bodyDiv w:val="1"/>
      <w:marLeft w:val="0"/>
      <w:marRight w:val="0"/>
      <w:marTop w:val="0"/>
      <w:marBottom w:val="0"/>
      <w:divBdr>
        <w:top w:val="none" w:sz="0" w:space="0" w:color="auto"/>
        <w:left w:val="none" w:sz="0" w:space="0" w:color="auto"/>
        <w:bottom w:val="none" w:sz="0" w:space="0" w:color="auto"/>
        <w:right w:val="none" w:sz="0" w:space="0" w:color="auto"/>
      </w:divBdr>
    </w:div>
    <w:div w:id="1824008061">
      <w:bodyDiv w:val="1"/>
      <w:marLeft w:val="0"/>
      <w:marRight w:val="0"/>
      <w:marTop w:val="0"/>
      <w:marBottom w:val="0"/>
      <w:divBdr>
        <w:top w:val="none" w:sz="0" w:space="0" w:color="auto"/>
        <w:left w:val="none" w:sz="0" w:space="0" w:color="auto"/>
        <w:bottom w:val="none" w:sz="0" w:space="0" w:color="auto"/>
        <w:right w:val="none" w:sz="0" w:space="0" w:color="auto"/>
      </w:divBdr>
    </w:div>
    <w:div w:id="1860048381">
      <w:bodyDiv w:val="1"/>
      <w:marLeft w:val="0"/>
      <w:marRight w:val="0"/>
      <w:marTop w:val="0"/>
      <w:marBottom w:val="0"/>
      <w:divBdr>
        <w:top w:val="none" w:sz="0" w:space="0" w:color="auto"/>
        <w:left w:val="none" w:sz="0" w:space="0" w:color="auto"/>
        <w:bottom w:val="none" w:sz="0" w:space="0" w:color="auto"/>
        <w:right w:val="none" w:sz="0" w:space="0" w:color="auto"/>
      </w:divBdr>
    </w:div>
    <w:div w:id="1872960075">
      <w:bodyDiv w:val="1"/>
      <w:marLeft w:val="0"/>
      <w:marRight w:val="0"/>
      <w:marTop w:val="0"/>
      <w:marBottom w:val="0"/>
      <w:divBdr>
        <w:top w:val="none" w:sz="0" w:space="0" w:color="auto"/>
        <w:left w:val="none" w:sz="0" w:space="0" w:color="auto"/>
        <w:bottom w:val="none" w:sz="0" w:space="0" w:color="auto"/>
        <w:right w:val="none" w:sz="0" w:space="0" w:color="auto"/>
      </w:divBdr>
    </w:div>
    <w:div w:id="1904758317">
      <w:bodyDiv w:val="1"/>
      <w:marLeft w:val="0"/>
      <w:marRight w:val="0"/>
      <w:marTop w:val="0"/>
      <w:marBottom w:val="0"/>
      <w:divBdr>
        <w:top w:val="none" w:sz="0" w:space="0" w:color="auto"/>
        <w:left w:val="none" w:sz="0" w:space="0" w:color="auto"/>
        <w:bottom w:val="none" w:sz="0" w:space="0" w:color="auto"/>
        <w:right w:val="none" w:sz="0" w:space="0" w:color="auto"/>
      </w:divBdr>
    </w:div>
    <w:div w:id="1961262605">
      <w:bodyDiv w:val="1"/>
      <w:marLeft w:val="0"/>
      <w:marRight w:val="0"/>
      <w:marTop w:val="0"/>
      <w:marBottom w:val="0"/>
      <w:divBdr>
        <w:top w:val="none" w:sz="0" w:space="0" w:color="auto"/>
        <w:left w:val="none" w:sz="0" w:space="0" w:color="auto"/>
        <w:bottom w:val="none" w:sz="0" w:space="0" w:color="auto"/>
        <w:right w:val="none" w:sz="0" w:space="0" w:color="auto"/>
      </w:divBdr>
    </w:div>
    <w:div w:id="2037077271">
      <w:bodyDiv w:val="1"/>
      <w:marLeft w:val="0"/>
      <w:marRight w:val="0"/>
      <w:marTop w:val="0"/>
      <w:marBottom w:val="0"/>
      <w:divBdr>
        <w:top w:val="none" w:sz="0" w:space="0" w:color="auto"/>
        <w:left w:val="none" w:sz="0" w:space="0" w:color="auto"/>
        <w:bottom w:val="none" w:sz="0" w:space="0" w:color="auto"/>
        <w:right w:val="none" w:sz="0" w:space="0" w:color="auto"/>
      </w:divBdr>
    </w:div>
    <w:div w:id="2090888057">
      <w:bodyDiv w:val="1"/>
      <w:marLeft w:val="0"/>
      <w:marRight w:val="0"/>
      <w:marTop w:val="0"/>
      <w:marBottom w:val="0"/>
      <w:divBdr>
        <w:top w:val="none" w:sz="0" w:space="0" w:color="auto"/>
        <w:left w:val="none" w:sz="0" w:space="0" w:color="auto"/>
        <w:bottom w:val="none" w:sz="0" w:space="0" w:color="auto"/>
        <w:right w:val="none" w:sz="0" w:space="0" w:color="auto"/>
      </w:divBdr>
    </w:div>
    <w:div w:id="2113162922">
      <w:bodyDiv w:val="1"/>
      <w:marLeft w:val="0"/>
      <w:marRight w:val="0"/>
      <w:marTop w:val="0"/>
      <w:marBottom w:val="0"/>
      <w:divBdr>
        <w:top w:val="none" w:sz="0" w:space="0" w:color="auto"/>
        <w:left w:val="none" w:sz="0" w:space="0" w:color="auto"/>
        <w:bottom w:val="none" w:sz="0" w:space="0" w:color="auto"/>
        <w:right w:val="none" w:sz="0" w:space="0" w:color="auto"/>
      </w:divBdr>
    </w:div>
    <w:div w:id="214488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894D-0F47-4F2B-B2F0-8DC4D318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VENKATESH</dc:creator>
  <cp:lastModifiedBy>Elango Kandhasamy</cp:lastModifiedBy>
  <cp:revision>7</cp:revision>
  <dcterms:created xsi:type="dcterms:W3CDTF">2025-04-26T10:29:00Z</dcterms:created>
  <dcterms:modified xsi:type="dcterms:W3CDTF">2025-04-27T08:57:00Z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2021</vt:lpwstr>
  </property>
  <property fmtid="{D5CDD505-2E9C-101B-9397-08002B2CF9AE}" pid="4" name="LastSaved">
    <vt:filetime>2024-11-25T00:00:00Z</vt:filetime>
  </property>
</Properties>
</file>