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4215" w14:textId="3DB9C6B7" w:rsidR="00C61D74" w:rsidRPr="007538B9" w:rsidRDefault="00C61D74" w:rsidP="007538B9">
      <w:pPr>
        <w:ind w:left="-709"/>
        <w:rPr>
          <w:b/>
          <w:bCs/>
        </w:rPr>
      </w:pPr>
      <w:r w:rsidRPr="007538B9">
        <w:rPr>
          <w:b/>
          <w:bCs/>
        </w:rPr>
        <w:t xml:space="preserve">A – Resposta: </w:t>
      </w:r>
    </w:p>
    <w:p w14:paraId="305B4291" w14:textId="0C9F2FE6" w:rsidR="00C61D74" w:rsidRDefault="00651A96" w:rsidP="007538B9">
      <w:pPr>
        <w:ind w:left="-709"/>
      </w:pPr>
      <w:r>
        <w:t>Estrutura SQ</w:t>
      </w:r>
      <w:r w:rsidR="00BC0B74">
        <w:t>L</w:t>
      </w:r>
      <w:r>
        <w:t xml:space="preserve">, pois, os dados dos arquivos são </w:t>
      </w:r>
      <w:r w:rsidRPr="00651A96">
        <w:t>estruturados e claramente definidos por seus relacionamentos.</w:t>
      </w:r>
      <w:r w:rsidR="00BC0B74">
        <w:t xml:space="preserve"> As tabelas </w:t>
      </w:r>
      <w:r w:rsidR="00BC0B74" w:rsidRPr="00BC0B74">
        <w:t>se aplica o conceito de schema</w:t>
      </w:r>
      <w:r w:rsidR="00BC0B74">
        <w:t>.</w:t>
      </w:r>
    </w:p>
    <w:p w14:paraId="6677E5CE" w14:textId="20B803E7" w:rsidR="007B3D09" w:rsidRPr="007538B9" w:rsidRDefault="00C61D74" w:rsidP="007538B9">
      <w:pPr>
        <w:ind w:left="-709"/>
        <w:rPr>
          <w:b/>
          <w:bCs/>
        </w:rPr>
      </w:pPr>
      <w:r w:rsidRPr="007538B9">
        <w:rPr>
          <w:b/>
          <w:bCs/>
        </w:rPr>
        <w:t>B – resposta</w:t>
      </w:r>
    </w:p>
    <w:p w14:paraId="378C6E59" w14:textId="30274AB9" w:rsidR="00B96E2F" w:rsidRDefault="00C61D74" w:rsidP="007538B9">
      <w:pPr>
        <w:ind w:left="-709"/>
      </w:pPr>
      <w:r>
        <w:t>Desenho do projeto:</w:t>
      </w:r>
    </w:p>
    <w:p w14:paraId="494CF25B" w14:textId="7DFD1A41" w:rsidR="00C61D74" w:rsidRDefault="00962E68" w:rsidP="007538B9">
      <w:pPr>
        <w:ind w:left="-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51D02" wp14:editId="3F61B33E">
            <wp:simplePos x="0" y="0"/>
            <wp:positionH relativeFrom="column">
              <wp:posOffset>510540</wp:posOffset>
            </wp:positionH>
            <wp:positionV relativeFrom="paragraph">
              <wp:posOffset>11430</wp:posOffset>
            </wp:positionV>
            <wp:extent cx="3914775" cy="320230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178470" w14:textId="77777777" w:rsidR="007B3D09" w:rsidRDefault="007B3D09" w:rsidP="007538B9">
      <w:pPr>
        <w:ind w:left="-709"/>
      </w:pPr>
    </w:p>
    <w:p w14:paraId="7A767358" w14:textId="77777777" w:rsidR="007B3D09" w:rsidRDefault="007B3D09" w:rsidP="007538B9">
      <w:pPr>
        <w:ind w:left="-709"/>
      </w:pPr>
    </w:p>
    <w:p w14:paraId="3D2E09B3" w14:textId="24F26445" w:rsidR="007B3D09" w:rsidRDefault="007B3D09" w:rsidP="007538B9">
      <w:pPr>
        <w:ind w:left="-709"/>
      </w:pPr>
    </w:p>
    <w:p w14:paraId="01FD648A" w14:textId="7106C1D2" w:rsidR="00962E68" w:rsidRDefault="00962E68" w:rsidP="007538B9">
      <w:pPr>
        <w:ind w:left="-709"/>
      </w:pPr>
    </w:p>
    <w:p w14:paraId="2B467E44" w14:textId="4A66D38A" w:rsidR="00962E68" w:rsidRDefault="00962E68" w:rsidP="007538B9">
      <w:pPr>
        <w:ind w:left="-709"/>
      </w:pPr>
    </w:p>
    <w:p w14:paraId="65CE30FE" w14:textId="323A74A3" w:rsidR="00962E68" w:rsidRDefault="00962E68" w:rsidP="007538B9">
      <w:pPr>
        <w:ind w:left="-709"/>
      </w:pPr>
    </w:p>
    <w:p w14:paraId="07996E6E" w14:textId="242E23F1" w:rsidR="00962E68" w:rsidRDefault="00962E68" w:rsidP="007538B9">
      <w:pPr>
        <w:ind w:left="-709"/>
      </w:pPr>
    </w:p>
    <w:p w14:paraId="19258DF3" w14:textId="50C35BFF" w:rsidR="00962E68" w:rsidRDefault="00962E68" w:rsidP="007538B9">
      <w:pPr>
        <w:ind w:left="-709"/>
      </w:pPr>
    </w:p>
    <w:p w14:paraId="71AD32BB" w14:textId="1C801BC2" w:rsidR="00962E68" w:rsidRDefault="00962E68" w:rsidP="007538B9">
      <w:pPr>
        <w:ind w:left="-709"/>
      </w:pPr>
    </w:p>
    <w:p w14:paraId="79B5A3A3" w14:textId="48538CF7" w:rsidR="00962E68" w:rsidRDefault="00962E68" w:rsidP="007538B9">
      <w:pPr>
        <w:ind w:left="-709"/>
      </w:pPr>
    </w:p>
    <w:p w14:paraId="4853B72C" w14:textId="77777777" w:rsidR="00962E68" w:rsidRDefault="00962E68" w:rsidP="007538B9">
      <w:pPr>
        <w:ind w:left="-709"/>
      </w:pPr>
    </w:p>
    <w:p w14:paraId="4A590D99" w14:textId="6FA23E64" w:rsidR="00C61D74" w:rsidRDefault="00C61D74" w:rsidP="007538B9">
      <w:pPr>
        <w:pStyle w:val="PargrafodaLista"/>
        <w:numPr>
          <w:ilvl w:val="0"/>
          <w:numId w:val="1"/>
        </w:numPr>
        <w:ind w:left="-709"/>
      </w:pPr>
      <w:r>
        <w:t>Para ingestão dos dados inicialmente, foi desenvolvido um código em Python para estração dos dados dos arquivos e importado dentro do Daka Lake.</w:t>
      </w:r>
    </w:p>
    <w:p w14:paraId="3E40798A" w14:textId="3839F1F4" w:rsidR="00FD52C7" w:rsidRDefault="00FD52C7" w:rsidP="007538B9">
      <w:pPr>
        <w:pStyle w:val="PargrafodaLista"/>
        <w:numPr>
          <w:ilvl w:val="1"/>
          <w:numId w:val="1"/>
        </w:numPr>
      </w:pPr>
      <w:r>
        <w:t xml:space="preserve">Arquivo </w:t>
      </w:r>
      <w:r w:rsidRPr="00420A6B">
        <w:rPr>
          <w:b/>
          <w:bCs/>
        </w:rPr>
        <w:t>“</w:t>
      </w:r>
      <w:r w:rsidRPr="00420A6B">
        <w:rPr>
          <w:b/>
          <w:bCs/>
        </w:rPr>
        <w:t>main_ingest.py</w:t>
      </w:r>
      <w:r w:rsidRPr="00420A6B">
        <w:rPr>
          <w:b/>
          <w:bCs/>
        </w:rPr>
        <w:t>”</w:t>
      </w:r>
    </w:p>
    <w:p w14:paraId="2203F409" w14:textId="77777777" w:rsidR="00FD52C7" w:rsidRDefault="00FD52C7" w:rsidP="007538B9">
      <w:pPr>
        <w:pStyle w:val="PargrafodaLista"/>
        <w:ind w:left="-709"/>
      </w:pPr>
    </w:p>
    <w:p w14:paraId="3CE12CD8" w14:textId="32EBB192" w:rsidR="00C61D74" w:rsidRDefault="00E82FA7" w:rsidP="007538B9">
      <w:pPr>
        <w:pStyle w:val="PargrafodaLista"/>
        <w:numPr>
          <w:ilvl w:val="0"/>
          <w:numId w:val="1"/>
        </w:numPr>
        <w:ind w:left="-709"/>
      </w:pPr>
      <w:r>
        <w:t>O Data Lake é composto basicamente por duas zonas, RAW e CLEAN:</w:t>
      </w:r>
    </w:p>
    <w:p w14:paraId="28C63E7C" w14:textId="0DA2A318" w:rsidR="00E82FA7" w:rsidRDefault="00E82FA7" w:rsidP="007538B9">
      <w:pPr>
        <w:pStyle w:val="PargrafodaLista"/>
        <w:numPr>
          <w:ilvl w:val="1"/>
          <w:numId w:val="1"/>
        </w:numPr>
      </w:pPr>
      <w:r>
        <w:t xml:space="preserve">RAW </w:t>
      </w:r>
      <w:r>
        <w:t>– Estágio onde o dado será armazenada no seu formado bruto, conforme vindo da origem. Não receberá nenhum tipo de tratamento.</w:t>
      </w:r>
    </w:p>
    <w:p w14:paraId="33577808" w14:textId="344F1E08" w:rsidR="002C3C8C" w:rsidRDefault="00321623" w:rsidP="00321623">
      <w:pPr>
        <w:pStyle w:val="PargrafodaLista"/>
        <w:numPr>
          <w:ilvl w:val="2"/>
          <w:numId w:val="1"/>
        </w:numPr>
      </w:pPr>
      <w:r>
        <w:t xml:space="preserve">Script das tabelas: </w:t>
      </w:r>
      <w:r w:rsidR="00420A6B" w:rsidRPr="00420A6B">
        <w:rPr>
          <w:b/>
          <w:bCs/>
        </w:rPr>
        <w:t>“</w:t>
      </w:r>
      <w:r w:rsidRPr="00420A6B">
        <w:rPr>
          <w:b/>
          <w:bCs/>
        </w:rPr>
        <w:t>L</w:t>
      </w:r>
      <w:r w:rsidRPr="00321623">
        <w:rPr>
          <w:b/>
          <w:bCs/>
        </w:rPr>
        <w:t>AKE_RAW.TBL_ATRACACAO.</w:t>
      </w:r>
      <w:r w:rsidRPr="00420A6B">
        <w:rPr>
          <w:b/>
          <w:bCs/>
        </w:rPr>
        <w:t>SQL</w:t>
      </w:r>
      <w:r w:rsidR="00420A6B">
        <w:rPr>
          <w:b/>
          <w:bCs/>
        </w:rPr>
        <w:t>”</w:t>
      </w:r>
      <w:r>
        <w:t xml:space="preserve"> e </w:t>
      </w:r>
      <w:r w:rsidR="00420A6B" w:rsidRPr="00420A6B">
        <w:rPr>
          <w:b/>
          <w:bCs/>
        </w:rPr>
        <w:t>“</w:t>
      </w:r>
      <w:r w:rsidRPr="00420A6B">
        <w:rPr>
          <w:b/>
          <w:bCs/>
        </w:rPr>
        <w:t>L</w:t>
      </w:r>
      <w:r w:rsidRPr="00321623">
        <w:rPr>
          <w:b/>
          <w:bCs/>
        </w:rPr>
        <w:t>AKE_RAW.TBL_CARGA.SQL</w:t>
      </w:r>
      <w:r w:rsidR="00420A6B">
        <w:rPr>
          <w:b/>
          <w:bCs/>
        </w:rPr>
        <w:t>”</w:t>
      </w:r>
    </w:p>
    <w:p w14:paraId="04B7A258" w14:textId="3DA49A1B" w:rsidR="00C04729" w:rsidRDefault="00E82FA7" w:rsidP="007538B9">
      <w:pPr>
        <w:pStyle w:val="PargrafodaLista"/>
        <w:numPr>
          <w:ilvl w:val="1"/>
          <w:numId w:val="1"/>
        </w:numPr>
      </w:pPr>
      <w:r>
        <w:t>CLEAN</w:t>
      </w:r>
      <w:r>
        <w:t xml:space="preserve"> – Nesse estágio, os dados são armazenados após receberem os tramentos necessários para limpeza e </w:t>
      </w:r>
      <w:r w:rsidR="00C04729">
        <w:t>estruturação dos dados.</w:t>
      </w:r>
    </w:p>
    <w:p w14:paraId="6EB8D76C" w14:textId="18EC53FE" w:rsidR="002C3C8C" w:rsidRDefault="00321623" w:rsidP="00321623">
      <w:pPr>
        <w:pStyle w:val="PargrafodaLista"/>
        <w:numPr>
          <w:ilvl w:val="2"/>
          <w:numId w:val="1"/>
        </w:numPr>
      </w:pPr>
      <w:r>
        <w:t xml:space="preserve">Script das tabels: </w:t>
      </w:r>
      <w:r w:rsidR="00420A6B" w:rsidRPr="00420A6B">
        <w:rPr>
          <w:b/>
          <w:bCs/>
        </w:rPr>
        <w:t>“</w:t>
      </w:r>
      <w:r w:rsidR="00420A6B">
        <w:rPr>
          <w:b/>
          <w:bCs/>
        </w:rPr>
        <w:t>L</w:t>
      </w:r>
      <w:r w:rsidR="00420A6B" w:rsidRPr="00420A6B">
        <w:rPr>
          <w:b/>
          <w:bCs/>
        </w:rPr>
        <w:t>AKE_CLEAN.ATRACACAO_FATO.SQ</w:t>
      </w:r>
      <w:r w:rsidR="00420A6B" w:rsidRPr="00420A6B">
        <w:rPr>
          <w:b/>
          <w:bCs/>
        </w:rPr>
        <w:t>L</w:t>
      </w:r>
      <w:r w:rsidR="00420A6B">
        <w:rPr>
          <w:b/>
          <w:bCs/>
        </w:rPr>
        <w:t>”</w:t>
      </w:r>
      <w:r w:rsidR="00420A6B">
        <w:t xml:space="preserve"> e </w:t>
      </w:r>
      <w:r w:rsidR="00420A6B" w:rsidRPr="00420A6B">
        <w:rPr>
          <w:b/>
          <w:bCs/>
        </w:rPr>
        <w:t>“</w:t>
      </w:r>
      <w:r w:rsidR="00420A6B" w:rsidRPr="00420A6B">
        <w:rPr>
          <w:b/>
          <w:bCs/>
        </w:rPr>
        <w:t>LAKE_CLEAN.CARGA_FATO.</w:t>
      </w:r>
      <w:r w:rsidR="00420A6B" w:rsidRPr="00420A6B">
        <w:rPr>
          <w:b/>
          <w:bCs/>
        </w:rPr>
        <w:t>SQL</w:t>
      </w:r>
      <w:r w:rsidR="00420A6B">
        <w:rPr>
          <w:b/>
          <w:bCs/>
        </w:rPr>
        <w:t>”</w:t>
      </w:r>
    </w:p>
    <w:p w14:paraId="3D28DCA0" w14:textId="77777777" w:rsidR="00FD52C7" w:rsidRDefault="00FD52C7" w:rsidP="007538B9">
      <w:pPr>
        <w:pStyle w:val="PargrafodaLista"/>
        <w:ind w:left="-709"/>
      </w:pPr>
    </w:p>
    <w:p w14:paraId="1707F8F8" w14:textId="15F3EEAF" w:rsidR="00E82FA7" w:rsidRDefault="00C04729" w:rsidP="007538B9">
      <w:pPr>
        <w:pStyle w:val="PargrafodaLista"/>
        <w:numPr>
          <w:ilvl w:val="0"/>
          <w:numId w:val="1"/>
        </w:numPr>
        <w:ind w:left="-709"/>
      </w:pPr>
      <w:r>
        <w:t xml:space="preserve">Para realizar a transformação dos dados da </w:t>
      </w:r>
      <w:r>
        <w:t>RAW</w:t>
      </w:r>
      <w:r>
        <w:t xml:space="preserve"> ZONE para </w:t>
      </w:r>
      <w:r>
        <w:t>CLEAN</w:t>
      </w:r>
      <w:r>
        <w:t xml:space="preserve"> ZONE, foi usado o P</w:t>
      </w:r>
      <w:r w:rsidRPr="00C04729">
        <w:t>y</w:t>
      </w:r>
      <w:r>
        <w:t>S</w:t>
      </w:r>
      <w:r w:rsidRPr="00C04729">
        <w:t>park</w:t>
      </w:r>
      <w:r>
        <w:t xml:space="preserve">. Após o processamento, os </w:t>
      </w:r>
      <w:r w:rsidR="004E60A2">
        <w:t xml:space="preserve">dados serão disponibilizados para serem </w:t>
      </w:r>
      <w:r w:rsidR="004E60A2" w:rsidRPr="004E60A2">
        <w:t>consumido pelo time de cientistas de dados</w:t>
      </w:r>
      <w:r w:rsidR="007B3D09">
        <w:t>.</w:t>
      </w:r>
    </w:p>
    <w:p w14:paraId="26ECE0C1" w14:textId="4043BFAD" w:rsidR="00FD52C7" w:rsidRDefault="00FD52C7" w:rsidP="007538B9">
      <w:pPr>
        <w:pStyle w:val="PargrafodaLista"/>
        <w:numPr>
          <w:ilvl w:val="1"/>
          <w:numId w:val="1"/>
        </w:numPr>
      </w:pPr>
      <w:r>
        <w:t xml:space="preserve">Arquivo </w:t>
      </w:r>
      <w:r w:rsidRPr="00420A6B">
        <w:rPr>
          <w:b/>
          <w:bCs/>
        </w:rPr>
        <w:t>“main_transformation.py”</w:t>
      </w:r>
    </w:p>
    <w:p w14:paraId="4A18727C" w14:textId="77777777" w:rsidR="00FD52C7" w:rsidRDefault="00FD52C7" w:rsidP="007538B9">
      <w:pPr>
        <w:pStyle w:val="PargrafodaLista"/>
        <w:ind w:left="-709"/>
      </w:pPr>
    </w:p>
    <w:p w14:paraId="71D211A8" w14:textId="05A5FE33" w:rsidR="004E60A2" w:rsidRDefault="007B3D09" w:rsidP="007538B9">
      <w:pPr>
        <w:pStyle w:val="PargrafodaLista"/>
        <w:numPr>
          <w:ilvl w:val="0"/>
          <w:numId w:val="1"/>
        </w:numPr>
        <w:ind w:left="-709"/>
      </w:pPr>
      <w:r>
        <w:t xml:space="preserve">Para </w:t>
      </w:r>
      <w:r w:rsidR="00D81788">
        <w:t xml:space="preserve">atender ao </w:t>
      </w:r>
      <w:r>
        <w:t>time de analistas do cliente</w:t>
      </w:r>
      <w:r w:rsidR="00C541CB">
        <w:t xml:space="preserve"> e internos da empresa</w:t>
      </w:r>
      <w:r>
        <w:t>, foi criado ETL</w:t>
      </w:r>
      <w:r w:rsidR="00E32A4E">
        <w:t>’s</w:t>
      </w:r>
      <w:r w:rsidR="00D81788">
        <w:t>(Data Flow)</w:t>
      </w:r>
      <w:r>
        <w:t xml:space="preserve"> no </w:t>
      </w:r>
      <w:r w:rsidRPr="007B3D09">
        <w:t>SQL Server Integration Services</w:t>
      </w:r>
      <w:r>
        <w:t xml:space="preserve">. Após aplicado as regras de negócio necessárias, os dados serão enviados para </w:t>
      </w:r>
      <w:r w:rsidR="00990CC1">
        <w:t>um banco de dados na nuvem, para serer consumido pelo</w:t>
      </w:r>
      <w:r w:rsidR="00E32A4E">
        <w:t>s analistas</w:t>
      </w:r>
      <w:r w:rsidR="00990CC1">
        <w:t>.</w:t>
      </w:r>
    </w:p>
    <w:p w14:paraId="64A5D4C3" w14:textId="021D2425" w:rsidR="00990CC1" w:rsidRDefault="00990CC1" w:rsidP="007538B9">
      <w:pPr>
        <w:pStyle w:val="PargrafodaLista"/>
        <w:numPr>
          <w:ilvl w:val="1"/>
          <w:numId w:val="1"/>
        </w:numPr>
      </w:pPr>
      <w:r>
        <w:t xml:space="preserve">Obs: Foi usado o </w:t>
      </w:r>
      <w:r w:rsidRPr="007B3D09">
        <w:t>SQL Server Integration Services</w:t>
      </w:r>
      <w:r>
        <w:t>, mas poderia ser usado qualquer outra ferramenta para esse fim.</w:t>
      </w:r>
    </w:p>
    <w:p w14:paraId="131B35FE" w14:textId="70042CE3" w:rsidR="009B4721" w:rsidRDefault="00797339" w:rsidP="00797339">
      <w:pPr>
        <w:pStyle w:val="PargrafodaLista"/>
        <w:ind w:left="-709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C01F253" wp14:editId="742218D0">
            <wp:simplePos x="0" y="0"/>
            <wp:positionH relativeFrom="column">
              <wp:posOffset>-433251</wp:posOffset>
            </wp:positionH>
            <wp:positionV relativeFrom="paragraph">
              <wp:posOffset>1801646</wp:posOffset>
            </wp:positionV>
            <wp:extent cx="2893695" cy="2504440"/>
            <wp:effectExtent l="0" t="0" r="1905" b="0"/>
            <wp:wrapThrough wrapText="bothSides">
              <wp:wrapPolygon edited="0">
                <wp:start x="0" y="0"/>
                <wp:lineTo x="0" y="21359"/>
                <wp:lineTo x="21472" y="21359"/>
                <wp:lineTo x="21472" y="0"/>
                <wp:lineTo x="0" y="0"/>
              </wp:wrapPolygon>
            </wp:wrapThrough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r="10348" b="309"/>
                    <a:stretch/>
                  </pic:blipFill>
                  <pic:spPr bwMode="auto">
                    <a:xfrm>
                      <a:off x="0" y="0"/>
                      <a:ext cx="289369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CB80F1" wp14:editId="776B6CC2">
            <wp:simplePos x="0" y="0"/>
            <wp:positionH relativeFrom="column">
              <wp:posOffset>2665730</wp:posOffset>
            </wp:positionH>
            <wp:positionV relativeFrom="paragraph">
              <wp:posOffset>1802130</wp:posOffset>
            </wp:positionV>
            <wp:extent cx="3049905" cy="2393315"/>
            <wp:effectExtent l="0" t="0" r="0" b="6985"/>
            <wp:wrapThrough wrapText="bothSides">
              <wp:wrapPolygon edited="0">
                <wp:start x="0" y="0"/>
                <wp:lineTo x="0" y="21491"/>
                <wp:lineTo x="21452" y="21491"/>
                <wp:lineTo x="21452" y="0"/>
                <wp:lineTo x="0" y="0"/>
              </wp:wrapPolygon>
            </wp:wrapThrough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r="2225"/>
                    <a:stretch/>
                  </pic:blipFill>
                  <pic:spPr bwMode="auto">
                    <a:xfrm>
                      <a:off x="0" y="0"/>
                      <a:ext cx="3049905" cy="23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4721">
        <w:rPr>
          <w:noProof/>
        </w:rPr>
        <w:drawing>
          <wp:inline distT="0" distB="0" distL="0" distR="0" wp14:anchorId="2F6545F2" wp14:editId="20E453E8">
            <wp:extent cx="4278573" cy="1703572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43" t="18584" r="3306"/>
                    <a:stretch/>
                  </pic:blipFill>
                  <pic:spPr bwMode="auto">
                    <a:xfrm>
                      <a:off x="0" y="0"/>
                      <a:ext cx="4278573" cy="170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A6C6" w14:textId="208826A7" w:rsidR="009B4721" w:rsidRDefault="009B4721" w:rsidP="007538B9">
      <w:pPr>
        <w:pStyle w:val="PargrafodaLista"/>
        <w:ind w:left="-709"/>
        <w:rPr>
          <w:noProof/>
        </w:rPr>
      </w:pPr>
    </w:p>
    <w:p w14:paraId="0D425E73" w14:textId="076D249C" w:rsidR="009B4721" w:rsidRDefault="009B4721" w:rsidP="007538B9">
      <w:pPr>
        <w:pStyle w:val="PargrafodaLista"/>
        <w:ind w:left="-709"/>
      </w:pPr>
      <w:r>
        <w:tab/>
        <w:t xml:space="preserve">Como exemplo, foi gerado a carga da consulta  solicitado pelos </w:t>
      </w:r>
      <w:r w:rsidRPr="009B4721">
        <w:t>economistas</w:t>
      </w:r>
      <w:r>
        <w:t xml:space="preserve"> e disponibilizado no banco de dados com as informações tratadas.</w:t>
      </w:r>
    </w:p>
    <w:p w14:paraId="7A8823B8" w14:textId="6170D5D9" w:rsidR="009B4721" w:rsidRDefault="009B4721" w:rsidP="007538B9">
      <w:pPr>
        <w:pStyle w:val="PargrafodaLista"/>
        <w:ind w:left="-709"/>
      </w:pPr>
    </w:p>
    <w:p w14:paraId="519E51BF" w14:textId="57481AF4" w:rsidR="00990CC1" w:rsidRDefault="00990CC1" w:rsidP="007538B9">
      <w:pPr>
        <w:pStyle w:val="PargrafodaLista"/>
        <w:numPr>
          <w:ilvl w:val="0"/>
          <w:numId w:val="1"/>
        </w:numPr>
        <w:ind w:left="-709"/>
      </w:pPr>
      <w:r>
        <w:t xml:space="preserve">Para </w:t>
      </w:r>
      <w:r w:rsidRPr="00990CC1">
        <w:t>orquestração</w:t>
      </w:r>
      <w:r w:rsidR="00D81788">
        <w:t xml:space="preserve"> do Work</w:t>
      </w:r>
      <w:r w:rsidR="00651A96">
        <w:t xml:space="preserve"> </w:t>
      </w:r>
      <w:r w:rsidR="00D81788">
        <w:t xml:space="preserve">Flow, foi usado o </w:t>
      </w:r>
      <w:r w:rsidR="00D81788" w:rsidRPr="00D81788">
        <w:t>Apache Airflow</w:t>
      </w:r>
      <w:r w:rsidR="00D81788">
        <w:t>.</w:t>
      </w:r>
    </w:p>
    <w:p w14:paraId="14C47E7E" w14:textId="77777777" w:rsidR="00797339" w:rsidRDefault="00797339" w:rsidP="007538B9">
      <w:pPr>
        <w:ind w:left="-709"/>
        <w:rPr>
          <w:b/>
          <w:bCs/>
        </w:rPr>
      </w:pPr>
    </w:p>
    <w:p w14:paraId="13BDE3DB" w14:textId="01221D23" w:rsidR="004B0AF9" w:rsidRDefault="004B0AF9" w:rsidP="007538B9">
      <w:pPr>
        <w:ind w:left="-709"/>
        <w:rPr>
          <w:b/>
          <w:bCs/>
        </w:rPr>
      </w:pPr>
      <w:r w:rsidRPr="00B240A8">
        <w:rPr>
          <w:b/>
          <w:bCs/>
        </w:rPr>
        <w:t>C – Resposta:</w:t>
      </w:r>
    </w:p>
    <w:p w14:paraId="1C5D2263" w14:textId="1AC834EA" w:rsidR="002C3C8C" w:rsidRPr="002C3C8C" w:rsidRDefault="002C3C8C" w:rsidP="007538B9">
      <w:pPr>
        <w:ind w:left="-709"/>
      </w:pPr>
      <w:r w:rsidRPr="002C3C8C">
        <w:t>S</w:t>
      </w:r>
      <w:r>
        <w:t xml:space="preserve">cript da consulta </w:t>
      </w:r>
      <w:r w:rsidRPr="002C3C8C">
        <w:rPr>
          <w:b/>
          <w:bCs/>
        </w:rPr>
        <w:t>“</w:t>
      </w:r>
      <w:r w:rsidRPr="002C3C8C">
        <w:rPr>
          <w:b/>
          <w:bCs/>
        </w:rPr>
        <w:t>Query-RES_C.sql</w:t>
      </w:r>
      <w:r w:rsidRPr="002C3C8C">
        <w:rPr>
          <w:b/>
          <w:bCs/>
        </w:rPr>
        <w:t>”</w:t>
      </w:r>
      <w:r>
        <w:rPr>
          <w:b/>
          <w:bCs/>
        </w:rPr>
        <w:t>.</w:t>
      </w:r>
    </w:p>
    <w:p w14:paraId="0B163FF0" w14:textId="261A8715" w:rsidR="002C3C8C" w:rsidRPr="00B240A8" w:rsidRDefault="002C3C8C" w:rsidP="007538B9">
      <w:pPr>
        <w:ind w:left="-709"/>
        <w:rPr>
          <w:b/>
          <w:bCs/>
        </w:rPr>
      </w:pPr>
      <w:r>
        <w:rPr>
          <w:noProof/>
        </w:rPr>
        <w:drawing>
          <wp:inline distT="0" distB="0" distL="0" distR="0" wp14:anchorId="7A7E732F" wp14:editId="05B5B20B">
            <wp:extent cx="5400040" cy="3295650"/>
            <wp:effectExtent l="0" t="0" r="0" b="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 rotWithShape="1">
                    <a:blip r:embed="rId9"/>
                    <a:srcRect t="1" b="30326"/>
                    <a:stretch/>
                  </pic:blipFill>
                  <pic:spPr bwMode="auto"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125D0" w14:textId="267BF0AB" w:rsidR="0073573D" w:rsidRDefault="0073573D" w:rsidP="00797339"/>
    <w:p w14:paraId="7BCC8B16" w14:textId="77777777" w:rsidR="00797339" w:rsidRDefault="00797339" w:rsidP="00797339"/>
    <w:p w14:paraId="42AFBC94" w14:textId="49D2FB64" w:rsidR="0073573D" w:rsidRPr="00B240A8" w:rsidRDefault="0073573D" w:rsidP="007538B9">
      <w:pPr>
        <w:ind w:left="-709"/>
        <w:rPr>
          <w:b/>
          <w:bCs/>
        </w:rPr>
      </w:pPr>
      <w:r w:rsidRPr="00B240A8">
        <w:rPr>
          <w:b/>
          <w:bCs/>
        </w:rPr>
        <w:lastRenderedPageBreak/>
        <w:t>Questão Bônus!</w:t>
      </w:r>
    </w:p>
    <w:p w14:paraId="3A3DED4A" w14:textId="6C132619" w:rsidR="0073573D" w:rsidRPr="00651A96" w:rsidRDefault="00B240A8" w:rsidP="00B240A8">
      <w:pPr>
        <w:ind w:left="-709"/>
        <w:rPr>
          <w:b/>
          <w:bCs/>
        </w:rPr>
      </w:pPr>
      <w:r>
        <w:t xml:space="preserve">Foi criado a DAG no </w:t>
      </w:r>
      <w:r w:rsidRPr="00B240A8">
        <w:t>Apache Airflow.</w:t>
      </w:r>
      <w:r>
        <w:t xml:space="preserve"> </w:t>
      </w:r>
      <w:r>
        <w:br/>
        <w:t xml:space="preserve">Script </w:t>
      </w:r>
      <w:r w:rsidR="00651A96">
        <w:t xml:space="preserve">DAG: </w:t>
      </w:r>
      <w:r w:rsidR="00651A96" w:rsidRPr="00651A96">
        <w:rPr>
          <w:b/>
          <w:bCs/>
        </w:rPr>
        <w:t>“</w:t>
      </w:r>
      <w:r w:rsidR="00651A96" w:rsidRPr="00651A96">
        <w:rPr>
          <w:b/>
          <w:bCs/>
        </w:rPr>
        <w:t>carga_antaq.py</w:t>
      </w:r>
      <w:r w:rsidR="00651A96" w:rsidRPr="00651A96">
        <w:rPr>
          <w:b/>
          <w:bCs/>
        </w:rPr>
        <w:t>”</w:t>
      </w:r>
      <w:r w:rsidRPr="00651A96">
        <w:rPr>
          <w:b/>
          <w:bCs/>
        </w:rPr>
        <w:t xml:space="preserve">  </w:t>
      </w:r>
    </w:p>
    <w:p w14:paraId="49813784" w14:textId="60626FF2" w:rsidR="004B0AF9" w:rsidRDefault="00651A96" w:rsidP="007538B9">
      <w:pPr>
        <w:ind w:left="-709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DBA64C" wp14:editId="09453F0B">
            <wp:simplePos x="0" y="0"/>
            <wp:positionH relativeFrom="column">
              <wp:posOffset>816168</wp:posOffset>
            </wp:positionH>
            <wp:positionV relativeFrom="paragraph">
              <wp:posOffset>161594</wp:posOffset>
            </wp:positionV>
            <wp:extent cx="3409950" cy="268605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1B43C" w14:textId="380C551D" w:rsidR="00651A96" w:rsidRDefault="00651A96" w:rsidP="007538B9">
      <w:pPr>
        <w:ind w:left="-709"/>
      </w:pPr>
    </w:p>
    <w:p w14:paraId="4C2A01EA" w14:textId="029859AF" w:rsidR="00651A96" w:rsidRDefault="00651A96" w:rsidP="007538B9">
      <w:pPr>
        <w:ind w:left="-709"/>
      </w:pPr>
    </w:p>
    <w:p w14:paraId="29B542BA" w14:textId="6A77E376" w:rsidR="00651A96" w:rsidRDefault="00651A96" w:rsidP="007538B9">
      <w:pPr>
        <w:ind w:left="-709"/>
      </w:pPr>
    </w:p>
    <w:p w14:paraId="5015D219" w14:textId="6AE4DD7F" w:rsidR="00651A96" w:rsidRDefault="00651A96" w:rsidP="007538B9">
      <w:pPr>
        <w:ind w:left="-709"/>
      </w:pPr>
    </w:p>
    <w:p w14:paraId="151B0512" w14:textId="2AC4BBCA" w:rsidR="00651A96" w:rsidRDefault="00651A96" w:rsidP="007538B9">
      <w:pPr>
        <w:ind w:left="-709"/>
      </w:pPr>
    </w:p>
    <w:p w14:paraId="7791F30E" w14:textId="63505FD9" w:rsidR="00651A96" w:rsidRDefault="00651A96" w:rsidP="007538B9">
      <w:pPr>
        <w:ind w:left="-709"/>
      </w:pPr>
    </w:p>
    <w:p w14:paraId="19E259CA" w14:textId="1B9B4A6A" w:rsidR="00651A96" w:rsidRDefault="00651A96" w:rsidP="007538B9">
      <w:pPr>
        <w:ind w:left="-709"/>
      </w:pPr>
    </w:p>
    <w:p w14:paraId="2F82888B" w14:textId="3DBD13A3" w:rsidR="00651A96" w:rsidRDefault="00651A96" w:rsidP="007538B9">
      <w:pPr>
        <w:ind w:left="-709"/>
      </w:pPr>
    </w:p>
    <w:p w14:paraId="19A73793" w14:textId="7289D69D" w:rsidR="00651A96" w:rsidRDefault="00651A96" w:rsidP="007538B9">
      <w:pPr>
        <w:ind w:left="-709"/>
      </w:pPr>
    </w:p>
    <w:p w14:paraId="3E7893FB" w14:textId="32D1DBA0" w:rsidR="00651A96" w:rsidRDefault="00651A96" w:rsidP="007538B9">
      <w:pPr>
        <w:ind w:left="-709"/>
      </w:pPr>
    </w:p>
    <w:p w14:paraId="37E361FE" w14:textId="29331116" w:rsidR="00651A96" w:rsidRDefault="00651A96" w:rsidP="007538B9">
      <w:pPr>
        <w:ind w:left="-709"/>
      </w:pPr>
    </w:p>
    <w:p w14:paraId="27233B3B" w14:textId="69123B88" w:rsidR="00651A96" w:rsidRDefault="00651A96" w:rsidP="007538B9">
      <w:pPr>
        <w:ind w:left="-70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FEFF33" wp14:editId="760D8F09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6407150" cy="1915795"/>
            <wp:effectExtent l="0" t="0" r="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E8B8D" w14:textId="6B89F7C3" w:rsidR="00651A96" w:rsidRDefault="00651A96" w:rsidP="007538B9">
      <w:pPr>
        <w:ind w:left="-709"/>
      </w:pPr>
    </w:p>
    <w:sectPr w:rsidR="00651A96" w:rsidSect="00FD52C7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A187F"/>
    <w:multiLevelType w:val="hybridMultilevel"/>
    <w:tmpl w:val="0C600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74"/>
    <w:rsid w:val="002C3C8C"/>
    <w:rsid w:val="00321623"/>
    <w:rsid w:val="00420A6B"/>
    <w:rsid w:val="004B0AF9"/>
    <w:rsid w:val="004D0061"/>
    <w:rsid w:val="004E60A2"/>
    <w:rsid w:val="00651A96"/>
    <w:rsid w:val="006E2CE7"/>
    <w:rsid w:val="0073573D"/>
    <w:rsid w:val="007538B9"/>
    <w:rsid w:val="00797339"/>
    <w:rsid w:val="007B3D09"/>
    <w:rsid w:val="00962E68"/>
    <w:rsid w:val="00990CC1"/>
    <w:rsid w:val="009B4721"/>
    <w:rsid w:val="00B240A8"/>
    <w:rsid w:val="00B96E2F"/>
    <w:rsid w:val="00BC0B74"/>
    <w:rsid w:val="00C04729"/>
    <w:rsid w:val="00C541CB"/>
    <w:rsid w:val="00C61D74"/>
    <w:rsid w:val="00D81788"/>
    <w:rsid w:val="00E32A4E"/>
    <w:rsid w:val="00E82FA7"/>
    <w:rsid w:val="00F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77DC"/>
  <w15:chartTrackingRefBased/>
  <w15:docId w15:val="{8A871224-16D6-40D5-AA32-EFE4553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Elandio Cavalcante de Amorim Neto</dc:creator>
  <cp:keywords/>
  <dc:description/>
  <cp:lastModifiedBy>Elandio Cavalcante de Amorim Neto</cp:lastModifiedBy>
  <cp:revision>2</cp:revision>
  <dcterms:created xsi:type="dcterms:W3CDTF">2022-03-30T21:23:00Z</dcterms:created>
  <dcterms:modified xsi:type="dcterms:W3CDTF">2022-03-30T21:23:00Z</dcterms:modified>
</cp:coreProperties>
</file>