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4"/>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4"/>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4"/>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6"/>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6"/>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6"/>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6"/>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8"/>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9"/>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9"/>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8"/>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8"/>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8"/>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8"/>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8"/>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8"/>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8"/>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8"/>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8"/>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8"/>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8"/>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8"/>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8"/>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8"/>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8"/>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8"/>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8"/>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8"/>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8"/>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8"/>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8"/>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8"/>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8"/>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8"/>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8"/>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8"/>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9"/>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4"/>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4"/>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4"/>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4"/>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4"/>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4"/>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4"/>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4"/>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4"/>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4"/>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4"/>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4"/>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4"/>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4"/>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4"/>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4"/>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4"/>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4"/>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4"/>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4"/>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4"/>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4"/>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4"/>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4"/>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4"/>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4"/>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4"/>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4"/>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4"/>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4"/>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5"/>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36"/>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36"/>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36"/>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36"/>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36"/>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36"/>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36"/>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36"/>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36"/>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36"/>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36"/>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36"/>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36"/>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36"/>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29"/>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30"/>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30"/>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30"/>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30"/>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30"/>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30"/>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30"/>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30"/>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30"/>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30"/>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30"/>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30"/>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30"/>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30"/>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30"/>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30"/>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30"/>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30"/>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30"/>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30"/>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30"/>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31"/>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32"/>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33"/>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33"/>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33"/>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33"/>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4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47"/>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47"/>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47"/>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47"/>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47"/>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47"/>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48"/>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49"/>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49"/>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49"/>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49"/>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50"/>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5"/>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5"/>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7"/>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7"/>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7"/>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7"/>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7"/>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7"/>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7"/>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7"/>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7"/>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7"/>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7"/>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7"/>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7"/>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7"/>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7"/>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7"/>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7"/>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7"/>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7"/>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7"/>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7"/>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7"/>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7"/>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7"/>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7"/>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7"/>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8"/>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0"/>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0"/>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0"/>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0"/>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0"/>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0"/>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0"/>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0"/>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0"/>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0"/>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0"/>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0"/>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0"/>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0"/>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0"/>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0"/>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0"/>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0"/>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0"/>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0"/>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0"/>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0"/>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0"/>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0"/>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0"/>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0"/>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0"/>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0"/>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0"/>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0"/>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1"/>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40"/>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40"/>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40"/>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40"/>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40"/>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40"/>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40"/>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40"/>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40"/>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40"/>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40"/>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40"/>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40"/>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40"/>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41"/>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42"/>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42"/>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42"/>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42"/>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42"/>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42"/>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42"/>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42"/>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42"/>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42"/>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42"/>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42"/>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42"/>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42"/>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42"/>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42"/>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42"/>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42"/>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42"/>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42"/>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42"/>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43"/>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43"/>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 Class</w:t>
      </w:r>
    </w:p>
    <w:p w:rsidR="00000000" w:rsidDel="00000000" w:rsidP="00000000" w:rsidRDefault="00000000" w:rsidRPr="00000000" w14:paraId="000000F4">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Javascript Class</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provides a library to help you with certain common functions that you may want to use with Javascript. Please note that CodeIgniter does not require the jQuery library to run, and that any scripting library will work equally well. The jQuery library is simply presented as a convenience if you choose to use it.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library is DEPRECATED and should not be used. It has always been with an ‘experimental’ status and is now no longer supported. Currently only kept for backwards compatibility.</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D">
      <w:pPr>
        <w:numPr>
          <w:ilvl w:val="0"/>
          <w:numId w:val="44"/>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Using the Javascript Class</w:t>
        </w:r>
      </w:hyperlink>
      <w:r w:rsidDel="00000000" w:rsidR="00000000" w:rsidRPr="00000000">
        <w:rPr>
          <w:rtl w:val="0"/>
        </w:rPr>
      </w:r>
    </w:p>
    <w:p w:rsidR="00000000" w:rsidDel="00000000" w:rsidP="00000000" w:rsidRDefault="00000000" w:rsidRPr="00000000" w14:paraId="000000FE">
      <w:pPr>
        <w:numPr>
          <w:ilvl w:val="1"/>
          <w:numId w:val="45"/>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Initializing the Class</w:t>
        </w:r>
      </w:hyperlink>
      <w:r w:rsidDel="00000000" w:rsidR="00000000" w:rsidRPr="00000000">
        <w:rPr>
          <w:rtl w:val="0"/>
        </w:rPr>
      </w:r>
    </w:p>
    <w:p w:rsidR="00000000" w:rsidDel="00000000" w:rsidP="00000000" w:rsidRDefault="00000000" w:rsidRPr="00000000" w14:paraId="000000FF">
      <w:pPr>
        <w:numPr>
          <w:ilvl w:val="1"/>
          <w:numId w:val="45"/>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Setup and Configuration</w:t>
        </w:r>
      </w:hyperlink>
      <w:r w:rsidDel="00000000" w:rsidR="00000000" w:rsidRPr="00000000">
        <w:rPr>
          <w:rtl w:val="0"/>
        </w:rPr>
      </w:r>
    </w:p>
    <w:p w:rsidR="00000000" w:rsidDel="00000000" w:rsidP="00000000" w:rsidRDefault="00000000" w:rsidRPr="00000000" w14:paraId="00000100">
      <w:pPr>
        <w:numPr>
          <w:ilvl w:val="2"/>
          <w:numId w:val="19"/>
        </w:numPr>
        <w:pBdr>
          <w:top w:space="0" w:sz="0" w:val="nil"/>
          <w:left w:space="0" w:sz="0" w:val="nil"/>
          <w:bottom w:space="0" w:sz="0" w:val="nil"/>
          <w:right w:space="0" w:sz="0" w:val="nil"/>
          <w:between w:space="0" w:sz="0" w:val="nil"/>
        </w:pBdr>
        <w:shd w:fill="auto" w:val="clear"/>
        <w:ind w:left="1800" w:hanging="360"/>
      </w:pPr>
      <w:hyperlink w:anchor="tyjcwt">
        <w:r w:rsidDel="00000000" w:rsidR="00000000" w:rsidRPr="00000000">
          <w:rPr>
            <w:color w:val="0000ee"/>
            <w:u w:val="single"/>
            <w:rtl w:val="0"/>
          </w:rPr>
          <w:t xml:space="preserve">Set these variables in your view</w:t>
        </w:r>
      </w:hyperlink>
      <w:r w:rsidDel="00000000" w:rsidR="00000000" w:rsidRPr="00000000">
        <w:rPr>
          <w:rtl w:val="0"/>
        </w:rPr>
      </w:r>
    </w:p>
    <w:p w:rsidR="00000000" w:rsidDel="00000000" w:rsidP="00000000" w:rsidRDefault="00000000" w:rsidRPr="00000000" w14:paraId="00000101">
      <w:pPr>
        <w:numPr>
          <w:ilvl w:val="2"/>
          <w:numId w:val="19"/>
        </w:numPr>
        <w:pBdr>
          <w:top w:space="0" w:sz="0" w:val="nil"/>
          <w:left w:space="0" w:sz="0" w:val="nil"/>
          <w:bottom w:space="0" w:sz="0" w:val="nil"/>
          <w:right w:space="0" w:sz="0" w:val="nil"/>
          <w:between w:space="0" w:sz="0" w:val="nil"/>
        </w:pBdr>
        <w:shd w:fill="auto" w:val="clear"/>
        <w:ind w:left="1800" w:hanging="360"/>
      </w:pPr>
      <w:hyperlink w:anchor="3dy6vkm">
        <w:r w:rsidDel="00000000" w:rsidR="00000000" w:rsidRPr="00000000">
          <w:rPr>
            <w:color w:val="0000ee"/>
            <w:u w:val="single"/>
            <w:rtl w:val="0"/>
          </w:rPr>
          <w:t xml:space="preserve">Set the path to the librarys with config items</w:t>
        </w:r>
      </w:hyperlink>
      <w:r w:rsidDel="00000000" w:rsidR="00000000" w:rsidRPr="00000000">
        <w:rPr>
          <w:rtl w:val="0"/>
        </w:rPr>
      </w:r>
    </w:p>
    <w:p w:rsidR="00000000" w:rsidDel="00000000" w:rsidP="00000000" w:rsidRDefault="00000000" w:rsidRPr="00000000" w14:paraId="00000102">
      <w:pPr>
        <w:numPr>
          <w:ilvl w:val="1"/>
          <w:numId w:val="45"/>
        </w:numPr>
        <w:pBdr>
          <w:top w:space="0" w:sz="0" w:val="nil"/>
          <w:left w:space="0" w:sz="0" w:val="nil"/>
          <w:bottom w:space="0" w:sz="0" w:val="nil"/>
          <w:right w:space="0" w:sz="0" w:val="nil"/>
          <w:between w:space="0" w:sz="0" w:val="nil"/>
        </w:pBdr>
        <w:shd w:fill="auto" w:val="clear"/>
        <w:ind w:left="1200" w:hanging="360"/>
      </w:pPr>
      <w:hyperlink w:anchor="1t3h5sf">
        <w:r w:rsidDel="00000000" w:rsidR="00000000" w:rsidRPr="00000000">
          <w:rPr>
            <w:color w:val="0000ee"/>
            <w:u w:val="single"/>
            <w:rtl w:val="0"/>
          </w:rPr>
          <w:t xml:space="preserve">The jQuery Class</w:t>
        </w:r>
      </w:hyperlink>
      <w:r w:rsidDel="00000000" w:rsidR="00000000" w:rsidRPr="00000000">
        <w:rPr>
          <w:rtl w:val="0"/>
        </w:rPr>
      </w:r>
    </w:p>
    <w:p w:rsidR="00000000" w:rsidDel="00000000" w:rsidP="00000000" w:rsidRDefault="00000000" w:rsidRPr="00000000" w14:paraId="00000103">
      <w:pPr>
        <w:numPr>
          <w:ilvl w:val="1"/>
          <w:numId w:val="45"/>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jQuery Events</w:t>
        </w:r>
      </w:hyperlink>
      <w:r w:rsidDel="00000000" w:rsidR="00000000" w:rsidRPr="00000000">
        <w:rPr>
          <w:rtl w:val="0"/>
        </w:rPr>
      </w:r>
    </w:p>
    <w:p w:rsidR="00000000" w:rsidDel="00000000" w:rsidP="00000000" w:rsidRDefault="00000000" w:rsidRPr="00000000" w14:paraId="00000104">
      <w:pPr>
        <w:numPr>
          <w:ilvl w:val="1"/>
          <w:numId w:val="45"/>
        </w:numPr>
        <w:pBdr>
          <w:top w:space="0" w:sz="0" w:val="nil"/>
          <w:left w:space="0" w:sz="0" w:val="nil"/>
          <w:bottom w:space="0" w:sz="0" w:val="nil"/>
          <w:right w:space="0" w:sz="0" w:val="nil"/>
          <w:between w:space="0" w:sz="0" w:val="nil"/>
        </w:pBdr>
        <w:shd w:fill="auto" w:val="clear"/>
        <w:ind w:left="1200" w:hanging="360"/>
      </w:pPr>
      <w:hyperlink w:anchor="2s8eyo1">
        <w:r w:rsidDel="00000000" w:rsidR="00000000" w:rsidRPr="00000000">
          <w:rPr>
            <w:color w:val="0000ee"/>
            <w:u w:val="single"/>
            <w:rtl w:val="0"/>
          </w:rPr>
          <w:t xml:space="preserve">Effects</w:t>
        </w:r>
      </w:hyperlink>
      <w:r w:rsidDel="00000000" w:rsidR="00000000" w:rsidRPr="00000000">
        <w:rPr>
          <w:rtl w:val="0"/>
        </w:rPr>
      </w:r>
    </w:p>
    <w:p w:rsidR="00000000" w:rsidDel="00000000" w:rsidP="00000000" w:rsidRDefault="00000000" w:rsidRPr="00000000" w14:paraId="00000105">
      <w:pPr>
        <w:numPr>
          <w:ilvl w:val="2"/>
          <w:numId w:val="20"/>
        </w:numPr>
        <w:pBdr>
          <w:top w:space="0" w:sz="0" w:val="nil"/>
          <w:left w:space="0" w:sz="0" w:val="nil"/>
          <w:bottom w:space="0" w:sz="0" w:val="nil"/>
          <w:right w:space="0" w:sz="0" w:val="nil"/>
          <w:between w:space="0" w:sz="0" w:val="nil"/>
        </w:pBdr>
        <w:shd w:fill="auto" w:val="clear"/>
        <w:ind w:left="1800" w:hanging="360"/>
      </w:pPr>
      <w:hyperlink w:anchor="17dp8vu">
        <w:r w:rsidDel="00000000" w:rsidR="00000000" w:rsidRPr="00000000">
          <w:rPr>
            <w:color w:val="0000ee"/>
            <w:u w:val="single"/>
            <w:rtl w:val="0"/>
          </w:rPr>
          <w:t xml:space="preserve">hide() / show()</w:t>
        </w:r>
      </w:hyperlink>
      <w:r w:rsidDel="00000000" w:rsidR="00000000" w:rsidRPr="00000000">
        <w:rPr>
          <w:rtl w:val="0"/>
        </w:rPr>
      </w:r>
    </w:p>
    <w:p w:rsidR="00000000" w:rsidDel="00000000" w:rsidP="00000000" w:rsidRDefault="00000000" w:rsidRPr="00000000" w14:paraId="00000106">
      <w:pPr>
        <w:numPr>
          <w:ilvl w:val="2"/>
          <w:numId w:val="20"/>
        </w:numPr>
        <w:pBdr>
          <w:top w:space="0" w:sz="0" w:val="nil"/>
          <w:left w:space="0" w:sz="0" w:val="nil"/>
          <w:bottom w:space="0" w:sz="0" w:val="nil"/>
          <w:right w:space="0" w:sz="0" w:val="nil"/>
          <w:between w:space="0" w:sz="0" w:val="nil"/>
        </w:pBdr>
        <w:shd w:fill="auto" w:val="clear"/>
        <w:ind w:left="1800" w:hanging="360"/>
      </w:pPr>
      <w:hyperlink w:anchor="3rdcrjn">
        <w:r w:rsidDel="00000000" w:rsidR="00000000" w:rsidRPr="00000000">
          <w:rPr>
            <w:color w:val="0000ee"/>
            <w:u w:val="single"/>
            <w:rtl w:val="0"/>
          </w:rPr>
          <w:t xml:space="preserve">toggle()</w:t>
        </w:r>
      </w:hyperlink>
      <w:r w:rsidDel="00000000" w:rsidR="00000000" w:rsidRPr="00000000">
        <w:rPr>
          <w:rtl w:val="0"/>
        </w:rPr>
      </w:r>
    </w:p>
    <w:p w:rsidR="00000000" w:rsidDel="00000000" w:rsidP="00000000" w:rsidRDefault="00000000" w:rsidRPr="00000000" w14:paraId="00000107">
      <w:pPr>
        <w:numPr>
          <w:ilvl w:val="2"/>
          <w:numId w:val="20"/>
        </w:numPr>
        <w:pBdr>
          <w:top w:space="0" w:sz="0" w:val="nil"/>
          <w:left w:space="0" w:sz="0" w:val="nil"/>
          <w:bottom w:space="0" w:sz="0" w:val="nil"/>
          <w:right w:space="0" w:sz="0" w:val="nil"/>
          <w:between w:space="0" w:sz="0" w:val="nil"/>
        </w:pBdr>
        <w:shd w:fill="auto" w:val="clear"/>
        <w:ind w:left="1800" w:hanging="360"/>
      </w:pPr>
      <w:hyperlink w:anchor="26in1rg">
        <w:r w:rsidDel="00000000" w:rsidR="00000000" w:rsidRPr="00000000">
          <w:rPr>
            <w:color w:val="0000ee"/>
            <w:u w:val="single"/>
            <w:rtl w:val="0"/>
          </w:rPr>
          <w:t xml:space="preserve">animate()</w:t>
        </w:r>
      </w:hyperlink>
      <w:r w:rsidDel="00000000" w:rsidR="00000000" w:rsidRPr="00000000">
        <w:rPr>
          <w:rtl w:val="0"/>
        </w:rPr>
      </w:r>
    </w:p>
    <w:p w:rsidR="00000000" w:rsidDel="00000000" w:rsidP="00000000" w:rsidRDefault="00000000" w:rsidRPr="00000000" w14:paraId="00000108">
      <w:pPr>
        <w:numPr>
          <w:ilvl w:val="2"/>
          <w:numId w:val="20"/>
        </w:numPr>
        <w:pBdr>
          <w:top w:space="0" w:sz="0" w:val="nil"/>
          <w:left w:space="0" w:sz="0" w:val="nil"/>
          <w:bottom w:space="0" w:sz="0" w:val="nil"/>
          <w:right w:space="0" w:sz="0" w:val="nil"/>
          <w:between w:space="0" w:sz="0" w:val="nil"/>
        </w:pBdr>
        <w:shd w:fill="auto" w:val="clear"/>
        <w:ind w:left="1800" w:hanging="360"/>
      </w:pPr>
      <w:hyperlink w:anchor="lnxbz9">
        <w:r w:rsidDel="00000000" w:rsidR="00000000" w:rsidRPr="00000000">
          <w:rPr>
            <w:color w:val="0000ee"/>
            <w:u w:val="single"/>
            <w:rtl w:val="0"/>
          </w:rPr>
          <w:t xml:space="preserve">fadeIn() / fadeOut()</w:t>
        </w:r>
      </w:hyperlink>
      <w:r w:rsidDel="00000000" w:rsidR="00000000" w:rsidRPr="00000000">
        <w:rPr>
          <w:rtl w:val="0"/>
        </w:rPr>
      </w:r>
    </w:p>
    <w:p w:rsidR="00000000" w:rsidDel="00000000" w:rsidP="00000000" w:rsidRDefault="00000000" w:rsidRPr="00000000" w14:paraId="00000109">
      <w:pPr>
        <w:numPr>
          <w:ilvl w:val="2"/>
          <w:numId w:val="20"/>
        </w:numPr>
        <w:pBdr>
          <w:top w:space="0" w:sz="0" w:val="nil"/>
          <w:left w:space="0" w:sz="0" w:val="nil"/>
          <w:bottom w:space="0" w:sz="0" w:val="nil"/>
          <w:right w:space="0" w:sz="0" w:val="nil"/>
          <w:between w:space="0" w:sz="0" w:val="nil"/>
        </w:pBdr>
        <w:shd w:fill="auto" w:val="clear"/>
        <w:ind w:left="1800" w:hanging="360"/>
      </w:pPr>
      <w:hyperlink w:anchor="35nkun2">
        <w:r w:rsidDel="00000000" w:rsidR="00000000" w:rsidRPr="00000000">
          <w:rPr>
            <w:color w:val="0000ee"/>
            <w:u w:val="single"/>
            <w:rtl w:val="0"/>
          </w:rPr>
          <w:t xml:space="preserve">toggleClass()</w:t>
        </w:r>
      </w:hyperlink>
      <w:r w:rsidDel="00000000" w:rsidR="00000000" w:rsidRPr="00000000">
        <w:rPr>
          <w:rtl w:val="0"/>
        </w:rPr>
      </w:r>
    </w:p>
    <w:p w:rsidR="00000000" w:rsidDel="00000000" w:rsidP="00000000" w:rsidRDefault="00000000" w:rsidRPr="00000000" w14:paraId="0000010A">
      <w:pPr>
        <w:numPr>
          <w:ilvl w:val="2"/>
          <w:numId w:val="20"/>
        </w:numPr>
        <w:pBdr>
          <w:top w:space="0" w:sz="0" w:val="nil"/>
          <w:left w:space="0" w:sz="0" w:val="nil"/>
          <w:bottom w:space="0" w:sz="0" w:val="nil"/>
          <w:right w:space="0" w:sz="0" w:val="nil"/>
          <w:between w:space="0" w:sz="0" w:val="nil"/>
        </w:pBdr>
        <w:shd w:fill="auto" w:val="clear"/>
        <w:ind w:left="1800" w:hanging="360"/>
      </w:pPr>
      <w:hyperlink w:anchor="1ksv4uv">
        <w:r w:rsidDel="00000000" w:rsidR="00000000" w:rsidRPr="00000000">
          <w:rPr>
            <w:color w:val="0000ee"/>
            <w:u w:val="single"/>
            <w:rtl w:val="0"/>
          </w:rPr>
          <w:t xml:space="preserve">fadeIn() / fadeOut()</w:t>
        </w:r>
      </w:hyperlink>
      <w:r w:rsidDel="00000000" w:rsidR="00000000" w:rsidRPr="00000000">
        <w:rPr>
          <w:rtl w:val="0"/>
        </w:rPr>
      </w:r>
    </w:p>
    <w:p w:rsidR="00000000" w:rsidDel="00000000" w:rsidP="00000000" w:rsidRDefault="00000000" w:rsidRPr="00000000" w14:paraId="0000010B">
      <w:pPr>
        <w:numPr>
          <w:ilvl w:val="2"/>
          <w:numId w:val="20"/>
        </w:numPr>
        <w:pBdr>
          <w:top w:space="0" w:sz="0" w:val="nil"/>
          <w:left w:space="0" w:sz="0" w:val="nil"/>
          <w:bottom w:space="0" w:sz="0" w:val="nil"/>
          <w:right w:space="0" w:sz="0" w:val="nil"/>
          <w:between w:space="0" w:sz="0" w:val="nil"/>
        </w:pBdr>
        <w:shd w:fill="auto" w:val="clear"/>
        <w:ind w:left="1800" w:hanging="360"/>
      </w:pPr>
      <w:hyperlink w:anchor="44sinio">
        <w:r w:rsidDel="00000000" w:rsidR="00000000" w:rsidRPr="00000000">
          <w:rPr>
            <w:color w:val="0000ee"/>
            <w:u w:val="single"/>
            <w:rtl w:val="0"/>
          </w:rPr>
          <w:t xml:space="preserve">slideUp() / slideDown() / slideToggle()</w:t>
        </w:r>
      </w:hyperlink>
      <w:r w:rsidDel="00000000" w:rsidR="00000000" w:rsidRPr="00000000">
        <w:rPr>
          <w:rtl w:val="0"/>
        </w:rPr>
      </w:r>
    </w:p>
    <w:p w:rsidR="00000000" w:rsidDel="00000000" w:rsidP="00000000" w:rsidRDefault="00000000" w:rsidRPr="00000000" w14:paraId="0000010C">
      <w:pPr>
        <w:numPr>
          <w:ilvl w:val="1"/>
          <w:numId w:val="45"/>
        </w:numPr>
        <w:pBdr>
          <w:top w:space="0" w:sz="0" w:val="nil"/>
          <w:left w:space="0" w:sz="0" w:val="nil"/>
          <w:bottom w:space="0" w:sz="0" w:val="nil"/>
          <w:right w:space="0" w:sz="0" w:val="nil"/>
          <w:between w:space="0" w:sz="0" w:val="nil"/>
        </w:pBdr>
        <w:shd w:fill="auto" w:val="clear"/>
        <w:ind w:left="1200" w:hanging="360"/>
      </w:pPr>
      <w:hyperlink w:anchor="2jxsxqh">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10D">
      <w:pPr>
        <w:numPr>
          <w:ilvl w:val="2"/>
          <w:numId w:val="21"/>
        </w:numPr>
        <w:pBdr>
          <w:top w:space="0" w:sz="0" w:val="nil"/>
          <w:left w:space="0" w:sz="0" w:val="nil"/>
          <w:bottom w:space="0" w:sz="0" w:val="nil"/>
          <w:right w:space="0" w:sz="0" w:val="nil"/>
          <w:between w:space="0" w:sz="0" w:val="nil"/>
        </w:pBdr>
        <w:shd w:fill="auto" w:val="clear"/>
        <w:ind w:left="1800" w:hanging="360"/>
      </w:pPr>
      <w:hyperlink w:anchor="z337ya">
        <w:r w:rsidDel="00000000" w:rsidR="00000000" w:rsidRPr="00000000">
          <w:rPr>
            <w:color w:val="0000ee"/>
            <w:u w:val="single"/>
            <w:rtl w:val="0"/>
          </w:rPr>
          <w:t xml:space="preserve">corner()</w:t>
        </w:r>
      </w:hyperlink>
      <w:r w:rsidDel="00000000" w:rsidR="00000000" w:rsidRPr="00000000">
        <w:rPr>
          <w:rtl w:val="0"/>
        </w:rPr>
      </w:r>
    </w:p>
    <w:p w:rsidR="00000000" w:rsidDel="00000000" w:rsidP="00000000" w:rsidRDefault="00000000" w:rsidRPr="00000000" w14:paraId="0000010E">
      <w:pPr>
        <w:numPr>
          <w:ilvl w:val="2"/>
          <w:numId w:val="21"/>
        </w:numPr>
        <w:pBdr>
          <w:top w:space="0" w:sz="0" w:val="nil"/>
          <w:left w:space="0" w:sz="0" w:val="nil"/>
          <w:bottom w:space="0" w:sz="0" w:val="nil"/>
          <w:right w:space="0" w:sz="0" w:val="nil"/>
          <w:between w:space="0" w:sz="0" w:val="nil"/>
        </w:pBdr>
        <w:shd w:fill="auto" w:val="clear"/>
        <w:ind w:left="1800" w:hanging="360"/>
      </w:pPr>
      <w:hyperlink w:anchor="3j2qqm3">
        <w:r w:rsidDel="00000000" w:rsidR="00000000" w:rsidRPr="00000000">
          <w:rPr>
            <w:color w:val="0000ee"/>
            <w:u w:val="single"/>
            <w:rtl w:val="0"/>
          </w:rPr>
          <w:t xml:space="preserve">tablesorter()</w:t>
        </w:r>
      </w:hyperlink>
      <w:r w:rsidDel="00000000" w:rsidR="00000000" w:rsidRPr="00000000">
        <w:rPr>
          <w:rtl w:val="0"/>
        </w:rPr>
      </w:r>
    </w:p>
    <w:p w:rsidR="00000000" w:rsidDel="00000000" w:rsidP="00000000" w:rsidRDefault="00000000" w:rsidRPr="00000000" w14:paraId="0000010F">
      <w:pPr>
        <w:numPr>
          <w:ilvl w:val="2"/>
          <w:numId w:val="21"/>
        </w:numPr>
        <w:pBdr>
          <w:top w:space="0" w:sz="0" w:val="nil"/>
          <w:left w:space="0" w:sz="0" w:val="nil"/>
          <w:bottom w:space="0" w:sz="0" w:val="nil"/>
          <w:right w:space="0" w:sz="0" w:val="nil"/>
          <w:between w:space="0" w:sz="0" w:val="nil"/>
        </w:pBdr>
        <w:shd w:fill="auto" w:val="clear"/>
        <w:ind w:left="1800" w:hanging="360"/>
      </w:pPr>
      <w:hyperlink w:anchor="1y810tw">
        <w:r w:rsidDel="00000000" w:rsidR="00000000" w:rsidRPr="00000000">
          <w:rPr>
            <w:color w:val="0000ee"/>
            <w:u w:val="single"/>
            <w:rtl w:val="0"/>
          </w:rPr>
          <w:t xml:space="preserve">modal()</w:t>
        </w:r>
      </w:hyperlink>
      <w:r w:rsidDel="00000000" w:rsidR="00000000" w:rsidRPr="00000000">
        <w:rPr>
          <w:rtl w:val="0"/>
        </w:rPr>
      </w:r>
    </w:p>
    <w:p w:rsidR="00000000" w:rsidDel="00000000" w:rsidP="00000000" w:rsidRDefault="00000000" w:rsidRPr="00000000" w14:paraId="00000110">
      <w:pPr>
        <w:numPr>
          <w:ilvl w:val="2"/>
          <w:numId w:val="21"/>
        </w:numPr>
        <w:pBdr>
          <w:top w:space="0" w:sz="0" w:val="nil"/>
          <w:left w:space="0" w:sz="0" w:val="nil"/>
          <w:bottom w:space="0" w:sz="0" w:val="nil"/>
          <w:right w:space="0" w:sz="0" w:val="nil"/>
          <w:between w:space="0" w:sz="0" w:val="nil"/>
        </w:pBdr>
        <w:shd w:fill="auto" w:val="clear"/>
        <w:ind w:left="1800" w:hanging="360"/>
      </w:pPr>
      <w:hyperlink w:anchor="4i7ojhp">
        <w:r w:rsidDel="00000000" w:rsidR="00000000" w:rsidRPr="00000000">
          <w:rPr>
            <w:color w:val="0000ee"/>
            <w:u w:val="single"/>
            <w:rtl w:val="0"/>
          </w:rPr>
          <w:t xml:space="preserve">calendar()</w:t>
        </w:r>
      </w:hyperlink>
      <w:r w:rsidDel="00000000" w:rsidR="00000000" w:rsidRPr="00000000">
        <w:rPr>
          <w:rtl w:val="0"/>
        </w:rPr>
      </w:r>
    </w:p>
    <w:p w:rsidR="00000000" w:rsidDel="00000000" w:rsidP="00000000" w:rsidRDefault="00000000" w:rsidRPr="00000000" w14:paraId="00000111">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xcytpi">
        <w:r w:rsidDel="00000000" w:rsidR="00000000" w:rsidRPr="00000000">
          <w:rPr>
            <w:b w:val="1"/>
            <w:i w:val="0"/>
            <w:color w:val="0000ee"/>
            <w:sz w:val="36"/>
            <w:szCs w:val="36"/>
            <w:u w:val="single"/>
            <w:rtl w:val="0"/>
          </w:rPr>
          <w:t xml:space="preserve">Using the Javascript Class</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ci93xb">
        <w:r w:rsidDel="00000000" w:rsidR="00000000" w:rsidRPr="00000000">
          <w:rPr>
            <w:b w:val="1"/>
            <w:i w:val="0"/>
            <w:color w:val="0000ee"/>
            <w:sz w:val="28"/>
            <w:szCs w:val="28"/>
            <w:u w:val="single"/>
            <w:rtl w:val="0"/>
          </w:rPr>
          <w:t xml:space="preserve">Initializing the Class</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initialize the Javascript class manually in your controller constructor, use the $this-&gt;load-&gt;library() method. Currently, the only available library is jQuery, which will automatically be loaded like this: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$this-&gt;load-&gt;library('javascript');</w:t>
        <w:br w:type="textWrapping"/>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class also accepts parameters:</w:t>
      </w:r>
    </w:p>
    <w:p w:rsidR="00000000" w:rsidDel="00000000" w:rsidP="00000000" w:rsidRDefault="00000000" w:rsidRPr="00000000" w14:paraId="0000011A">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js_library_driver (string) </w:t>
      </w:r>
      <w:r w:rsidDel="00000000" w:rsidR="00000000" w:rsidRPr="00000000">
        <w:rPr>
          <w:i w:val="1"/>
          <w:rtl w:val="0"/>
        </w:rPr>
        <w:t xml:space="preserve">default: ‘jquery’</w:t>
      </w:r>
    </w:p>
    <w:p w:rsidR="00000000" w:rsidDel="00000000" w:rsidP="00000000" w:rsidRDefault="00000000" w:rsidRPr="00000000" w14:paraId="0000011B">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autoload (bool) </w:t>
      </w:r>
      <w:r w:rsidDel="00000000" w:rsidR="00000000" w:rsidRPr="00000000">
        <w:rPr>
          <w:i w:val="1"/>
          <w:rtl w:val="0"/>
        </w:rPr>
        <w:t xml:space="preserve">default: TRUE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override the defaults by sending an associative array:</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w:t>
        <w:br w:type="textWrapping"/>
        <w:t xml:space="preserve">        'javascript',</w:t>
        <w:br w:type="textWrapping"/>
        <w:t xml:space="preserve">        array(</w:t>
        <w:br w:type="textWrapping"/>
        <w:t xml:space="preserve">                'js_library_driver' =&gt; 'scripto',</w:t>
        <w:br w:type="textWrapping"/>
        <w:t xml:space="preserve">                'autoload' =&gt; FALSE</w:t>
        <w:br w:type="textWrapping"/>
        <w:t xml:space="preserve">        )</w:t>
        <w:br w:type="textWrapping"/>
        <w:t xml:space="preserve">);</w:t>
        <w:br w:type="textWrapping"/>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 presently only ‘jquery’ is available. You may wish to set autoload to FALSE, though, if you do not want the jQuery library to automatically include a script tag for the main jQuery script file. This is useful if you are loading it from a location outside of CodeIgniter, or already have the script tag in your markup.</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the jQuery library object will be available using:</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$this-&gt;javascript</w:t>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whwml4">
        <w:r w:rsidDel="00000000" w:rsidR="00000000" w:rsidRPr="00000000">
          <w:rPr>
            <w:b w:val="1"/>
            <w:i w:val="0"/>
            <w:color w:val="0000ee"/>
            <w:sz w:val="28"/>
            <w:szCs w:val="28"/>
            <w:u w:val="single"/>
            <w:rtl w:val="0"/>
          </w:rPr>
          <w:t xml:space="preserve">Setup and Configuration</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5">
      <w:pPr>
        <w:pStyle w:val="Heading4"/>
        <w:pBdr>
          <w:top w:space="0" w:sz="0" w:val="nil"/>
          <w:left w:space="0" w:sz="0" w:val="nil"/>
          <w:bottom w:space="0" w:sz="0" w:val="nil"/>
          <w:right w:space="0" w:sz="0" w:val="nil"/>
          <w:between w:space="0" w:sz="0" w:val="nil"/>
        </w:pBdr>
        <w:shd w:fill="auto" w:val="clear"/>
        <w:spacing w:after="0" w:before="0" w:lineRule="auto"/>
        <w:rPr>
          <w:b w:val="1"/>
          <w:i w:val="0"/>
          <w:color w:val="0000ee"/>
          <w:sz w:val="28"/>
          <w:szCs w:val="28"/>
          <w:u w:val="single"/>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2bn6wsx">
        <w:r w:rsidDel="00000000" w:rsidR="00000000" w:rsidRPr="00000000">
          <w:rPr>
            <w:b w:val="1"/>
            <w:i w:val="0"/>
            <w:color w:val="0000ee"/>
            <w:sz w:val="24"/>
            <w:szCs w:val="24"/>
            <w:u w:val="single"/>
            <w:rtl w:val="0"/>
          </w:rPr>
          <w:t xml:space="preserve">Set these variables in your view</w:t>
        </w:r>
      </w:hyperlink>
      <w:hyperlink w:anchor="tyjcwt">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Javascript library, your files must be available to your application.</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Javascript is a client side language, the library must be able to write content into your final output. This generally means a view. You’ll need to include the following variables in the &lt;head&gt; sections of your output.</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 echo $library_src;?&gt;</w:t>
        <w:br w:type="textWrapping"/>
        <w:t xml:space="preserve">&lt;?php echo $script_head;?&gt;</w:t>
        <w:br w:type="textWrapping"/>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$library_src, is where the actual library file will be loaded, as well as any subsequent plugin script calls; $script_head is where specific events, functions and other commands will be rendered.</w:t>
      </w:r>
    </w:p>
    <w:p w:rsidR="00000000" w:rsidDel="00000000" w:rsidP="00000000" w:rsidRDefault="00000000" w:rsidRPr="00000000" w14:paraId="0000012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qsh70q">
        <w:r w:rsidDel="00000000" w:rsidR="00000000" w:rsidRPr="00000000">
          <w:rPr>
            <w:b w:val="1"/>
            <w:i w:val="0"/>
            <w:color w:val="0000ee"/>
            <w:sz w:val="24"/>
            <w:szCs w:val="24"/>
            <w:u w:val="single"/>
            <w:rtl w:val="0"/>
          </w:rPr>
          <w:t xml:space="preserve">Set the path to the librarys with config items</w:t>
        </w:r>
      </w:hyperlink>
      <w:hyperlink w:anchor="3dy6vkm">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some configuration items in Javascript library. These can either be set in </w:t>
      </w:r>
      <w:r w:rsidDel="00000000" w:rsidR="00000000" w:rsidRPr="00000000">
        <w:rPr>
          <w:i w:val="1"/>
          <w:rtl w:val="0"/>
        </w:rPr>
        <w:t xml:space="preserve">application/config.php</w:t>
      </w:r>
      <w:r w:rsidDel="00000000" w:rsidR="00000000" w:rsidRPr="00000000">
        <w:rPr>
          <w:rtl w:val="0"/>
        </w:rPr>
        <w:t xml:space="preserve">, within its own </w:t>
      </w:r>
      <w:r w:rsidDel="00000000" w:rsidR="00000000" w:rsidRPr="00000000">
        <w:rPr>
          <w:i w:val="1"/>
          <w:rtl w:val="0"/>
        </w:rPr>
        <w:t xml:space="preserve">config/javascript.php</w:t>
      </w:r>
      <w:r w:rsidDel="00000000" w:rsidR="00000000" w:rsidRPr="00000000">
        <w:rPr>
          <w:rtl w:val="0"/>
        </w:rPr>
        <w:t xml:space="preserve"> file, or within any controller usings the set_item() function.</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image to be used as an “ajax loader”, or progress indicator. Without one, the simple text message of “loading” will appear when Ajax calls need to be made.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$config['javascript_location'] = 'http://localhost/codeigniter/themes/js/jquery/';</w:t>
        <w:br w:type="textWrapping"/>
        <w:t xml:space="preserve">$config['javascript_ajax_img'] = 'images/ajax-loader.gif';</w:t>
        <w:br w:type="textWrapping"/>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keep your files in the same directories they were downloaded from, then you need not set this configuration items.</w:t>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as4poj">
        <w:r w:rsidDel="00000000" w:rsidR="00000000" w:rsidRPr="00000000">
          <w:rPr>
            <w:b w:val="1"/>
            <w:i w:val="0"/>
            <w:color w:val="0000ee"/>
            <w:sz w:val="28"/>
            <w:szCs w:val="28"/>
            <w:u w:val="single"/>
            <w:rtl w:val="0"/>
          </w:rPr>
          <w:t xml:space="preserve">The jQuery Class</w:t>
        </w:r>
      </w:hyperlink>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initialize the jQuery class manually in your controller constructor, use the $this-&gt;load-&gt;library() method:</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$this-&gt;load-&gt;library('javascript/jquery');</w:t>
        <w:br w:type="textWrapping"/>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send an optional parameter to determine whether or not a script tag for the main jQuery file will be automatically included when loading the library. It will be created by default. To prevent this, load the library as follows: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$this-&gt;load-&gt;library('javascript/jquery', FALSE);</w:t>
        <w:br w:type="textWrapping"/>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the jQuery library object will be available using:</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$this-&gt;jquery</w:t>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pxezwc">
        <w:r w:rsidDel="00000000" w:rsidR="00000000" w:rsidRPr="00000000">
          <w:rPr>
            <w:b w:val="1"/>
            <w:i w:val="0"/>
            <w:color w:val="0000ee"/>
            <w:sz w:val="28"/>
            <w:szCs w:val="28"/>
            <w:u w:val="single"/>
            <w:rtl w:val="0"/>
          </w:rPr>
          <w:t xml:space="preserve">jQuery Events</w:t>
        </w:r>
      </w:hyperlink>
      <w:hyperlink w:anchor="4d34og8">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Events are set using the following syntax.</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$this-&gt;jquery-&gt;event('element_path', code_to_run());</w:t>
        <w:br w:type="textWrapping"/>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example:</w:t>
      </w:r>
    </w:p>
    <w:p w:rsidR="00000000" w:rsidDel="00000000" w:rsidP="00000000" w:rsidRDefault="00000000" w:rsidRPr="00000000" w14:paraId="0000014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“event” is any of blur, change, click, dblclick, error, focus, hover, keydown, keyup, load, mousedown, mouseup, mouseover, mouseup, resize, scroll, or unload.</w:t>
      </w:r>
    </w:p>
    <w:p w:rsidR="00000000" w:rsidDel="00000000" w:rsidP="00000000" w:rsidRDefault="00000000" w:rsidRPr="00000000" w14:paraId="00000149">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“element_path” is any valid </w:t>
      </w:r>
      <w:hyperlink r:id="rId242">
        <w:r w:rsidDel="00000000" w:rsidR="00000000" w:rsidRPr="00000000">
          <w:rPr>
            <w:color w:val="0000ee"/>
            <w:u w:val="single"/>
            <w:rtl w:val="0"/>
          </w:rPr>
          <w:t xml:space="preserve">jQuery selector</w:t>
        </w:r>
      </w:hyperlink>
      <w:r w:rsidDel="00000000" w:rsidR="00000000" w:rsidRPr="00000000">
        <w:rPr>
          <w:rtl w:val="0"/>
        </w:rPr>
        <w:t xml:space="preserve">. Due to jQuery’s unique selector syntax, this is usually an element id, or CSS selector. For example “#notice_area” would effect &lt;div id="notice_area"&gt;, and “#content a.notice” would effect all anchors with a class of “notice” in the div with id “content”.</w:t>
      </w:r>
    </w:p>
    <w:p w:rsidR="00000000" w:rsidDel="00000000" w:rsidP="00000000" w:rsidRDefault="00000000" w:rsidRPr="00000000" w14:paraId="0000014A">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“code_to_run()” is script your write yourself, or an action such as an effect from the jQuery library below.</w:t>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9x2ik5">
        <w:r w:rsidDel="00000000" w:rsidR="00000000" w:rsidRPr="00000000">
          <w:rPr>
            <w:b w:val="1"/>
            <w:i w:val="0"/>
            <w:color w:val="0000ee"/>
            <w:sz w:val="28"/>
            <w:szCs w:val="28"/>
            <w:u w:val="single"/>
            <w:rtl w:val="0"/>
          </w:rPr>
          <w:t xml:space="preserve">Effects</w:t>
        </w:r>
      </w:hyperlink>
      <w:hyperlink w:anchor="2s8eyo1">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query library supports a powerful </w:t>
      </w:r>
      <w:hyperlink r:id="rId243">
        <w:r w:rsidDel="00000000" w:rsidR="00000000" w:rsidRPr="00000000">
          <w:rPr>
            <w:color w:val="0000ee"/>
            <w:u w:val="single"/>
            <w:rtl w:val="0"/>
          </w:rPr>
          <w:t xml:space="preserve">Effects</w:t>
        </w:r>
      </w:hyperlink>
      <w:r w:rsidDel="00000000" w:rsidR="00000000" w:rsidRPr="00000000">
        <w:rPr>
          <w:rtl w:val="0"/>
        </w:rPr>
        <w:t xml:space="preserve"> repertoire. Before an effect can be used, it must be loaded:</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$this-&gt;jquery-&gt;effect([optional path] plugin name); // for example $this-&gt;jquery-&gt;effect('bounce');</w:t>
        <w:br w:type="textWrapping"/>
      </w:r>
    </w:p>
    <w:p w:rsidR="00000000" w:rsidDel="00000000" w:rsidP="00000000" w:rsidRDefault="00000000" w:rsidRPr="00000000" w14:paraId="00000151">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2p2csry">
        <w:r w:rsidDel="00000000" w:rsidR="00000000" w:rsidRPr="00000000">
          <w:rPr>
            <w:b w:val="1"/>
            <w:i w:val="0"/>
            <w:color w:val="0000ee"/>
            <w:sz w:val="24"/>
            <w:szCs w:val="24"/>
            <w:u w:val="single"/>
            <w:rtl w:val="0"/>
          </w:rPr>
          <w:t xml:space="preserve">hide() / show()</w:t>
        </w:r>
      </w:hyperlink>
      <w:hyperlink w:anchor="17dp8vu">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of this functions will affect the visibility of an item on your page. hide() will set an item invisible, show() will reveal it.</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$this-&gt;jquery-&gt;hide(target, optional speed, optional extra information);</w:t>
        <w:br w:type="textWrapping"/>
        <w:t xml:space="preserve">$this-&gt;jquery-&gt;show(target, optional speed, optional extra information);</w:t>
        <w:br w:type="textWrapping"/>
      </w:r>
    </w:p>
    <w:p w:rsidR="00000000" w:rsidDel="00000000" w:rsidP="00000000" w:rsidRDefault="00000000" w:rsidRPr="00000000" w14:paraId="0000015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“target” will be any valid jQuery selector or selectors.</w:t>
      </w:r>
    </w:p>
    <w:p w:rsidR="00000000" w:rsidDel="00000000" w:rsidP="00000000" w:rsidRDefault="00000000" w:rsidRPr="00000000" w14:paraId="00000158">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“speed” is optional, and is set to either slow, normal, fast, or alternatively a number of milliseconds.</w:t>
      </w:r>
    </w:p>
    <w:p w:rsidR="00000000" w:rsidDel="00000000" w:rsidP="00000000" w:rsidRDefault="00000000" w:rsidRPr="00000000" w14:paraId="00000159">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“extra information” is optional, and could include a callback, or other additional information.</w:t>
      </w:r>
    </w:p>
    <w:p w:rsidR="00000000" w:rsidDel="00000000" w:rsidP="00000000" w:rsidRDefault="00000000" w:rsidRPr="00000000" w14:paraId="0000015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147n2zr">
        <w:r w:rsidDel="00000000" w:rsidR="00000000" w:rsidRPr="00000000">
          <w:rPr>
            <w:b w:val="1"/>
            <w:i w:val="0"/>
            <w:color w:val="0000ee"/>
            <w:sz w:val="24"/>
            <w:szCs w:val="24"/>
            <w:u w:val="single"/>
            <w:rtl w:val="0"/>
          </w:rPr>
          <w:t xml:space="preserve">toggle()</w:t>
        </w:r>
      </w:hyperlink>
      <w:hyperlink w:anchor="3rdcrjn">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toggle() will change the visibility of an item to the opposite of its current state, hiding visible elements, and revealing hidden ones.</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$this-&gt;jquery-&gt;toggle(target);</w:t>
        <w:br w:type="textWrapping"/>
      </w:r>
    </w:p>
    <w:p w:rsidR="00000000" w:rsidDel="00000000" w:rsidP="00000000" w:rsidRDefault="00000000" w:rsidRPr="00000000" w14:paraId="00000160">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“target” will be any valid jQuery selector or selectors.</w:t>
      </w:r>
    </w:p>
    <w:p w:rsidR="00000000" w:rsidDel="00000000" w:rsidP="00000000" w:rsidRDefault="00000000" w:rsidRPr="00000000" w14:paraId="0000016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3o7alnk">
        <w:r w:rsidDel="00000000" w:rsidR="00000000" w:rsidRPr="00000000">
          <w:rPr>
            <w:b w:val="1"/>
            <w:i w:val="0"/>
            <w:color w:val="0000ee"/>
            <w:sz w:val="24"/>
            <w:szCs w:val="24"/>
            <w:u w:val="single"/>
            <w:rtl w:val="0"/>
          </w:rPr>
          <w:t xml:space="preserve">animate()</w:t>
        </w:r>
      </w:hyperlink>
      <w:hyperlink w:anchor="26in1rg">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$this-&gt;jquery-&gt;animate(target, parameters, optional speed, optional extra information);</w:t>
        <w:br w:type="textWrapping"/>
      </w:r>
    </w:p>
    <w:p w:rsidR="00000000" w:rsidDel="00000000" w:rsidP="00000000" w:rsidRDefault="00000000" w:rsidRPr="00000000" w14:paraId="00000166">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“target” will be any valid jQuery selector or selectors.</w:t>
      </w:r>
    </w:p>
    <w:p w:rsidR="00000000" w:rsidDel="00000000" w:rsidP="00000000" w:rsidRDefault="00000000" w:rsidRPr="00000000" w14:paraId="00000167">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“parameters” in jQuery would generally include a series of CSS properties that you wish to change.</w:t>
      </w:r>
    </w:p>
    <w:p w:rsidR="00000000" w:rsidDel="00000000" w:rsidP="00000000" w:rsidRDefault="00000000" w:rsidRPr="00000000" w14:paraId="0000016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“speed” is optional, and is set to either slow, normal, fast, or alternatively a number of milliseconds.</w:t>
      </w:r>
    </w:p>
    <w:p w:rsidR="00000000" w:rsidDel="00000000" w:rsidP="00000000" w:rsidRDefault="00000000" w:rsidRPr="00000000" w14:paraId="00000169">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“extra information” is optional, and could include a callback, or other additional information.</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 a full summary, see </w:t>
      </w:r>
      <w:hyperlink r:id="rId244">
        <w:r w:rsidDel="00000000" w:rsidR="00000000" w:rsidRPr="00000000">
          <w:rPr>
            <w:color w:val="0000ee"/>
            <w:u w:val="single"/>
            <w:rtl w:val="0"/>
          </w:rPr>
          <w:t xml:space="preserve">http://api.jquery.com/animate/</w:t>
        </w:r>
      </w:hyperlink>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of an animate() called on a div with an id of “note”, and triggered by a click using the jQuery library’s click() event.</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$params = array(</w:t>
        <w:br w:type="textWrapping"/>
        <w:t xml:space="preserve">'height' =&gt; 80,</w:t>
        <w:br w:type="textWrapping"/>
        <w:t xml:space="preserve">'width' =&gt; '50%',</w:t>
        <w:br w:type="textWrapping"/>
        <w:t xml:space="preserve">'marginLeft' =&gt; 125</w:t>
        <w:br w:type="textWrapping"/>
        <w:t xml:space="preserve">);</w:t>
        <w:br w:type="textWrapping"/>
        <w:t xml:space="preserve">$this-&gt;jquery-&gt;click('#trigger', $this-&gt;jquery-&gt;animate('#note', $params, 'normal'));</w:t>
        <w:br w:type="textWrapping"/>
      </w:r>
    </w:p>
    <w:p w:rsidR="00000000" w:rsidDel="00000000" w:rsidP="00000000" w:rsidRDefault="00000000" w:rsidRPr="00000000" w14:paraId="0000016F">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23ckvvd">
        <w:r w:rsidDel="00000000" w:rsidR="00000000" w:rsidRPr="00000000">
          <w:rPr>
            <w:b w:val="1"/>
            <w:i w:val="0"/>
            <w:color w:val="0000ee"/>
            <w:sz w:val="24"/>
            <w:szCs w:val="24"/>
            <w:u w:val="single"/>
            <w:rtl w:val="0"/>
          </w:rPr>
          <w:t xml:space="preserve">fadeIn() / fadeOut()</w:t>
        </w:r>
      </w:hyperlink>
      <w:hyperlink w:anchor="lnxbz9">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$this-&gt;jquery-&gt;fadeIn(target,  optional speed, optional extra information);</w:t>
        <w:br w:type="textWrapping"/>
        <w:t xml:space="preserve">$this-&gt;jquery-&gt;fadeOut(target,  optional speed, optional extra information);</w:t>
        <w:br w:type="textWrapping"/>
      </w:r>
    </w:p>
    <w:p w:rsidR="00000000" w:rsidDel="00000000" w:rsidP="00000000" w:rsidRDefault="00000000" w:rsidRPr="00000000" w14:paraId="00000174">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“target” will be any valid jQuery selector or selectors.</w:t>
      </w:r>
    </w:p>
    <w:p w:rsidR="00000000" w:rsidDel="00000000" w:rsidP="00000000" w:rsidRDefault="00000000" w:rsidRPr="00000000" w14:paraId="00000175">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“speed” is optional, and is set to either slow, normal, fast, or alternatively a number of milliseconds.</w:t>
      </w:r>
    </w:p>
    <w:p w:rsidR="00000000" w:rsidDel="00000000" w:rsidP="00000000" w:rsidRDefault="00000000" w:rsidRPr="00000000" w14:paraId="00000176">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“extra information” is optional, and could include a callback, or other additional information.</w:t>
      </w:r>
    </w:p>
    <w:p w:rsidR="00000000" w:rsidDel="00000000" w:rsidP="00000000" w:rsidRDefault="00000000" w:rsidRPr="00000000" w14:paraId="0000017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ihv636">
        <w:r w:rsidDel="00000000" w:rsidR="00000000" w:rsidRPr="00000000">
          <w:rPr>
            <w:b w:val="1"/>
            <w:i w:val="0"/>
            <w:color w:val="0000ee"/>
            <w:sz w:val="24"/>
            <w:szCs w:val="24"/>
            <w:u w:val="single"/>
            <w:rtl w:val="0"/>
          </w:rPr>
          <w:t xml:space="preserve">toggleClass()</w:t>
        </w:r>
      </w:hyperlink>
      <w:hyperlink w:anchor="35nkun2">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will add or remove a CSS class to its target.</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$this-&gt;jquery-&gt;toggleClass(target, class)</w:t>
        <w:br w:type="textWrapping"/>
      </w:r>
    </w:p>
    <w:p w:rsidR="00000000" w:rsidDel="00000000" w:rsidP="00000000" w:rsidRDefault="00000000" w:rsidRPr="00000000" w14:paraId="0000017D">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“target” will be any valid jQuery selector or selectors.</w:t>
      </w:r>
    </w:p>
    <w:p w:rsidR="00000000" w:rsidDel="00000000" w:rsidP="00000000" w:rsidRDefault="00000000" w:rsidRPr="00000000" w14:paraId="0000017E">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 is any CSS classname. Note that this class must be defined and available in a CSS that is already loaded.</w:t>
      </w:r>
    </w:p>
    <w:p w:rsidR="00000000" w:rsidDel="00000000" w:rsidP="00000000" w:rsidRDefault="00000000" w:rsidRPr="00000000" w14:paraId="0000017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32hioqz">
        <w:r w:rsidDel="00000000" w:rsidR="00000000" w:rsidRPr="00000000">
          <w:rPr>
            <w:b w:val="1"/>
            <w:i w:val="0"/>
            <w:color w:val="0000ee"/>
            <w:sz w:val="24"/>
            <w:szCs w:val="24"/>
            <w:u w:val="single"/>
            <w:rtl w:val="0"/>
          </w:rPr>
          <w:t xml:space="preserve">fadeIn() / fadeOut()</w:t>
        </w:r>
      </w:hyperlink>
      <w:hyperlink w:anchor="1ksv4uv">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effects cause an element(s) to disappear or reappear over time.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$this-&gt;jquery-&gt;fadeIn(target,  optional speed, optional extra information);</w:t>
        <w:br w:type="textWrapping"/>
        <w:t xml:space="preserve">$this-&gt;jquery-&gt;fadeOut(target,  optional speed, optional extra information);</w:t>
        <w:br w:type="textWrapping"/>
      </w:r>
    </w:p>
    <w:p w:rsidR="00000000" w:rsidDel="00000000" w:rsidP="00000000" w:rsidRDefault="00000000" w:rsidRPr="00000000" w14:paraId="0000018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“target” will be any valid jQuery selector or selectors.</w:t>
      </w:r>
    </w:p>
    <w:p w:rsidR="00000000" w:rsidDel="00000000" w:rsidP="00000000" w:rsidRDefault="00000000" w:rsidRPr="00000000" w14:paraId="0000018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“speed” is optional, and is set to either slow, normal, fast, or alternatively a number of milliseconds.</w:t>
      </w:r>
    </w:p>
    <w:p w:rsidR="00000000" w:rsidDel="00000000" w:rsidP="00000000" w:rsidRDefault="00000000" w:rsidRPr="00000000" w14:paraId="0000018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“extra information” is optional, and could include a callback, or other additional information.</w:t>
      </w:r>
    </w:p>
    <w:p w:rsidR="00000000" w:rsidDel="00000000" w:rsidP="00000000" w:rsidRDefault="00000000" w:rsidRPr="00000000" w14:paraId="0000018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1hmsyys">
        <w:r w:rsidDel="00000000" w:rsidR="00000000" w:rsidRPr="00000000">
          <w:rPr>
            <w:b w:val="1"/>
            <w:i w:val="0"/>
            <w:color w:val="0000ee"/>
            <w:sz w:val="24"/>
            <w:szCs w:val="24"/>
            <w:u w:val="single"/>
            <w:rtl w:val="0"/>
          </w:rPr>
          <w:t xml:space="preserve">slideUp() / slideDown() / slideToggle()</w:t>
        </w:r>
      </w:hyperlink>
      <w:hyperlink w:anchor="44sinio">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effects cause an element(s) to slide.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$this-&gt;jquery-&gt;slideUp(target,  optional speed, optional extra information);</w:t>
        <w:br w:type="textWrapping"/>
        <w:t xml:space="preserve">$this-&gt;jquery-&gt;slideDown(target,  optional speed, optional extra information);</w:t>
        <w:br w:type="textWrapping"/>
        <w:t xml:space="preserve">$this-&gt;jquery-&gt;slideToggle(target,  optional speed, optional extra information);</w:t>
        <w:br w:type="textWrapping"/>
      </w:r>
    </w:p>
    <w:p w:rsidR="00000000" w:rsidDel="00000000" w:rsidP="00000000" w:rsidRDefault="00000000" w:rsidRPr="00000000" w14:paraId="0000018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“target” will be any valid jQuery selector or selectors.</w:t>
      </w:r>
    </w:p>
    <w:p w:rsidR="00000000" w:rsidDel="00000000" w:rsidP="00000000" w:rsidRDefault="00000000" w:rsidRPr="00000000" w14:paraId="0000018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“speed” is optional, and is set to either slow, normal, fast, or alternatively a number of milliseconds.</w:t>
      </w:r>
    </w:p>
    <w:p w:rsidR="00000000" w:rsidDel="00000000" w:rsidP="00000000" w:rsidRDefault="00000000" w:rsidRPr="00000000" w14:paraId="0000019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“extra information” is optional, and could include a callback, or other additional information.</w:t>
      </w:r>
    </w:p>
    <w:p w:rsidR="00000000" w:rsidDel="00000000" w:rsidP="00000000" w:rsidRDefault="00000000" w:rsidRPr="00000000" w14:paraId="0000019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1mghml">
        <w:r w:rsidDel="00000000" w:rsidR="00000000" w:rsidRPr="00000000">
          <w:rPr>
            <w:b w:val="1"/>
            <w:i w:val="0"/>
            <w:color w:val="0000ee"/>
            <w:sz w:val="28"/>
            <w:szCs w:val="28"/>
            <w:u w:val="single"/>
            <w:rtl w:val="0"/>
          </w:rPr>
          <w:t xml:space="preserve">Plugins</w:t>
        </w:r>
      </w:hyperlink>
      <w:hyperlink w:anchor="2jxsxqh">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select jQuery plugins are made available using this library.</w:t>
      </w:r>
    </w:p>
    <w:p w:rsidR="00000000" w:rsidDel="00000000" w:rsidP="00000000" w:rsidRDefault="00000000" w:rsidRPr="00000000" w14:paraId="0000019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2grqrue">
        <w:r w:rsidDel="00000000" w:rsidR="00000000" w:rsidRPr="00000000">
          <w:rPr>
            <w:b w:val="1"/>
            <w:i w:val="0"/>
            <w:color w:val="0000ee"/>
            <w:sz w:val="24"/>
            <w:szCs w:val="24"/>
            <w:u w:val="single"/>
            <w:rtl w:val="0"/>
          </w:rPr>
          <w:t xml:space="preserve">corner()</w:t>
        </w:r>
      </w:hyperlink>
      <w:hyperlink w:anchor="z337ya">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Used to add distinct corners to page elements. For full details see </w:t>
      </w:r>
      <w:hyperlink r:id="rId245">
        <w:r w:rsidDel="00000000" w:rsidR="00000000" w:rsidRPr="00000000">
          <w:rPr>
            <w:color w:val="0000ee"/>
            <w:u w:val="single"/>
            <w:rtl w:val="0"/>
          </w:rPr>
          <w:t xml:space="preserve">http://malsup.com/jquery/corner/</w:t>
        </w:r>
      </w:hyperlink>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$this-&gt;jquery-&gt;corner(target, corner_style);</w:t>
        <w:br w:type="textWrapping"/>
      </w:r>
    </w:p>
    <w:p w:rsidR="00000000" w:rsidDel="00000000" w:rsidP="00000000" w:rsidRDefault="00000000" w:rsidRPr="00000000" w14:paraId="0000019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“target” will be any valid jQuery selector or selectors.</w:t>
      </w:r>
    </w:p>
    <w:p w:rsidR="00000000" w:rsidDel="00000000" w:rsidP="00000000" w:rsidRDefault="00000000" w:rsidRPr="00000000" w14:paraId="0000019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“corner_style” is optional, and can be set to any valid style such as round, sharp, bevel, bite, dog, etc. Individual corners can be set by following the style with a space and using “tl” (top left), “tr” (top right), “bl” (bottom left), or “br” (bottom right).</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$this-&gt;jquery-&gt;corner("#note", "cool tl br");</w:t>
        <w:br w:type="textWrapping"/>
      </w:r>
    </w:p>
    <w:p w:rsidR="00000000" w:rsidDel="00000000" w:rsidP="00000000" w:rsidRDefault="00000000" w:rsidRPr="00000000" w14:paraId="0000019F">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vx1227">
        <w:r w:rsidDel="00000000" w:rsidR="00000000" w:rsidRPr="00000000">
          <w:rPr>
            <w:b w:val="1"/>
            <w:i w:val="0"/>
            <w:color w:val="0000ee"/>
            <w:sz w:val="24"/>
            <w:szCs w:val="24"/>
            <w:u w:val="single"/>
            <w:rtl w:val="0"/>
          </w:rPr>
          <w:t xml:space="preserve">tablesorter()</w:t>
        </w:r>
      </w:hyperlink>
      <w:hyperlink w:anchor="3j2qqm3">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to come</w:t>
      </w:r>
    </w:p>
    <w:p w:rsidR="00000000" w:rsidDel="00000000" w:rsidP="00000000" w:rsidRDefault="00000000" w:rsidRPr="00000000" w14:paraId="000001A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3fwokq0">
        <w:r w:rsidDel="00000000" w:rsidR="00000000" w:rsidRPr="00000000">
          <w:rPr>
            <w:b w:val="1"/>
            <w:i w:val="0"/>
            <w:color w:val="0000ee"/>
            <w:sz w:val="24"/>
            <w:szCs w:val="24"/>
            <w:u w:val="single"/>
            <w:rtl w:val="0"/>
          </w:rPr>
          <w:t xml:space="preserve">modal()</w:t>
        </w:r>
      </w:hyperlink>
      <w:hyperlink w:anchor="1y810tw">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to come</w:t>
      </w:r>
    </w:p>
    <w:p w:rsidR="00000000" w:rsidDel="00000000" w:rsidP="00000000" w:rsidRDefault="00000000" w:rsidRPr="00000000" w14:paraId="000001A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1v1yuxt">
        <w:r w:rsidDel="00000000" w:rsidR="00000000" w:rsidRPr="00000000">
          <w:rPr>
            <w:b w:val="1"/>
            <w:i w:val="0"/>
            <w:color w:val="0000ee"/>
            <w:sz w:val="24"/>
            <w:szCs w:val="24"/>
            <w:u w:val="single"/>
            <w:rtl w:val="0"/>
          </w:rPr>
          <w:t xml:space="preserve">calendar()</w:t>
        </w:r>
      </w:hyperlink>
      <w:hyperlink w:anchor="4i7ojhp">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to come</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Next </w:t>
        </w:r>
      </w:hyperlink>
      <w:r w:rsidDel="00000000" w:rsidR="00000000" w:rsidRPr="00000000">
        <w:rPr>
          <w:rtl w:val="0"/>
        </w:rPr>
        <w:t xml:space="preserve"> </w:t>
      </w:r>
      <w:hyperlink r:id="rId247">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8">
        <w:r w:rsidDel="00000000" w:rsidR="00000000" w:rsidRPr="00000000">
          <w:rPr>
            <w:color w:val="0000ee"/>
            <w:u w:val="single"/>
            <w:rtl w:val="0"/>
          </w:rPr>
          <w:t xml:space="preserve">Sphinx</w:t>
        </w:r>
      </w:hyperlink>
      <w:r w:rsidDel="00000000" w:rsidR="00000000" w:rsidRPr="00000000">
        <w:rPr>
          <w:rtl w:val="0"/>
        </w:rPr>
        <w:t xml:space="preserve"> using a </w:t>
      </w:r>
      <w:hyperlink r:id="rId249">
        <w:r w:rsidDel="00000000" w:rsidR="00000000" w:rsidRPr="00000000">
          <w:rPr>
            <w:color w:val="0000ee"/>
            <w:u w:val="single"/>
            <w:rtl w:val="0"/>
          </w:rPr>
          <w:t xml:space="preserve">theme</w:t>
        </w:r>
      </w:hyperlink>
      <w:r w:rsidDel="00000000" w:rsidR="00000000" w:rsidRPr="00000000">
        <w:rPr>
          <w:rtl w:val="0"/>
        </w:rPr>
        <w:t xml:space="preserve"> provided by </w:t>
      </w:r>
      <w:hyperlink r:id="rId250">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migration.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oader.html" TargetMode="External"/><Relationship Id="rId185" Type="http://schemas.openxmlformats.org/officeDocument/2006/relationships/hyperlink" Target="http://docs.google.com/language.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input.html" TargetMode="External"/><Relationship Id="rId189" Type="http://schemas.openxmlformats.org/officeDocument/2006/relationships/hyperlink" Target="http://docs.google.com/pagination.html" TargetMode="External"/><Relationship Id="rId188" Type="http://schemas.openxmlformats.org/officeDocument/2006/relationships/hyperlink" Target="http://docs.google.com/output.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pagination.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output.html" TargetMode="External"/><Relationship Id="rId70" Type="http://schemas.openxmlformats.org/officeDocument/2006/relationships/hyperlink" Target="http://docs.google.com/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250" Type="http://schemas.openxmlformats.org/officeDocument/2006/relationships/hyperlink" Target="https://readthedocs.org"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mage_lib.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language.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inpu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oader.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github.com/snide/sphinx_rtd_theme"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phinx-doc.org/"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input.html" TargetMode="External"/><Relationship Id="rId121" Type="http://schemas.openxmlformats.org/officeDocument/2006/relationships/image" Target="media/image2.jpg"/><Relationship Id="rId242" Type="http://schemas.openxmlformats.org/officeDocument/2006/relationships/hyperlink" Target="http://api.jquery.com/category/selectors/"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language.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malsup.com/jquery/corner/" TargetMode="External"/><Relationship Id="rId123" Type="http://schemas.openxmlformats.org/officeDocument/2006/relationships/hyperlink" Target="http://docs.google.com/general/welcome.html" TargetMode="External"/><Relationship Id="rId244" Type="http://schemas.openxmlformats.org/officeDocument/2006/relationships/hyperlink" Target="http://api.jquery.com/animate/" TargetMode="External"/><Relationship Id="rId122" Type="http://schemas.openxmlformats.org/officeDocument/2006/relationships/hyperlink" Target="http://docs.google.com/index.html" TargetMode="External"/><Relationship Id="rId243" Type="http://schemas.openxmlformats.org/officeDocument/2006/relationships/hyperlink" Target="http://api.jquery.com/category/effects/"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