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059669"/>
          <w:sz w:val="52"/>
          <w:szCs w:val="52"/>
        </w:rPr>
        <w:t xml:space="preserve">✦ ASTRA FRAMEWORK</w:t>
      </w:r>
    </w:p>
    <w:p>
      <w:pPr>
        <w:spacing w:after="200" w:before="0"/>
      </w:pPr>
      <w:r>
        <w:rPr>
          <w:color w:val="64748B"/>
          <w:sz w:val="28"/>
          <w:szCs w:val="28"/>
        </w:rPr>
        <w:t xml:space="preserve">End-to-End Architectural Specification &amp; Implementation Guide</w:t>
      </w:r>
    </w:p>
    <w:p>
      <w:pPr>
        <w:spacing w:after="400" w:before="0"/>
      </w:pPr>
      <w:r>
        <w:rPr>
          <w:b/>
          <w:bCs/>
          <w:sz w:val="20"/>
          <w:szCs w:val="20"/>
        </w:rPr>
        <w:t xml:space="preserve">Author: </w:t>
      </w:r>
      <w:r>
        <w:rPr>
          <w:sz w:val="20"/>
          <w:szCs w:val="20"/>
        </w:rPr>
        <w:t xml:space="preserve">Jarvis Architecture &amp; Engineering Team   |   </w:t>
      </w:r>
      <w:r>
        <w:rPr>
          <w:b/>
          <w:bCs/>
          <w:sz w:val="20"/>
          <w:szCs w:val="20"/>
        </w:rPr>
        <w:t xml:space="preserve">Edition: </w:t>
      </w:r>
      <w:r>
        <w:rPr>
          <w:sz w:val="20"/>
          <w:szCs w:val="20"/>
        </w:rPr>
        <w:t xml:space="preserve">Production Enterprise v1.0   |   </w:t>
      </w: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October 2026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59669" w:sz="24"/>
              <w:bottom w:val="none"/>
              <w:right w:val="none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047857"/>
                <w:sz w:val="22"/>
                <w:szCs w:val="22"/>
              </w:rPr>
              <w:t xml:space="preserve">📌 Core Mission: </w:t>
            </w:r>
            <w:r>
              <w:rPr>
                <w:color w:val="1E293B"/>
                <w:sz w:val="22"/>
                <w:szCs w:val="22"/>
              </w:rPr>
              <w:t xml:space="preserve">Jarvis is an independent, high-performance frontend framework designed from first principles. It fuses Object-Oriented Analysis &amp; Design (OOAD), a Rust-based template compiler, fine-grained Signal reactivity (strictly ZERO RxJS), decoupled PrimeNG v20 component adapters, and an Angular-inspired declarative Router with native Tailwind CSS styling.</w:t>
            </w:r>
          </w:p>
        </w:tc>
      </w:tr>
    </w:tbl>
    <w:p>
      <w:pPr>
        <w:pStyle w:val="Heading1"/>
        <w:spacing w:after="180" w:before="400"/>
      </w:pPr>
      <w:r>
        <w:t xml:space="preserve">1. Executive Summary &amp; Foundational Pillars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Jarvis was conceived to address fundamental architectural deficiencies in contemporary frontend frameworks. Traditional frameworks either burden developers with heavy runtime virtual DOM diffing (React/Vue), or couple application architecture to complex, leak-prone reactive streams (Angular with RxJS). Jarvis establishes a modern alternative: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1. Pure Object-Oriented Architecture: </w:t>
      </w:r>
      <w:r>
        <w:rPr>
          <w:color w:val="1E293B"/>
          <w:sz w:val="22"/>
          <w:szCs w:val="22"/>
        </w:rPr>
        <w:t xml:space="preserve">The component tree is structured using rigorous OOAD principles, clean separation of concerns, and dependency injection interfaces.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2. Fine-Grained Reactive Core: </w:t>
      </w:r>
      <w:r>
        <w:rPr>
          <w:color w:val="1E293B"/>
          <w:sz w:val="22"/>
          <w:szCs w:val="22"/>
        </w:rPr>
        <w:t xml:space="preserve">State derivations and DOM synchronizations are managed via atomic Signals (Signal, Computed, Effect). Zero RxJS overhead, zero memory leak vulnerabilities.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3. Native Rust Template Compiler: </w:t>
      </w:r>
      <w:r>
        <w:rPr>
          <w:color w:val="1E293B"/>
          <w:sz w:val="22"/>
          <w:szCs w:val="22"/>
        </w:rPr>
        <w:t xml:space="preserve">High-throughput lexer, parser, intermediate representation (IR), and code generator written in Rust with strict Clippy flags and diagnostic tracking.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4. Pluggable Renderer Strategy: </w:t>
      </w:r>
      <w:r>
        <w:rPr>
          <w:color w:val="1E293B"/>
          <w:sz w:val="22"/>
          <w:szCs w:val="22"/>
        </w:rPr>
        <w:t xml:space="preserve">The runtime communicates with elements through an abstract Renderer interface, enabling identical execution in browser DOM, SSR, and headless test harnesses.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5. Enterprise PrimeNG v20 Integration: </w:t>
      </w:r>
      <w:r>
        <w:rPr>
          <w:color w:val="1E293B"/>
          <w:sz w:val="22"/>
          <w:szCs w:val="22"/>
        </w:rPr>
        <w:t xml:space="preserve">Full enterprise UI component suite powered by modern PrimeNG v20 design tokens (@primeuix/themes) running in @layer primeng for conflict-free Tailwind CSS coexistence.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6. Angular-Style Signal Router: </w:t>
      </w:r>
      <w:r>
        <w:rPr>
          <w:color w:val="1E293B"/>
          <w:sz w:val="22"/>
          <w:szCs w:val="22"/>
        </w:rPr>
        <w:t xml:space="preserve">Full route table configuration (Route, Routes, provideRouter), parameter extraction (:id), query strings, guards (canActivate), and RouterOutlet viewports.</w:t>
      </w:r>
    </w:p>
    <w:p>
      <w:pPr>
        <w:pStyle w:val="Heading1"/>
        <w:spacing w:after="180" w:before="400"/>
      </w:pPr>
      <w:r>
        <w:t xml:space="preserve">2. System Architecture &amp; Monorepo Structure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Jarvis Framework is engineered as a clean, decoupled workspace split strictly by domain responsibilities: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 / Layer</w:t>
            </w:r>
          </w:p>
        </w:tc>
        <w:tc>
          <w:tcPr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&amp; Key Responsibilities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jarvis-compiler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compiler/jarvis-compiler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Rust template compiler (Lexer, Parser, AST, IR, Code Generator, Diagnostics)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@jarvis/core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packages/core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Component metadata decorators (@Component), symbol registry, and pure JarvisEvent&lt;T&gt;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@jarvis/reactive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packages/reactive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Signal, Computed, Effect, Producer/Consumer graph, and Microtask Scheduler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@jarvis/renderer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packages/renderer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Renderer strategy interface, DOMRenderer for browser, TestRenderer for testing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@jarvis/runtime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packages/runtime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ComponentView, lifecycle management (onInit, afterRender, onDestroy), bootstrap()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@jarvis/compiler-runtime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packages/compiler-runtime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Bridge executing compiled template functions within Node and browser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@jarvis/router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packages/router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Angular-like Router, ActivatedRoute signals, RouterOutlet, bindRouterLink, guards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@jarvis/primeng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adapters/primeng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Decoupled PrimeNG v20 component adapters (Button, Input, Select, Checkbox, Dialog, Table)</w:t>
            </w:r>
          </w:p>
        </w:tc>
      </w:tr>
    </w:tbl>
    <w:p>
      <w:pPr>
        <w:pStyle w:val="Heading1"/>
        <w:spacing w:after="180" w:before="400"/>
      </w:pPr>
      <w:r>
        <w:t xml:space="preserve">3. The Complete Compilation &amp; Execution Pipeline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How does template code turn into real pixels in Jarvis? The complete lifecycle is structured across four distinct phases: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Template Markup (HTML)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│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▼  [Lexical Analysis]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Tokens + Source Spans (TPL001-TPL006)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│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▼  [Recursive Descent Parser]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Abstract Syntax Tree (AST: ElementNode, TextNode, InterpolationNode)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│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▼  [Semantic Lowering]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Linearized 3AC Intermediate Representation (TemplateIr)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│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▼  [Code Generator]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JavaScript View Factory Function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│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▼  [Runtime Bootstrap &amp; DI]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Fine-Grained DOM Tree + Atomic Signal Bindings</w:t>
      </w:r>
    </w:p>
    <w:p>
      <w:pPr>
        <w:pStyle w:val="Heading2"/>
        <w:spacing w:after="120" w:before="300"/>
      </w:pPr>
      <w:r>
        <w:t xml:space="preserve">Phase 1: Lexical Analysis (Rust)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Lexer processes raw HTML character by character, maintaining precise byte offsets, line numbers, and column numbers in a Span structure. It classifies source code into tokens: TagOpen, TagClose, TagName, Attribute, Text, and Interpolation ({{ ... }}).</w:t>
      </w:r>
    </w:p>
    <w:p>
      <w:pPr>
        <w:pStyle w:val="Heading2"/>
        <w:spacing w:after="120" w:before="300"/>
      </w:pPr>
      <w:r>
        <w:t xml:space="preserve">Phase 2: Recursive Descent Parsing &amp; AST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Parser consumes tokens to construct a strongly-typed Abstract Syntax Tree. It enforces strict HTML tag closure and emits actionable diagnostic codes with span markers if an opening and closing tag mismatch: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TPL001: Tag Mismatch Diagnostic: </w:t>
      </w:r>
      <w:r>
        <w:rPr>
          <w:color w:val="1E293B"/>
          <w:sz w:val="22"/>
          <w:szCs w:val="22"/>
        </w:rPr>
        <w:t xml:space="preserve">Emitted when an opening tag does not match its closing tag (e.g., &lt;div&gt;&lt;/span&gt;). Includes line and column pointers.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TPL002: Unexpected EOF: </w:t>
      </w:r>
      <w:r>
        <w:rPr>
          <w:color w:val="1E293B"/>
          <w:sz w:val="22"/>
          <w:szCs w:val="22"/>
        </w:rPr>
        <w:t xml:space="preserve">Emitted when the input ends with unclosed HTML elements.</w:t>
      </w:r>
    </w:p>
    <w:p>
      <w:pPr>
        <w:pStyle w:val="Heading2"/>
        <w:spacing w:after="120" w:before="300"/>
      </w:pPr>
      <w:r>
        <w:t xml:space="preserve">Phase 3: Semantic Lowering to 3AC IR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AST is transformed into a linearized 3-Address Code (3AC) Intermediate Representation. Each node is assigned a deterministic identifier (n0, n1, n2...) and operations are expressed as low-level rendering instructions: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CreateElement(id: 0, tag: "h1")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CreateText(id: 1, initial: "")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AppendChild(parent: 0, child: 1)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BindText(target: 1, expression: "ctx.title")</w:t>
      </w:r>
    </w:p>
    <w:p>
      <w:pPr>
        <w:pStyle w:val="Heading2"/>
        <w:spacing w:after="120" w:before="300"/>
      </w:pPr>
      <w:r>
        <w:t xml:space="preserve">Phase 4: Code Generation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Codegen pass traverses the IR and emits an optimized JavaScript view factory function that interacts exclusively with Jarvis’s Renderer interface: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function templateFn(renderer, ctx)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const n0 = renderer.createElement("h1");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const n1 = renderer.createText("");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renderer.appendChild(n0, n1);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renderer.bindText(n1, () =&gt; ctx.title());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return { root: n0 };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}</w:t>
      </w:r>
    </w:p>
    <w:p>
      <w:pPr>
        <w:pStyle w:val="Heading1"/>
        <w:spacing w:after="180" w:before="400"/>
      </w:pPr>
      <w:r>
        <w:t xml:space="preserve">4. Fine-Grained Reactive Engine (Zero RxJS)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Jarvis completely abandons RxJS Observables, Subjects, and pipe operators in favor of an atomic, push-pull dependency graph inspired by modern compiler and reactivity theory.</w:t>
      </w:r>
    </w:p>
    <w:p>
      <w:pPr>
        <w:pStyle w:val="Heading2"/>
        <w:spacing w:after="120" w:before="300"/>
      </w:pPr>
      <w:r>
        <w:t xml:space="preserve">Producer-Consumer Dependency Graph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Reactivity is built on two core interfaces: Producer (nodes that emit values) and Consumer (nodes that react to values). During the execution of any reactive computation or effect, Jarvis sets the active consumer on a global context stack. Calling a signal getter automatically registers the signal as a dependency of the current consumer.</w:t>
      </w:r>
    </w:p>
    <w:p>
      <w:pPr>
        <w:pStyle w:val="Heading2"/>
        <w:spacing w:after="120" w:before="300"/>
      </w:pPr>
      <w:r>
        <w:t xml:space="preserve">Signals, Computeds, and Effects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Signal&lt;T&gt;: </w:t>
      </w:r>
      <w:r>
        <w:rPr>
          <w:color w:val="1E293B"/>
          <w:sz w:val="22"/>
          <w:szCs w:val="22"/>
        </w:rPr>
        <w:t xml:space="preserve">The fundamental atomic unit of state. Holding a value, reading it registers dependencies, and calling .set() notifies dependent consumers.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Computed&lt;T&gt;: </w:t>
      </w:r>
      <w:r>
        <w:rPr>
          <w:color w:val="1E293B"/>
          <w:sz w:val="22"/>
          <w:szCs w:val="22"/>
        </w:rPr>
        <w:t xml:space="preserve">A derived computation that lazily recomputes only when its upstream producers have changed. Caches previous values to avoid redundant work.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Effect: </w:t>
      </w:r>
      <w:r>
        <w:rPr>
          <w:color w:val="1E293B"/>
          <w:sz w:val="22"/>
          <w:szCs w:val="22"/>
        </w:rPr>
        <w:t xml:space="preserve">A reactive side effect that automatically tracks dependencies and runs when any dependency updates.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Microtask Scheduler: </w:t>
      </w:r>
      <w:r>
        <w:rPr>
          <w:color w:val="1E293B"/>
          <w:sz w:val="22"/>
          <w:szCs w:val="22"/>
        </w:rPr>
        <w:t xml:space="preserve">A centralized microtask batching system powered by queueMicrotask. Prevents transient inconsistent states ("glitches") and batches multiple signal mutations into a single DOM update.</w:t>
      </w:r>
    </w:p>
    <w:p>
      <w:pPr>
        <w:pStyle w:val="Heading2"/>
        <w:spacing w:after="120" w:before="300"/>
      </w:pPr>
      <w:r>
        <w:t xml:space="preserve">JarvisEvent: Pure High-Performance Eventing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For component outputs, UI events, and router notifications, Jarvis provides JarvisEvent&lt;T&gt;. Backed by a high-performance Set&lt;Listener&gt;, it guarantees safe concurrent dispatching and zero memory leaks without any RxJS package dependencies.</w:t>
      </w:r>
    </w:p>
    <w:p>
      <w:pPr>
        <w:pStyle w:val="Heading1"/>
        <w:spacing w:after="180" w:before="400"/>
      </w:pPr>
      <w:r>
        <w:t xml:space="preserve">5. Angular-Style Signal Router (@jarvis/router)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Jarvis Router replicates Angular’s declarative, enterprise routing model while modernizing it to use Signals instead of Observables: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Angular Concept</w:t>
            </w:r>
          </w:p>
        </w:tc>
        <w:tc>
          <w:tcPr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Jarvis Router Equivalent</w:t>
            </w:r>
          </w:p>
        </w:tc>
        <w:tc>
          <w:tcPr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Jarvis Architecture &amp; Signal Benefit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Routes &amp; Route[]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Routes &amp; Route[]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Identical configuration: path, component, redirectTo, pathMatch, title, canActivate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paramMap: Observable&lt;ParamMap&gt;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activatedRoute.params: Signal&lt;Record&lt;string, string&gt;&gt;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Fine-grained signal. Read synchronously with route.params().id. Zero subscription leak risk.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queryParams: Observable&lt;Params&gt;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activatedRoute.queryParams: Signal&lt;Record&lt;string, string&gt;&gt;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Reactive query parameters as an atomic Signal.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&lt;router-outlet&gt;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RouterOutlet Component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Automatically manages component destruction (onDestroy), instantiation, DI, and DOM swapping.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[routerLink] / routerLinkActive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bindRouterLink() helper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Intercepts clicks, navigates via router.navigateByUrl(), and toggles active CSS classes reactively.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CanActivate Guard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CanActivateFn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Supports synchronous or asynchronous boolean functions: (route, state) =&gt; boolean | Promise&lt;boolean&gt;.</w:t>
            </w:r>
          </w:p>
        </w:tc>
      </w:tr>
    </w:tbl>
    <w:p>
      <w:pPr>
        <w:pStyle w:val="Heading1"/>
        <w:spacing w:after="180" w:before="400"/>
      </w:pPr>
      <w:r>
        <w:t xml:space="preserve">6. PrimeNG v20 Enterprise Adapter Layer (@jarvis/primeng)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Jarvis provides first-class support for modern PrimeNG v20 components through a strictly decoupled adapter layer in adapters/primeng/. PrimeNG is never a dependency of @jarvis/core.</w:t>
      </w:r>
    </w:p>
    <w:p>
      <w:pPr>
        <w:pStyle w:val="Heading2"/>
        <w:spacing w:after="120" w:before="300"/>
      </w:pPr>
      <w:r>
        <w:t xml:space="preserve">Theme Injection &amp; CSS Layers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Through providePrimeNG({ theme: "Aura", ripple: true, cssLayer: true }), Jarvis injects PrimeNG v20 design tokens (--p-primary-color, --p-surface-*) and encloses all component styles within a CSS cascade layer: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@layer primeng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.p-button { /* PrimeNG base styling */ }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.p-datatable { /* Table styling */ }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}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Because Prime styles reside in @layer primeng, modern utility frameworks like Tailwind CSS take natural selector precedence. Developers can customize any Prime component directly with Tailwind classes (e.g., class="p-button w-full shadow-lg hover:scale-105") without needing CSS overrides or !important flags.</w:t>
      </w:r>
    </w:p>
    <w:p>
      <w:pPr>
        <w:pStyle w:val="Heading2"/>
        <w:spacing w:after="120" w:before="300"/>
      </w:pPr>
      <w:r>
        <w:t xml:space="preserve">The 6 Enterprise Components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1. JarvisButton (&lt;jarvis-p-button&gt;): </w:t>
      </w:r>
      <w:r>
        <w:rPr>
          <w:color w:val="1E293B"/>
          <w:sz w:val="22"/>
          <w:szCs w:val="22"/>
        </w:rPr>
        <w:t xml:space="preserve">Primary, danger, success, info, warn severities; outlined, text, link variants; small/large sizing; loading spinner state; clicked JarvisEvent.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2. JarvisInputText (&lt;jarvis-p-input&gt;): </w:t>
      </w:r>
      <w:r>
        <w:rPr>
          <w:color w:val="1E293B"/>
          <w:sz w:val="22"/>
          <w:szCs w:val="22"/>
        </w:rPr>
        <w:t xml:space="preserve">Two-way reactive value binding, filled variant, invalid validation state (p-invalid), placeholder, and disabled/readonly properties.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3. JarvisSelect (&lt;jarvis-p-select&gt;): </w:t>
      </w:r>
      <w:r>
        <w:rPr>
          <w:color w:val="1E293B"/>
          <w:sz w:val="22"/>
          <w:szCs w:val="22"/>
        </w:rPr>
        <w:t xml:space="preserve">Custom optionLabel/optionValue mapping, overlay dropdown panel, and Escape key dismissal via OverlayService.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4. JarvisCheckbox (&lt;jarvis-p-checkbox&gt;): </w:t>
      </w:r>
      <w:r>
        <w:rPr>
          <w:color w:val="1E293B"/>
          <w:sz w:val="22"/>
          <w:szCs w:val="22"/>
        </w:rPr>
        <w:t xml:space="preserve">Custom box with checkmark iconography, reactive highlight state, and label click handling.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5. JarvisDialog (&lt;jarvis-p-dialog&gt;): </w:t>
      </w:r>
      <w:r>
        <w:rPr>
          <w:color w:val="1E293B"/>
          <w:sz w:val="22"/>
          <w:szCs w:val="22"/>
        </w:rPr>
        <w:t xml:space="preserve">Modal backdrop mask, dynamic z-index management, closable header action, and Escape dismissal.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6. JarvisTable (&lt;jarvis-p-table&gt;): </w:t>
      </w:r>
      <w:r>
        <w:rPr>
          <w:color w:val="1E293B"/>
          <w:sz w:val="22"/>
          <w:szCs w:val="22"/>
        </w:rPr>
        <w:t xml:space="preserve">Column definitions, sortable column headers (pi-sort), custom cell formatters, reactive loading overlay, and pagination info.</w:t>
      </w:r>
    </w:p>
    <w:p>
      <w:pPr>
        <w:pStyle w:val="Heading1"/>
        <w:spacing w:after="180" w:before="400"/>
      </w:pPr>
      <w:r>
        <w:t xml:space="preserve">7. Step-by-Step Implementation Walkthrough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Here is how to create a complete feature in Jarvis combining routing, reactive state, PrimeNG, and Tailwind CSS:</w:t>
      </w:r>
    </w:p>
    <w:p>
      <w:pPr>
        <w:pStyle w:val="Heading3"/>
        <w:spacing w:after="80" w:before="200"/>
      </w:pPr>
      <w:r>
        <w:t xml:space="preserve">Step 1: Declare the Route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import { Routes } from '@jarvis/router';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import { EmployeeDetailComponent } from './detail.component.ts';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export const routes: Routes = [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{ path: 'employees/:id', component: EmployeeDetailComponent, title: 'Employee Details' }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];</w:t>
      </w:r>
    </w:p>
    <w:p>
      <w:pPr>
        <w:pStyle w:val="Heading3"/>
        <w:spacing w:after="80" w:before="200"/>
      </w:pPr>
      <w:r>
        <w:t xml:space="preserve">Step 2: Build the Component with Jarvis Signals &amp; PrimeNG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import { signal } from '@jarvis/reactive';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import { JarvisButton, JarvisInputText } from '@jarvis/primeng';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import type { ActivatedRoute, Router } from '@jarvis/router';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export class EmployeeDetailComponent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activatedRoute!: ActivatedRoute;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router!: Router;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render(r)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const root = r.createElement('div');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r.setAttribute(root, 'class', 'p-6 bg-white rounded-xl shadow-sm border border-slate-200');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// Read :id param reactively from ActivatedRoute signal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const empId = this.activatedRoute.params().id;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const nameSig = signal('Alexander Wright');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const input = new JarvisInputText(r, { value: nameSig });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const saveBtn = new JarvisButton(r, { label: 'Save', severity: 'primary' });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saveBtn.clicked.subscribe(() =&gt;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console.log('Saved:', nameSig());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this.router.navigate(['employees']);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});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/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r.appendChild(root, input.getElement());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r.appendChild(root, saveBtn.getElement());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return root;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}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}</w:t>
      </w:r>
    </w:p>
    <w:p>
      <w:pPr>
        <w:pStyle w:val="Heading1"/>
        <w:spacing w:after="180" w:before="400"/>
      </w:pPr>
      <w:r>
        <w:t xml:space="preserve">8. Verification, Testing &amp; Quality Assurance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framework has been thoroughly validated through a multi-tiered test pipeline: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TypeScript Monorepo Tests (npm test): </w:t>
      </w:r>
      <w:r>
        <w:rPr>
          <w:color w:val="1E293B"/>
          <w:sz w:val="22"/>
          <w:szCs w:val="22"/>
        </w:rPr>
        <w:t xml:space="preserve">44 automated tests across 13 suites passing with 0 failures, covering reactivity, rendering, PrimeNG adapters, router navigation, and integration flows.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Rust Compiler Tests (cargo test): </w:t>
      </w:r>
      <w:r>
        <w:rPr>
          <w:color w:val="1E293B"/>
          <w:sz w:val="22"/>
          <w:szCs w:val="22"/>
        </w:rPr>
        <w:t xml:space="preserve">Unit tests verifying lexical analysis, recursive descent parsing, diagnostic generation, and IR lowering passing with 0 failures.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2"/>
          <w:szCs w:val="22"/>
        </w:rPr>
        <w:t xml:space="preserve">Rust Strict Clippy Audits (cargo clippy): </w:t>
      </w:r>
      <w:r>
        <w:rPr>
          <w:color w:val="1E293B"/>
          <w:sz w:val="22"/>
          <w:szCs w:val="22"/>
        </w:rPr>
        <w:t xml:space="preserve">Verified with #![deny(clippy::all)] — 0 warnings, 0 errors.</w:t>
      </w:r>
    </w:p>
    <w:p>
      <w:pPr>
        <w:pStyle w:val="Heading1"/>
        <w:spacing w:after="180" w:before="400"/>
      </w:pPr>
      <w:r>
        <w:t xml:space="preserve">9. Summary &amp; Getting Started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Jarvis Framework is ready for development and deployment. Run the showcase locally with: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npm install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npm run build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npm start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development server will launch at http://localhost:4200, serving the complete Angular Router + PrimeNG v20 + Tailwind CSS application.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Jarvis Framework — Full Architecture &amp; Process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 Semibold" w:cs="Segoe UI Semibold" w:eastAsia="Segoe UI Semibold" w:hAnsi="Segoe UI Semibold"/>
      <w:b/>
      <w:bCs/>
      <w:color w:val="059669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Segoe UI Semibold" w:cs="Segoe UI Semibold" w:eastAsia="Segoe UI Semibold" w:hAnsi="Segoe UI Semibold"/>
      <w:b/>
      <w:bCs/>
      <w:color w:val="047857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Segoe UI Semibold" w:cs="Segoe UI Semibold" w:eastAsia="Segoe UI Semibold" w:hAnsi="Segoe UI Semibold"/>
      <w:b/>
      <w:bCs/>
      <w:color w:val="1E29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2026-10-08T19:46:21.652Z</dcterms:created>
  <dcterms:modified xsi:type="dcterms:W3CDTF">2026-10-08T19:46:21.653Z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