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736E" w14:textId="4E8CE212" w:rsidR="006A633E" w:rsidRPr="0010765F" w:rsidRDefault="00A03B79" w:rsidP="004C3E83">
      <w:p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5F8018A" wp14:editId="7545A7DD">
            <wp:simplePos x="0" y="0"/>
            <wp:positionH relativeFrom="margin">
              <wp:posOffset>6113780</wp:posOffset>
            </wp:positionH>
            <wp:positionV relativeFrom="paragraph">
              <wp:posOffset>-248285</wp:posOffset>
            </wp:positionV>
            <wp:extent cx="744208" cy="891544"/>
            <wp:effectExtent l="0" t="0" r="5715" b="0"/>
            <wp:wrapNone/>
            <wp:docPr id="9719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6285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83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08" cy="89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DD3" w:rsidRPr="0010765F">
        <w:rPr>
          <w:rStyle w:val="Heading1Char"/>
        </w:rPr>
        <w:t>Amr Elaouby</w:t>
      </w:r>
      <w:r w:rsidR="002B5DCF" w:rsidRPr="0010765F">
        <w:rPr>
          <w:rStyle w:val="Heading1Char"/>
          <w:sz w:val="24"/>
          <w:szCs w:val="24"/>
        </w:rPr>
        <w:t>, BSc, MBA</w:t>
      </w:r>
    </w:p>
    <w:p w14:paraId="063590D7" w14:textId="6834EBEB" w:rsidR="002B5DCF" w:rsidRPr="00701BC0" w:rsidRDefault="002B5DCF" w:rsidP="004C3E83">
      <w:pPr>
        <w:spacing w:after="0" w:line="240" w:lineRule="auto"/>
        <w:ind w:right="-1" w:firstLine="567"/>
        <w:jc w:val="both"/>
        <w:rPr>
          <w:rFonts w:ascii="Calibri" w:hAnsi="Calibri" w:cs="Calibri"/>
          <w:sz w:val="21"/>
          <w:szCs w:val="21"/>
        </w:rPr>
      </w:pPr>
      <w:r w:rsidRPr="00701BC0">
        <w:rPr>
          <w:rFonts w:ascii="Calibri" w:hAnsi="Calibri" w:cs="Calibri"/>
          <w:sz w:val="21"/>
          <w:szCs w:val="21"/>
        </w:rPr>
        <w:t xml:space="preserve">Business Operations </w:t>
      </w:r>
      <w:r w:rsidR="00701BC0" w:rsidRPr="00701BC0">
        <w:rPr>
          <w:rFonts w:ascii="Calibri" w:hAnsi="Calibri" w:cs="Calibri"/>
          <w:sz w:val="21"/>
          <w:szCs w:val="21"/>
        </w:rPr>
        <w:t>|</w:t>
      </w:r>
      <w:r w:rsidRPr="00701BC0">
        <w:rPr>
          <w:rFonts w:ascii="Calibri" w:hAnsi="Calibri" w:cs="Calibri"/>
          <w:sz w:val="21"/>
          <w:szCs w:val="21"/>
        </w:rPr>
        <w:t xml:space="preserve"> Digital Transformation Leader</w:t>
      </w:r>
      <w:r w:rsidR="00701BC0" w:rsidRPr="00701BC0">
        <w:rPr>
          <w:rFonts w:ascii="Calibri" w:hAnsi="Calibri" w:cs="Calibri"/>
          <w:sz w:val="21"/>
          <w:szCs w:val="21"/>
        </w:rPr>
        <w:t xml:space="preserve"> | Strategy &amp; Innovation Consultant</w:t>
      </w:r>
    </w:p>
    <w:p w14:paraId="4819D234" w14:textId="300335D9" w:rsidR="0001413D" w:rsidRPr="0010765F" w:rsidRDefault="00CE076E" w:rsidP="004C3E83">
      <w:pPr>
        <w:spacing w:after="0" w:line="240" w:lineRule="auto"/>
        <w:ind w:right="-1" w:firstLine="567"/>
        <w:jc w:val="both"/>
        <w:rPr>
          <w:rFonts w:ascii="Calibri" w:hAnsi="Calibri" w:cs="Calibri"/>
          <w:sz w:val="28"/>
          <w:szCs w:val="28"/>
        </w:rPr>
      </w:pPr>
      <w:r w:rsidRPr="0010765F">
        <w:rPr>
          <w:rFonts w:ascii="Calibri" w:hAnsi="Calibri" w:cs="Calibri"/>
          <w:color w:val="000000" w:themeColor="text1"/>
          <w:lang w:val="en-QA"/>
        </w:rPr>
        <w:t>amr@elaouby.com</w:t>
      </w:r>
      <w:r w:rsidRPr="0010765F">
        <w:rPr>
          <w:rFonts w:ascii="Calibri" w:hAnsi="Calibri" w:cs="Calibri"/>
          <w:color w:val="000000" w:themeColor="text1"/>
        </w:rPr>
        <w:t xml:space="preserve"> | </w:t>
      </w:r>
      <w:r w:rsidRPr="0010765F">
        <w:rPr>
          <w:rFonts w:ascii="Calibri" w:hAnsi="Calibri" w:cs="Calibri"/>
          <w:lang w:val="en-QA"/>
        </w:rPr>
        <w:t>+974 7070 7652</w:t>
      </w:r>
      <w:r w:rsidRPr="0010765F">
        <w:rPr>
          <w:rFonts w:ascii="Calibri" w:hAnsi="Calibri" w:cs="Calibri"/>
          <w:color w:val="000000" w:themeColor="text1"/>
        </w:rPr>
        <w:t xml:space="preserve"> | </w:t>
      </w:r>
      <w:r w:rsidRPr="0010765F">
        <w:rPr>
          <w:rFonts w:ascii="Calibri" w:hAnsi="Calibri" w:cs="Calibri"/>
          <w:lang w:val="en-QA"/>
        </w:rPr>
        <w:t>linkedin.com/in/elaouby</w:t>
      </w:r>
    </w:p>
    <w:p w14:paraId="21A1F912" w14:textId="77777777" w:rsidR="00486CB6" w:rsidRPr="00E816A9" w:rsidRDefault="00CE076E" w:rsidP="004C3E83">
      <w:pPr>
        <w:pStyle w:val="Heading2"/>
      </w:pPr>
      <w:r w:rsidRPr="00E816A9">
        <w:t>Professional Summary</w:t>
      </w:r>
    </w:p>
    <w:p w14:paraId="6D5A5805" w14:textId="26A69FF7" w:rsidR="00701BC0" w:rsidRPr="00701BC0" w:rsidRDefault="00701BC0" w:rsidP="004C3E83">
      <w:pPr>
        <w:pStyle w:val="p1"/>
        <w:spacing w:before="12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Business and operations leader with nearly </w:t>
      </w:r>
      <w:r w:rsidRPr="00701BC0">
        <w:rPr>
          <w:rFonts w:ascii="Calibri" w:hAnsi="Calibri" w:cs="Calibri"/>
          <w:b/>
          <w:bCs/>
          <w:sz w:val="20"/>
          <w:szCs w:val="20"/>
        </w:rPr>
        <w:t>1</w:t>
      </w:r>
      <w:r>
        <w:rPr>
          <w:rFonts w:ascii="Calibri" w:hAnsi="Calibri" w:cs="Calibri"/>
          <w:b/>
          <w:bCs/>
          <w:sz w:val="20"/>
          <w:szCs w:val="20"/>
        </w:rPr>
        <w:t>2+</w:t>
      </w:r>
      <w:r w:rsidRPr="00701BC0">
        <w:rPr>
          <w:rFonts w:ascii="Calibri" w:hAnsi="Calibri" w:cs="Calibri"/>
          <w:b/>
          <w:bCs/>
          <w:sz w:val="20"/>
          <w:szCs w:val="20"/>
        </w:rPr>
        <w:t xml:space="preserve"> years of experience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 across </w:t>
      </w:r>
      <w:r w:rsidRPr="00701BC0">
        <w:rPr>
          <w:rFonts w:ascii="Calibri" w:hAnsi="Calibri" w:cs="Calibri"/>
          <w:b/>
          <w:bCs/>
          <w:sz w:val="20"/>
          <w:szCs w:val="20"/>
        </w:rPr>
        <w:t>marketing, branding, digital transformation, and multi-unit operations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 in F&amp;B, events, automotive, and entertainment sectors. Long-term </w:t>
      </w:r>
      <w:r w:rsidRPr="00701BC0">
        <w:rPr>
          <w:rFonts w:ascii="Calibri" w:hAnsi="Calibri" w:cs="Calibri"/>
          <w:b/>
          <w:bCs/>
          <w:sz w:val="20"/>
          <w:szCs w:val="20"/>
        </w:rPr>
        <w:t>Qatar residen</w:t>
      </w:r>
      <w:r w:rsidR="00E07C50">
        <w:rPr>
          <w:rFonts w:ascii="Calibri" w:hAnsi="Calibri" w:cs="Calibri"/>
          <w:b/>
          <w:bCs/>
          <w:sz w:val="20"/>
          <w:szCs w:val="20"/>
        </w:rPr>
        <w:t>t</w:t>
      </w:r>
      <w:r w:rsidRPr="00701BC0">
        <w:rPr>
          <w:rFonts w:ascii="Calibri" w:hAnsi="Calibri" w:cs="Calibri"/>
          <w:b/>
          <w:bCs/>
          <w:sz w:val="20"/>
          <w:szCs w:val="20"/>
        </w:rPr>
        <w:t xml:space="preserve"> since 1996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 with a foundation in </w:t>
      </w:r>
      <w:r w:rsidRPr="00701BC0">
        <w:rPr>
          <w:rFonts w:ascii="Calibri" w:hAnsi="Calibri" w:cs="Calibri"/>
          <w:b/>
          <w:bCs/>
          <w:sz w:val="20"/>
          <w:szCs w:val="20"/>
        </w:rPr>
        <w:t>engineering and business management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, integrating data-driven marketing strategy with operational precision. Experienced in developing </w:t>
      </w:r>
      <w:r w:rsidRPr="00701BC0">
        <w:rPr>
          <w:rFonts w:ascii="Calibri" w:hAnsi="Calibri" w:cs="Calibri"/>
          <w:b/>
          <w:bCs/>
          <w:sz w:val="20"/>
          <w:szCs w:val="20"/>
        </w:rPr>
        <w:t>brand architecture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, building </w:t>
      </w:r>
      <w:r w:rsidRPr="00701BC0">
        <w:rPr>
          <w:rFonts w:ascii="Calibri" w:hAnsi="Calibri" w:cs="Calibri"/>
          <w:b/>
          <w:bCs/>
          <w:sz w:val="20"/>
          <w:szCs w:val="20"/>
        </w:rPr>
        <w:t>in-house marketing ecosystems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, and executing </w:t>
      </w:r>
      <w:r w:rsidRPr="00701BC0">
        <w:rPr>
          <w:rFonts w:ascii="Calibri" w:hAnsi="Calibri" w:cs="Calibri"/>
          <w:b/>
          <w:bCs/>
          <w:sz w:val="20"/>
          <w:szCs w:val="20"/>
        </w:rPr>
        <w:t>AI-enabled campaigns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 that drive measurable growth and customer retention. Proven record in delivering </w:t>
      </w:r>
      <w:r w:rsidRPr="00701BC0">
        <w:rPr>
          <w:rFonts w:ascii="Calibri" w:hAnsi="Calibri" w:cs="Calibri"/>
          <w:b/>
          <w:bCs/>
          <w:sz w:val="20"/>
          <w:szCs w:val="20"/>
        </w:rPr>
        <w:t>QR 40M+ FIFA operations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701BC0">
        <w:rPr>
          <w:rFonts w:ascii="Calibri" w:hAnsi="Calibri" w:cs="Calibri"/>
          <w:b/>
          <w:bCs/>
          <w:sz w:val="20"/>
          <w:szCs w:val="20"/>
        </w:rPr>
        <w:t>launching digital payment and ERP platforms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, and </w:t>
      </w:r>
      <w:r w:rsidRPr="00701BC0">
        <w:rPr>
          <w:rFonts w:ascii="Calibri" w:hAnsi="Calibri" w:cs="Calibri"/>
          <w:b/>
          <w:bCs/>
          <w:sz w:val="20"/>
          <w:szCs w:val="20"/>
        </w:rPr>
        <w:t>transforming Second Bite Nutrition Center into an automated, data-led brand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. Holds a </w:t>
      </w:r>
      <w:r w:rsidRPr="00701BC0">
        <w:rPr>
          <w:rFonts w:ascii="Calibri" w:hAnsi="Calibri" w:cs="Calibri"/>
          <w:b/>
          <w:bCs/>
          <w:sz w:val="20"/>
          <w:szCs w:val="20"/>
        </w:rPr>
        <w:t>BSc in Engineering (Texas A&amp;M University Qatar</w:t>
      </w:r>
      <w:r w:rsidR="001A7949">
        <w:rPr>
          <w:rFonts w:ascii="Calibri" w:hAnsi="Calibri" w:cs="Calibri"/>
          <w:b/>
          <w:bCs/>
          <w:sz w:val="20"/>
          <w:szCs w:val="20"/>
        </w:rPr>
        <w:t xml:space="preserve"> Foundation</w:t>
      </w:r>
      <w:r w:rsidRPr="00701BC0">
        <w:rPr>
          <w:rFonts w:ascii="Calibri" w:hAnsi="Calibri" w:cs="Calibri"/>
          <w:b/>
          <w:bCs/>
          <w:sz w:val="20"/>
          <w:szCs w:val="20"/>
        </w:rPr>
        <w:t>)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 xml:space="preserve"> and an </w:t>
      </w:r>
      <w:r w:rsidRPr="00701BC0">
        <w:rPr>
          <w:rFonts w:ascii="Calibri" w:hAnsi="Calibri" w:cs="Calibri"/>
          <w:b/>
          <w:bCs/>
          <w:sz w:val="20"/>
          <w:szCs w:val="20"/>
        </w:rPr>
        <w:t>MBA in Crisis &amp; Marketing Management (AASTMT Egypt)</w:t>
      </w:r>
      <w:r w:rsidRPr="00701BC0">
        <w:rPr>
          <w:rStyle w:val="s1"/>
          <w:rFonts w:ascii="Calibri" w:eastAsiaTheme="majorEastAsia" w:hAnsi="Calibri" w:cs="Calibri"/>
          <w:sz w:val="20"/>
          <w:szCs w:val="20"/>
        </w:rPr>
        <w:t>.</w:t>
      </w:r>
    </w:p>
    <w:p w14:paraId="2C48578E" w14:textId="77777777" w:rsidR="00486CB6" w:rsidRPr="00E816A9" w:rsidRDefault="00CE076E" w:rsidP="004C3E83">
      <w:pPr>
        <w:pStyle w:val="Heading2"/>
      </w:pPr>
      <w:r w:rsidRPr="00E816A9">
        <w:t>Professional Experience</w:t>
      </w:r>
    </w:p>
    <w:p w14:paraId="6E539ADB" w14:textId="77777777" w:rsidR="00486CB6" w:rsidRPr="007105D3" w:rsidRDefault="00CE076E" w:rsidP="004C3E83">
      <w:pPr>
        <w:pStyle w:val="Heading3"/>
      </w:pPr>
      <w:r w:rsidRPr="007105D3">
        <w:t>General Manager | Second Bite Nutrition Center | Jan 2024 – Present | Qatar</w:t>
      </w:r>
    </w:p>
    <w:p w14:paraId="419A2B59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Joined when Second Bite was still a struggling department under Grand Central Bakery &amp; Kitchen, sustaining major losses since 2020 due to structural inefficiencies, unforecastable costs, and a broken service model. Tasked to determine whether to close or transform it into a viable standalone company.</w:t>
      </w:r>
    </w:p>
    <w:p w14:paraId="527DC4D5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Initial Conditions &amp; Challenges</w:t>
      </w:r>
    </w:p>
    <w:p w14:paraId="3DF4EE81" w14:textId="515A4BC2" w:rsidR="001F1A44" w:rsidRPr="001F1A44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1F1A44">
        <w:rPr>
          <w:rFonts w:ascii="Calibri" w:eastAsia="Times New Roman" w:hAnsi="Calibri" w:cs="Calibri"/>
        </w:rPr>
        <w:t>Daily rotating 24-day menu offered only two dish options per category, endlessly “customized” per client (e.g. lactose-free, non-spicy, vegetarian, high-protein), producing 40–50 recipe variants per day.</w:t>
      </w:r>
    </w:p>
    <w:p w14:paraId="786E9D82" w14:textId="72BA50B2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Manual processes between dietitians, </w:t>
      </w:r>
      <w:r w:rsidR="00E07C50">
        <w:rPr>
          <w:rFonts w:ascii="Calibri" w:eastAsia="Times New Roman" w:hAnsi="Calibri" w:cs="Calibri"/>
        </w:rPr>
        <w:t>customer service</w:t>
      </w:r>
      <w:r w:rsidRPr="00A1592A">
        <w:rPr>
          <w:rFonts w:ascii="Calibri" w:eastAsia="Times New Roman" w:hAnsi="Calibri" w:cs="Calibri"/>
        </w:rPr>
        <w:t>, and the kitchen caused operational errors and low client satisfaction.</w:t>
      </w:r>
    </w:p>
    <w:p w14:paraId="469D6B7A" w14:textId="0E3F2BF8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Costs spiraled under a structure that was neither forecastable nor scalable, with client retention below 10 %.</w:t>
      </w:r>
    </w:p>
    <w:p w14:paraId="20310CB3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Strategic Transformation</w:t>
      </w:r>
    </w:p>
    <w:p w14:paraId="14C0FFA7" w14:textId="28868065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Re-engineered the concept around a fixed 230-dish menu covering all dietary types (gluten-free, lactose-free, vegetarian, low-carb, high-protein, etc.), all available daily with zero customization.</w:t>
      </w:r>
    </w:p>
    <w:p w14:paraId="4B1C6E3A" w14:textId="351026AE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Standardized recipes and fixed dish costs, enabling precise purchasing and predictable gross margins</w:t>
      </w:r>
      <w:r w:rsidR="00E07C50">
        <w:rPr>
          <w:rFonts w:ascii="Calibri" w:eastAsia="Times New Roman" w:hAnsi="Calibri" w:cs="Calibri"/>
        </w:rPr>
        <w:t>, incorporating the nutritional calculations through API with USDA FDA databases for accurate and correct details</w:t>
      </w:r>
      <w:r w:rsidRPr="00A1592A">
        <w:rPr>
          <w:rFonts w:ascii="Calibri" w:eastAsia="Times New Roman" w:hAnsi="Calibri" w:cs="Calibri"/>
        </w:rPr>
        <w:t>.</w:t>
      </w:r>
    </w:p>
    <w:p w14:paraId="1CBD88A1" w14:textId="32D6DAC9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Reduced total costs by ≈40% and improved profitability from –30% to –5 %, achieving near break-even within months</w:t>
      </w:r>
      <w:r w:rsidR="00E07C50">
        <w:rPr>
          <w:rFonts w:ascii="Calibri" w:eastAsia="Times New Roman" w:hAnsi="Calibri" w:cs="Calibri"/>
        </w:rPr>
        <w:t xml:space="preserve"> through logistics restructuring, </w:t>
      </w:r>
      <w:proofErr w:type="gramStart"/>
      <w:r w:rsidR="00E07C50">
        <w:rPr>
          <w:rFonts w:ascii="Calibri" w:eastAsia="Times New Roman" w:hAnsi="Calibri" w:cs="Calibri"/>
        </w:rPr>
        <w:t>teams</w:t>
      </w:r>
      <w:proofErr w:type="gramEnd"/>
      <w:r w:rsidR="00E07C50">
        <w:rPr>
          <w:rFonts w:ascii="Calibri" w:eastAsia="Times New Roman" w:hAnsi="Calibri" w:cs="Calibri"/>
        </w:rPr>
        <w:t xml:space="preserve"> optimization, and operational efficiency</w:t>
      </w:r>
      <w:r w:rsidRPr="00A1592A">
        <w:rPr>
          <w:rFonts w:ascii="Calibri" w:eastAsia="Times New Roman" w:hAnsi="Calibri" w:cs="Calibri"/>
        </w:rPr>
        <w:t>.</w:t>
      </w:r>
    </w:p>
    <w:p w14:paraId="2E2F4EFF" w14:textId="69A9F90E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Lifted client retention from 9% to 44% through improved variety, consistency, and satisfaction.</w:t>
      </w:r>
    </w:p>
    <w:p w14:paraId="67F6638D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Menu Engineering &amp; Creative Production</w:t>
      </w:r>
    </w:p>
    <w:p w14:paraId="72560D08" w14:textId="2F89A7B7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proofErr w:type="gramStart"/>
      <w:r w:rsidRPr="00A1592A">
        <w:rPr>
          <w:rFonts w:ascii="Calibri" w:eastAsia="Times New Roman" w:hAnsi="Calibri" w:cs="Calibri"/>
        </w:rPr>
        <w:t>Personally</w:t>
      </w:r>
      <w:proofErr w:type="gramEnd"/>
      <w:r w:rsidRPr="00A1592A">
        <w:rPr>
          <w:rFonts w:ascii="Calibri" w:eastAsia="Times New Roman" w:hAnsi="Calibri" w:cs="Calibri"/>
        </w:rPr>
        <w:t xml:space="preserve"> supervised all recipe development, testing, and costing with chefs.</w:t>
      </w:r>
    </w:p>
    <w:p w14:paraId="6A3EF2ED" w14:textId="2BC82E6E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Produced a full photographic catalog of &gt;200 dishes using professional studio setups; handled all lighting, and editing.</w:t>
      </w:r>
    </w:p>
    <w:p w14:paraId="0BFA5414" w14:textId="39A9E9EF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Built extensive expertise in DSLR and mirrorless photography, gimbals, drones, and 360°.</w:t>
      </w:r>
    </w:p>
    <w:p w14:paraId="1D783EE9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Automation &amp; Technology Development</w:t>
      </w:r>
    </w:p>
    <w:p w14:paraId="29123A9A" w14:textId="4DD8D640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Built a proprietary ERP-style system using PHP, MySQL, JavaScript, Python, Apache, HTML/CSS, </w:t>
      </w:r>
      <w:r w:rsidR="00E07C50">
        <w:rPr>
          <w:rFonts w:ascii="Calibri" w:eastAsia="Times New Roman" w:hAnsi="Calibri" w:cs="Calibri"/>
        </w:rPr>
        <w:t xml:space="preserve">Codex, Visual Studio Code </w:t>
      </w:r>
      <w:r w:rsidRPr="00A1592A">
        <w:rPr>
          <w:rFonts w:ascii="Calibri" w:eastAsia="Times New Roman" w:hAnsi="Calibri" w:cs="Calibri"/>
        </w:rPr>
        <w:t xml:space="preserve">and Debian integrated with the </w:t>
      </w:r>
      <w:r w:rsidRPr="001F1A44">
        <w:rPr>
          <w:rFonts w:ascii="Calibri" w:eastAsia="Times New Roman" w:hAnsi="Calibri" w:cs="Calibri"/>
        </w:rPr>
        <w:t>WhatsApp Cloud API</w:t>
      </w:r>
      <w:r w:rsidRPr="00A1592A">
        <w:rPr>
          <w:rFonts w:ascii="Calibri" w:eastAsia="Times New Roman" w:hAnsi="Calibri" w:cs="Calibri"/>
        </w:rPr>
        <w:t>.</w:t>
      </w:r>
    </w:p>
    <w:p w14:paraId="4262E36A" w14:textId="30AE7C5C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Automated invoice generation and kitchen routing, replacing </w:t>
      </w:r>
      <w:r w:rsidR="00E07C50">
        <w:rPr>
          <w:rFonts w:ascii="Calibri" w:eastAsia="Times New Roman" w:hAnsi="Calibri" w:cs="Calibri"/>
        </w:rPr>
        <w:t xml:space="preserve">heavy reliance on </w:t>
      </w:r>
      <w:r w:rsidRPr="00A1592A">
        <w:rPr>
          <w:rFonts w:ascii="Calibri" w:eastAsia="Times New Roman" w:hAnsi="Calibri" w:cs="Calibri"/>
        </w:rPr>
        <w:t>dietitians</w:t>
      </w:r>
      <w:r w:rsidR="00E07C50">
        <w:rPr>
          <w:rFonts w:ascii="Calibri" w:eastAsia="Times New Roman" w:hAnsi="Calibri" w:cs="Calibri"/>
        </w:rPr>
        <w:t>, coordinators</w:t>
      </w:r>
      <w:r w:rsidRPr="00A1592A">
        <w:rPr>
          <w:rFonts w:ascii="Calibri" w:eastAsia="Times New Roman" w:hAnsi="Calibri" w:cs="Calibri"/>
        </w:rPr>
        <w:t xml:space="preserve"> and accountants with AI-driven logic.</w:t>
      </w:r>
    </w:p>
    <w:p w14:paraId="66BB2509" w14:textId="41AE3340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Reduced staff overhead by ≈70% while improving speed and accuracy.</w:t>
      </w:r>
    </w:p>
    <w:p w14:paraId="3488A7B5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Marketing &amp; Partnerships</w:t>
      </w:r>
    </w:p>
    <w:p w14:paraId="799691A2" w14:textId="030B2947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Replaced external agencies with an internal marketing team — cut spend by 60%.</w:t>
      </w:r>
    </w:p>
    <w:p w14:paraId="205DED9D" w14:textId="3F69622F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Digital performance gains:</w:t>
      </w:r>
    </w:p>
    <w:p w14:paraId="3C732D1E" w14:textId="77777777" w:rsidR="001F1A44" w:rsidRDefault="001F1A44" w:rsidP="004C3E83">
      <w:pPr>
        <w:pStyle w:val="ListParagraph"/>
        <w:numPr>
          <w:ilvl w:val="3"/>
          <w:numId w:val="30"/>
        </w:numPr>
        <w:spacing w:after="0" w:line="240" w:lineRule="auto"/>
        <w:ind w:left="567" w:hanging="45"/>
        <w:jc w:val="both"/>
        <w:rPr>
          <w:rFonts w:ascii="Calibri" w:eastAsia="Times New Roman" w:hAnsi="Calibri" w:cs="Calibri"/>
        </w:rPr>
        <w:sectPr w:rsidR="001F1A44" w:rsidSect="00701BC0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567" w:right="567" w:bottom="567" w:left="567" w:header="0" w:footer="0" w:gutter="0"/>
          <w:cols w:space="720"/>
          <w:docGrid w:linePitch="360"/>
        </w:sectPr>
      </w:pPr>
    </w:p>
    <w:p w14:paraId="4E7159F4" w14:textId="425A2DFC" w:rsidR="001F1A44" w:rsidRPr="00A1592A" w:rsidRDefault="001F1A44" w:rsidP="004C3E83">
      <w:pPr>
        <w:pStyle w:val="ListParagraph"/>
        <w:numPr>
          <w:ilvl w:val="3"/>
          <w:numId w:val="30"/>
        </w:numPr>
        <w:spacing w:after="0" w:line="240" w:lineRule="auto"/>
        <w:ind w:left="567" w:hanging="45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Instagram followers 3–4k → ≈ 60k</w:t>
      </w:r>
    </w:p>
    <w:p w14:paraId="6D94CF23" w14:textId="5E3B4C14" w:rsidR="001F1A44" w:rsidRPr="00A1592A" w:rsidRDefault="001F1A44" w:rsidP="004C3E83">
      <w:pPr>
        <w:pStyle w:val="ListParagraph"/>
        <w:numPr>
          <w:ilvl w:val="3"/>
          <w:numId w:val="30"/>
        </w:numPr>
        <w:spacing w:after="0" w:line="240" w:lineRule="auto"/>
        <w:ind w:left="567" w:hanging="45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Monthly inquiries 250 → 750+</w:t>
      </w:r>
    </w:p>
    <w:p w14:paraId="00DB6855" w14:textId="3C12C552" w:rsidR="001F1A44" w:rsidRPr="00A1592A" w:rsidRDefault="001F1A44" w:rsidP="004C3E83">
      <w:pPr>
        <w:pStyle w:val="ListParagraph"/>
        <w:numPr>
          <w:ilvl w:val="3"/>
          <w:numId w:val="30"/>
        </w:numPr>
        <w:spacing w:after="0" w:line="240" w:lineRule="auto"/>
        <w:ind w:left="567" w:hanging="45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Conversion rate 1% → 12%</w:t>
      </w:r>
    </w:p>
    <w:p w14:paraId="7C3E26AB" w14:textId="3169A1DB" w:rsidR="001F1A44" w:rsidRPr="00A1592A" w:rsidRDefault="001F1A44" w:rsidP="004C3E83">
      <w:pPr>
        <w:pStyle w:val="ListParagraph"/>
        <w:numPr>
          <w:ilvl w:val="3"/>
          <w:numId w:val="30"/>
        </w:numPr>
        <w:spacing w:after="0" w:line="240" w:lineRule="auto"/>
        <w:ind w:left="567" w:hanging="45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Cost-per-lead QR65 → QR15</w:t>
      </w:r>
    </w:p>
    <w:p w14:paraId="2996BA95" w14:textId="77777777" w:rsidR="001F1A44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  <w:sectPr w:rsidR="001F1A44" w:rsidSect="00374BE6">
          <w:type w:val="continuous"/>
          <w:pgSz w:w="11906" w:h="16838"/>
          <w:pgMar w:top="567" w:right="567" w:bottom="567" w:left="567" w:header="0" w:footer="0" w:gutter="0"/>
          <w:cols w:space="720"/>
          <w:docGrid w:linePitch="360"/>
        </w:sectPr>
      </w:pPr>
    </w:p>
    <w:p w14:paraId="775E6B40" w14:textId="48E87DF0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Secured corporate discount and co-marketing agreements with </w:t>
      </w:r>
      <w:r w:rsidRPr="001F1A44">
        <w:rPr>
          <w:rFonts w:ascii="Calibri" w:eastAsia="Times New Roman" w:hAnsi="Calibri" w:cs="Calibri"/>
        </w:rPr>
        <w:t>Qatar Airways</w:t>
      </w:r>
      <w:r w:rsidRPr="00A1592A">
        <w:rPr>
          <w:rFonts w:ascii="Calibri" w:eastAsia="Times New Roman" w:hAnsi="Calibri" w:cs="Calibri"/>
        </w:rPr>
        <w:t xml:space="preserve">, </w:t>
      </w:r>
      <w:r w:rsidRPr="001F1A44">
        <w:rPr>
          <w:rFonts w:ascii="Calibri" w:eastAsia="Times New Roman" w:hAnsi="Calibri" w:cs="Calibri"/>
        </w:rPr>
        <w:t>Qatar Foundation</w:t>
      </w:r>
      <w:r w:rsidRPr="00A1592A">
        <w:rPr>
          <w:rFonts w:ascii="Calibri" w:eastAsia="Times New Roman" w:hAnsi="Calibri" w:cs="Calibri"/>
        </w:rPr>
        <w:t>, and other national institutions.</w:t>
      </w:r>
    </w:p>
    <w:p w14:paraId="7C4568AA" w14:textId="1A344A5D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>Established visibility that attracted event sponsorships and unsolicited partnership offers across Qatar’s health and F&amp;B sectors.</w:t>
      </w:r>
    </w:p>
    <w:p w14:paraId="0DCD29B0" w14:textId="77777777" w:rsidR="001F1A44" w:rsidRPr="00A1592A" w:rsidRDefault="001F1A44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Legal &amp; Corporate Structuring</w:t>
      </w:r>
    </w:p>
    <w:p w14:paraId="12C4F605" w14:textId="5FD6725D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Executed the company spin-off and legal formation: CR issuance, Articles of Association, Chamber of Commerce, bank accounts, and integrations with </w:t>
      </w:r>
      <w:proofErr w:type="spellStart"/>
      <w:r w:rsidRPr="001F1A44">
        <w:rPr>
          <w:rFonts w:ascii="Calibri" w:eastAsia="Times New Roman" w:hAnsi="Calibri" w:cs="Calibri"/>
        </w:rPr>
        <w:t>MyFatoorah</w:t>
      </w:r>
      <w:proofErr w:type="spellEnd"/>
      <w:r w:rsidRPr="00A1592A">
        <w:rPr>
          <w:rFonts w:ascii="Calibri" w:eastAsia="Times New Roman" w:hAnsi="Calibri" w:cs="Calibri"/>
        </w:rPr>
        <w:t xml:space="preserve">, </w:t>
      </w:r>
      <w:r w:rsidRPr="001F1A44">
        <w:rPr>
          <w:rFonts w:ascii="Calibri" w:eastAsia="Times New Roman" w:hAnsi="Calibri" w:cs="Calibri"/>
        </w:rPr>
        <w:t>CyberSource</w:t>
      </w:r>
      <w:r w:rsidRPr="00A1592A">
        <w:rPr>
          <w:rFonts w:ascii="Calibri" w:eastAsia="Times New Roman" w:hAnsi="Calibri" w:cs="Calibri"/>
        </w:rPr>
        <w:t xml:space="preserve">, </w:t>
      </w:r>
      <w:proofErr w:type="spellStart"/>
      <w:r w:rsidRPr="001F1A44">
        <w:rPr>
          <w:rFonts w:ascii="Calibri" w:eastAsia="Times New Roman" w:hAnsi="Calibri" w:cs="Calibri"/>
        </w:rPr>
        <w:t>SkipCash</w:t>
      </w:r>
      <w:proofErr w:type="spellEnd"/>
      <w:r w:rsidRPr="00A1592A">
        <w:rPr>
          <w:rFonts w:ascii="Calibri" w:eastAsia="Times New Roman" w:hAnsi="Calibri" w:cs="Calibri"/>
        </w:rPr>
        <w:t xml:space="preserve">, and </w:t>
      </w:r>
      <w:r w:rsidRPr="001F1A44">
        <w:rPr>
          <w:rFonts w:ascii="Calibri" w:eastAsia="Times New Roman" w:hAnsi="Calibri" w:cs="Calibri"/>
        </w:rPr>
        <w:t>CBQ</w:t>
      </w:r>
      <w:r w:rsidRPr="00A1592A">
        <w:rPr>
          <w:rFonts w:ascii="Calibri" w:eastAsia="Times New Roman" w:hAnsi="Calibri" w:cs="Calibri"/>
        </w:rPr>
        <w:t>.</w:t>
      </w:r>
    </w:p>
    <w:p w14:paraId="291ED052" w14:textId="4DDC7389" w:rsidR="001F1A44" w:rsidRPr="00A1592A" w:rsidRDefault="001F1A44" w:rsidP="004C3E83">
      <w:pPr>
        <w:pStyle w:val="ListParagraph"/>
        <w:numPr>
          <w:ilvl w:val="2"/>
          <w:numId w:val="30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proofErr w:type="gramStart"/>
      <w:r w:rsidRPr="00A1592A">
        <w:rPr>
          <w:rFonts w:ascii="Calibri" w:eastAsia="Times New Roman" w:hAnsi="Calibri" w:cs="Calibri"/>
        </w:rPr>
        <w:t>Personally</w:t>
      </w:r>
      <w:proofErr w:type="gramEnd"/>
      <w:r w:rsidRPr="00A1592A">
        <w:rPr>
          <w:rFonts w:ascii="Calibri" w:eastAsia="Times New Roman" w:hAnsi="Calibri" w:cs="Calibri"/>
        </w:rPr>
        <w:t xml:space="preserve"> managed all PRO work, staff visas, and governmental approvals.</w:t>
      </w:r>
    </w:p>
    <w:p w14:paraId="771603BD" w14:textId="5DFF5178" w:rsidR="00C83F6E" w:rsidRPr="0010765F" w:rsidRDefault="00C83F6E" w:rsidP="004C3E83">
      <w:pPr>
        <w:pStyle w:val="Heading3"/>
      </w:pPr>
      <w:r>
        <w:t>Advisor/Acting Business &amp; Operations Lead</w:t>
      </w:r>
      <w:r w:rsidRPr="0010765F">
        <w:t xml:space="preserve"> | </w:t>
      </w:r>
      <w:proofErr w:type="spellStart"/>
      <w:r>
        <w:t>Loming</w:t>
      </w:r>
      <w:proofErr w:type="spellEnd"/>
      <w:r>
        <w:t xml:space="preserve"> Barako Restaurants</w:t>
      </w:r>
      <w:r w:rsidRPr="0010765F">
        <w:t xml:space="preserve"> | </w:t>
      </w:r>
      <w:r>
        <w:t>Oct</w:t>
      </w:r>
      <w:r w:rsidRPr="0010765F">
        <w:t xml:space="preserve"> 2023 – Present | Qatar</w:t>
      </w:r>
    </w:p>
    <w:p w14:paraId="73488085" w14:textId="063780E8" w:rsidR="008E7F3F" w:rsidRPr="008E7F3F" w:rsidRDefault="008E7F3F" w:rsidP="004C3E83">
      <w:pPr>
        <w:pStyle w:val="p1"/>
        <w:spacing w:before="0" w:beforeAutospacing="0" w:after="0" w:afterAutospacing="0"/>
        <w:ind w:left="284"/>
        <w:jc w:val="both"/>
        <w:rPr>
          <w:rFonts w:ascii="Calibri" w:hAnsi="Calibri" w:cs="Calibri"/>
          <w:sz w:val="20"/>
          <w:szCs w:val="20"/>
        </w:rPr>
      </w:pP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Appointed by the Qatari co-owner </w:t>
      </w:r>
      <w:r w:rsidR="00E07C50">
        <w:rPr>
          <w:rStyle w:val="s1"/>
          <w:rFonts w:ascii="Calibri" w:eastAsiaTheme="majorEastAsia" w:hAnsi="Calibri" w:cs="Calibri"/>
          <w:sz w:val="20"/>
          <w:szCs w:val="20"/>
        </w:rPr>
        <w:t xml:space="preserve">(Same owner of Second Bite Nutrition Center and Grand Central Bakery &amp; Kitchen) 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to </w:t>
      </w:r>
      <w:r w:rsidRPr="008E7F3F">
        <w:rPr>
          <w:rFonts w:ascii="Calibri" w:hAnsi="Calibri" w:cs="Calibri"/>
          <w:b/>
          <w:bCs/>
          <w:sz w:val="20"/>
          <w:szCs w:val="20"/>
        </w:rPr>
        <w:t>investigate financial discrepancies and management malpractice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 within a multi-branch Filipino restaurant group. Assigned to </w:t>
      </w:r>
      <w:r w:rsidRPr="008E7F3F">
        <w:rPr>
          <w:rFonts w:ascii="Calibri" w:hAnsi="Calibri" w:cs="Calibri"/>
          <w:b/>
          <w:bCs/>
          <w:sz w:val="20"/>
          <w:szCs w:val="20"/>
        </w:rPr>
        <w:t>secure ownership interests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8E7F3F">
        <w:rPr>
          <w:rFonts w:ascii="Calibri" w:hAnsi="Calibri" w:cs="Calibri"/>
          <w:b/>
          <w:bCs/>
          <w:sz w:val="20"/>
          <w:szCs w:val="20"/>
        </w:rPr>
        <w:t>recover documentation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, and </w:t>
      </w:r>
      <w:r w:rsidRPr="008E7F3F">
        <w:rPr>
          <w:rFonts w:ascii="Calibri" w:hAnsi="Calibri" w:cs="Calibri"/>
          <w:b/>
          <w:bCs/>
          <w:sz w:val="20"/>
          <w:szCs w:val="20"/>
        </w:rPr>
        <w:t>oversee the legal, financial, and corporate closure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 of the company following partner disputes.</w:t>
      </w:r>
    </w:p>
    <w:p w14:paraId="5FCCE49E" w14:textId="3F89432F" w:rsidR="008E7F3F" w:rsidRPr="008E7F3F" w:rsidRDefault="008E7F3F" w:rsidP="004C3E83">
      <w:pPr>
        <w:pStyle w:val="p3"/>
        <w:numPr>
          <w:ilvl w:val="2"/>
          <w:numId w:val="32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8E7F3F">
        <w:rPr>
          <w:rFonts w:ascii="Calibri" w:hAnsi="Calibri" w:cs="Calibri"/>
          <w:sz w:val="20"/>
          <w:szCs w:val="20"/>
        </w:rPr>
        <w:t xml:space="preserve">Conducted a full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forensic review of financial and operational records</w:t>
      </w:r>
      <w:r w:rsidRPr="008E7F3F">
        <w:rPr>
          <w:rFonts w:ascii="Calibri" w:hAnsi="Calibri" w:cs="Calibri"/>
          <w:sz w:val="20"/>
          <w:szCs w:val="20"/>
        </w:rPr>
        <w:t>, uncovering irregularities and confirming loss of transparency in reporting.</w:t>
      </w:r>
    </w:p>
    <w:p w14:paraId="526B7B88" w14:textId="0FE34AC1" w:rsidR="008E7F3F" w:rsidRPr="008E7F3F" w:rsidRDefault="008E7F3F" w:rsidP="004C3E83">
      <w:pPr>
        <w:pStyle w:val="p1"/>
        <w:numPr>
          <w:ilvl w:val="2"/>
          <w:numId w:val="32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8E7F3F">
        <w:rPr>
          <w:rStyle w:val="s1"/>
          <w:rFonts w:ascii="Calibri" w:eastAsiaTheme="majorEastAsia" w:hAnsi="Calibri" w:cs="Calibri"/>
          <w:sz w:val="20"/>
          <w:szCs w:val="20"/>
        </w:rPr>
        <w:lastRenderedPageBreak/>
        <w:t xml:space="preserve">Led the </w:t>
      </w:r>
      <w:r w:rsidRPr="008E7F3F">
        <w:rPr>
          <w:rFonts w:ascii="Calibri" w:hAnsi="Calibri" w:cs="Calibri"/>
          <w:b/>
          <w:bCs/>
          <w:sz w:val="20"/>
          <w:szCs w:val="20"/>
        </w:rPr>
        <w:t>legal isolation and removal of previous management and partners</w:t>
      </w:r>
      <w:r w:rsidRPr="008E7F3F">
        <w:rPr>
          <w:rStyle w:val="s1"/>
          <w:rFonts w:ascii="Calibri" w:eastAsiaTheme="majorEastAsia" w:hAnsi="Calibri" w:cs="Calibri"/>
          <w:sz w:val="20"/>
          <w:szCs w:val="20"/>
        </w:rPr>
        <w:t xml:space="preserve"> responsible for mismanagement and noncompliance.</w:t>
      </w:r>
    </w:p>
    <w:p w14:paraId="006EED19" w14:textId="1DB77813" w:rsidR="008E7F3F" w:rsidRPr="008E7F3F" w:rsidRDefault="008E7F3F" w:rsidP="004C3E83">
      <w:pPr>
        <w:pStyle w:val="p3"/>
        <w:numPr>
          <w:ilvl w:val="2"/>
          <w:numId w:val="32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8E7F3F">
        <w:rPr>
          <w:rFonts w:ascii="Calibri" w:hAnsi="Calibri" w:cs="Calibri"/>
          <w:sz w:val="20"/>
          <w:szCs w:val="20"/>
        </w:rPr>
        <w:t xml:space="preserve">Coordinated with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legal counsel, auditors, and regulatory authorities</w:t>
      </w:r>
      <w:r w:rsidRPr="008E7F3F">
        <w:rPr>
          <w:rFonts w:ascii="Calibri" w:hAnsi="Calibri" w:cs="Calibri"/>
          <w:sz w:val="20"/>
          <w:szCs w:val="20"/>
        </w:rPr>
        <w:t xml:space="preserve"> to initiate and follow through on formal proceedings protecting the Qatari owner’s rights.</w:t>
      </w:r>
    </w:p>
    <w:p w14:paraId="3A8A7FA5" w14:textId="22863FF4" w:rsidR="008E7F3F" w:rsidRPr="008E7F3F" w:rsidRDefault="008E7F3F" w:rsidP="004C3E83">
      <w:pPr>
        <w:pStyle w:val="p3"/>
        <w:numPr>
          <w:ilvl w:val="2"/>
          <w:numId w:val="32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8E7F3F">
        <w:rPr>
          <w:rFonts w:ascii="Calibri" w:hAnsi="Calibri" w:cs="Calibri"/>
          <w:sz w:val="20"/>
          <w:szCs w:val="20"/>
        </w:rPr>
        <w:t xml:space="preserve">Managed official representation before government entities including the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Ministry of Commerce</w:t>
      </w:r>
      <w:r w:rsidRPr="008E7F3F">
        <w:rPr>
          <w:rFonts w:ascii="Calibri" w:hAnsi="Calibri" w:cs="Calibri"/>
          <w:sz w:val="20"/>
          <w:szCs w:val="20"/>
        </w:rPr>
        <w:t xml:space="preserve">,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Ministry of Labor</w:t>
      </w:r>
      <w:r w:rsidRPr="008E7F3F">
        <w:rPr>
          <w:rFonts w:ascii="Calibri" w:hAnsi="Calibri" w:cs="Calibri"/>
          <w:sz w:val="20"/>
          <w:szCs w:val="20"/>
        </w:rPr>
        <w:t xml:space="preserve">,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Ministry of Interior</w:t>
      </w:r>
      <w:r w:rsidRPr="008E7F3F">
        <w:rPr>
          <w:rFonts w:ascii="Calibri" w:hAnsi="Calibri" w:cs="Calibri"/>
          <w:sz w:val="20"/>
          <w:szCs w:val="20"/>
        </w:rPr>
        <w:t xml:space="preserve">, and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General Tax Authority (Dhareeba)</w:t>
      </w:r>
      <w:r w:rsidRPr="008E7F3F">
        <w:rPr>
          <w:rFonts w:ascii="Calibri" w:hAnsi="Calibri" w:cs="Calibri"/>
          <w:sz w:val="20"/>
          <w:szCs w:val="20"/>
        </w:rPr>
        <w:t xml:space="preserve"> to regularize filings and finalize company liquidation.</w:t>
      </w:r>
    </w:p>
    <w:p w14:paraId="0299FA01" w14:textId="18F930C8" w:rsidR="008E7F3F" w:rsidRPr="008E7F3F" w:rsidRDefault="008E7F3F" w:rsidP="004C3E83">
      <w:pPr>
        <w:pStyle w:val="p3"/>
        <w:numPr>
          <w:ilvl w:val="2"/>
          <w:numId w:val="32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8E7F3F">
        <w:rPr>
          <w:rFonts w:ascii="Calibri" w:hAnsi="Calibri" w:cs="Calibri"/>
          <w:sz w:val="20"/>
          <w:szCs w:val="20"/>
        </w:rPr>
        <w:t xml:space="preserve">Compiled comprehensive </w:t>
      </w:r>
      <w:r w:rsidRPr="008E7F3F">
        <w:rPr>
          <w:rStyle w:val="s2"/>
          <w:rFonts w:ascii="Calibri" w:eastAsiaTheme="majorEastAsia" w:hAnsi="Calibri" w:cs="Calibri"/>
          <w:b/>
          <w:bCs/>
          <w:sz w:val="20"/>
          <w:szCs w:val="20"/>
        </w:rPr>
        <w:t>asset, liability, and case status reports</w:t>
      </w:r>
      <w:r w:rsidRPr="008E7F3F">
        <w:rPr>
          <w:rFonts w:ascii="Calibri" w:hAnsi="Calibri" w:cs="Calibri"/>
          <w:sz w:val="20"/>
          <w:szCs w:val="20"/>
        </w:rPr>
        <w:t xml:space="preserve"> to support ongoing litigation and ensure proper documentation of ownership position.</w:t>
      </w:r>
    </w:p>
    <w:p w14:paraId="5ADBD5FA" w14:textId="2B9F688A" w:rsidR="00486CB6" w:rsidRPr="009D1839" w:rsidRDefault="00ED4974" w:rsidP="004C3E83">
      <w:pPr>
        <w:pStyle w:val="Heading3"/>
      </w:pPr>
      <w:r w:rsidRPr="009D1839">
        <w:t>Head of Technology &amp; Business Development</w:t>
      </w:r>
      <w:r w:rsidR="00CE076E" w:rsidRPr="009D1839">
        <w:t xml:space="preserve"> | Grand Central Bakery &amp; Kitchen </w:t>
      </w:r>
      <w:r w:rsidRPr="009D1839">
        <w:t xml:space="preserve">(Group) </w:t>
      </w:r>
      <w:r w:rsidR="00CE076E" w:rsidRPr="009D1839">
        <w:t xml:space="preserve">| Jun 2023 – </w:t>
      </w:r>
      <w:r w:rsidRPr="009D1839">
        <w:t>Present</w:t>
      </w:r>
      <w:r w:rsidR="00CE076E" w:rsidRPr="009D1839">
        <w:t xml:space="preserve"> | Qatar</w:t>
      </w:r>
    </w:p>
    <w:p w14:paraId="7245728D" w14:textId="3479D366" w:rsidR="007105D3" w:rsidRPr="007105D3" w:rsidRDefault="007105D3" w:rsidP="004C3E83">
      <w:pPr>
        <w:pStyle w:val="p1"/>
        <w:spacing w:before="0" w:beforeAutospacing="0" w:after="0" w:afterAutospacing="0"/>
        <w:ind w:left="284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Joined to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lead technology operations and drive modernization</w:t>
      </w:r>
      <w:r w:rsidRPr="007105D3">
        <w:rPr>
          <w:rFonts w:ascii="Calibri" w:hAnsi="Calibri" w:cs="Calibri"/>
          <w:sz w:val="20"/>
          <w:szCs w:val="20"/>
        </w:rPr>
        <w:t xml:space="preserve"> across the group’s network of outlets, catering operations, and production divisions. Within weeks, scope expanded to include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marketing, business development, and corporate account management</w:t>
      </w:r>
      <w:r w:rsidRPr="007105D3">
        <w:rPr>
          <w:rFonts w:ascii="Calibri" w:hAnsi="Calibri" w:cs="Calibri"/>
          <w:sz w:val="20"/>
          <w:szCs w:val="20"/>
        </w:rPr>
        <w:t xml:space="preserve"> after delivering measurable improvements in efficiency and performance.</w:t>
      </w:r>
    </w:p>
    <w:p w14:paraId="6D488C9F" w14:textId="77777777" w:rsidR="007105D3" w:rsidRPr="007105D3" w:rsidRDefault="007105D3" w:rsidP="004C3E83">
      <w:pPr>
        <w:pStyle w:val="p3"/>
        <w:spacing w:before="0" w:beforeAutospacing="0" w:after="0" w:afterAutospacing="0"/>
        <w:ind w:left="284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b/>
          <w:bCs/>
          <w:sz w:val="20"/>
          <w:szCs w:val="20"/>
        </w:rPr>
        <w:t>Key Achievements &amp; Responsibilities:</w:t>
      </w:r>
    </w:p>
    <w:p w14:paraId="1347A447" w14:textId="72859393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Directed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digital transformation and systems integration</w:t>
      </w:r>
      <w:r w:rsidRPr="007105D3">
        <w:rPr>
          <w:rFonts w:ascii="Calibri" w:hAnsi="Calibri" w:cs="Calibri"/>
          <w:sz w:val="20"/>
          <w:szCs w:val="20"/>
        </w:rPr>
        <w:t>, linking ERP, POS, and financial systems across more than fifteen outlets for real-time cost, stock, and sales monitoring.</w:t>
      </w:r>
    </w:p>
    <w:p w14:paraId="3E75FCA7" w14:textId="097B5848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Designed and launched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Qatar’s first school cashless payment platform</w:t>
      </w:r>
      <w:r w:rsidRPr="007105D3">
        <w:rPr>
          <w:rFonts w:ascii="Calibri" w:hAnsi="Calibri" w:cs="Calibri"/>
          <w:sz w:val="20"/>
          <w:szCs w:val="20"/>
        </w:rPr>
        <w:t xml:space="preserve">, integrated directly with CBQ and SkipCash. The system now serves major schools including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Qatar International School, Swiss International School, and Lycée Voltaire</w:t>
      </w:r>
      <w:r w:rsidRPr="007105D3">
        <w:rPr>
          <w:rFonts w:ascii="Calibri" w:hAnsi="Calibri" w:cs="Calibri"/>
          <w:sz w:val="20"/>
          <w:szCs w:val="20"/>
        </w:rPr>
        <w:t>, among others nationwide.</w:t>
      </w:r>
    </w:p>
    <w:p w14:paraId="4F6A69BC" w14:textId="5BF66898" w:rsidR="007105D3" w:rsidRPr="007105D3" w:rsidRDefault="007105D3" w:rsidP="004C3E83">
      <w:pPr>
        <w:pStyle w:val="p3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Style w:val="s2"/>
          <w:rFonts w:ascii="Calibri" w:eastAsiaTheme="majorEastAsia" w:hAnsi="Calibri" w:cs="Calibri"/>
          <w:sz w:val="20"/>
          <w:szCs w:val="20"/>
        </w:rPr>
        <w:t xml:space="preserve">Oversaw </w:t>
      </w:r>
      <w:r w:rsidRPr="007105D3">
        <w:rPr>
          <w:rFonts w:ascii="Calibri" w:hAnsi="Calibri" w:cs="Calibri"/>
          <w:b/>
          <w:bCs/>
          <w:sz w:val="20"/>
          <w:szCs w:val="20"/>
        </w:rPr>
        <w:t>outlet operations</w:t>
      </w:r>
      <w:r w:rsidRPr="007105D3">
        <w:rPr>
          <w:rStyle w:val="s2"/>
          <w:rFonts w:ascii="Calibri" w:eastAsiaTheme="majorEastAsia" w:hAnsi="Calibri" w:cs="Calibri"/>
          <w:sz w:val="20"/>
          <w:szCs w:val="20"/>
        </w:rPr>
        <w:t xml:space="preserve"> for key corporate clients such as </w:t>
      </w:r>
      <w:r w:rsidRPr="007105D3">
        <w:rPr>
          <w:rFonts w:ascii="Calibri" w:hAnsi="Calibri" w:cs="Calibri"/>
          <w:b/>
          <w:bCs/>
          <w:sz w:val="20"/>
          <w:szCs w:val="20"/>
        </w:rPr>
        <w:t>Vodafone Qatar (multiple locations), Qatar Museums, Shell Qatar, Woqod, and DHL Qatar</w:t>
      </w:r>
      <w:r w:rsidRPr="007105D3">
        <w:rPr>
          <w:rStyle w:val="s2"/>
          <w:rFonts w:ascii="Calibri" w:eastAsiaTheme="majorEastAsia" w:hAnsi="Calibri" w:cs="Calibri"/>
          <w:sz w:val="20"/>
          <w:szCs w:val="20"/>
        </w:rPr>
        <w:t>, ensuring brand consistency and operational excellence.</w:t>
      </w:r>
    </w:p>
    <w:p w14:paraId="40672DAF" w14:textId="38D1362F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Coordinated major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B2B supply and catering contracts</w:t>
      </w:r>
      <w:r w:rsidRPr="007105D3">
        <w:rPr>
          <w:rFonts w:ascii="Calibri" w:hAnsi="Calibri" w:cs="Calibri"/>
          <w:sz w:val="20"/>
          <w:szCs w:val="20"/>
        </w:rPr>
        <w:t xml:space="preserve">, including institutional catering for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Monoprix Qatar</w:t>
      </w:r>
      <w:r w:rsidR="00682878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, Lulu Group</w:t>
      </w:r>
      <w:r w:rsidRPr="007105D3">
        <w:rPr>
          <w:rFonts w:ascii="Calibri" w:hAnsi="Calibri" w:cs="Calibri"/>
          <w:sz w:val="20"/>
          <w:szCs w:val="20"/>
        </w:rPr>
        <w:t xml:space="preserve"> and large-scale event and meal supply tenders for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ministries, hospitals, airlines, and five-star hotels</w:t>
      </w:r>
      <w:r w:rsidRPr="007105D3">
        <w:rPr>
          <w:rFonts w:ascii="Calibri" w:hAnsi="Calibri" w:cs="Calibri"/>
          <w:sz w:val="20"/>
          <w:szCs w:val="20"/>
        </w:rPr>
        <w:t>.</w:t>
      </w:r>
    </w:p>
    <w:p w14:paraId="51506AFD" w14:textId="3D9DC698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Led and implemented the group’s entry into the Ministry of Finance tender bidding system</w:t>
      </w:r>
      <w:r w:rsidR="00682878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 xml:space="preserve"> (Monaqasat)</w:t>
      </w:r>
      <w:r w:rsidRPr="007105D3">
        <w:rPr>
          <w:rFonts w:ascii="Calibri" w:hAnsi="Calibri" w:cs="Calibri"/>
          <w:sz w:val="20"/>
          <w:szCs w:val="20"/>
        </w:rPr>
        <w:t>, learning and executing full bid-cycle management — from requirement mapping to documentation, negotiation, and contract award.</w:t>
      </w:r>
    </w:p>
    <w:p w14:paraId="152552A4" w14:textId="7C8B947B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Headed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marketing and branding</w:t>
      </w:r>
      <w:r w:rsidRPr="007105D3">
        <w:rPr>
          <w:rFonts w:ascii="Calibri" w:hAnsi="Calibri" w:cs="Calibri"/>
          <w:sz w:val="20"/>
          <w:szCs w:val="20"/>
        </w:rPr>
        <w:t>, internalizing campaign creation, design, and analytics through Meta, Google Ads, and WhatsApp Cloud API, reducing external costs by over 60% while improving visibility and ROI.</w:t>
      </w:r>
    </w:p>
    <w:p w14:paraId="53E0122D" w14:textId="11CC23C1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Streamlined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corporate communications and reporting</w:t>
      </w:r>
      <w:r w:rsidRPr="007105D3">
        <w:rPr>
          <w:rFonts w:ascii="Calibri" w:hAnsi="Calibri" w:cs="Calibri"/>
          <w:sz w:val="20"/>
          <w:szCs w:val="20"/>
        </w:rPr>
        <w:t xml:space="preserve"> systems, improving collaboration between production, logistics, and outlet teams.</w:t>
      </w:r>
    </w:p>
    <w:p w14:paraId="562635D1" w14:textId="5F845A55" w:rsidR="007105D3" w:rsidRPr="007105D3" w:rsidRDefault="007105D3" w:rsidP="004C3E83">
      <w:pPr>
        <w:pStyle w:val="p1"/>
        <w:numPr>
          <w:ilvl w:val="2"/>
          <w:numId w:val="33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7105D3">
        <w:rPr>
          <w:rFonts w:ascii="Calibri" w:hAnsi="Calibri" w:cs="Calibri"/>
          <w:sz w:val="20"/>
          <w:szCs w:val="20"/>
        </w:rPr>
        <w:t xml:space="preserve">Continued to provide </w:t>
      </w:r>
      <w:r w:rsidRPr="007105D3">
        <w:rPr>
          <w:rStyle w:val="s1"/>
          <w:rFonts w:ascii="Calibri" w:eastAsiaTheme="majorEastAsia" w:hAnsi="Calibri" w:cs="Calibri"/>
          <w:b/>
          <w:bCs/>
          <w:sz w:val="20"/>
          <w:szCs w:val="20"/>
        </w:rPr>
        <w:t>consultancy and oversight</w:t>
      </w:r>
      <w:r w:rsidRPr="007105D3">
        <w:rPr>
          <w:rFonts w:ascii="Calibri" w:hAnsi="Calibri" w:cs="Calibri"/>
          <w:sz w:val="20"/>
          <w:szCs w:val="20"/>
        </w:rPr>
        <w:t xml:space="preserve"> post-tenure on digital and business development initiatives.</w:t>
      </w:r>
    </w:p>
    <w:p w14:paraId="7C3F2CC1" w14:textId="77777777" w:rsidR="00486CB6" w:rsidRPr="009D1839" w:rsidRDefault="00CE076E" w:rsidP="004C3E83">
      <w:pPr>
        <w:pStyle w:val="Heading3"/>
      </w:pPr>
      <w:r w:rsidRPr="009D1839">
        <w:t>Venue Operations Manager | F</w:t>
      </w:r>
      <w:r w:rsidR="00FA3E79" w:rsidRPr="009D1839">
        <w:t>IFA</w:t>
      </w:r>
      <w:r w:rsidRPr="009D1839">
        <w:t xml:space="preserve"> World Cup Qatar 2022 | Oct 2022 – Jan 2023 | Qatar</w:t>
      </w:r>
    </w:p>
    <w:p w14:paraId="78382D5C" w14:textId="77777777" w:rsidR="00FC64E5" w:rsidRPr="00A1592A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</w:rPr>
        <w:t xml:space="preserve">Recruited through professional referral to </w:t>
      </w:r>
      <w:r w:rsidRPr="00A1592A">
        <w:rPr>
          <w:rFonts w:ascii="Calibri" w:eastAsia="Times New Roman" w:hAnsi="Calibri" w:cs="Calibri"/>
          <w:b/>
          <w:bCs/>
        </w:rPr>
        <w:t>Qatar Star Services</w:t>
      </w:r>
      <w:r w:rsidRPr="00A1592A">
        <w:rPr>
          <w:rFonts w:ascii="Calibri" w:eastAsia="Times New Roman" w:hAnsi="Calibri" w:cs="Calibri"/>
        </w:rPr>
        <w:t xml:space="preserve">, the official F&amp;B concessions operator for the FIFA World Cup Qatar 2022. Interviewed and hired by </w:t>
      </w:r>
      <w:r w:rsidRPr="00A1592A">
        <w:rPr>
          <w:rFonts w:ascii="Calibri" w:eastAsia="Times New Roman" w:hAnsi="Calibri" w:cs="Calibri"/>
          <w:b/>
          <w:bCs/>
        </w:rPr>
        <w:t>Mr. Mauro Tostes</w:t>
      </w:r>
      <w:r w:rsidRPr="00A1592A">
        <w:rPr>
          <w:rFonts w:ascii="Calibri" w:eastAsia="Times New Roman" w:hAnsi="Calibri" w:cs="Calibri"/>
        </w:rPr>
        <w:t>, Mass Events and Sports Director (former FIFA Brazil F&amp;B Concessions Manager), to join the F&amp;B operations team overseeing venue concessions management.</w:t>
      </w:r>
    </w:p>
    <w:p w14:paraId="1E311511" w14:textId="77777777" w:rsidR="00FC64E5" w:rsidRPr="00A1592A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Assignment 1: Assistant Venue Manager – Ahm</w:t>
      </w:r>
      <w:r>
        <w:rPr>
          <w:rFonts w:ascii="Calibri" w:eastAsia="Times New Roman" w:hAnsi="Calibri" w:cs="Calibri"/>
          <w:b/>
          <w:bCs/>
        </w:rPr>
        <w:t>a</w:t>
      </w:r>
      <w:r w:rsidRPr="00A1592A">
        <w:rPr>
          <w:rFonts w:ascii="Calibri" w:eastAsia="Times New Roman" w:hAnsi="Calibri" w:cs="Calibri"/>
          <w:b/>
          <w:bCs/>
        </w:rPr>
        <w:t>d Bin Ali Stadium (Oct 2022)</w:t>
      </w:r>
    </w:p>
    <w:p w14:paraId="5C01DD34" w14:textId="7C85BBE9" w:rsidR="00FC64E5" w:rsidRPr="00FC64E5" w:rsidRDefault="00FC64E5" w:rsidP="004C3E83">
      <w:pPr>
        <w:pStyle w:val="ListParagraph"/>
        <w:numPr>
          <w:ilvl w:val="2"/>
          <w:numId w:val="3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Joined the FIFA F&amp;B concessions program during the bump-in phase for Ahmed Bin Ali Stadium, responsible for setup and operational readiness of approximately </w:t>
      </w:r>
      <w:r w:rsidRPr="00FC64E5">
        <w:rPr>
          <w:rFonts w:ascii="Calibri" w:eastAsia="Times New Roman" w:hAnsi="Calibri" w:cs="Calibri"/>
          <w:b/>
          <w:bCs/>
        </w:rPr>
        <w:t>36 concessions</w:t>
      </w:r>
      <w:r w:rsidRPr="00FC64E5">
        <w:rPr>
          <w:rFonts w:ascii="Calibri" w:eastAsia="Times New Roman" w:hAnsi="Calibri" w:cs="Calibri"/>
        </w:rPr>
        <w:t xml:space="preserve"> and </w:t>
      </w:r>
      <w:r w:rsidR="00816459">
        <w:rPr>
          <w:rFonts w:ascii="Calibri" w:eastAsia="Times New Roman" w:hAnsi="Calibri" w:cs="Calibri"/>
          <w:b/>
          <w:bCs/>
        </w:rPr>
        <w:t>2</w:t>
      </w:r>
      <w:r w:rsidRPr="00FC64E5">
        <w:rPr>
          <w:rFonts w:ascii="Calibri" w:eastAsia="Times New Roman" w:hAnsi="Calibri" w:cs="Calibri"/>
          <w:b/>
          <w:bCs/>
        </w:rPr>
        <w:t>,</w:t>
      </w:r>
      <w:r w:rsidR="00816459">
        <w:rPr>
          <w:rFonts w:ascii="Calibri" w:eastAsia="Times New Roman" w:hAnsi="Calibri" w:cs="Calibri"/>
          <w:b/>
          <w:bCs/>
        </w:rPr>
        <w:t>5</w:t>
      </w:r>
      <w:r w:rsidRPr="00FC64E5">
        <w:rPr>
          <w:rFonts w:ascii="Calibri" w:eastAsia="Times New Roman" w:hAnsi="Calibri" w:cs="Calibri"/>
          <w:b/>
          <w:bCs/>
        </w:rPr>
        <w:t>00 staff</w:t>
      </w:r>
      <w:r w:rsidRPr="00FC64E5">
        <w:rPr>
          <w:rFonts w:ascii="Calibri" w:eastAsia="Times New Roman" w:hAnsi="Calibri" w:cs="Calibri"/>
        </w:rPr>
        <w:t>.</w:t>
      </w:r>
    </w:p>
    <w:p w14:paraId="4E8FFE4A" w14:textId="6926AA5A" w:rsidR="00FC64E5" w:rsidRPr="00FC64E5" w:rsidRDefault="00FC64E5" w:rsidP="004C3E83">
      <w:pPr>
        <w:pStyle w:val="ListParagraph"/>
        <w:numPr>
          <w:ilvl w:val="2"/>
          <w:numId w:val="3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Coordinated the layout, equipment placement, utility connections, and safety testing in compliance with FIFA and Supreme Committee standards.</w:t>
      </w:r>
    </w:p>
    <w:p w14:paraId="051B3407" w14:textId="0ED161C9" w:rsidR="00FC64E5" w:rsidRPr="00FC64E5" w:rsidRDefault="00FC64E5" w:rsidP="004C3E83">
      <w:pPr>
        <w:pStyle w:val="ListParagraph"/>
        <w:numPr>
          <w:ilvl w:val="2"/>
          <w:numId w:val="3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Supervised training sessions, dry runs, and operational testing for all concession zones.</w:t>
      </w:r>
    </w:p>
    <w:p w14:paraId="7FA7AD88" w14:textId="1BE0BA3A" w:rsidR="00FC64E5" w:rsidRPr="00FC64E5" w:rsidRDefault="00FC64E5" w:rsidP="004C3E83">
      <w:pPr>
        <w:pStyle w:val="ListParagraph"/>
        <w:numPr>
          <w:ilvl w:val="2"/>
          <w:numId w:val="3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Acted as de facto co-manager in the absence of a designated Venue Manager, jointly handling operational planning and execution with another Assistant Manager.</w:t>
      </w:r>
    </w:p>
    <w:p w14:paraId="5EB93510" w14:textId="77777777" w:rsidR="00FC64E5" w:rsidRPr="00A1592A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Assignment 2: Venue Operations Manager – Education City Stadium (Nov 2022 – Jan 2023)</w:t>
      </w:r>
    </w:p>
    <w:p w14:paraId="02358DFE" w14:textId="36977EAE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Promoted within one month to lead </w:t>
      </w:r>
      <w:r w:rsidRPr="00FC64E5">
        <w:rPr>
          <w:rFonts w:ascii="Calibri" w:eastAsia="Times New Roman" w:hAnsi="Calibri" w:cs="Calibri"/>
          <w:b/>
          <w:bCs/>
        </w:rPr>
        <w:t>Education City Stadium</w:t>
      </w:r>
      <w:r w:rsidRPr="00FC64E5">
        <w:rPr>
          <w:rFonts w:ascii="Calibri" w:eastAsia="Times New Roman" w:hAnsi="Calibri" w:cs="Calibri"/>
        </w:rPr>
        <w:t xml:space="preserve">, one of the tournament’s flagship venues, operating </w:t>
      </w:r>
      <w:r w:rsidRPr="00FC64E5">
        <w:rPr>
          <w:rFonts w:ascii="Calibri" w:eastAsia="Times New Roman" w:hAnsi="Calibri" w:cs="Calibri"/>
          <w:b/>
          <w:bCs/>
        </w:rPr>
        <w:t>44 concessions</w:t>
      </w:r>
      <w:r w:rsidRPr="00FC64E5">
        <w:rPr>
          <w:rFonts w:ascii="Calibri" w:eastAsia="Times New Roman" w:hAnsi="Calibri" w:cs="Calibri"/>
        </w:rPr>
        <w:t xml:space="preserve"> and employing over </w:t>
      </w:r>
      <w:r w:rsidRPr="00FC64E5">
        <w:rPr>
          <w:rFonts w:ascii="Calibri" w:eastAsia="Times New Roman" w:hAnsi="Calibri" w:cs="Calibri"/>
          <w:b/>
          <w:bCs/>
        </w:rPr>
        <w:t>8,000 staff</w:t>
      </w:r>
      <w:r w:rsidRPr="00FC64E5">
        <w:rPr>
          <w:rFonts w:ascii="Calibri" w:eastAsia="Times New Roman" w:hAnsi="Calibri" w:cs="Calibri"/>
        </w:rPr>
        <w:t xml:space="preserve"> across multiple shifts and functional areas (F&amp;B, logistics, cashiers, chefs, maintenance, IT, and finance).</w:t>
      </w:r>
    </w:p>
    <w:p w14:paraId="5B950152" w14:textId="775D5BD9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Oversaw final bump-in, certification, and full operational readiness of all concessions before kickoff.</w:t>
      </w:r>
    </w:p>
    <w:p w14:paraId="7E607B88" w14:textId="0C1D7746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Coordinated directly with </w:t>
      </w:r>
      <w:r w:rsidRPr="00FC64E5">
        <w:rPr>
          <w:rFonts w:ascii="Calibri" w:eastAsia="Times New Roman" w:hAnsi="Calibri" w:cs="Calibri"/>
          <w:b/>
          <w:bCs/>
        </w:rPr>
        <w:t>FIFA</w:t>
      </w:r>
      <w:r w:rsidRPr="00FC64E5">
        <w:rPr>
          <w:rFonts w:ascii="Calibri" w:eastAsia="Times New Roman" w:hAnsi="Calibri" w:cs="Calibri"/>
        </w:rPr>
        <w:t xml:space="preserve">, </w:t>
      </w:r>
      <w:r w:rsidRPr="00FC64E5">
        <w:rPr>
          <w:rFonts w:ascii="Calibri" w:eastAsia="Times New Roman" w:hAnsi="Calibri" w:cs="Calibri"/>
          <w:b/>
          <w:bCs/>
        </w:rPr>
        <w:t>Supreme Committee</w:t>
      </w:r>
      <w:r w:rsidRPr="00FC64E5">
        <w:rPr>
          <w:rFonts w:ascii="Calibri" w:eastAsia="Times New Roman" w:hAnsi="Calibri" w:cs="Calibri"/>
        </w:rPr>
        <w:t xml:space="preserve">, </w:t>
      </w:r>
      <w:r w:rsidRPr="00FC64E5">
        <w:rPr>
          <w:rFonts w:ascii="Calibri" w:eastAsia="Times New Roman" w:hAnsi="Calibri" w:cs="Calibri"/>
          <w:b/>
          <w:bCs/>
        </w:rPr>
        <w:t>WHO</w:t>
      </w:r>
      <w:r w:rsidRPr="00FC64E5">
        <w:rPr>
          <w:rFonts w:ascii="Calibri" w:eastAsia="Times New Roman" w:hAnsi="Calibri" w:cs="Calibri"/>
        </w:rPr>
        <w:t xml:space="preserve">, </w:t>
      </w:r>
      <w:r w:rsidRPr="00FC64E5">
        <w:rPr>
          <w:rFonts w:ascii="Calibri" w:eastAsia="Times New Roman" w:hAnsi="Calibri" w:cs="Calibri"/>
          <w:b/>
          <w:bCs/>
        </w:rPr>
        <w:t>security</w:t>
      </w:r>
      <w:r w:rsidRPr="00FC64E5">
        <w:rPr>
          <w:rFonts w:ascii="Calibri" w:eastAsia="Times New Roman" w:hAnsi="Calibri" w:cs="Calibri"/>
        </w:rPr>
        <w:t xml:space="preserve">, and </w:t>
      </w:r>
      <w:r w:rsidRPr="00FC64E5">
        <w:rPr>
          <w:rFonts w:ascii="Calibri" w:eastAsia="Times New Roman" w:hAnsi="Calibri" w:cs="Calibri"/>
          <w:b/>
          <w:bCs/>
        </w:rPr>
        <w:t>hospitality</w:t>
      </w:r>
      <w:r w:rsidRPr="00FC64E5">
        <w:rPr>
          <w:rFonts w:ascii="Calibri" w:eastAsia="Times New Roman" w:hAnsi="Calibri" w:cs="Calibri"/>
        </w:rPr>
        <w:t xml:space="preserve"> teams to maintain compliance, safety, and quality control standards.</w:t>
      </w:r>
    </w:p>
    <w:p w14:paraId="567011F5" w14:textId="07D8A509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Maintained daily on-site presence averaging </w:t>
      </w:r>
      <w:r w:rsidRPr="00FC64E5">
        <w:rPr>
          <w:rFonts w:ascii="Calibri" w:eastAsia="Times New Roman" w:hAnsi="Calibri" w:cs="Calibri"/>
          <w:b/>
          <w:bCs/>
        </w:rPr>
        <w:t>16–18 hours per day</w:t>
      </w:r>
      <w:r w:rsidRPr="00FC64E5">
        <w:rPr>
          <w:rFonts w:ascii="Calibri" w:eastAsia="Times New Roman" w:hAnsi="Calibri" w:cs="Calibri"/>
        </w:rPr>
        <w:t>, performing early inspections, walkthroughs, and issue resolution personally to ensure seamless matchday operations.</w:t>
      </w:r>
    </w:p>
    <w:p w14:paraId="246DC018" w14:textId="563E3CA2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Achieved </w:t>
      </w:r>
      <w:r w:rsidRPr="00FC64E5">
        <w:rPr>
          <w:rFonts w:ascii="Calibri" w:eastAsia="Times New Roman" w:hAnsi="Calibri" w:cs="Calibri"/>
          <w:b/>
          <w:bCs/>
        </w:rPr>
        <w:t>zero major operational incidents</w:t>
      </w:r>
      <w:r w:rsidRPr="00FC64E5">
        <w:rPr>
          <w:rFonts w:ascii="Calibri" w:eastAsia="Times New Roman" w:hAnsi="Calibri" w:cs="Calibri"/>
        </w:rPr>
        <w:t xml:space="preserve"> across all match days, earning commendations from FIFA representatives and Qatar Star Services senior management.</w:t>
      </w:r>
    </w:p>
    <w:p w14:paraId="216F1543" w14:textId="573D842B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Managed post-match logistics, daily reconciliation, replenishment, and supplier coordination under extreme time constraints.</w:t>
      </w:r>
    </w:p>
    <w:p w14:paraId="3D8F7C30" w14:textId="46CD189F" w:rsidR="00FC64E5" w:rsidRPr="00FC64E5" w:rsidRDefault="00FC64E5" w:rsidP="004C3E83">
      <w:pPr>
        <w:pStyle w:val="ListParagraph"/>
        <w:numPr>
          <w:ilvl w:val="2"/>
          <w:numId w:val="37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Directed bump-out process, including inventory verification, equipment retrieval, and vendor handovers post-tournament.</w:t>
      </w:r>
    </w:p>
    <w:p w14:paraId="449C16E7" w14:textId="77777777" w:rsidR="00FC64E5" w:rsidRPr="00A1592A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Cross-Venue Support (Dec 2022 – Jan 2023)</w:t>
      </w:r>
    </w:p>
    <w:p w14:paraId="3327711D" w14:textId="4A02F892" w:rsidR="00FC64E5" w:rsidRPr="00FC64E5" w:rsidRDefault="00FC64E5" w:rsidP="004C3E83">
      <w:pPr>
        <w:pStyle w:val="ListParagraph"/>
        <w:numPr>
          <w:ilvl w:val="2"/>
          <w:numId w:val="39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Deployed to </w:t>
      </w:r>
      <w:r w:rsidRPr="00FC64E5">
        <w:rPr>
          <w:rFonts w:ascii="Calibri" w:eastAsia="Times New Roman" w:hAnsi="Calibri" w:cs="Calibri"/>
          <w:b/>
          <w:bCs/>
        </w:rPr>
        <w:t>Khalifa International Stadium</w:t>
      </w:r>
      <w:r w:rsidRPr="00FC64E5">
        <w:rPr>
          <w:rFonts w:ascii="Calibri" w:eastAsia="Times New Roman" w:hAnsi="Calibri" w:cs="Calibri"/>
        </w:rPr>
        <w:t xml:space="preserve"> and </w:t>
      </w:r>
      <w:r w:rsidRPr="00FC64E5">
        <w:rPr>
          <w:rFonts w:ascii="Calibri" w:eastAsia="Times New Roman" w:hAnsi="Calibri" w:cs="Calibri"/>
          <w:b/>
          <w:bCs/>
        </w:rPr>
        <w:t>Lusail Stadium</w:t>
      </w:r>
      <w:r w:rsidRPr="00FC64E5">
        <w:rPr>
          <w:rFonts w:ascii="Calibri" w:eastAsia="Times New Roman" w:hAnsi="Calibri" w:cs="Calibri"/>
        </w:rPr>
        <w:t xml:space="preserve"> after Education City concluded matches to support final games and bump-out logistics.</w:t>
      </w:r>
    </w:p>
    <w:p w14:paraId="0B2B2D2C" w14:textId="5985D441" w:rsidR="00FC64E5" w:rsidRPr="00FC64E5" w:rsidRDefault="00FC64E5" w:rsidP="004C3E83">
      <w:pPr>
        <w:pStyle w:val="ListParagraph"/>
        <w:numPr>
          <w:ilvl w:val="2"/>
          <w:numId w:val="39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Assisted with closing-day coordination and handover procedures for multiple venues during the tournament’s final week.</w:t>
      </w:r>
    </w:p>
    <w:p w14:paraId="127096FA" w14:textId="4A7D3F70" w:rsidR="00FC64E5" w:rsidRPr="00FC64E5" w:rsidRDefault="00FC64E5" w:rsidP="004C3E83">
      <w:pPr>
        <w:pStyle w:val="ListParagraph"/>
        <w:numPr>
          <w:ilvl w:val="2"/>
          <w:numId w:val="39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Completed tournament duties at the end of </w:t>
      </w:r>
      <w:r w:rsidRPr="00FC64E5">
        <w:rPr>
          <w:rFonts w:ascii="Calibri" w:eastAsia="Times New Roman" w:hAnsi="Calibri" w:cs="Calibri"/>
          <w:b/>
          <w:bCs/>
        </w:rPr>
        <w:t>January 2023</w:t>
      </w:r>
      <w:r w:rsidRPr="00FC64E5">
        <w:rPr>
          <w:rFonts w:ascii="Calibri" w:eastAsia="Times New Roman" w:hAnsi="Calibri" w:cs="Calibri"/>
        </w:rPr>
        <w:t>, following full stadium clearance and supplier closeout documentation.</w:t>
      </w:r>
    </w:p>
    <w:p w14:paraId="045CABD2" w14:textId="77777777" w:rsidR="00FC64E5" w:rsidRPr="00A1592A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A1592A">
        <w:rPr>
          <w:rFonts w:ascii="Calibri" w:eastAsia="Times New Roman" w:hAnsi="Calibri" w:cs="Calibri"/>
          <w:b/>
          <w:bCs/>
        </w:rPr>
        <w:t>Performance &amp; Recognition</w:t>
      </w:r>
    </w:p>
    <w:p w14:paraId="72385733" w14:textId="00E2D0A0" w:rsidR="00FC64E5" w:rsidRPr="00FC64E5" w:rsidRDefault="00FC64E5" w:rsidP="004C3E83">
      <w:pPr>
        <w:pStyle w:val="ListParagraph"/>
        <w:numPr>
          <w:ilvl w:val="2"/>
          <w:numId w:val="4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Commended by </w:t>
      </w:r>
      <w:r w:rsidRPr="00FC64E5">
        <w:rPr>
          <w:rFonts w:ascii="Calibri" w:eastAsia="Times New Roman" w:hAnsi="Calibri" w:cs="Calibri"/>
          <w:b/>
          <w:bCs/>
        </w:rPr>
        <w:t>Mr. Mauro Tostes</w:t>
      </w:r>
      <w:r w:rsidRPr="00FC64E5">
        <w:rPr>
          <w:rFonts w:ascii="Calibri" w:eastAsia="Times New Roman" w:hAnsi="Calibri" w:cs="Calibri"/>
        </w:rPr>
        <w:t xml:space="preserve"> and senior management for exceptional leadership, discipline, and resilience under high-pressure conditions.</w:t>
      </w:r>
    </w:p>
    <w:p w14:paraId="76763D67" w14:textId="46762E92" w:rsidR="00FC64E5" w:rsidRPr="00FC64E5" w:rsidRDefault="00FC64E5" w:rsidP="004C3E83">
      <w:pPr>
        <w:pStyle w:val="ListParagraph"/>
        <w:numPr>
          <w:ilvl w:val="2"/>
          <w:numId w:val="4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Recognized for maintaining morale and operational continuity across one of FIFA’s largest concession networks during peak tournament periods.</w:t>
      </w:r>
    </w:p>
    <w:p w14:paraId="311E9E9E" w14:textId="421EFCC8" w:rsidR="00FC64E5" w:rsidRPr="00FC64E5" w:rsidRDefault="00FC64E5" w:rsidP="004C3E83">
      <w:pPr>
        <w:pStyle w:val="ListParagraph"/>
        <w:numPr>
          <w:ilvl w:val="2"/>
          <w:numId w:val="4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lastRenderedPageBreak/>
        <w:t>Direct praise received from FIFA and Supreme Committee officials for the flawless operational record of Education City Stadium.</w:t>
      </w:r>
    </w:p>
    <w:p w14:paraId="769F3AD4" w14:textId="53DF4CB7" w:rsidR="00FC64E5" w:rsidRPr="0010765F" w:rsidRDefault="00FC64E5" w:rsidP="004C3E83">
      <w:pPr>
        <w:pStyle w:val="Heading3"/>
      </w:pPr>
      <w:r>
        <w:t>Independent Marketing &amp; Business Consultant</w:t>
      </w:r>
      <w:r w:rsidRPr="0010765F">
        <w:t xml:space="preserve"> | </w:t>
      </w:r>
      <w:r>
        <w:t>Dubai Media City</w:t>
      </w:r>
      <w:r w:rsidRPr="0010765F">
        <w:t xml:space="preserve"> | </w:t>
      </w:r>
      <w:r>
        <w:t>Apr 2022</w:t>
      </w:r>
      <w:r w:rsidRPr="0010765F">
        <w:t xml:space="preserve"> – </w:t>
      </w:r>
      <w:r>
        <w:t>Oct 2022</w:t>
      </w:r>
      <w:r w:rsidRPr="0010765F">
        <w:t xml:space="preserve"> | </w:t>
      </w:r>
      <w:r>
        <w:t>UAE</w:t>
      </w:r>
    </w:p>
    <w:p w14:paraId="2D75C8C4" w14:textId="77777777" w:rsidR="00FC64E5" w:rsidRPr="006530D5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6530D5">
        <w:rPr>
          <w:rFonts w:ascii="Calibri" w:eastAsia="Times New Roman" w:hAnsi="Calibri" w:cs="Calibri"/>
        </w:rPr>
        <w:t xml:space="preserve">Operated as a self-sponsored freelance consultant under </w:t>
      </w:r>
      <w:r w:rsidRPr="006530D5">
        <w:rPr>
          <w:rFonts w:ascii="Calibri" w:eastAsia="Times New Roman" w:hAnsi="Calibri" w:cs="Calibri"/>
          <w:b/>
          <w:bCs/>
        </w:rPr>
        <w:t>Dubai Media City</w:t>
      </w:r>
      <w:r w:rsidRPr="006530D5">
        <w:rPr>
          <w:rFonts w:ascii="Calibri" w:eastAsia="Times New Roman" w:hAnsi="Calibri" w:cs="Calibri"/>
        </w:rPr>
        <w:t>, providing short-term marketing and business advisory services for automotive and F&amp;B clients across the UAE.</w:t>
      </w:r>
    </w:p>
    <w:p w14:paraId="1AA3E371" w14:textId="77777777" w:rsidR="00FC64E5" w:rsidRPr="006530D5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</w:rPr>
      </w:pPr>
      <w:r w:rsidRPr="006530D5">
        <w:rPr>
          <w:rFonts w:ascii="Calibri" w:eastAsia="Times New Roman" w:hAnsi="Calibri" w:cs="Calibri"/>
        </w:rPr>
        <w:t xml:space="preserve">The engagement included both independent consulting projects and a contracted assignment with </w:t>
      </w:r>
      <w:r w:rsidRPr="006530D5">
        <w:rPr>
          <w:rFonts w:ascii="Calibri" w:eastAsia="Times New Roman" w:hAnsi="Calibri" w:cs="Calibri"/>
          <w:b/>
          <w:bCs/>
        </w:rPr>
        <w:t>Red Fox Automotive</w:t>
      </w:r>
      <w:r w:rsidRPr="006530D5">
        <w:rPr>
          <w:rFonts w:ascii="Calibri" w:eastAsia="Times New Roman" w:hAnsi="Calibri" w:cs="Calibri"/>
        </w:rPr>
        <w:t>, a multi-branch automotive services company operating in Dubai, Sharjah, Ras Al Khaimah, and Abu Dhabi.</w:t>
      </w:r>
    </w:p>
    <w:p w14:paraId="24A79A04" w14:textId="19EEB40D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Developed integrated </w:t>
      </w:r>
      <w:r w:rsidRPr="00FC64E5">
        <w:rPr>
          <w:rFonts w:ascii="Calibri" w:eastAsia="Times New Roman" w:hAnsi="Calibri" w:cs="Calibri"/>
          <w:b/>
          <w:bCs/>
        </w:rPr>
        <w:t>marketing strategies, content calendars, and ad-campaign plans</w:t>
      </w:r>
      <w:r w:rsidRPr="00FC64E5">
        <w:rPr>
          <w:rFonts w:ascii="Calibri" w:eastAsia="Times New Roman" w:hAnsi="Calibri" w:cs="Calibri"/>
        </w:rPr>
        <w:t xml:space="preserve"> for multiple clients.</w:t>
      </w:r>
    </w:p>
    <w:p w14:paraId="4CCC3F4E" w14:textId="3F690545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Created digital and physical content, supervised campaign execution, and evaluated ROI using performance analytics.</w:t>
      </w:r>
    </w:p>
    <w:p w14:paraId="52A5617C" w14:textId="5742099F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Advised company owners</w:t>
      </w:r>
      <w:r w:rsidR="00816459">
        <w:rPr>
          <w:rFonts w:ascii="Calibri" w:eastAsia="Times New Roman" w:hAnsi="Calibri" w:cs="Calibri"/>
        </w:rPr>
        <w:t xml:space="preserve"> and stakeholders</w:t>
      </w:r>
      <w:r w:rsidRPr="00FC64E5">
        <w:rPr>
          <w:rFonts w:ascii="Calibri" w:eastAsia="Times New Roman" w:hAnsi="Calibri" w:cs="Calibri"/>
        </w:rPr>
        <w:t xml:space="preserve"> on </w:t>
      </w:r>
      <w:r w:rsidRPr="00FC64E5">
        <w:rPr>
          <w:rFonts w:ascii="Calibri" w:eastAsia="Times New Roman" w:hAnsi="Calibri" w:cs="Calibri"/>
          <w:b/>
          <w:bCs/>
        </w:rPr>
        <w:t>brand positioning, pricing, sales strategy, and agency evaluation</w:t>
      </w:r>
      <w:r w:rsidRPr="00FC64E5">
        <w:rPr>
          <w:rFonts w:ascii="Calibri" w:eastAsia="Times New Roman" w:hAnsi="Calibri" w:cs="Calibri"/>
        </w:rPr>
        <w:t xml:space="preserve"> to improve marketing accountability.</w:t>
      </w:r>
    </w:p>
    <w:p w14:paraId="2D99BD32" w14:textId="312B1F5F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Coordinated external vendors and agencies on creative delivery, media buying, and budgeting.</w:t>
      </w:r>
    </w:p>
    <w:p w14:paraId="7DFBF742" w14:textId="07A1479C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>Consulted on business-plan refinement and go-to-market positioning for small and mid-scale clients in both service and retail sectors.</w:t>
      </w:r>
    </w:p>
    <w:p w14:paraId="4649A5D9" w14:textId="71682174" w:rsidR="00FC64E5" w:rsidRPr="00FC64E5" w:rsidRDefault="00FC64E5" w:rsidP="004C3E83">
      <w:pPr>
        <w:pStyle w:val="ListParagraph"/>
        <w:numPr>
          <w:ilvl w:val="2"/>
          <w:numId w:val="43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</w:rPr>
      </w:pPr>
      <w:r w:rsidRPr="00FC64E5">
        <w:rPr>
          <w:rFonts w:ascii="Calibri" w:eastAsia="Times New Roman" w:hAnsi="Calibri" w:cs="Calibri"/>
        </w:rPr>
        <w:t xml:space="preserve">Provided due-diligence assessments and strategic direction that led to professional referrals—one of which directly resulted in later recruitment for the </w:t>
      </w:r>
      <w:r w:rsidRPr="00FC64E5">
        <w:rPr>
          <w:rFonts w:ascii="Calibri" w:eastAsia="Times New Roman" w:hAnsi="Calibri" w:cs="Calibri"/>
          <w:b/>
          <w:bCs/>
        </w:rPr>
        <w:t>FIFA World Cup Qatar 2022</w:t>
      </w:r>
      <w:r w:rsidRPr="00FC64E5">
        <w:rPr>
          <w:rFonts w:ascii="Calibri" w:eastAsia="Times New Roman" w:hAnsi="Calibri" w:cs="Calibri"/>
        </w:rPr>
        <w:t xml:space="preserve"> project.</w:t>
      </w:r>
    </w:p>
    <w:p w14:paraId="41682462" w14:textId="2EB6121B" w:rsidR="00486CB6" w:rsidRPr="0010765F" w:rsidRDefault="00CE076E" w:rsidP="004C3E83">
      <w:pPr>
        <w:pStyle w:val="Heading3"/>
      </w:pPr>
      <w:r w:rsidRPr="0010765F">
        <w:t xml:space="preserve">General Manager | Crusoe </w:t>
      </w:r>
      <w:r w:rsidR="00BD1EC0" w:rsidRPr="0010765F">
        <w:t>– Your Car’s Bodyguard</w:t>
      </w:r>
      <w:r w:rsidRPr="0010765F">
        <w:t xml:space="preserve"> | Mar 2021 – Mar 2022 | Qatar</w:t>
      </w:r>
    </w:p>
    <w:p w14:paraId="26066336" w14:textId="10BA1EEF" w:rsidR="00FC64E5" w:rsidRPr="004C3E83" w:rsidRDefault="004C3E83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S</w:t>
      </w:r>
      <w:r w:rsidR="00FC64E5" w:rsidRPr="004C3E83">
        <w:rPr>
          <w:rFonts w:ascii="Calibri" w:eastAsia="Times New Roman" w:hAnsi="Calibri" w:cs="Calibri"/>
          <w:szCs w:val="20"/>
        </w:rPr>
        <w:t xml:space="preserve">caled a </w:t>
      </w:r>
      <w:r w:rsidR="00FC64E5" w:rsidRPr="004C3E83">
        <w:rPr>
          <w:rFonts w:ascii="Calibri" w:eastAsia="Times New Roman" w:hAnsi="Calibri" w:cs="Calibri"/>
          <w:b/>
          <w:bCs/>
          <w:szCs w:val="20"/>
        </w:rPr>
        <w:t>mobile automotive service startup</w:t>
      </w:r>
      <w:r w:rsidR="00FC64E5" w:rsidRPr="004C3E83">
        <w:rPr>
          <w:rFonts w:ascii="Calibri" w:eastAsia="Times New Roman" w:hAnsi="Calibri" w:cs="Calibri"/>
          <w:szCs w:val="20"/>
        </w:rPr>
        <w:t xml:space="preserve"> specializing in on-site detailing, cleaning, and repair.</w:t>
      </w:r>
    </w:p>
    <w:p w14:paraId="5E18C982" w14:textId="77777777" w:rsidR="00FC64E5" w:rsidRPr="004C3E83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Oversaw all aspects of </w:t>
      </w:r>
      <w:r w:rsidRPr="004C3E83">
        <w:rPr>
          <w:rFonts w:ascii="Calibri" w:eastAsia="Times New Roman" w:hAnsi="Calibri" w:cs="Calibri"/>
          <w:b/>
          <w:bCs/>
          <w:szCs w:val="20"/>
        </w:rPr>
        <w:t>operations, marketing, finance, and customer service</w:t>
      </w:r>
      <w:r w:rsidRPr="004C3E83">
        <w:rPr>
          <w:rFonts w:ascii="Calibri" w:eastAsia="Times New Roman" w:hAnsi="Calibri" w:cs="Calibri"/>
          <w:szCs w:val="20"/>
        </w:rPr>
        <w:t>, transforming the concept from early-stage setup to active commercial operations.</w:t>
      </w:r>
    </w:p>
    <w:p w14:paraId="6BB39CE4" w14:textId="77777777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Established the </w:t>
      </w:r>
      <w:r w:rsidRPr="004C3E83">
        <w:rPr>
          <w:rFonts w:ascii="Calibri" w:eastAsia="Times New Roman" w:hAnsi="Calibri" w:cs="Calibri"/>
          <w:b/>
          <w:bCs/>
          <w:szCs w:val="20"/>
        </w:rPr>
        <w:t>booking, CRM, and dispatch systems</w:t>
      </w:r>
      <w:r w:rsidRPr="004C3E83">
        <w:rPr>
          <w:rFonts w:ascii="Calibri" w:eastAsia="Times New Roman" w:hAnsi="Calibri" w:cs="Calibri"/>
          <w:szCs w:val="20"/>
        </w:rPr>
        <w:t>, managing scheduling and client communication for mobile crews.</w:t>
      </w:r>
    </w:p>
    <w:p w14:paraId="6496CA24" w14:textId="77777777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Handled </w:t>
      </w:r>
      <w:r w:rsidRPr="004C3E83">
        <w:rPr>
          <w:rFonts w:ascii="Calibri" w:eastAsia="Times New Roman" w:hAnsi="Calibri" w:cs="Calibri"/>
          <w:b/>
          <w:bCs/>
          <w:szCs w:val="20"/>
        </w:rPr>
        <w:t>vendor sourcing</w:t>
      </w:r>
      <w:r w:rsidRPr="004C3E83">
        <w:rPr>
          <w:rFonts w:ascii="Calibri" w:eastAsia="Times New Roman" w:hAnsi="Calibri" w:cs="Calibri"/>
          <w:szCs w:val="20"/>
        </w:rPr>
        <w:t xml:space="preserve">, </w:t>
      </w:r>
      <w:r w:rsidRPr="004C3E83">
        <w:rPr>
          <w:rFonts w:ascii="Calibri" w:eastAsia="Times New Roman" w:hAnsi="Calibri" w:cs="Calibri"/>
          <w:b/>
          <w:bCs/>
          <w:szCs w:val="20"/>
        </w:rPr>
        <w:t>cost optimization</w:t>
      </w:r>
      <w:r w:rsidRPr="004C3E83">
        <w:rPr>
          <w:rFonts w:ascii="Calibri" w:eastAsia="Times New Roman" w:hAnsi="Calibri" w:cs="Calibri"/>
          <w:szCs w:val="20"/>
        </w:rPr>
        <w:t xml:space="preserve">, and </w:t>
      </w:r>
      <w:r w:rsidRPr="004C3E83">
        <w:rPr>
          <w:rFonts w:ascii="Calibri" w:eastAsia="Times New Roman" w:hAnsi="Calibri" w:cs="Calibri"/>
          <w:b/>
          <w:bCs/>
          <w:szCs w:val="20"/>
        </w:rPr>
        <w:t>service workflow design</w:t>
      </w:r>
      <w:r w:rsidRPr="004C3E83">
        <w:rPr>
          <w:rFonts w:ascii="Calibri" w:eastAsia="Times New Roman" w:hAnsi="Calibri" w:cs="Calibri"/>
          <w:szCs w:val="20"/>
        </w:rPr>
        <w:t xml:space="preserve"> to ensure high service consistency.</w:t>
      </w:r>
    </w:p>
    <w:p w14:paraId="07D5B5E7" w14:textId="77777777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Led </w:t>
      </w:r>
      <w:r w:rsidRPr="004C3E83">
        <w:rPr>
          <w:rFonts w:ascii="Calibri" w:eastAsia="Times New Roman" w:hAnsi="Calibri" w:cs="Calibri"/>
          <w:b/>
          <w:bCs/>
          <w:szCs w:val="20"/>
        </w:rPr>
        <w:t>digital marketing campaigns</w:t>
      </w:r>
      <w:r w:rsidRPr="004C3E83">
        <w:rPr>
          <w:rFonts w:ascii="Calibri" w:eastAsia="Times New Roman" w:hAnsi="Calibri" w:cs="Calibri"/>
          <w:szCs w:val="20"/>
        </w:rPr>
        <w:t>, developed the company’s online presence, and managed client acquisition channels.</w:t>
      </w:r>
    </w:p>
    <w:p w14:paraId="2CB004D5" w14:textId="77777777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Supervised </w:t>
      </w:r>
      <w:r w:rsidRPr="004C3E83">
        <w:rPr>
          <w:rFonts w:ascii="Calibri" w:eastAsia="Times New Roman" w:hAnsi="Calibri" w:cs="Calibri"/>
          <w:b/>
          <w:bCs/>
          <w:szCs w:val="20"/>
        </w:rPr>
        <w:t>team recruitment and training</w:t>
      </w:r>
      <w:r w:rsidRPr="004C3E83">
        <w:rPr>
          <w:rFonts w:ascii="Calibri" w:eastAsia="Times New Roman" w:hAnsi="Calibri" w:cs="Calibri"/>
          <w:szCs w:val="20"/>
        </w:rPr>
        <w:t>, set pricing models, and created operating procedures for field operations.</w:t>
      </w:r>
    </w:p>
    <w:p w14:paraId="77B635C5" w14:textId="77777777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Managed full P&amp;L responsibility, including budgeting, cost control, and supplier negotiations.</w:t>
      </w:r>
    </w:p>
    <w:p w14:paraId="2439B0F7" w14:textId="4EAED465" w:rsidR="00FC64E5" w:rsidRPr="004C3E83" w:rsidRDefault="00FC64E5" w:rsidP="004C3E83">
      <w:pPr>
        <w:numPr>
          <w:ilvl w:val="0"/>
          <w:numId w:val="45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Delivered the company to operational profitability and prepared it for </w:t>
      </w:r>
      <w:r w:rsidRPr="004C3E83">
        <w:rPr>
          <w:rFonts w:ascii="Calibri" w:eastAsia="Times New Roman" w:hAnsi="Calibri" w:cs="Calibri"/>
          <w:b/>
          <w:bCs/>
          <w:szCs w:val="20"/>
        </w:rPr>
        <w:t>acquisition by Ali International Trading</w:t>
      </w:r>
      <w:r w:rsidRPr="004C3E83">
        <w:rPr>
          <w:rFonts w:ascii="Calibri" w:eastAsia="Times New Roman" w:hAnsi="Calibri" w:cs="Calibri"/>
          <w:szCs w:val="20"/>
        </w:rPr>
        <w:t>.</w:t>
      </w:r>
    </w:p>
    <w:p w14:paraId="2FE0FE11" w14:textId="77777777" w:rsidR="00FC64E5" w:rsidRPr="0010765F" w:rsidRDefault="00FC64E5" w:rsidP="004C3E83">
      <w:pPr>
        <w:pStyle w:val="Heading3"/>
        <w:rPr>
          <w:rFonts w:eastAsia="Times New Roman"/>
          <w:lang w:val="en-QA"/>
        </w:rPr>
      </w:pPr>
      <w:r w:rsidRPr="0010765F">
        <w:rPr>
          <w:rFonts w:eastAsia="Times New Roman"/>
          <w:lang w:val="en-QA"/>
        </w:rPr>
        <w:t>Operations &amp; Business Development Manager | Global Company for HoReCa Preparations | Jan 2018 – Feb 2021 | Egypt</w:t>
      </w:r>
    </w:p>
    <w:p w14:paraId="78B687B4" w14:textId="32D5A3C2" w:rsidR="00FC64E5" w:rsidRPr="004C3E83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Recruited to establish and manage a </w:t>
      </w:r>
      <w:r w:rsidRPr="004C3E83">
        <w:rPr>
          <w:rFonts w:ascii="Calibri" w:eastAsia="Times New Roman" w:hAnsi="Calibri" w:cs="Calibri"/>
          <w:b/>
          <w:bCs/>
          <w:szCs w:val="20"/>
        </w:rPr>
        <w:t>multi-concept hospitality and entertainment group</w:t>
      </w:r>
      <w:r w:rsidRPr="004C3E83">
        <w:rPr>
          <w:rFonts w:ascii="Calibri" w:eastAsia="Times New Roman" w:hAnsi="Calibri" w:cs="Calibri"/>
          <w:szCs w:val="20"/>
        </w:rPr>
        <w:t>, combining four fully operational businesses under one umbrella — a specialty café, a casual street-food restaurant, and two entertainment centers (mixed-use, and female-only).</w:t>
      </w:r>
    </w:p>
    <w:p w14:paraId="0D80EA26" w14:textId="77777777" w:rsidR="00FC64E5" w:rsidRPr="004C3E83" w:rsidRDefault="00FC64E5" w:rsidP="004C3E83">
      <w:pPr>
        <w:spacing w:after="0" w:line="240" w:lineRule="auto"/>
        <w:ind w:left="284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Oversaw all aspects of business setup, operations, marketing, systems design, technology integration, and financial management.</w:t>
      </w:r>
    </w:p>
    <w:p w14:paraId="25A35A8B" w14:textId="6A52EFD9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Café Concept – Specialty Coffee &amp; Desserts</w:t>
      </w:r>
    </w:p>
    <w:p w14:paraId="06D55CD1" w14:textId="45137AE6" w:rsidR="00FC64E5" w:rsidRPr="004C3E83" w:rsidRDefault="00FC64E5" w:rsidP="004C3E83">
      <w:pPr>
        <w:pStyle w:val="ListParagraph"/>
        <w:numPr>
          <w:ilvl w:val="2"/>
          <w:numId w:val="48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One of the </w:t>
      </w:r>
      <w:r w:rsidRPr="004C3E83">
        <w:rPr>
          <w:rFonts w:ascii="Calibri" w:eastAsia="Times New Roman" w:hAnsi="Calibri" w:cs="Calibri"/>
          <w:b/>
          <w:bCs/>
          <w:szCs w:val="20"/>
        </w:rPr>
        <w:t>first third-wave coffee concepts in the region</w:t>
      </w:r>
      <w:r w:rsidRPr="004C3E83">
        <w:rPr>
          <w:rFonts w:ascii="Calibri" w:eastAsia="Times New Roman" w:hAnsi="Calibri" w:cs="Calibri"/>
          <w:szCs w:val="20"/>
        </w:rPr>
        <w:t>, introducing multiple brewing and preparation methods beyond conventional espresso service.</w:t>
      </w:r>
    </w:p>
    <w:p w14:paraId="42567AFE" w14:textId="1E7E67C4" w:rsidR="00FC64E5" w:rsidRPr="004C3E83" w:rsidRDefault="00FC64E5" w:rsidP="004C3E83">
      <w:pPr>
        <w:pStyle w:val="ListParagraph"/>
        <w:numPr>
          <w:ilvl w:val="2"/>
          <w:numId w:val="48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Served espresso-based and manual brew coffees (V60, Chemex, Cold Brew, Moka Pot, </w:t>
      </w:r>
      <w:proofErr w:type="spellStart"/>
      <w:r w:rsidRPr="004C3E83">
        <w:rPr>
          <w:rFonts w:ascii="Calibri" w:eastAsia="Times New Roman" w:hAnsi="Calibri" w:cs="Calibri"/>
          <w:szCs w:val="20"/>
        </w:rPr>
        <w:t>Aeropress</w:t>
      </w:r>
      <w:proofErr w:type="spellEnd"/>
      <w:r w:rsidRPr="004C3E83">
        <w:rPr>
          <w:rFonts w:ascii="Calibri" w:eastAsia="Times New Roman" w:hAnsi="Calibri" w:cs="Calibri"/>
          <w:szCs w:val="20"/>
        </w:rPr>
        <w:t>, Syphon, and others) with diverse bean origins and roast profiles.</w:t>
      </w:r>
    </w:p>
    <w:p w14:paraId="0AB93D8A" w14:textId="6846266D" w:rsidR="00FC64E5" w:rsidRPr="004C3E83" w:rsidRDefault="00FC64E5" w:rsidP="004C3E83">
      <w:pPr>
        <w:pStyle w:val="ListParagraph"/>
        <w:numPr>
          <w:ilvl w:val="2"/>
          <w:numId w:val="48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Expanded offerings to include cold beverages, fresh desserts, and bakery items produced in-house.</w:t>
      </w:r>
    </w:p>
    <w:p w14:paraId="7F7A93BF" w14:textId="590A15C6" w:rsidR="00FC64E5" w:rsidRPr="004C3E83" w:rsidRDefault="00FC64E5" w:rsidP="004C3E83">
      <w:pPr>
        <w:pStyle w:val="ListParagraph"/>
        <w:numPr>
          <w:ilvl w:val="2"/>
          <w:numId w:val="48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Designed layout and bar flow for efficient, high-volume specialty beverage preparation.</w:t>
      </w:r>
    </w:p>
    <w:p w14:paraId="1C830492" w14:textId="6FCE20A6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b/>
          <w:bCs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Restaurant Concept – Egyptian Street Food Grillhouse</w:t>
      </w:r>
    </w:p>
    <w:p w14:paraId="69530404" w14:textId="792CA1BE" w:rsidR="00FC64E5" w:rsidRPr="004C3E83" w:rsidRDefault="00FC64E5" w:rsidP="004C3E83">
      <w:pPr>
        <w:pStyle w:val="ListParagraph"/>
        <w:numPr>
          <w:ilvl w:val="2"/>
          <w:numId w:val="50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Developed and operated a high-turnover restaurant specializing in </w:t>
      </w:r>
      <w:r w:rsidRPr="004C3E83">
        <w:rPr>
          <w:rFonts w:ascii="Calibri" w:eastAsia="Times New Roman" w:hAnsi="Calibri" w:cs="Calibri"/>
          <w:b/>
          <w:bCs/>
          <w:szCs w:val="20"/>
        </w:rPr>
        <w:t>live-grill dishes and sandwiches</w:t>
      </w:r>
      <w:r w:rsidRPr="004C3E83">
        <w:rPr>
          <w:rFonts w:ascii="Calibri" w:eastAsia="Times New Roman" w:hAnsi="Calibri" w:cs="Calibri"/>
          <w:szCs w:val="20"/>
        </w:rPr>
        <w:t xml:space="preserve"> (shawarma, burgers, fries, fried snacks, and Egyptian-style liver</w:t>
      </w:r>
      <w:r w:rsidR="000E23CE">
        <w:rPr>
          <w:rFonts w:ascii="Calibri" w:eastAsia="Times New Roman" w:hAnsi="Calibri" w:cs="Calibri"/>
          <w:szCs w:val="20"/>
        </w:rPr>
        <w:t>/</w:t>
      </w:r>
      <w:proofErr w:type="spellStart"/>
      <w:r w:rsidRPr="004C3E83">
        <w:rPr>
          <w:rFonts w:ascii="Calibri" w:eastAsia="Times New Roman" w:hAnsi="Calibri" w:cs="Calibri"/>
          <w:szCs w:val="20"/>
        </w:rPr>
        <w:t>kebda</w:t>
      </w:r>
      <w:proofErr w:type="spellEnd"/>
      <w:r w:rsidRPr="004C3E83">
        <w:rPr>
          <w:rFonts w:ascii="Calibri" w:eastAsia="Times New Roman" w:hAnsi="Calibri" w:cs="Calibri"/>
          <w:szCs w:val="20"/>
        </w:rPr>
        <w:t>).</w:t>
      </w:r>
    </w:p>
    <w:p w14:paraId="30CE0963" w14:textId="7D0D9C7F" w:rsidR="00FC64E5" w:rsidRPr="004C3E83" w:rsidRDefault="00FC64E5" w:rsidP="004C3E83">
      <w:pPr>
        <w:pStyle w:val="ListParagraph"/>
        <w:numPr>
          <w:ilvl w:val="2"/>
          <w:numId w:val="50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Achieved exceptional popularity through product quality and speed — weekend queues often extended outside the venue due to demand.</w:t>
      </w:r>
    </w:p>
    <w:p w14:paraId="6B4ADF13" w14:textId="100A532F" w:rsidR="00FC64E5" w:rsidRPr="004C3E83" w:rsidRDefault="00FC64E5" w:rsidP="004C3E83">
      <w:pPr>
        <w:pStyle w:val="ListParagraph"/>
        <w:numPr>
          <w:ilvl w:val="2"/>
          <w:numId w:val="50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Built standardized recipes, cost sheets, and portion controls to ensure consistency and profitability across outlets.</w:t>
      </w:r>
    </w:p>
    <w:p w14:paraId="325CBA03" w14:textId="370B8BF4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b/>
          <w:bCs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Entertainment Centers – Mixed &amp; Family Zones</w:t>
      </w:r>
    </w:p>
    <w:p w14:paraId="2A58E453" w14:textId="60C00FBB" w:rsidR="00FC64E5" w:rsidRPr="004C3E83" w:rsidRDefault="00FC64E5" w:rsidP="004C3E83">
      <w:pPr>
        <w:pStyle w:val="ListParagraph"/>
        <w:numPr>
          <w:ilvl w:val="2"/>
          <w:numId w:val="52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Designed and launched two entertainment centers: one open to all guests, the other reserved exclusively for </w:t>
      </w:r>
      <w:r w:rsidRPr="004C3E83">
        <w:rPr>
          <w:rFonts w:ascii="Calibri" w:eastAsia="Times New Roman" w:hAnsi="Calibri" w:cs="Calibri"/>
          <w:b/>
          <w:bCs/>
          <w:szCs w:val="20"/>
        </w:rPr>
        <w:t>females and children</w:t>
      </w:r>
      <w:r w:rsidRPr="004C3E83">
        <w:rPr>
          <w:rFonts w:ascii="Calibri" w:eastAsia="Times New Roman" w:hAnsi="Calibri" w:cs="Calibri"/>
          <w:szCs w:val="20"/>
        </w:rPr>
        <w:t xml:space="preserve"> for privacy and comfort.</w:t>
      </w:r>
    </w:p>
    <w:p w14:paraId="2F3C18D3" w14:textId="2A0F0A43" w:rsidR="00FC64E5" w:rsidRPr="004C3E83" w:rsidRDefault="00FC64E5" w:rsidP="004C3E83">
      <w:pPr>
        <w:pStyle w:val="ListParagraph"/>
        <w:numPr>
          <w:ilvl w:val="2"/>
          <w:numId w:val="52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Facilities included </w:t>
      </w:r>
      <w:r w:rsidRPr="004C3E83">
        <w:rPr>
          <w:rFonts w:ascii="Calibri" w:eastAsia="Times New Roman" w:hAnsi="Calibri" w:cs="Calibri"/>
          <w:b/>
          <w:bCs/>
          <w:szCs w:val="20"/>
        </w:rPr>
        <w:t>PlayStation (PS2–PS5), Xbox, VR/AR games, car and flight simulators, ping pong, foosball, trampolines, indoor cinemas, and private event rooms.</w:t>
      </w:r>
    </w:p>
    <w:p w14:paraId="2F9113DF" w14:textId="50F7103E" w:rsidR="00FC64E5" w:rsidRPr="004C3E83" w:rsidRDefault="00FC64E5" w:rsidP="004C3E83">
      <w:pPr>
        <w:pStyle w:val="ListParagraph"/>
        <w:numPr>
          <w:ilvl w:val="2"/>
          <w:numId w:val="52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Engineered a proprietary </w:t>
      </w:r>
      <w:r w:rsidRPr="004C3E83">
        <w:rPr>
          <w:rFonts w:ascii="Calibri" w:eastAsia="Times New Roman" w:hAnsi="Calibri" w:cs="Calibri"/>
          <w:b/>
          <w:bCs/>
          <w:szCs w:val="20"/>
        </w:rPr>
        <w:t>local media server system</w:t>
      </w:r>
      <w:r w:rsidRPr="004C3E83">
        <w:rPr>
          <w:rFonts w:ascii="Calibri" w:eastAsia="Times New Roman" w:hAnsi="Calibri" w:cs="Calibri"/>
          <w:szCs w:val="20"/>
        </w:rPr>
        <w:t xml:space="preserve"> using </w:t>
      </w:r>
      <w:r w:rsidRPr="004C3E83">
        <w:rPr>
          <w:rFonts w:ascii="Calibri" w:eastAsia="Times New Roman" w:hAnsi="Calibri" w:cs="Calibri"/>
          <w:b/>
          <w:bCs/>
          <w:szCs w:val="20"/>
        </w:rPr>
        <w:t>Plex</w:t>
      </w:r>
      <w:r w:rsidRPr="004C3E83">
        <w:rPr>
          <w:rFonts w:ascii="Calibri" w:eastAsia="Times New Roman" w:hAnsi="Calibri" w:cs="Calibri"/>
          <w:szCs w:val="20"/>
        </w:rPr>
        <w:t>, allowing in-house streaming of licensed films to private theaters without internet dependency — essential for cost control given Egypt’s data-cap limitations.</w:t>
      </w:r>
    </w:p>
    <w:p w14:paraId="6BB414D8" w14:textId="4496B8C3" w:rsidR="00FC64E5" w:rsidRPr="004C3E83" w:rsidRDefault="00FC64E5" w:rsidP="004C3E83">
      <w:pPr>
        <w:pStyle w:val="ListParagraph"/>
        <w:numPr>
          <w:ilvl w:val="2"/>
          <w:numId w:val="52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Developed an integrated </w:t>
      </w:r>
      <w:r w:rsidRPr="004C3E83">
        <w:rPr>
          <w:rFonts w:ascii="Calibri" w:eastAsia="Times New Roman" w:hAnsi="Calibri" w:cs="Calibri"/>
          <w:b/>
          <w:bCs/>
          <w:szCs w:val="20"/>
        </w:rPr>
        <w:t>POS and control system</w:t>
      </w:r>
      <w:r w:rsidRPr="004C3E83">
        <w:rPr>
          <w:rFonts w:ascii="Calibri" w:eastAsia="Times New Roman" w:hAnsi="Calibri" w:cs="Calibri"/>
          <w:szCs w:val="20"/>
        </w:rPr>
        <w:t xml:space="preserve"> connecting café, restaurant, and entertainment centers. The system automated service activation (PlayStation sessions, cinema access, timers, and PC terminals) and synchronized with sales and user accounts.</w:t>
      </w:r>
    </w:p>
    <w:p w14:paraId="7690A391" w14:textId="1809FC9B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b/>
          <w:bCs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Systems Development &amp; Technology Integration</w:t>
      </w:r>
    </w:p>
    <w:p w14:paraId="25DFF0AE" w14:textId="1F6EC7D9" w:rsidR="00FC64E5" w:rsidRPr="004C3E83" w:rsidRDefault="00FC64E5" w:rsidP="004C3E83">
      <w:pPr>
        <w:pStyle w:val="ListParagraph"/>
        <w:numPr>
          <w:ilvl w:val="2"/>
          <w:numId w:val="53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Built a </w:t>
      </w:r>
      <w:r w:rsidRPr="004C3E83">
        <w:rPr>
          <w:rFonts w:ascii="Calibri" w:eastAsia="Times New Roman" w:hAnsi="Calibri" w:cs="Calibri"/>
          <w:b/>
          <w:bCs/>
          <w:szCs w:val="20"/>
        </w:rPr>
        <w:t>custom POS/ERP platform</w:t>
      </w:r>
      <w:r w:rsidRPr="004C3E83">
        <w:rPr>
          <w:rFonts w:ascii="Calibri" w:eastAsia="Times New Roman" w:hAnsi="Calibri" w:cs="Calibri"/>
          <w:szCs w:val="20"/>
        </w:rPr>
        <w:t xml:space="preserve"> linking all business units — café, restaurant, and entertainment — with centralized reporting for sales, expenses, and usage tracking.</w:t>
      </w:r>
    </w:p>
    <w:p w14:paraId="1B21188F" w14:textId="4C532739" w:rsidR="00FC64E5" w:rsidRPr="004C3E83" w:rsidRDefault="00FC64E5" w:rsidP="004C3E83">
      <w:pPr>
        <w:pStyle w:val="ListParagraph"/>
        <w:numPr>
          <w:ilvl w:val="2"/>
          <w:numId w:val="53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Integrated smart controls to automatically manage service durations, device activation, and session billing.</w:t>
      </w:r>
    </w:p>
    <w:p w14:paraId="5FB7D527" w14:textId="729E69F5" w:rsidR="00FC64E5" w:rsidRPr="004C3E83" w:rsidRDefault="00FC64E5" w:rsidP="004C3E83">
      <w:pPr>
        <w:pStyle w:val="ListParagraph"/>
        <w:numPr>
          <w:ilvl w:val="2"/>
          <w:numId w:val="53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Oversaw IT infrastructure, networking, and server implementation across all locations.</w:t>
      </w:r>
    </w:p>
    <w:p w14:paraId="2A7923A5" w14:textId="05F5DC6B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b/>
          <w:bCs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Marketing &amp; Content Management</w:t>
      </w:r>
    </w:p>
    <w:p w14:paraId="045928B1" w14:textId="29E8630A" w:rsidR="00FC64E5" w:rsidRPr="004C3E83" w:rsidRDefault="00FC64E5" w:rsidP="004C3E83">
      <w:pPr>
        <w:pStyle w:val="ListParagraph"/>
        <w:numPr>
          <w:ilvl w:val="2"/>
          <w:numId w:val="55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Established a full in-house marketing team covering design, photography, social media, and moderation.</w:t>
      </w:r>
    </w:p>
    <w:p w14:paraId="6B7AC72B" w14:textId="2D869BE0" w:rsidR="00FC64E5" w:rsidRPr="004C3E83" w:rsidRDefault="00FC64E5" w:rsidP="004C3E83">
      <w:pPr>
        <w:pStyle w:val="ListParagraph"/>
        <w:numPr>
          <w:ilvl w:val="2"/>
          <w:numId w:val="55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Initially worked with agencies, later internalized all marketing and content production for cost efficiency and creative control.</w:t>
      </w:r>
    </w:p>
    <w:p w14:paraId="6037B7A7" w14:textId="4455245E" w:rsidR="00FC64E5" w:rsidRPr="004C3E83" w:rsidRDefault="00FC64E5" w:rsidP="004C3E83">
      <w:pPr>
        <w:pStyle w:val="ListParagraph"/>
        <w:numPr>
          <w:ilvl w:val="2"/>
          <w:numId w:val="55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lastRenderedPageBreak/>
        <w:t xml:space="preserve">Personally handled </w:t>
      </w:r>
      <w:r w:rsidRPr="004C3E83">
        <w:rPr>
          <w:rFonts w:ascii="Calibri" w:eastAsia="Times New Roman" w:hAnsi="Calibri" w:cs="Calibri"/>
          <w:b/>
          <w:bCs/>
          <w:szCs w:val="20"/>
        </w:rPr>
        <w:t>product and menu photography</w:t>
      </w:r>
      <w:r w:rsidRPr="004C3E83">
        <w:rPr>
          <w:rFonts w:ascii="Calibri" w:eastAsia="Times New Roman" w:hAnsi="Calibri" w:cs="Calibri"/>
          <w:szCs w:val="20"/>
        </w:rPr>
        <w:t>, content creation, and ad management across Meta platforms and Google Ads.</w:t>
      </w:r>
    </w:p>
    <w:p w14:paraId="548D653F" w14:textId="192049A9" w:rsidR="00FC64E5" w:rsidRPr="004C3E83" w:rsidRDefault="00FC64E5" w:rsidP="004C3E83">
      <w:pPr>
        <w:pStyle w:val="ListParagraph"/>
        <w:numPr>
          <w:ilvl w:val="2"/>
          <w:numId w:val="55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Managed digital content calendars, campaign budgeting, and brand tone to maintain consistent online presence and engagement.</w:t>
      </w:r>
    </w:p>
    <w:p w14:paraId="4F720B16" w14:textId="1F0F53FE" w:rsidR="00FC64E5" w:rsidRPr="004C3E83" w:rsidRDefault="00FC64E5" w:rsidP="004C3E83">
      <w:pPr>
        <w:pStyle w:val="ListParagraph"/>
        <w:numPr>
          <w:ilvl w:val="1"/>
          <w:numId w:val="45"/>
        </w:numPr>
        <w:spacing w:after="0" w:line="240" w:lineRule="auto"/>
        <w:ind w:left="567" w:hanging="283"/>
        <w:jc w:val="both"/>
        <w:rPr>
          <w:rFonts w:ascii="Calibri" w:eastAsia="Times New Roman" w:hAnsi="Calibri" w:cs="Calibri"/>
          <w:b/>
          <w:bCs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Growth, Recognition &amp; Events</w:t>
      </w:r>
    </w:p>
    <w:p w14:paraId="652025BA" w14:textId="3B0FB2E1" w:rsidR="00FC64E5" w:rsidRPr="004C3E83" w:rsidRDefault="00FC64E5" w:rsidP="004C3E83">
      <w:pPr>
        <w:pStyle w:val="ListParagraph"/>
        <w:numPr>
          <w:ilvl w:val="2"/>
          <w:numId w:val="57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The destination quickly became one of the </w:t>
      </w:r>
      <w:r w:rsidRPr="004C3E83">
        <w:rPr>
          <w:rFonts w:ascii="Calibri" w:eastAsia="Times New Roman" w:hAnsi="Calibri" w:cs="Calibri"/>
          <w:b/>
          <w:bCs/>
          <w:szCs w:val="20"/>
        </w:rPr>
        <w:t>most popular entertainment and F&amp;B venues in the region</w:t>
      </w:r>
      <w:r w:rsidRPr="004C3E83">
        <w:rPr>
          <w:rFonts w:ascii="Calibri" w:eastAsia="Times New Roman" w:hAnsi="Calibri" w:cs="Calibri"/>
          <w:szCs w:val="20"/>
        </w:rPr>
        <w:t>, serving as a social hub for youth and families.</w:t>
      </w:r>
    </w:p>
    <w:p w14:paraId="1D544F80" w14:textId="5DF375BA" w:rsidR="00FC64E5" w:rsidRPr="004C3E83" w:rsidRDefault="00FC64E5" w:rsidP="004C3E83">
      <w:pPr>
        <w:pStyle w:val="ListParagraph"/>
        <w:numPr>
          <w:ilvl w:val="2"/>
          <w:numId w:val="57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Hosted </w:t>
      </w:r>
      <w:r w:rsidRPr="004C3E83">
        <w:rPr>
          <w:rFonts w:ascii="Calibri" w:eastAsia="Times New Roman" w:hAnsi="Calibri" w:cs="Calibri"/>
          <w:b/>
          <w:bCs/>
          <w:szCs w:val="20"/>
        </w:rPr>
        <w:t>private events</w:t>
      </w:r>
      <w:r w:rsidRPr="004C3E83">
        <w:rPr>
          <w:rFonts w:ascii="Calibri" w:eastAsia="Times New Roman" w:hAnsi="Calibri" w:cs="Calibri"/>
          <w:szCs w:val="20"/>
        </w:rPr>
        <w:t xml:space="preserve"> including engagements, weddings, and graduation parties due to venue popularity and space design.</w:t>
      </w:r>
    </w:p>
    <w:p w14:paraId="467AAFCD" w14:textId="7A99B3C3" w:rsidR="00FC64E5" w:rsidRPr="004C3E83" w:rsidRDefault="00FC64E5" w:rsidP="004C3E83">
      <w:pPr>
        <w:pStyle w:val="ListParagraph"/>
        <w:numPr>
          <w:ilvl w:val="2"/>
          <w:numId w:val="57"/>
        </w:numPr>
        <w:spacing w:after="0" w:line="240" w:lineRule="auto"/>
        <w:ind w:left="709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Recognized regionally as an early model for hybrid hospitality–entertainment complexes integrating food, beverage, and gaming experiences.</w:t>
      </w:r>
    </w:p>
    <w:p w14:paraId="58F9FB4F" w14:textId="1CDF6E4F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Business Manager | Qatar Auto-Bay (Personal Venture) | Oct 2015 – Oct 2016 | Doha, Qatar</w:t>
      </w:r>
    </w:p>
    <w:p w14:paraId="092AFC9D" w14:textId="4045F780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Founded a project spun off from the off-roading club </w:t>
      </w:r>
      <w:r w:rsidRPr="004C3E83">
        <w:rPr>
          <w:rFonts w:ascii="Calibri" w:eastAsia="Times New Roman" w:hAnsi="Calibri" w:cs="Calibri"/>
          <w:b/>
          <w:bCs/>
          <w:szCs w:val="20"/>
        </w:rPr>
        <w:t xml:space="preserve">Qatar </w:t>
      </w:r>
      <w:proofErr w:type="spellStart"/>
      <w:r w:rsidRPr="004C3E83">
        <w:rPr>
          <w:rFonts w:ascii="Calibri" w:eastAsia="Times New Roman" w:hAnsi="Calibri" w:cs="Calibri"/>
          <w:b/>
          <w:bCs/>
          <w:szCs w:val="20"/>
        </w:rPr>
        <w:t>Off</w:t>
      </w:r>
      <w:r w:rsidR="00682878" w:rsidRPr="004C3E83">
        <w:rPr>
          <w:rFonts w:ascii="Calibri" w:eastAsia="Times New Roman" w:hAnsi="Calibri" w:cs="Calibri"/>
          <w:b/>
          <w:bCs/>
          <w:szCs w:val="20"/>
        </w:rPr>
        <w:t>r</w:t>
      </w:r>
      <w:r w:rsidRPr="004C3E83">
        <w:rPr>
          <w:rFonts w:ascii="Calibri" w:eastAsia="Times New Roman" w:hAnsi="Calibri" w:cs="Calibri"/>
          <w:b/>
          <w:bCs/>
          <w:szCs w:val="20"/>
        </w:rPr>
        <w:t>oaders</w:t>
      </w:r>
      <w:proofErr w:type="spellEnd"/>
      <w:r w:rsidRPr="004C3E83">
        <w:rPr>
          <w:rFonts w:ascii="Calibri" w:eastAsia="Times New Roman" w:hAnsi="Calibri" w:cs="Calibri"/>
          <w:szCs w:val="20"/>
        </w:rPr>
        <w:t xml:space="preserve">, which grew to over </w:t>
      </w:r>
      <w:r w:rsidRPr="004C3E83">
        <w:rPr>
          <w:rFonts w:ascii="Calibri" w:eastAsia="Times New Roman" w:hAnsi="Calibri" w:cs="Calibri"/>
          <w:b/>
          <w:bCs/>
          <w:szCs w:val="20"/>
        </w:rPr>
        <w:t>1,200 registered members</w:t>
      </w:r>
      <w:r w:rsidRPr="004C3E83">
        <w:rPr>
          <w:rFonts w:ascii="Calibri" w:eastAsia="Times New Roman" w:hAnsi="Calibri" w:cs="Calibri"/>
          <w:szCs w:val="20"/>
        </w:rPr>
        <w:t>.</w:t>
      </w:r>
    </w:p>
    <w:p w14:paraId="5129D0A0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Provided consultancy and sourcing for off-road vehicle modifications, accessories, and camping equipment.</w:t>
      </w:r>
    </w:p>
    <w:p w14:paraId="4C356FCD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Built vendor relationships and managed client orders and installations, transforming a community hobby into a profitable micro-business.</w:t>
      </w:r>
    </w:p>
    <w:p w14:paraId="0E4BBF89" w14:textId="178A05E6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Concluded operations upon relocating abroad for postgraduate study.</w:t>
      </w:r>
    </w:p>
    <w:p w14:paraId="0CC838A8" w14:textId="732D2717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System Engineer &amp; IT Support (Freelance) | Professionals Garage | Jul 2015 – Oct 2016 | Doha, Qatar</w:t>
      </w:r>
    </w:p>
    <w:p w14:paraId="78322FE3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Hired on a part-time basis to design and deploy IT systems for an automotive and contracting group.</w:t>
      </w:r>
    </w:p>
    <w:p w14:paraId="386413C6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Installed server racks, configured LAN and backup systems, and provided on-call maintenance for 14-user network.</w:t>
      </w:r>
    </w:p>
    <w:p w14:paraId="1B2EBEB2" w14:textId="7B4012AA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Delivered full setup within one month and retained for remote support as needed.</w:t>
      </w:r>
    </w:p>
    <w:p w14:paraId="6D11FF51" w14:textId="41AF8D14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Electronic Shipping Solutions Support | DHL Express (Qatar) | Aug 2015 – Dec 2015 | Doha, Qatar</w:t>
      </w:r>
    </w:p>
    <w:p w14:paraId="667CB28C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Temporary technical support role covering staff on maternity leave.</w:t>
      </w:r>
    </w:p>
    <w:p w14:paraId="58DA82E5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Guided corporate clients in using DHL’s online shipping and airway-bill generation systems.</w:t>
      </w:r>
    </w:p>
    <w:p w14:paraId="0EE0584C" w14:textId="388DC29E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Provided phone-based assistance, software troubleshooting, and customer onboarding to digital shipment platforms.</w:t>
      </w:r>
    </w:p>
    <w:p w14:paraId="7EBEE07F" w14:textId="600BF29C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System Engineer | VOKTECH Systems | Sep 2014 – Dec 2014 | Doha, Qatar</w:t>
      </w:r>
    </w:p>
    <w:p w14:paraId="7BB7577A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First professional appointment following graduation.</w:t>
      </w:r>
    </w:p>
    <w:p w14:paraId="43A3E060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Visited client sites to assess IT and infrastructure needs, reported requirements to the headquarters’ technical team, and assisted with hardware procurement, configuration, and software implementation.</w:t>
      </w:r>
    </w:p>
    <w:p w14:paraId="00E3A2DD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Delivered basic user training and post-installation support.</w:t>
      </w:r>
    </w:p>
    <w:p w14:paraId="65549E97" w14:textId="6D129279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Resigned after project completion due to differences in work scheduling expectations.</w:t>
      </w:r>
    </w:p>
    <w:p w14:paraId="29D1A993" w14:textId="410B9DAA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Fishing Department Intern | Weatherford | Jun 2013 – Aug 2013 | Doha, Qatar</w:t>
      </w:r>
    </w:p>
    <w:p w14:paraId="6B632605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Joined the </w:t>
      </w:r>
      <w:r w:rsidRPr="004C3E83">
        <w:rPr>
          <w:rFonts w:ascii="Calibri" w:eastAsia="Times New Roman" w:hAnsi="Calibri" w:cs="Calibri"/>
          <w:b/>
          <w:bCs/>
          <w:szCs w:val="20"/>
        </w:rPr>
        <w:t>Fishing &amp; Well Intervention Department</w:t>
      </w:r>
      <w:r w:rsidRPr="004C3E83">
        <w:rPr>
          <w:rFonts w:ascii="Calibri" w:eastAsia="Times New Roman" w:hAnsi="Calibri" w:cs="Calibri"/>
          <w:szCs w:val="20"/>
        </w:rPr>
        <w:t xml:space="preserve"> as a summer intern.</w:t>
      </w:r>
    </w:p>
    <w:p w14:paraId="55B681CE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Gained exposure to downhole tool operations, retrieval techniques, and well-recovery systems for stuck drilling equipment.</w:t>
      </w:r>
    </w:p>
    <w:p w14:paraId="559E9C91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Participated in on-site observations, tool assembly, and safety sessions.</w:t>
      </w:r>
    </w:p>
    <w:p w14:paraId="5239D8A5" w14:textId="1EFB003B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Developed a strong understanding of field logistics and mechanical coordination within live well environments.</w:t>
      </w:r>
    </w:p>
    <w:p w14:paraId="7AF281E1" w14:textId="1D7EBA8E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Petrochemical Engineering Intern | QAPCO | Jun 2012 – Aug 2012 | Mesaieed, Qatar</w:t>
      </w:r>
    </w:p>
    <w:p w14:paraId="446D9D8F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Completed an internship rotation across </w:t>
      </w:r>
      <w:r w:rsidRPr="004C3E83">
        <w:rPr>
          <w:rFonts w:ascii="Calibri" w:eastAsia="Times New Roman" w:hAnsi="Calibri" w:cs="Calibri"/>
          <w:b/>
          <w:bCs/>
          <w:szCs w:val="20"/>
        </w:rPr>
        <w:t>Safety, Mechanical, Electrical, and Project Management</w:t>
      </w:r>
      <w:r w:rsidRPr="004C3E83">
        <w:rPr>
          <w:rFonts w:ascii="Calibri" w:eastAsia="Times New Roman" w:hAnsi="Calibri" w:cs="Calibri"/>
          <w:szCs w:val="20"/>
        </w:rPr>
        <w:t xml:space="preserve"> departments.</w:t>
      </w:r>
    </w:p>
    <w:p w14:paraId="3C42445A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Studied the production process of </w:t>
      </w:r>
      <w:r w:rsidRPr="004C3E83">
        <w:rPr>
          <w:rFonts w:ascii="Calibri" w:eastAsia="Times New Roman" w:hAnsi="Calibri" w:cs="Calibri"/>
          <w:b/>
          <w:bCs/>
          <w:szCs w:val="20"/>
        </w:rPr>
        <w:t>olefins and polymers</w:t>
      </w:r>
      <w:r w:rsidRPr="004C3E83">
        <w:rPr>
          <w:rFonts w:ascii="Calibri" w:eastAsia="Times New Roman" w:hAnsi="Calibri" w:cs="Calibri"/>
          <w:szCs w:val="20"/>
        </w:rPr>
        <w:t xml:space="preserve"> and observed maintenance, process safety, and control systems.</w:t>
      </w:r>
    </w:p>
    <w:p w14:paraId="5544FC86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Assisted engineers in project documentation, plant tours, and operational monitoring.</w:t>
      </w:r>
    </w:p>
    <w:p w14:paraId="3D989DE3" w14:textId="6E2C8978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Learned core principles of industrial-scale chemical production and workplace safety.</w:t>
      </w:r>
    </w:p>
    <w:p w14:paraId="1B11B58C" w14:textId="21C7AE2F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Teaching Assistant &amp; ITS Student Leader | Texas A&amp;M University at Qatar | Sep 2009 – Feb 2013 | Doha, Qatar</w:t>
      </w:r>
    </w:p>
    <w:p w14:paraId="116E7256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Held dual roles while completing undergraduate studies.</w:t>
      </w:r>
    </w:p>
    <w:p w14:paraId="552502BD" w14:textId="2020D1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As a </w:t>
      </w:r>
      <w:r w:rsidRPr="004C3E83">
        <w:rPr>
          <w:rFonts w:ascii="Calibri" w:eastAsia="Times New Roman" w:hAnsi="Calibri" w:cs="Calibri"/>
          <w:b/>
          <w:bCs/>
          <w:szCs w:val="20"/>
        </w:rPr>
        <w:t>Teaching Assistant</w:t>
      </w:r>
      <w:r w:rsidRPr="004C3E83">
        <w:rPr>
          <w:rFonts w:ascii="Calibri" w:eastAsia="Times New Roman" w:hAnsi="Calibri" w:cs="Calibri"/>
          <w:szCs w:val="20"/>
        </w:rPr>
        <w:t xml:space="preserve">, supported instruction in </w:t>
      </w:r>
      <w:r w:rsidRPr="004C3E83">
        <w:rPr>
          <w:rFonts w:ascii="Calibri" w:eastAsia="Times New Roman" w:hAnsi="Calibri" w:cs="Calibri"/>
          <w:b/>
          <w:bCs/>
          <w:szCs w:val="20"/>
        </w:rPr>
        <w:t>PETE</w:t>
      </w:r>
      <w:r w:rsidR="000E23CE">
        <w:rPr>
          <w:rFonts w:ascii="Calibri" w:eastAsia="Times New Roman" w:hAnsi="Calibri" w:cs="Calibri"/>
          <w:b/>
          <w:bCs/>
          <w:szCs w:val="20"/>
        </w:rPr>
        <w:t xml:space="preserve"> </w:t>
      </w:r>
      <w:r w:rsidRPr="004C3E83">
        <w:rPr>
          <w:rFonts w:ascii="Calibri" w:eastAsia="Times New Roman" w:hAnsi="Calibri" w:cs="Calibri"/>
          <w:b/>
          <w:bCs/>
          <w:szCs w:val="20"/>
        </w:rPr>
        <w:t>301 (Petroleum Engineering)</w:t>
      </w:r>
      <w:r w:rsidRPr="004C3E83">
        <w:rPr>
          <w:rFonts w:ascii="Calibri" w:eastAsia="Times New Roman" w:hAnsi="Calibri" w:cs="Calibri"/>
          <w:szCs w:val="20"/>
        </w:rPr>
        <w:t xml:space="preserve"> and </w:t>
      </w:r>
      <w:r w:rsidRPr="004C3E83">
        <w:rPr>
          <w:rFonts w:ascii="Calibri" w:eastAsia="Times New Roman" w:hAnsi="Calibri" w:cs="Calibri"/>
          <w:b/>
          <w:bCs/>
          <w:szCs w:val="20"/>
        </w:rPr>
        <w:t>Mathematics</w:t>
      </w:r>
      <w:r w:rsidRPr="004C3E83">
        <w:rPr>
          <w:rFonts w:ascii="Calibri" w:eastAsia="Times New Roman" w:hAnsi="Calibri" w:cs="Calibri"/>
          <w:szCs w:val="20"/>
        </w:rPr>
        <w:t xml:space="preserve"> courses—graded lab work, guided MATLAB assignments, and assisted students with practical exercises.</w:t>
      </w:r>
    </w:p>
    <w:p w14:paraId="07E70107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As </w:t>
      </w:r>
      <w:r w:rsidRPr="004C3E83">
        <w:rPr>
          <w:rFonts w:ascii="Calibri" w:eastAsia="Times New Roman" w:hAnsi="Calibri" w:cs="Calibri"/>
          <w:b/>
          <w:bCs/>
          <w:szCs w:val="20"/>
        </w:rPr>
        <w:t>ITS Helpdesk Student Leader</w:t>
      </w:r>
      <w:r w:rsidRPr="004C3E83">
        <w:rPr>
          <w:rFonts w:ascii="Calibri" w:eastAsia="Times New Roman" w:hAnsi="Calibri" w:cs="Calibri"/>
          <w:szCs w:val="20"/>
        </w:rPr>
        <w:t>, supervised peer assistants, provided IT support to faculty and students, and coordinated campus-wide troubleshooting and training.</w:t>
      </w:r>
    </w:p>
    <w:p w14:paraId="792A74AA" w14:textId="6270E1CC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709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Recognized for reliability and technical leadership within university staff and administration.</w:t>
      </w:r>
    </w:p>
    <w:p w14:paraId="34FDCDD3" w14:textId="2329F21D" w:rsidR="009D1839" w:rsidRPr="004C3E83" w:rsidRDefault="009D1839" w:rsidP="004C3E83">
      <w:pPr>
        <w:pStyle w:val="Heading3"/>
        <w:rPr>
          <w:rFonts w:eastAsia="Times New Roman"/>
          <w:szCs w:val="22"/>
        </w:rPr>
      </w:pPr>
      <w:r w:rsidRPr="004C3E83">
        <w:rPr>
          <w:rFonts w:eastAsia="Times New Roman"/>
          <w:szCs w:val="22"/>
        </w:rPr>
        <w:t>Undergraduate Researcher – Electrical Engineering | May 2010 – Jul 2010 | Texas A&amp;M University at Qatar</w:t>
      </w:r>
    </w:p>
    <w:p w14:paraId="07CDDE77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567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 xml:space="preserve">Joined a five-member interdisciplinary team researching </w:t>
      </w:r>
      <w:r w:rsidRPr="004C3E83">
        <w:rPr>
          <w:rFonts w:ascii="Calibri" w:eastAsia="Times New Roman" w:hAnsi="Calibri" w:cs="Calibri"/>
          <w:b/>
          <w:bCs/>
          <w:szCs w:val="20"/>
        </w:rPr>
        <w:t>neural signal acquisition and data processing</w:t>
      </w:r>
      <w:r w:rsidRPr="004C3E83">
        <w:rPr>
          <w:rFonts w:ascii="Calibri" w:eastAsia="Times New Roman" w:hAnsi="Calibri" w:cs="Calibri"/>
          <w:szCs w:val="20"/>
        </w:rPr>
        <w:t xml:space="preserve"> for brain–computer interface applications.</w:t>
      </w:r>
    </w:p>
    <w:p w14:paraId="7FDC214A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567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Worked on data collection, signal filtering, and interface hardware integration.</w:t>
      </w:r>
    </w:p>
    <w:p w14:paraId="3AF61E93" w14:textId="77777777" w:rsidR="009D1839" w:rsidRPr="004C3E83" w:rsidRDefault="009D1839" w:rsidP="004C3E83">
      <w:pPr>
        <w:pStyle w:val="ListParagraph"/>
        <w:numPr>
          <w:ilvl w:val="0"/>
          <w:numId w:val="57"/>
        </w:numPr>
        <w:spacing w:after="0" w:line="240" w:lineRule="auto"/>
        <w:ind w:left="567" w:hanging="153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szCs w:val="20"/>
        </w:rPr>
        <w:t>Delivered progress reports and participated in academic presentation of findings.</w:t>
      </w:r>
    </w:p>
    <w:p w14:paraId="799DA065" w14:textId="056E6558" w:rsidR="00486CB6" w:rsidRPr="0010765F" w:rsidRDefault="00CE076E" w:rsidP="004C3E83">
      <w:pPr>
        <w:pStyle w:val="Heading2"/>
      </w:pPr>
      <w:r w:rsidRPr="0010765F">
        <w:t>Education &amp; Certifications</w:t>
      </w:r>
    </w:p>
    <w:p w14:paraId="2F1F370E" w14:textId="1B39F68A" w:rsidR="00001A31" w:rsidRPr="0010765F" w:rsidRDefault="00486CB6" w:rsidP="004C3E83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10765F">
        <w:t>Master of Business Administration (MBA) – Crisis</w:t>
      </w:r>
      <w:r w:rsidR="00ED4974" w:rsidRPr="0010765F">
        <w:t xml:space="preserve"> &amp;</w:t>
      </w:r>
      <w:r w:rsidR="000E23CE">
        <w:t xml:space="preserve"> </w:t>
      </w:r>
      <w:r w:rsidRPr="0010765F">
        <w:t>Risk Management</w:t>
      </w:r>
      <w:r w:rsidR="008507B7" w:rsidRPr="0010765F">
        <w:t xml:space="preserve"> </w:t>
      </w:r>
      <w:r w:rsidR="00ED4974" w:rsidRPr="0010765F">
        <w:t>+</w:t>
      </w:r>
      <w:r w:rsidRPr="0010765F">
        <w:t xml:space="preserve"> Marketing</w:t>
      </w:r>
      <w:r w:rsidR="008507B7" w:rsidRPr="0010765F">
        <w:t xml:space="preserve"> Management</w:t>
      </w:r>
      <w:r w:rsidR="00ED4974" w:rsidRPr="0010765F">
        <w:t xml:space="preserve"> (Double Major)</w:t>
      </w:r>
    </w:p>
    <w:p w14:paraId="3C55C78B" w14:textId="6ED340F5" w:rsidR="00ED4974" w:rsidRPr="0010765F" w:rsidRDefault="00486CB6" w:rsidP="004C3E83">
      <w:pPr>
        <w:pStyle w:val="Heading4"/>
        <w:jc w:val="both"/>
        <w:rPr>
          <w:b/>
          <w:bCs/>
        </w:rPr>
      </w:pPr>
      <w:r w:rsidRPr="0010765F">
        <w:t>Arab Academy for Science, Technology &amp; Maritime Transport, Egypt</w:t>
      </w:r>
      <w:r w:rsidR="00001A31" w:rsidRPr="0010765F">
        <w:t>, 2019</w:t>
      </w:r>
    </w:p>
    <w:p w14:paraId="135DCC9E" w14:textId="45A3AC91" w:rsidR="00ED4974" w:rsidRPr="0010765F" w:rsidRDefault="00ED4974" w:rsidP="004C3E83">
      <w:pPr>
        <w:pStyle w:val="Heading4"/>
        <w:jc w:val="both"/>
      </w:pPr>
      <w:r w:rsidRPr="0010765F">
        <w:t>GPA 3.9/4.0</w:t>
      </w:r>
    </w:p>
    <w:p w14:paraId="3C2BA8D2" w14:textId="77777777" w:rsidR="00001A31" w:rsidRPr="0010765F" w:rsidRDefault="00486CB6" w:rsidP="004C3E83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10765F">
        <w:lastRenderedPageBreak/>
        <w:t>Bachelor of Science (BSc) – Petroleum Engineering</w:t>
      </w:r>
    </w:p>
    <w:p w14:paraId="71F85BEC" w14:textId="3899F612" w:rsidR="00486CB6" w:rsidRPr="0010765F" w:rsidRDefault="00486CB6" w:rsidP="004C3E83">
      <w:pPr>
        <w:pStyle w:val="Heading4"/>
        <w:jc w:val="both"/>
        <w:rPr>
          <w:b/>
          <w:bCs/>
        </w:rPr>
      </w:pPr>
      <w:r w:rsidRPr="0010765F">
        <w:t>Texas A&amp;M University</w:t>
      </w:r>
      <w:r w:rsidR="0010765F" w:rsidRPr="0010765F">
        <w:t>, Qatar Foundation</w:t>
      </w:r>
      <w:r w:rsidRPr="0010765F">
        <w:t>, Qatar</w:t>
      </w:r>
      <w:r w:rsidR="00001A31" w:rsidRPr="0010765F">
        <w:t>, 2014</w:t>
      </w:r>
    </w:p>
    <w:p w14:paraId="5FEB728E" w14:textId="77777777" w:rsidR="002574C3" w:rsidRPr="0010765F" w:rsidRDefault="00486CB6" w:rsidP="004C3E83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10765F">
        <w:t>Professional Certifications:</w:t>
      </w:r>
    </w:p>
    <w:p w14:paraId="14080ADA" w14:textId="77777777" w:rsidR="00374BE6" w:rsidRDefault="00374BE6" w:rsidP="004C3E83">
      <w:pPr>
        <w:numPr>
          <w:ilvl w:val="0"/>
          <w:numId w:val="59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682878">
        <w:rPr>
          <w:rFonts w:ascii="Calibri" w:eastAsia="Times New Roman" w:hAnsi="Calibri" w:cs="Calibri"/>
          <w:b/>
          <w:bCs/>
          <w:szCs w:val="20"/>
        </w:rPr>
        <w:t>Food Handler Certificate</w:t>
      </w:r>
    </w:p>
    <w:p w14:paraId="13950552" w14:textId="77777777" w:rsidR="00374BE6" w:rsidRPr="00682878" w:rsidRDefault="00374BE6" w:rsidP="004C3E83">
      <w:pPr>
        <w:numPr>
          <w:ilvl w:val="0"/>
          <w:numId w:val="64"/>
        </w:numPr>
        <w:spacing w:after="0" w:line="240" w:lineRule="auto"/>
        <w:ind w:left="567" w:hanging="153"/>
        <w:jc w:val="both"/>
        <w:rPr>
          <w:rFonts w:ascii="Calibri" w:eastAsia="Times New Roman" w:hAnsi="Calibri" w:cs="Calibri"/>
          <w:szCs w:val="20"/>
        </w:rPr>
      </w:pPr>
      <w:r w:rsidRPr="00682878">
        <w:rPr>
          <w:rFonts w:ascii="Calibri" w:eastAsia="Times New Roman" w:hAnsi="Calibri" w:cs="Calibri"/>
          <w:szCs w:val="20"/>
        </w:rPr>
        <w:t>Qatar Medical Commission/Ministry of Public Health</w:t>
      </w:r>
      <w:r>
        <w:rPr>
          <w:rFonts w:ascii="Calibri" w:eastAsia="Times New Roman" w:hAnsi="Calibri" w:cs="Calibri"/>
          <w:szCs w:val="20"/>
        </w:rPr>
        <w:t>, Qatar, valid till Oct 2026</w:t>
      </w:r>
    </w:p>
    <w:p w14:paraId="7428EB52" w14:textId="77777777" w:rsidR="00682878" w:rsidRPr="00682878" w:rsidRDefault="00682878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Digital Transformation Program</w:t>
      </w:r>
      <w:r w:rsidRPr="00682878">
        <w:rPr>
          <w:rFonts w:ascii="Calibri" w:hAnsi="Calibri" w:cs="Calibri"/>
          <w:b/>
          <w:bCs/>
          <w:sz w:val="20"/>
          <w:szCs w:val="20"/>
          <w:lang w:val="en-US"/>
        </w:rPr>
        <w:t xml:space="preserve"> – </w:t>
      </w:r>
      <w:r w:rsidRPr="00682878">
        <w:rPr>
          <w:rFonts w:ascii="Calibri" w:hAnsi="Calibri" w:cs="Calibri"/>
          <w:b/>
          <w:bCs/>
          <w:sz w:val="20"/>
          <w:szCs w:val="20"/>
        </w:rPr>
        <w:t>Qatar Development Bank (QDB)</w:t>
      </w:r>
    </w:p>
    <w:p w14:paraId="07D50DF9" w14:textId="204C3AAD" w:rsidR="00682878" w:rsidRPr="00682878" w:rsidRDefault="00682878" w:rsidP="004C3E83">
      <w:pPr>
        <w:pStyle w:val="p2"/>
        <w:numPr>
          <w:ilvl w:val="0"/>
          <w:numId w:val="63"/>
        </w:numPr>
        <w:spacing w:before="0" w:beforeAutospacing="0" w:after="0" w:afterAutospacing="0"/>
        <w:ind w:left="567" w:hanging="176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sz w:val="20"/>
          <w:szCs w:val="20"/>
        </w:rPr>
        <w:t>Qatar Development Bank (QDB), Qatar, 202</w:t>
      </w:r>
      <w:r>
        <w:rPr>
          <w:rFonts w:ascii="Calibri" w:hAnsi="Calibri" w:cs="Calibri"/>
          <w:sz w:val="20"/>
          <w:szCs w:val="20"/>
        </w:rPr>
        <w:t>5</w:t>
      </w:r>
    </w:p>
    <w:p w14:paraId="60D89FA0" w14:textId="2773C6DC" w:rsidR="00682878" w:rsidRPr="00682878" w:rsidRDefault="00682878" w:rsidP="004C3E83">
      <w:pPr>
        <w:pStyle w:val="p2"/>
        <w:numPr>
          <w:ilvl w:val="0"/>
          <w:numId w:val="63"/>
        </w:numPr>
        <w:spacing w:before="0" w:beforeAutospacing="0" w:after="0" w:afterAutospacing="0"/>
        <w:ind w:left="567" w:hanging="176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sz w:val="20"/>
          <w:szCs w:val="20"/>
        </w:rPr>
        <w:t xml:space="preserve">Process mapping, ERP/CRM selection, data governance, analytics adoption, automation roadmaps, and change management </w:t>
      </w:r>
    </w:p>
    <w:p w14:paraId="7727FE78" w14:textId="5C3DE543" w:rsidR="00E816A9" w:rsidRPr="00682878" w:rsidRDefault="00682878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Learn &amp; Transform Program</w:t>
      </w:r>
      <w:r w:rsidRPr="00682878">
        <w:rPr>
          <w:rFonts w:ascii="Calibri" w:hAnsi="Calibri" w:cs="Calibri"/>
          <w:b/>
          <w:bCs/>
          <w:sz w:val="20"/>
          <w:szCs w:val="20"/>
          <w:lang w:val="en-US"/>
        </w:rPr>
        <w:t xml:space="preserve"> – </w:t>
      </w:r>
      <w:r w:rsidR="00E816A9" w:rsidRPr="00682878">
        <w:rPr>
          <w:rFonts w:ascii="Calibri" w:hAnsi="Calibri" w:cs="Calibri"/>
          <w:b/>
          <w:bCs/>
          <w:sz w:val="20"/>
          <w:szCs w:val="20"/>
        </w:rPr>
        <w:t>Qatar Development Bank (QDB)</w:t>
      </w:r>
    </w:p>
    <w:p w14:paraId="53C3F2D1" w14:textId="462DE7E5" w:rsidR="00682878" w:rsidRPr="00682878" w:rsidRDefault="00682878" w:rsidP="004C3E83">
      <w:pPr>
        <w:pStyle w:val="p2"/>
        <w:numPr>
          <w:ilvl w:val="0"/>
          <w:numId w:val="62"/>
        </w:numPr>
        <w:spacing w:before="0" w:beforeAutospacing="0" w:after="0" w:afterAutospacing="0"/>
        <w:ind w:left="567" w:hanging="153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sz w:val="20"/>
          <w:szCs w:val="20"/>
        </w:rPr>
        <w:t>Qatar Development Bank (QDB), Qatar, 2024</w:t>
      </w:r>
    </w:p>
    <w:p w14:paraId="545A31D6" w14:textId="1FA09F65" w:rsidR="00E816A9" w:rsidRPr="00682878" w:rsidRDefault="00E816A9" w:rsidP="004C3E83">
      <w:pPr>
        <w:pStyle w:val="p2"/>
        <w:numPr>
          <w:ilvl w:val="0"/>
          <w:numId w:val="62"/>
        </w:numPr>
        <w:spacing w:before="0" w:beforeAutospacing="0" w:after="0" w:afterAutospacing="0"/>
        <w:ind w:left="567" w:hanging="153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sz w:val="20"/>
          <w:szCs w:val="20"/>
        </w:rPr>
        <w:t>Strategy, operating model redesign, finance discipline, and go-to-market execution for SMEs; capstone focused on operational excellence and growth playbooks</w:t>
      </w:r>
    </w:p>
    <w:p w14:paraId="0BFD2966" w14:textId="5574F493" w:rsidR="00E816A9" w:rsidRPr="00682878" w:rsidRDefault="00E816A9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Google Cybersecurity Professional Certificate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2023</w:t>
      </w:r>
    </w:p>
    <w:p w14:paraId="04CF03CC" w14:textId="274EBB82" w:rsidR="00E816A9" w:rsidRPr="00682878" w:rsidRDefault="00E816A9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First Aid &amp; CPR Certification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>Venture Gulf Training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Qatar,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2023</w:t>
      </w:r>
    </w:p>
    <w:p w14:paraId="14D15445" w14:textId="127C3947" w:rsidR="00E816A9" w:rsidRPr="00682878" w:rsidRDefault="00E816A9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 xml:space="preserve">Fire Warden &amp; Emergency Response </w:t>
      </w:r>
      <w:r w:rsidR="00374BE6">
        <w:rPr>
          <w:rFonts w:ascii="Calibri" w:hAnsi="Calibri" w:cs="Calibri"/>
          <w:b/>
          <w:bCs/>
          <w:sz w:val="20"/>
          <w:szCs w:val="20"/>
        </w:rPr>
        <w:t>Certification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>, Venture Gulf Training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, Qatar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2023</w:t>
      </w:r>
    </w:p>
    <w:p w14:paraId="70F312C8" w14:textId="5E5D1D5F" w:rsidR="00E816A9" w:rsidRPr="00374BE6" w:rsidRDefault="00E816A9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Style w:val="s1"/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Photography &amp; Cinematography Workshops</w:t>
      </w:r>
      <w:r w:rsidR="00374BE6">
        <w:rPr>
          <w:rFonts w:ascii="Calibri" w:hAnsi="Calibri" w:cs="Calibri"/>
          <w:b/>
          <w:bCs/>
          <w:sz w:val="20"/>
          <w:szCs w:val="20"/>
        </w:rPr>
        <w:t xml:space="preserve"> (various)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Qatar Photography Center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202</w:t>
      </w:r>
      <w:r w:rsidR="00374BE6">
        <w:rPr>
          <w:rStyle w:val="s1"/>
          <w:rFonts w:ascii="Calibri" w:eastAsiaTheme="majorEastAsia" w:hAnsi="Calibri" w:cs="Calibri"/>
          <w:sz w:val="20"/>
          <w:szCs w:val="20"/>
        </w:rPr>
        <w:t>3-2025</w:t>
      </w:r>
    </w:p>
    <w:p w14:paraId="76699F89" w14:textId="7F510F24" w:rsidR="00E816A9" w:rsidRPr="00374BE6" w:rsidRDefault="00374BE6" w:rsidP="004C3E83">
      <w:pPr>
        <w:pStyle w:val="p1"/>
        <w:numPr>
          <w:ilvl w:val="0"/>
          <w:numId w:val="59"/>
        </w:numPr>
        <w:spacing w:before="0" w:beforeAutospacing="0" w:after="0" w:afterAutospacing="0"/>
        <w:ind w:left="426" w:hanging="142"/>
        <w:jc w:val="both"/>
        <w:rPr>
          <w:rFonts w:ascii="Calibri" w:hAnsi="Calibri" w:cs="Calibri"/>
          <w:sz w:val="20"/>
          <w:szCs w:val="20"/>
        </w:rPr>
      </w:pPr>
      <w:r w:rsidRPr="00682878">
        <w:rPr>
          <w:rFonts w:ascii="Calibri" w:hAnsi="Calibri" w:cs="Calibri"/>
          <w:b/>
          <w:bCs/>
          <w:sz w:val="20"/>
          <w:szCs w:val="20"/>
        </w:rPr>
        <w:t>Google Digital Marketing Certificate</w:t>
      </w:r>
      <w:r>
        <w:rPr>
          <w:rStyle w:val="s1"/>
          <w:rFonts w:ascii="Calibri" w:eastAsiaTheme="majorEastAsia" w:hAnsi="Calibri" w:cs="Calibri"/>
          <w:sz w:val="20"/>
          <w:szCs w:val="20"/>
        </w:rPr>
        <w:t xml:space="preserve">, </w:t>
      </w:r>
      <w:r w:rsidRPr="00682878">
        <w:rPr>
          <w:rStyle w:val="s1"/>
          <w:rFonts w:ascii="Calibri" w:eastAsiaTheme="majorEastAsia" w:hAnsi="Calibri" w:cs="Calibri"/>
          <w:sz w:val="20"/>
          <w:szCs w:val="20"/>
        </w:rPr>
        <w:t>2022</w:t>
      </w:r>
    </w:p>
    <w:p w14:paraId="688581BB" w14:textId="77777777" w:rsidR="00E816A9" w:rsidRPr="00A763C7" w:rsidRDefault="00E816A9" w:rsidP="004C3E83">
      <w:pPr>
        <w:pStyle w:val="Heading2"/>
        <w:rPr>
          <w:rFonts w:eastAsia="Times New Roman"/>
        </w:rPr>
      </w:pPr>
      <w:r w:rsidRPr="00A763C7">
        <w:rPr>
          <w:rFonts w:eastAsia="Times New Roman"/>
        </w:rPr>
        <w:t>Personal Information</w:t>
      </w:r>
    </w:p>
    <w:p w14:paraId="64CED38D" w14:textId="77777777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Location:</w:t>
      </w:r>
      <w:r w:rsidRPr="004C3E83">
        <w:rPr>
          <w:rFonts w:ascii="Calibri" w:eastAsia="Times New Roman" w:hAnsi="Calibri" w:cs="Calibri"/>
          <w:szCs w:val="20"/>
        </w:rPr>
        <w:t xml:space="preserve"> Doha, Qatar</w:t>
      </w:r>
    </w:p>
    <w:p w14:paraId="6D96A249" w14:textId="03A64CFA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Residency:</w:t>
      </w:r>
      <w:r w:rsidRPr="004C3E83">
        <w:rPr>
          <w:rFonts w:ascii="Calibri" w:eastAsia="Times New Roman" w:hAnsi="Calibri" w:cs="Calibri"/>
          <w:szCs w:val="20"/>
        </w:rPr>
        <w:t xml:space="preserve"> Qatar resident since 1996 | UAE residency holder | Egyptian national</w:t>
      </w:r>
    </w:p>
    <w:p w14:paraId="46DCB119" w14:textId="2C2B6BF1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Languages:</w:t>
      </w:r>
      <w:r w:rsidRPr="004C3E83">
        <w:rPr>
          <w:rFonts w:ascii="Calibri" w:eastAsia="Times New Roman" w:hAnsi="Calibri" w:cs="Calibri"/>
          <w:szCs w:val="20"/>
        </w:rPr>
        <w:t xml:space="preserve"> Arabic (Native) </w:t>
      </w:r>
      <w:r w:rsidR="00374BE6" w:rsidRPr="004C3E83">
        <w:rPr>
          <w:rFonts w:ascii="Calibri" w:eastAsia="Times New Roman" w:hAnsi="Calibri" w:cs="Calibri"/>
          <w:szCs w:val="20"/>
        </w:rPr>
        <w:t>|</w:t>
      </w:r>
      <w:r w:rsidRPr="004C3E83">
        <w:rPr>
          <w:rFonts w:ascii="Calibri" w:eastAsia="Times New Roman" w:hAnsi="Calibri" w:cs="Calibri"/>
          <w:szCs w:val="20"/>
        </w:rPr>
        <w:t xml:space="preserve"> English (Near-Native / Full Professional Proficiency)</w:t>
      </w:r>
    </w:p>
    <w:p w14:paraId="1B82D930" w14:textId="77777777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Marital Status:</w:t>
      </w:r>
      <w:r w:rsidRPr="004C3E83">
        <w:rPr>
          <w:rFonts w:ascii="Calibri" w:eastAsia="Times New Roman" w:hAnsi="Calibri" w:cs="Calibri"/>
          <w:szCs w:val="20"/>
        </w:rPr>
        <w:t xml:space="preserve"> Married (with children)</w:t>
      </w:r>
    </w:p>
    <w:p w14:paraId="05D2B665" w14:textId="77777777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Driving Licenses:</w:t>
      </w:r>
      <w:r w:rsidRPr="004C3E83">
        <w:rPr>
          <w:rFonts w:ascii="Calibri" w:eastAsia="Times New Roman" w:hAnsi="Calibri" w:cs="Calibri"/>
          <w:szCs w:val="20"/>
        </w:rPr>
        <w:t xml:space="preserve"> Qatar, UAE, and Egypt | Valid International Driving License</w:t>
      </w:r>
    </w:p>
    <w:p w14:paraId="7FABFDC1" w14:textId="77777777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Mobility:</w:t>
      </w:r>
      <w:r w:rsidRPr="004C3E83">
        <w:rPr>
          <w:rFonts w:ascii="Calibri" w:eastAsia="Times New Roman" w:hAnsi="Calibri" w:cs="Calibri"/>
          <w:szCs w:val="20"/>
        </w:rPr>
        <w:t xml:space="preserve"> Open to international relocation and travel</w:t>
      </w:r>
    </w:p>
    <w:p w14:paraId="037632BF" w14:textId="19C45A11" w:rsidR="00E816A9" w:rsidRPr="004C3E83" w:rsidRDefault="00E816A9" w:rsidP="004C3E83">
      <w:pPr>
        <w:pStyle w:val="ListParagraph"/>
        <w:numPr>
          <w:ilvl w:val="0"/>
          <w:numId w:val="61"/>
        </w:numPr>
        <w:spacing w:after="0" w:line="240" w:lineRule="auto"/>
        <w:ind w:left="426" w:hanging="142"/>
        <w:jc w:val="both"/>
        <w:rPr>
          <w:rFonts w:ascii="Calibri" w:eastAsia="Times New Roman" w:hAnsi="Calibri" w:cs="Calibri"/>
          <w:szCs w:val="20"/>
        </w:rPr>
      </w:pPr>
      <w:r w:rsidRPr="004C3E83">
        <w:rPr>
          <w:rFonts w:ascii="Calibri" w:eastAsia="Times New Roman" w:hAnsi="Calibri" w:cs="Calibri"/>
          <w:b/>
          <w:bCs/>
          <w:szCs w:val="20"/>
        </w:rPr>
        <w:t>Availability:</w:t>
      </w:r>
      <w:r w:rsidRPr="004C3E83">
        <w:rPr>
          <w:rFonts w:ascii="Calibri" w:eastAsia="Times New Roman" w:hAnsi="Calibri" w:cs="Calibri"/>
          <w:szCs w:val="20"/>
        </w:rPr>
        <w:t xml:space="preserve"> Flexible — can join upon reasonable notice</w:t>
      </w:r>
    </w:p>
    <w:sectPr w:rsidR="00E816A9" w:rsidRPr="004C3E83" w:rsidSect="008E7F3F">
      <w:type w:val="continuous"/>
      <w:pgSz w:w="11906" w:h="16838"/>
      <w:pgMar w:top="567" w:right="567" w:bottom="284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50E3" w14:textId="77777777" w:rsidR="00B6407F" w:rsidRDefault="00B6407F" w:rsidP="00314A70">
      <w:pPr>
        <w:spacing w:after="0" w:line="240" w:lineRule="auto"/>
      </w:pPr>
      <w:r>
        <w:separator/>
      </w:r>
    </w:p>
  </w:endnote>
  <w:endnote w:type="continuationSeparator" w:id="0">
    <w:p w14:paraId="038B8829" w14:textId="77777777" w:rsidR="00B6407F" w:rsidRDefault="00B6407F" w:rsidP="00314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43DC" w14:textId="10EC8E82" w:rsidR="00CC6DE3" w:rsidRPr="00CC6DE3" w:rsidRDefault="00CC6DE3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[</w:t>
    </w:r>
    <w:r w:rsidRPr="00CC6DE3">
      <w:rPr>
        <w:sz w:val="16"/>
        <w:szCs w:val="16"/>
      </w:rPr>
      <w:t>p</w:t>
    </w:r>
    <w:r>
      <w:rPr>
        <w:sz w:val="16"/>
        <w:szCs w:val="16"/>
      </w:rPr>
      <w:t>a</w:t>
    </w:r>
    <w:r w:rsidRPr="00CC6DE3">
      <w:rPr>
        <w:sz w:val="16"/>
        <w:szCs w:val="16"/>
      </w:rPr>
      <w:t>g</w:t>
    </w:r>
    <w:r>
      <w:rPr>
        <w:sz w:val="16"/>
        <w:szCs w:val="16"/>
      </w:rPr>
      <w:t>e</w:t>
    </w:r>
    <w:r w:rsidRPr="00CC6DE3">
      <w:rPr>
        <w:sz w:val="16"/>
        <w:szCs w:val="16"/>
      </w:rPr>
      <w:t xml:space="preserve"> </w:t>
    </w:r>
    <w:r w:rsidRPr="00CC6DE3">
      <w:rPr>
        <w:sz w:val="16"/>
        <w:szCs w:val="16"/>
      </w:rPr>
      <w:fldChar w:fldCharType="begin"/>
    </w:r>
    <w:r w:rsidRPr="00CC6DE3">
      <w:rPr>
        <w:sz w:val="16"/>
        <w:szCs w:val="16"/>
      </w:rPr>
      <w:instrText xml:space="preserve"> PAGE  \* Arabic </w:instrText>
    </w:r>
    <w:r w:rsidRPr="00CC6DE3">
      <w:rPr>
        <w:sz w:val="16"/>
        <w:szCs w:val="16"/>
      </w:rPr>
      <w:fldChar w:fldCharType="separate"/>
    </w:r>
    <w:r w:rsidRPr="00CC6DE3">
      <w:rPr>
        <w:noProof/>
        <w:sz w:val="16"/>
        <w:szCs w:val="16"/>
      </w:rPr>
      <w:t>1</w:t>
    </w:r>
    <w:r w:rsidRPr="00CC6DE3"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5</w:t>
    </w:r>
    <w:r>
      <w:rPr>
        <w:sz w:val="16"/>
        <w:szCs w:val="16"/>
      </w:rPr>
      <w:fldChar w:fldCharType="end"/>
    </w:r>
    <w:r>
      <w:rPr>
        <w:sz w:val="16"/>
        <w:szCs w:val="16"/>
      </w:rPr>
      <w:t>]</w:t>
    </w:r>
  </w:p>
  <w:p w14:paraId="200DC8DF" w14:textId="18AE1ACF" w:rsidR="005D54C9" w:rsidRDefault="005D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B3B3" w14:textId="77777777" w:rsidR="00B6407F" w:rsidRDefault="00B6407F" w:rsidP="00314A70">
      <w:pPr>
        <w:spacing w:after="0" w:line="240" w:lineRule="auto"/>
      </w:pPr>
      <w:r>
        <w:separator/>
      </w:r>
    </w:p>
  </w:footnote>
  <w:footnote w:type="continuationSeparator" w:id="0">
    <w:p w14:paraId="0F3B84E6" w14:textId="77777777" w:rsidR="00B6407F" w:rsidRDefault="00B6407F" w:rsidP="00314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4AFD" w14:textId="77777777" w:rsidR="00314A70" w:rsidRDefault="00FF359A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60E57FA6" wp14:editId="30333165">
          <wp:simplePos x="0" y="0"/>
          <wp:positionH relativeFrom="column">
            <wp:posOffset>-358775</wp:posOffset>
          </wp:positionH>
          <wp:positionV relativeFrom="paragraph">
            <wp:posOffset>0</wp:posOffset>
          </wp:positionV>
          <wp:extent cx="7560000" cy="10685904"/>
          <wp:effectExtent l="0" t="0" r="0" b="0"/>
          <wp:wrapNone/>
          <wp:docPr id="913947257" name="Picture 3" descr="A black screen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947257" name="Picture 3" descr="A black screen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5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0D43" w14:textId="77777777" w:rsidR="00C75C05" w:rsidRDefault="00C75C05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588141A4" wp14:editId="71C02517">
          <wp:simplePos x="0" y="0"/>
          <wp:positionH relativeFrom="column">
            <wp:posOffset>-358775</wp:posOffset>
          </wp:positionH>
          <wp:positionV relativeFrom="paragraph">
            <wp:posOffset>0</wp:posOffset>
          </wp:positionV>
          <wp:extent cx="7560000" cy="10685904"/>
          <wp:effectExtent l="0" t="0" r="0" b="0"/>
          <wp:wrapNone/>
          <wp:docPr id="818495999" name="Picture 3" descr="A black screen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947257" name="Picture 3" descr="A black screen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5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BD"/>
    <w:multiLevelType w:val="multilevel"/>
    <w:tmpl w:val="C5B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342"/>
    <w:multiLevelType w:val="multilevel"/>
    <w:tmpl w:val="09CE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926BC"/>
    <w:multiLevelType w:val="hybridMultilevel"/>
    <w:tmpl w:val="44B2DA72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3CA092B"/>
    <w:multiLevelType w:val="hybridMultilevel"/>
    <w:tmpl w:val="CA6ABB0E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6632461"/>
    <w:multiLevelType w:val="multilevel"/>
    <w:tmpl w:val="A55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53BDC"/>
    <w:multiLevelType w:val="hybridMultilevel"/>
    <w:tmpl w:val="31B67A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E28AF"/>
    <w:multiLevelType w:val="hybridMultilevel"/>
    <w:tmpl w:val="DCD2F69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0B075AE"/>
    <w:multiLevelType w:val="multilevel"/>
    <w:tmpl w:val="D83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A4CAC"/>
    <w:multiLevelType w:val="hybridMultilevel"/>
    <w:tmpl w:val="817872AC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1A77049"/>
    <w:multiLevelType w:val="hybridMultilevel"/>
    <w:tmpl w:val="DDBC07A0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32E734C"/>
    <w:multiLevelType w:val="hybridMultilevel"/>
    <w:tmpl w:val="2E28249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303E0"/>
    <w:multiLevelType w:val="hybridMultilevel"/>
    <w:tmpl w:val="327AF56A"/>
    <w:lvl w:ilvl="0" w:tplc="8B88628C">
      <w:numFmt w:val="bullet"/>
      <w:lvlText w:val=""/>
      <w:lvlJc w:val="left"/>
      <w:pPr>
        <w:ind w:left="720" w:hanging="360"/>
      </w:pPr>
      <w:rPr>
        <w:rFonts w:ascii="Wingdings" w:eastAsiaTheme="majorEastAsia" w:hAnsi="Wingdings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825E2"/>
    <w:multiLevelType w:val="hybridMultilevel"/>
    <w:tmpl w:val="98707AE0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9674166"/>
    <w:multiLevelType w:val="hybridMultilevel"/>
    <w:tmpl w:val="5B78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861D4E"/>
    <w:multiLevelType w:val="multilevel"/>
    <w:tmpl w:val="D13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82097"/>
    <w:multiLevelType w:val="multilevel"/>
    <w:tmpl w:val="D45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0ABF"/>
    <w:multiLevelType w:val="multilevel"/>
    <w:tmpl w:val="FE5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64184"/>
    <w:multiLevelType w:val="multilevel"/>
    <w:tmpl w:val="37C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42578"/>
    <w:multiLevelType w:val="multilevel"/>
    <w:tmpl w:val="6D7A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C744B"/>
    <w:multiLevelType w:val="hybridMultilevel"/>
    <w:tmpl w:val="1368E334"/>
    <w:lvl w:ilvl="0" w:tplc="C71C1728">
      <w:start w:val="1"/>
      <w:numFmt w:val="bullet"/>
      <w:pStyle w:val="Heading4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664DDB"/>
    <w:multiLevelType w:val="hybridMultilevel"/>
    <w:tmpl w:val="0B482E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183F63"/>
    <w:multiLevelType w:val="hybridMultilevel"/>
    <w:tmpl w:val="F76460E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2EB17664"/>
    <w:multiLevelType w:val="hybridMultilevel"/>
    <w:tmpl w:val="4AB8EDB4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FE63DE1"/>
    <w:multiLevelType w:val="hybridMultilevel"/>
    <w:tmpl w:val="BEE275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F7107"/>
    <w:multiLevelType w:val="hybridMultilevel"/>
    <w:tmpl w:val="0FF694F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344444BF"/>
    <w:multiLevelType w:val="multilevel"/>
    <w:tmpl w:val="2FF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72197"/>
    <w:multiLevelType w:val="multilevel"/>
    <w:tmpl w:val="9784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C416B"/>
    <w:multiLevelType w:val="multilevel"/>
    <w:tmpl w:val="DF1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A0D42"/>
    <w:multiLevelType w:val="hybridMultilevel"/>
    <w:tmpl w:val="ABF8E8D6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3FD5100C"/>
    <w:multiLevelType w:val="multilevel"/>
    <w:tmpl w:val="7F2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B16F2"/>
    <w:multiLevelType w:val="hybridMultilevel"/>
    <w:tmpl w:val="7B44412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429F0515"/>
    <w:multiLevelType w:val="hybridMultilevel"/>
    <w:tmpl w:val="714626B6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59A5596"/>
    <w:multiLevelType w:val="multilevel"/>
    <w:tmpl w:val="3EAE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FA6AB0"/>
    <w:multiLevelType w:val="hybridMultilevel"/>
    <w:tmpl w:val="5342844E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4D5B70C7"/>
    <w:multiLevelType w:val="hybridMultilevel"/>
    <w:tmpl w:val="64BCF91C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4DC7165E"/>
    <w:multiLevelType w:val="multilevel"/>
    <w:tmpl w:val="A14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009DD"/>
    <w:multiLevelType w:val="hybridMultilevel"/>
    <w:tmpl w:val="189C7BD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4F8F5698"/>
    <w:multiLevelType w:val="multilevel"/>
    <w:tmpl w:val="AC70D5C0"/>
    <w:lvl w:ilvl="0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E3F31"/>
    <w:multiLevelType w:val="hybridMultilevel"/>
    <w:tmpl w:val="E79A8764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2A00E72"/>
    <w:multiLevelType w:val="hybridMultilevel"/>
    <w:tmpl w:val="977A87EE"/>
    <w:lvl w:ilvl="0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40" w15:restartNumberingAfterBreak="0">
    <w:nsid w:val="52C212B6"/>
    <w:multiLevelType w:val="multilevel"/>
    <w:tmpl w:val="202A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300B61"/>
    <w:multiLevelType w:val="multilevel"/>
    <w:tmpl w:val="6D4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7F47E8"/>
    <w:multiLevelType w:val="multilevel"/>
    <w:tmpl w:val="87A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479E9"/>
    <w:multiLevelType w:val="multilevel"/>
    <w:tmpl w:val="7FD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B4394"/>
    <w:multiLevelType w:val="multilevel"/>
    <w:tmpl w:val="A0F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0371C"/>
    <w:multiLevelType w:val="hybridMultilevel"/>
    <w:tmpl w:val="B7E6A742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60E333BB"/>
    <w:multiLevelType w:val="hybridMultilevel"/>
    <w:tmpl w:val="2488BB5E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61B10F23"/>
    <w:multiLevelType w:val="multilevel"/>
    <w:tmpl w:val="E07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A5594"/>
    <w:multiLevelType w:val="hybridMultilevel"/>
    <w:tmpl w:val="02C0EE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F02213"/>
    <w:multiLevelType w:val="hybridMultilevel"/>
    <w:tmpl w:val="ED0C711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68294B5B"/>
    <w:multiLevelType w:val="hybridMultilevel"/>
    <w:tmpl w:val="3498F584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69715B6D"/>
    <w:multiLevelType w:val="multilevel"/>
    <w:tmpl w:val="365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B41C3"/>
    <w:multiLevelType w:val="hybridMultilevel"/>
    <w:tmpl w:val="E6C0D99C"/>
    <w:lvl w:ilvl="0" w:tplc="D7429F3A">
      <w:start w:val="1"/>
      <w:numFmt w:val="bullet"/>
      <w:pStyle w:val="Heading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847A76"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350D55"/>
    <w:multiLevelType w:val="hybridMultilevel"/>
    <w:tmpl w:val="5EA07AB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6C7C0E3E"/>
    <w:multiLevelType w:val="hybridMultilevel"/>
    <w:tmpl w:val="5756D6A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5" w15:restartNumberingAfterBreak="0">
    <w:nsid w:val="6D6760FC"/>
    <w:multiLevelType w:val="hybridMultilevel"/>
    <w:tmpl w:val="DB2E0F96"/>
    <w:lvl w:ilvl="0" w:tplc="723846D6">
      <w:numFmt w:val="bullet"/>
      <w:pStyle w:val="Heading3"/>
      <w:lvlText w:val=""/>
      <w:lvlJc w:val="left"/>
      <w:pPr>
        <w:ind w:left="720" w:hanging="360"/>
      </w:pPr>
      <w:rPr>
        <w:rFonts w:ascii="Wingdings" w:eastAsiaTheme="majorEastAsia" w:hAnsi="Wingdings" w:cs="Calibri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2E00E2"/>
    <w:multiLevelType w:val="hybridMultilevel"/>
    <w:tmpl w:val="7BD06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6D70E9"/>
    <w:multiLevelType w:val="multilevel"/>
    <w:tmpl w:val="CBF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3B23F0"/>
    <w:multiLevelType w:val="multilevel"/>
    <w:tmpl w:val="B68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605ADA"/>
    <w:multiLevelType w:val="hybridMultilevel"/>
    <w:tmpl w:val="47F86180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7A961990"/>
    <w:multiLevelType w:val="hybridMultilevel"/>
    <w:tmpl w:val="C2828D00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 w15:restartNumberingAfterBreak="0">
    <w:nsid w:val="7B9D0E65"/>
    <w:multiLevelType w:val="multilevel"/>
    <w:tmpl w:val="9C3A05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04035"/>
    <w:multiLevelType w:val="hybridMultilevel"/>
    <w:tmpl w:val="DE807E5E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87855715">
    <w:abstractNumId w:val="52"/>
  </w:num>
  <w:num w:numId="2" w16cid:durableId="1512380475">
    <w:abstractNumId w:val="11"/>
  </w:num>
  <w:num w:numId="3" w16cid:durableId="724328660">
    <w:abstractNumId w:val="55"/>
  </w:num>
  <w:num w:numId="4" w16cid:durableId="1481388993">
    <w:abstractNumId w:val="19"/>
  </w:num>
  <w:num w:numId="5" w16cid:durableId="1839538451">
    <w:abstractNumId w:val="15"/>
  </w:num>
  <w:num w:numId="6" w16cid:durableId="1103380753">
    <w:abstractNumId w:val="17"/>
  </w:num>
  <w:num w:numId="7" w16cid:durableId="1000498722">
    <w:abstractNumId w:val="41"/>
  </w:num>
  <w:num w:numId="8" w16cid:durableId="943655226">
    <w:abstractNumId w:val="57"/>
  </w:num>
  <w:num w:numId="9" w16cid:durableId="1600676478">
    <w:abstractNumId w:val="61"/>
  </w:num>
  <w:num w:numId="10" w16cid:durableId="284191368">
    <w:abstractNumId w:val="56"/>
  </w:num>
  <w:num w:numId="11" w16cid:durableId="1234504474">
    <w:abstractNumId w:val="0"/>
  </w:num>
  <w:num w:numId="12" w16cid:durableId="1356806340">
    <w:abstractNumId w:val="47"/>
  </w:num>
  <w:num w:numId="13" w16cid:durableId="2124029915">
    <w:abstractNumId w:val="18"/>
  </w:num>
  <w:num w:numId="14" w16cid:durableId="1392726968">
    <w:abstractNumId w:val="42"/>
  </w:num>
  <w:num w:numId="15" w16cid:durableId="1991056849">
    <w:abstractNumId w:val="16"/>
  </w:num>
  <w:num w:numId="16" w16cid:durableId="1500191692">
    <w:abstractNumId w:val="43"/>
  </w:num>
  <w:num w:numId="17" w16cid:durableId="1299725550">
    <w:abstractNumId w:val="7"/>
  </w:num>
  <w:num w:numId="18" w16cid:durableId="1102341301">
    <w:abstractNumId w:val="25"/>
  </w:num>
  <w:num w:numId="19" w16cid:durableId="1904876674">
    <w:abstractNumId w:val="26"/>
  </w:num>
  <w:num w:numId="20" w16cid:durableId="1460028700">
    <w:abstractNumId w:val="35"/>
  </w:num>
  <w:num w:numId="21" w16cid:durableId="1677347233">
    <w:abstractNumId w:val="4"/>
  </w:num>
  <w:num w:numId="22" w16cid:durableId="834029726">
    <w:abstractNumId w:val="44"/>
  </w:num>
  <w:num w:numId="23" w16cid:durableId="187762764">
    <w:abstractNumId w:val="27"/>
  </w:num>
  <w:num w:numId="24" w16cid:durableId="1661157327">
    <w:abstractNumId w:val="58"/>
  </w:num>
  <w:num w:numId="25" w16cid:durableId="922186057">
    <w:abstractNumId w:val="14"/>
  </w:num>
  <w:num w:numId="26" w16cid:durableId="276522971">
    <w:abstractNumId w:val="1"/>
  </w:num>
  <w:num w:numId="27" w16cid:durableId="276059149">
    <w:abstractNumId w:val="40"/>
  </w:num>
  <w:num w:numId="28" w16cid:durableId="907805593">
    <w:abstractNumId w:val="32"/>
  </w:num>
  <w:num w:numId="29" w16cid:durableId="667487719">
    <w:abstractNumId w:val="13"/>
  </w:num>
  <w:num w:numId="30" w16cid:durableId="276524708">
    <w:abstractNumId w:val="34"/>
  </w:num>
  <w:num w:numId="31" w16cid:durableId="1036395869">
    <w:abstractNumId w:val="21"/>
  </w:num>
  <w:num w:numId="32" w16cid:durableId="63964027">
    <w:abstractNumId w:val="54"/>
  </w:num>
  <w:num w:numId="33" w16cid:durableId="199972239">
    <w:abstractNumId w:val="10"/>
  </w:num>
  <w:num w:numId="34" w16cid:durableId="167410233">
    <w:abstractNumId w:val="31"/>
  </w:num>
  <w:num w:numId="35" w16cid:durableId="1369450485">
    <w:abstractNumId w:val="46"/>
  </w:num>
  <w:num w:numId="36" w16cid:durableId="347341882">
    <w:abstractNumId w:val="45"/>
  </w:num>
  <w:num w:numId="37" w16cid:durableId="1952518102">
    <w:abstractNumId w:val="30"/>
  </w:num>
  <w:num w:numId="38" w16cid:durableId="651714605">
    <w:abstractNumId w:val="59"/>
  </w:num>
  <w:num w:numId="39" w16cid:durableId="2133554630">
    <w:abstractNumId w:val="62"/>
  </w:num>
  <w:num w:numId="40" w16cid:durableId="1016731874">
    <w:abstractNumId w:val="28"/>
  </w:num>
  <w:num w:numId="41" w16cid:durableId="1439326570">
    <w:abstractNumId w:val="60"/>
  </w:num>
  <w:num w:numId="42" w16cid:durableId="142091743">
    <w:abstractNumId w:val="6"/>
  </w:num>
  <w:num w:numId="43" w16cid:durableId="1146632479">
    <w:abstractNumId w:val="2"/>
  </w:num>
  <w:num w:numId="44" w16cid:durableId="806900632">
    <w:abstractNumId w:val="51"/>
  </w:num>
  <w:num w:numId="45" w16cid:durableId="1312833692">
    <w:abstractNumId w:val="37"/>
  </w:num>
  <w:num w:numId="46" w16cid:durableId="1967391795">
    <w:abstractNumId w:val="36"/>
  </w:num>
  <w:num w:numId="47" w16cid:durableId="1771704741">
    <w:abstractNumId w:val="9"/>
  </w:num>
  <w:num w:numId="48" w16cid:durableId="219558896">
    <w:abstractNumId w:val="12"/>
  </w:num>
  <w:num w:numId="49" w16cid:durableId="959260107">
    <w:abstractNumId w:val="3"/>
  </w:num>
  <w:num w:numId="50" w16cid:durableId="428043753">
    <w:abstractNumId w:val="8"/>
  </w:num>
  <w:num w:numId="51" w16cid:durableId="1093665280">
    <w:abstractNumId w:val="50"/>
  </w:num>
  <w:num w:numId="52" w16cid:durableId="570433308">
    <w:abstractNumId w:val="22"/>
  </w:num>
  <w:num w:numId="53" w16cid:durableId="1017077225">
    <w:abstractNumId w:val="53"/>
  </w:num>
  <w:num w:numId="54" w16cid:durableId="1710108643">
    <w:abstractNumId w:val="33"/>
  </w:num>
  <w:num w:numId="55" w16cid:durableId="1673601079">
    <w:abstractNumId w:val="24"/>
  </w:num>
  <w:num w:numId="56" w16cid:durableId="66852687">
    <w:abstractNumId w:val="49"/>
  </w:num>
  <w:num w:numId="57" w16cid:durableId="2070490230">
    <w:abstractNumId w:val="38"/>
  </w:num>
  <w:num w:numId="58" w16cid:durableId="1170438997">
    <w:abstractNumId w:val="29"/>
  </w:num>
  <w:num w:numId="59" w16cid:durableId="1374576396">
    <w:abstractNumId w:val="20"/>
  </w:num>
  <w:num w:numId="60" w16cid:durableId="1252542830">
    <w:abstractNumId w:val="52"/>
  </w:num>
  <w:num w:numId="61" w16cid:durableId="128403467">
    <w:abstractNumId w:val="5"/>
  </w:num>
  <w:num w:numId="62" w16cid:durableId="1693534526">
    <w:abstractNumId w:val="48"/>
  </w:num>
  <w:num w:numId="63" w16cid:durableId="408424257">
    <w:abstractNumId w:val="39"/>
  </w:num>
  <w:num w:numId="64" w16cid:durableId="8814049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B6"/>
    <w:rsid w:val="000017C3"/>
    <w:rsid w:val="00001A31"/>
    <w:rsid w:val="000118B6"/>
    <w:rsid w:val="0001413D"/>
    <w:rsid w:val="00085505"/>
    <w:rsid w:val="000B226A"/>
    <w:rsid w:val="000D3262"/>
    <w:rsid w:val="000E23CE"/>
    <w:rsid w:val="000F67A5"/>
    <w:rsid w:val="00106C5F"/>
    <w:rsid w:val="0010765F"/>
    <w:rsid w:val="00130454"/>
    <w:rsid w:val="00143E7F"/>
    <w:rsid w:val="0014432F"/>
    <w:rsid w:val="00151420"/>
    <w:rsid w:val="001553F9"/>
    <w:rsid w:val="001564A8"/>
    <w:rsid w:val="00194161"/>
    <w:rsid w:val="00197241"/>
    <w:rsid w:val="001A7949"/>
    <w:rsid w:val="001F1A44"/>
    <w:rsid w:val="00224632"/>
    <w:rsid w:val="00252192"/>
    <w:rsid w:val="002574C3"/>
    <w:rsid w:val="002A430B"/>
    <w:rsid w:val="002B5DCF"/>
    <w:rsid w:val="002F7A3D"/>
    <w:rsid w:val="00314A70"/>
    <w:rsid w:val="00374BE6"/>
    <w:rsid w:val="003816A8"/>
    <w:rsid w:val="003F6434"/>
    <w:rsid w:val="00481A5D"/>
    <w:rsid w:val="00486CB6"/>
    <w:rsid w:val="004B36E4"/>
    <w:rsid w:val="004C3E83"/>
    <w:rsid w:val="004D1F10"/>
    <w:rsid w:val="004D3E02"/>
    <w:rsid w:val="005B62E4"/>
    <w:rsid w:val="005D54C9"/>
    <w:rsid w:val="00682878"/>
    <w:rsid w:val="006A18E6"/>
    <w:rsid w:val="006A633E"/>
    <w:rsid w:val="006B3775"/>
    <w:rsid w:val="006D205E"/>
    <w:rsid w:val="006D2AAD"/>
    <w:rsid w:val="006D4D8C"/>
    <w:rsid w:val="006F7AC6"/>
    <w:rsid w:val="00701BC0"/>
    <w:rsid w:val="007105D3"/>
    <w:rsid w:val="007146CA"/>
    <w:rsid w:val="00721511"/>
    <w:rsid w:val="007575CF"/>
    <w:rsid w:val="007668BB"/>
    <w:rsid w:val="007C71CA"/>
    <w:rsid w:val="00802EF0"/>
    <w:rsid w:val="00802F28"/>
    <w:rsid w:val="00816459"/>
    <w:rsid w:val="00837C9C"/>
    <w:rsid w:val="008507B7"/>
    <w:rsid w:val="00852B91"/>
    <w:rsid w:val="008A6DA4"/>
    <w:rsid w:val="008E7F3F"/>
    <w:rsid w:val="00932C79"/>
    <w:rsid w:val="00944809"/>
    <w:rsid w:val="009D1839"/>
    <w:rsid w:val="00A03B79"/>
    <w:rsid w:val="00A376D5"/>
    <w:rsid w:val="00A77C7F"/>
    <w:rsid w:val="00A8300F"/>
    <w:rsid w:val="00AD6D6A"/>
    <w:rsid w:val="00AE38E6"/>
    <w:rsid w:val="00B5257B"/>
    <w:rsid w:val="00B6407F"/>
    <w:rsid w:val="00B93CA0"/>
    <w:rsid w:val="00BD1EC0"/>
    <w:rsid w:val="00BD3033"/>
    <w:rsid w:val="00BD5490"/>
    <w:rsid w:val="00BF6F91"/>
    <w:rsid w:val="00C31EBA"/>
    <w:rsid w:val="00C50647"/>
    <w:rsid w:val="00C75C05"/>
    <w:rsid w:val="00C83F6E"/>
    <w:rsid w:val="00C96F64"/>
    <w:rsid w:val="00CA0DE0"/>
    <w:rsid w:val="00CB0CCE"/>
    <w:rsid w:val="00CC6DE3"/>
    <w:rsid w:val="00CE076E"/>
    <w:rsid w:val="00D13C7E"/>
    <w:rsid w:val="00D47403"/>
    <w:rsid w:val="00D64198"/>
    <w:rsid w:val="00DB2397"/>
    <w:rsid w:val="00E05C13"/>
    <w:rsid w:val="00E07C50"/>
    <w:rsid w:val="00E53AD9"/>
    <w:rsid w:val="00E5692E"/>
    <w:rsid w:val="00E64905"/>
    <w:rsid w:val="00E64FA8"/>
    <w:rsid w:val="00E816A9"/>
    <w:rsid w:val="00EC078E"/>
    <w:rsid w:val="00EC1054"/>
    <w:rsid w:val="00EC1DD3"/>
    <w:rsid w:val="00ED4974"/>
    <w:rsid w:val="00EE0F66"/>
    <w:rsid w:val="00EE1219"/>
    <w:rsid w:val="00EF3091"/>
    <w:rsid w:val="00F5266C"/>
    <w:rsid w:val="00F91FFC"/>
    <w:rsid w:val="00FA3E79"/>
    <w:rsid w:val="00FB6757"/>
    <w:rsid w:val="00FC102C"/>
    <w:rsid w:val="00FC1958"/>
    <w:rsid w:val="00FC64E5"/>
    <w:rsid w:val="00FD5A95"/>
    <w:rsid w:val="00FE4923"/>
    <w:rsid w:val="00FF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DFAF7"/>
  <w15:chartTrackingRefBased/>
  <w15:docId w15:val="{FE1860F3-29B4-5849-A52D-CC0C2459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57"/>
    <w:pPr>
      <w:spacing w:after="200" w:line="276" w:lineRule="auto"/>
    </w:pPr>
    <w:rPr>
      <w:rFonts w:eastAsiaTheme="minorEastAsia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76E"/>
    <w:pPr>
      <w:spacing w:after="160" w:line="240" w:lineRule="auto"/>
      <w:outlineLvl w:val="0"/>
    </w:pPr>
    <w:rPr>
      <w:rFonts w:ascii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6A9"/>
    <w:pPr>
      <w:keepNext/>
      <w:keepLines/>
      <w:numPr>
        <w:numId w:val="1"/>
      </w:numPr>
      <w:pBdr>
        <w:top w:val="single" w:sz="18" w:space="1" w:color="auto"/>
      </w:pBdr>
      <w:spacing w:before="80" w:after="80" w:line="240" w:lineRule="auto"/>
      <w:ind w:left="284" w:hanging="284"/>
      <w:jc w:val="both"/>
      <w:outlineLvl w:val="1"/>
    </w:pPr>
    <w:rPr>
      <w:rFonts w:ascii="Calibri" w:eastAsiaTheme="majorEastAsia" w:hAnsi="Calibri" w:cs="Calibri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839"/>
    <w:pPr>
      <w:keepNext/>
      <w:keepLines/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0" w:line="240" w:lineRule="auto"/>
      <w:ind w:left="284" w:hanging="227"/>
      <w:jc w:val="both"/>
      <w:outlineLvl w:val="2"/>
    </w:pPr>
    <w:rPr>
      <w:rFonts w:ascii="Calibri" w:eastAsiaTheme="majorEastAsia" w:hAnsi="Calibri" w:cs="Calibri"/>
      <w:b/>
      <w:bCs/>
      <w:color w:val="000000" w:themeColor="text1"/>
      <w:sz w:val="22"/>
      <w:szCs w:val="20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2574C3"/>
    <w:pPr>
      <w:numPr>
        <w:numId w:val="4"/>
      </w:numPr>
      <w:spacing w:after="0" w:line="240" w:lineRule="auto"/>
      <w:ind w:left="426" w:hanging="142"/>
      <w:outlineLvl w:val="3"/>
    </w:pPr>
    <w:rPr>
      <w:rFonts w:ascii="Calibri" w:eastAsia="Times New Roman" w:hAnsi="Calibri" w:cs="Calibri"/>
      <w:szCs w:val="20"/>
      <w:lang w:val="en-Q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6E"/>
    <w:rPr>
      <w:rFonts w:ascii="Calibri" w:eastAsiaTheme="minorEastAsia" w:hAnsi="Calibri" w:cs="Calibri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16A9"/>
    <w:rPr>
      <w:rFonts w:ascii="Calibri" w:eastAsiaTheme="majorEastAsia" w:hAnsi="Calibri" w:cs="Calibri"/>
      <w:b/>
      <w:bCs/>
      <w:color w:val="000000" w:themeColor="text1"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1839"/>
    <w:rPr>
      <w:rFonts w:ascii="Calibri" w:eastAsiaTheme="majorEastAsia" w:hAnsi="Calibri" w:cs="Calibri"/>
      <w:b/>
      <w:bCs/>
      <w:color w:val="000000" w:themeColor="text1"/>
      <w:kern w:val="0"/>
      <w:sz w:val="22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574C3"/>
    <w:rPr>
      <w:rFonts w:ascii="Calibri" w:eastAsia="Times New Roman" w:hAnsi="Calibri" w:cs="Calibri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A70"/>
    <w:rPr>
      <w:rFonts w:eastAsiaTheme="minorEastAsia"/>
      <w:kern w:val="0"/>
      <w:sz w:val="2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A70"/>
    <w:rPr>
      <w:rFonts w:eastAsiaTheme="minorEastAsia"/>
      <w:kern w:val="0"/>
      <w:sz w:val="20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37C9C"/>
    <w:rPr>
      <w:b/>
      <w:bCs/>
    </w:rPr>
  </w:style>
  <w:style w:type="character" w:styleId="Hyperlink">
    <w:name w:val="Hyperlink"/>
    <w:basedOn w:val="DefaultParagraphFont"/>
    <w:uiPriority w:val="99"/>
    <w:unhideWhenUsed/>
    <w:rsid w:val="00837C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C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C9C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574C3"/>
    <w:pPr>
      <w:spacing w:after="0" w:line="240" w:lineRule="auto"/>
    </w:pPr>
    <w:rPr>
      <w:rFonts w:eastAsiaTheme="minorEastAsia"/>
      <w:kern w:val="0"/>
      <w:sz w:val="2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QA"/>
    </w:rPr>
  </w:style>
  <w:style w:type="paragraph" w:customStyle="1" w:styleId="p1">
    <w:name w:val="p1"/>
    <w:basedOn w:val="Normal"/>
    <w:rsid w:val="00ED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QA"/>
    </w:rPr>
  </w:style>
  <w:style w:type="character" w:customStyle="1" w:styleId="s1">
    <w:name w:val="s1"/>
    <w:basedOn w:val="DefaultParagraphFont"/>
    <w:rsid w:val="00ED4974"/>
  </w:style>
  <w:style w:type="paragraph" w:customStyle="1" w:styleId="p2">
    <w:name w:val="p2"/>
    <w:basedOn w:val="Normal"/>
    <w:rsid w:val="00D64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QA"/>
    </w:rPr>
  </w:style>
  <w:style w:type="paragraph" w:customStyle="1" w:styleId="p3">
    <w:name w:val="p3"/>
    <w:basedOn w:val="Normal"/>
    <w:rsid w:val="00D64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QA"/>
    </w:rPr>
  </w:style>
  <w:style w:type="character" w:customStyle="1" w:styleId="s2">
    <w:name w:val="s2"/>
    <w:basedOn w:val="DefaultParagraphFont"/>
    <w:rsid w:val="00BF6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3285</Words>
  <Characters>18725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Elaouby</dc:creator>
  <cp:keywords/>
  <dc:description/>
  <cp:lastModifiedBy>Amr Elaouby</cp:lastModifiedBy>
  <cp:revision>3</cp:revision>
  <cp:lastPrinted>2025-11-01T07:15:00Z</cp:lastPrinted>
  <dcterms:created xsi:type="dcterms:W3CDTF">2025-11-01T07:15:00Z</dcterms:created>
  <dcterms:modified xsi:type="dcterms:W3CDTF">2025-11-01T07:15:00Z</dcterms:modified>
</cp:coreProperties>
</file>