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70DF" w14:textId="77777777" w:rsidR="00FD525E" w:rsidRDefault="00DC11CE" w:rsidP="00FD525E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 w:rsidRPr="00DC11CE">
        <w:rPr>
          <w:rFonts w:hint="eastAsia"/>
          <w:b/>
          <w:bCs/>
          <w:sz w:val="32"/>
          <w:szCs w:val="36"/>
        </w:rPr>
        <w:t>北京交通大学</w:t>
      </w:r>
    </w:p>
    <w:p w14:paraId="0BBCF0F5" w14:textId="5EDD1818" w:rsidR="00FD525E" w:rsidRDefault="002053B7" w:rsidP="00FD525E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noProof/>
          <w:sz w:val="18"/>
          <w:szCs w:val="18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33444" wp14:editId="21B9E197">
                <wp:simplePos x="0" y="0"/>
                <wp:positionH relativeFrom="column">
                  <wp:posOffset>-155402</wp:posOffset>
                </wp:positionH>
                <wp:positionV relativeFrom="paragraph">
                  <wp:posOffset>419100</wp:posOffset>
                </wp:positionV>
                <wp:extent cx="0" cy="722169"/>
                <wp:effectExtent l="19050" t="0" r="19050" b="20955"/>
                <wp:wrapNone/>
                <wp:docPr id="180217218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2216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18818" id="直接连接符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25pt,33pt" to="-12.2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" strokecolor="#4472c4 [3204]" strokeweight="2.25pt">
                <v:stroke joinstyle="miter"/>
              </v:line>
            </w:pict>
          </mc:Fallback>
        </mc:AlternateContent>
      </w:r>
      <w:r w:rsidR="00DC11CE" w:rsidRPr="00DC11CE">
        <w:rPr>
          <w:rFonts w:hint="eastAsia"/>
          <w:b/>
          <w:bCs/>
          <w:sz w:val="32"/>
          <w:szCs w:val="36"/>
        </w:rPr>
        <w:t>全国大学生机器人大赛</w:t>
      </w:r>
      <w:r w:rsidR="00FD525E">
        <w:rPr>
          <w:rFonts w:hint="eastAsia"/>
          <w:b/>
          <w:bCs/>
          <w:sz w:val="32"/>
          <w:szCs w:val="36"/>
        </w:rPr>
        <w:t>BNGU战队</w:t>
      </w:r>
      <w:r w:rsidR="00DC11CE" w:rsidRPr="00DC11CE">
        <w:rPr>
          <w:rFonts w:hint="eastAsia"/>
          <w:b/>
          <w:bCs/>
          <w:sz w:val="32"/>
          <w:szCs w:val="36"/>
        </w:rPr>
        <w:t>报名表</w:t>
      </w:r>
    </w:p>
    <w:p w14:paraId="621EF062" w14:textId="69536E3C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北京交通大学</w:t>
      </w:r>
      <w:proofErr w:type="spellStart"/>
      <w:r w:rsidRPr="006F0514">
        <w:rPr>
          <w:rFonts w:hint="eastAsia"/>
          <w:b/>
          <w:bCs/>
          <w:sz w:val="18"/>
          <w:szCs w:val="18"/>
        </w:rPr>
        <w:t>Robomaster</w:t>
      </w:r>
      <w:proofErr w:type="spellEnd"/>
      <w:r w:rsidRPr="006F0514">
        <w:rPr>
          <w:rFonts w:hint="eastAsia"/>
          <w:b/>
          <w:bCs/>
          <w:sz w:val="18"/>
          <w:szCs w:val="18"/>
        </w:rPr>
        <w:t>战队</w:t>
      </w:r>
      <w:r>
        <w:rPr>
          <w:rFonts w:hint="eastAsia"/>
          <w:b/>
          <w:bCs/>
          <w:sz w:val="18"/>
          <w:szCs w:val="18"/>
        </w:rPr>
        <w:t>&amp;</w:t>
      </w:r>
      <w:r w:rsidRPr="006F0514">
        <w:rPr>
          <w:rFonts w:hint="eastAsia"/>
          <w:b/>
          <w:bCs/>
          <w:sz w:val="18"/>
          <w:szCs w:val="18"/>
        </w:rPr>
        <w:t>自动化与智能学院下辖学生机器人实验室</w:t>
      </w:r>
    </w:p>
    <w:p w14:paraId="1A775150" w14:textId="4D5995BD" w:rsid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 xml:space="preserve">指导老师：自动化学院院长李润梅、侯涛刚 </w:t>
      </w:r>
    </w:p>
    <w:p w14:paraId="7F980B8F" w14:textId="30EE006F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支持单位：北交国家大学科技园、智能学院</w:t>
      </w:r>
    </w:p>
    <w:p w14:paraId="07006BF5" w14:textId="692F0EC1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过往荣誉：</w:t>
      </w:r>
      <w:r w:rsidR="00C10EF2">
        <w:rPr>
          <w:rFonts w:hint="eastAsia"/>
          <w:b/>
          <w:bCs/>
          <w:sz w:val="18"/>
          <w:szCs w:val="18"/>
        </w:rPr>
        <w:t>高校联盟赛区域</w:t>
      </w:r>
      <w:r w:rsidRPr="006F0514">
        <w:rPr>
          <w:rFonts w:hint="eastAsia"/>
          <w:b/>
          <w:bCs/>
          <w:sz w:val="18"/>
          <w:szCs w:val="18"/>
        </w:rPr>
        <w:t>八强、步兵对抗一等奖、首创四腿英雄机器人</w:t>
      </w:r>
    </w:p>
    <w:p w14:paraId="6E5E35A5" w14:textId="6AC69207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</w:p>
    <w:tbl>
      <w:tblPr>
        <w:tblStyle w:val="ae"/>
        <w:tblW w:w="9357" w:type="dxa"/>
        <w:tblInd w:w="-431" w:type="dxa"/>
        <w:tblLook w:val="04A0" w:firstRow="1" w:lastRow="0" w:firstColumn="1" w:lastColumn="0" w:noHBand="0" w:noVBand="1"/>
      </w:tblPr>
      <w:tblGrid>
        <w:gridCol w:w="1844"/>
        <w:gridCol w:w="1134"/>
        <w:gridCol w:w="1276"/>
        <w:gridCol w:w="1417"/>
        <w:gridCol w:w="1276"/>
        <w:gridCol w:w="2410"/>
      </w:tblGrid>
      <w:tr w:rsidR="006B2BE5" w14:paraId="2142D054" w14:textId="77777777" w:rsidTr="00AD110B">
        <w:trPr>
          <w:trHeight w:val="608"/>
        </w:trPr>
        <w:tc>
          <w:tcPr>
            <w:tcW w:w="1844" w:type="dxa"/>
            <w:vAlign w:val="center"/>
          </w:tcPr>
          <w:p w14:paraId="63EE756E" w14:textId="66A0652F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134" w:type="dxa"/>
            <w:vAlign w:val="center"/>
          </w:tcPr>
          <w:p w14:paraId="4E1BF4FF" w14:textId="4134EF2E" w:rsidR="00DC11CE" w:rsidRDefault="005C563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罗慧欣</w:t>
            </w:r>
          </w:p>
        </w:tc>
        <w:tc>
          <w:tcPr>
            <w:tcW w:w="1276" w:type="dxa"/>
            <w:vAlign w:val="center"/>
          </w:tcPr>
          <w:p w14:paraId="2192B407" w14:textId="314F40C9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所在学院</w:t>
            </w:r>
          </w:p>
        </w:tc>
        <w:tc>
          <w:tcPr>
            <w:tcW w:w="1417" w:type="dxa"/>
            <w:vAlign w:val="center"/>
          </w:tcPr>
          <w:p w14:paraId="14113EC5" w14:textId="24091556" w:rsidR="00DC11CE" w:rsidRDefault="005C563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计科</w:t>
            </w:r>
          </w:p>
        </w:tc>
        <w:tc>
          <w:tcPr>
            <w:tcW w:w="1276" w:type="dxa"/>
            <w:vAlign w:val="center"/>
          </w:tcPr>
          <w:p w14:paraId="74A1D751" w14:textId="58AD13DE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联系方式</w:t>
            </w:r>
          </w:p>
        </w:tc>
        <w:tc>
          <w:tcPr>
            <w:tcW w:w="2410" w:type="dxa"/>
            <w:vAlign w:val="center"/>
          </w:tcPr>
          <w:p w14:paraId="2431B03D" w14:textId="53E934AF" w:rsidR="00DC11CE" w:rsidRDefault="005C563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18810512950</w:t>
            </w:r>
          </w:p>
        </w:tc>
      </w:tr>
      <w:tr w:rsidR="006B2BE5" w14:paraId="603EFA7C" w14:textId="77777777" w:rsidTr="00AD110B">
        <w:trPr>
          <w:trHeight w:val="545"/>
        </w:trPr>
        <w:tc>
          <w:tcPr>
            <w:tcW w:w="1844" w:type="dxa"/>
            <w:vAlign w:val="center"/>
          </w:tcPr>
          <w:p w14:paraId="1B3EFAE3" w14:textId="5FB14119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性别</w:t>
            </w:r>
          </w:p>
        </w:tc>
        <w:tc>
          <w:tcPr>
            <w:tcW w:w="1134" w:type="dxa"/>
            <w:vAlign w:val="center"/>
          </w:tcPr>
          <w:p w14:paraId="5A2B9E2C" w14:textId="5089BA15" w:rsidR="00DC11CE" w:rsidRDefault="005C563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女</w:t>
            </w:r>
          </w:p>
        </w:tc>
        <w:tc>
          <w:tcPr>
            <w:tcW w:w="1276" w:type="dxa"/>
            <w:vAlign w:val="center"/>
          </w:tcPr>
          <w:p w14:paraId="565FD14E" w14:textId="2115D9B6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专业</w:t>
            </w:r>
          </w:p>
        </w:tc>
        <w:tc>
          <w:tcPr>
            <w:tcW w:w="1417" w:type="dxa"/>
            <w:vAlign w:val="center"/>
          </w:tcPr>
          <w:p w14:paraId="34ED7694" w14:textId="26F4794E" w:rsidR="00DC11CE" w:rsidRDefault="005C563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</w:t>
            </w:r>
          </w:p>
        </w:tc>
        <w:tc>
          <w:tcPr>
            <w:tcW w:w="1276" w:type="dxa"/>
            <w:vAlign w:val="center"/>
          </w:tcPr>
          <w:p w14:paraId="14EACC0F" w14:textId="35A16B57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0" w:type="dxa"/>
            <w:vAlign w:val="center"/>
          </w:tcPr>
          <w:p w14:paraId="1FA035DC" w14:textId="3811C060" w:rsidR="00DC11CE" w:rsidRDefault="005C563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25531042</w:t>
            </w:r>
          </w:p>
        </w:tc>
      </w:tr>
      <w:tr w:rsidR="00DC11CE" w:rsidRPr="002053B7" w14:paraId="43288579" w14:textId="77777777" w:rsidTr="002053B7">
        <w:trPr>
          <w:trHeight w:val="968"/>
        </w:trPr>
        <w:tc>
          <w:tcPr>
            <w:tcW w:w="1844" w:type="dxa"/>
            <w:vAlign w:val="center"/>
          </w:tcPr>
          <w:p w14:paraId="6B1C3E69" w14:textId="7901D9D2" w:rsidR="00DC11CE" w:rsidRPr="00DC11CE" w:rsidRDefault="00C87D09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希望加入的组别有？</w:t>
            </w:r>
          </w:p>
        </w:tc>
        <w:tc>
          <w:tcPr>
            <w:tcW w:w="7513" w:type="dxa"/>
            <w:gridSpan w:val="5"/>
            <w:vAlign w:val="center"/>
          </w:tcPr>
          <w:p w14:paraId="5930E0AF" w14:textId="53F866B8" w:rsidR="002053B7" w:rsidRDefault="002053B7" w:rsidP="002053B7">
            <w:pPr>
              <w:ind w:firstLineChars="100" w:firstLine="220"/>
              <w:jc w:val="both"/>
              <w:rPr>
                <w:rFonts w:hint="eastAsia"/>
              </w:rPr>
            </w:pPr>
            <w:r>
              <w:sym w:font="Wingdings" w:char="F06F"/>
            </w:r>
            <w:r>
              <w:rPr>
                <w:rFonts w:hint="eastAsia"/>
              </w:rPr>
              <w:t xml:space="preserve">机械组  </w:t>
            </w:r>
            <w:r>
              <w:sym w:font="Wingdings" w:char="F06F"/>
            </w:r>
            <w:r>
              <w:rPr>
                <w:rFonts w:hint="eastAsia"/>
              </w:rPr>
              <w:t xml:space="preserve">电路组  </w:t>
            </w:r>
            <w:r>
              <w:sym w:font="Wingdings" w:char="F06F"/>
            </w:r>
            <w:r>
              <w:rPr>
                <w:rFonts w:hint="eastAsia"/>
              </w:rPr>
              <w:t xml:space="preserve">控制组  </w:t>
            </w:r>
            <w:r w:rsidR="005C563F">
              <w:rPr>
                <w:rFonts w:hint="eastAsia"/>
              </w:rPr>
              <w:t>√</w:t>
            </w:r>
            <w:r>
              <w:rPr>
                <w:rFonts w:hint="eastAsia"/>
              </w:rPr>
              <w:t xml:space="preserve">视觉组  </w:t>
            </w:r>
            <w:r>
              <w:sym w:font="Wingdings" w:char="F06F"/>
            </w:r>
            <w:r>
              <w:rPr>
                <w:rFonts w:hint="eastAsia"/>
              </w:rPr>
              <w:t>运营组</w:t>
            </w:r>
          </w:p>
        </w:tc>
      </w:tr>
      <w:tr w:rsidR="00DC11CE" w14:paraId="3B1846F0" w14:textId="77777777" w:rsidTr="00F51257">
        <w:trPr>
          <w:trHeight w:val="1417"/>
        </w:trPr>
        <w:tc>
          <w:tcPr>
            <w:tcW w:w="1844" w:type="dxa"/>
            <w:vAlign w:val="center"/>
          </w:tcPr>
          <w:p w14:paraId="04953C04" w14:textId="0EC88DA2" w:rsidR="00DC11CE" w:rsidRPr="00DC11CE" w:rsidRDefault="00F51257" w:rsidP="009F6EF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加入</w:t>
            </w:r>
            <w:r w:rsidR="006B2BE5">
              <w:rPr>
                <w:rFonts w:hint="eastAsia"/>
                <w:b/>
                <w:bCs/>
              </w:rPr>
              <w:t>BNGU</w:t>
            </w:r>
            <w:r>
              <w:rPr>
                <w:rFonts w:hint="eastAsia"/>
                <w:b/>
                <w:bCs/>
              </w:rPr>
              <w:t>的目的和愿景（如期望在此处学到的技能）</w:t>
            </w:r>
          </w:p>
        </w:tc>
        <w:tc>
          <w:tcPr>
            <w:tcW w:w="7513" w:type="dxa"/>
            <w:gridSpan w:val="5"/>
            <w:vAlign w:val="center"/>
          </w:tcPr>
          <w:p w14:paraId="2233DFAA" w14:textId="65BDFA1E" w:rsidR="00DC11CE" w:rsidRPr="00B151AE" w:rsidRDefault="00B151AE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希望学习到感知外界信息转为视觉数据的技术是如何实现的</w:t>
            </w:r>
          </w:p>
        </w:tc>
      </w:tr>
      <w:tr w:rsidR="00DC11CE" w14:paraId="5FC3B6E6" w14:textId="77777777" w:rsidTr="00F51257">
        <w:trPr>
          <w:trHeight w:val="1690"/>
        </w:trPr>
        <w:tc>
          <w:tcPr>
            <w:tcW w:w="1844" w:type="dxa"/>
            <w:vAlign w:val="center"/>
          </w:tcPr>
          <w:p w14:paraId="2D663849" w14:textId="7C28FEB0" w:rsidR="00DC11CE" w:rsidRPr="00DC11CE" w:rsidRDefault="009F6EF5" w:rsidP="00DC11CE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RoboMaster</w:t>
            </w:r>
            <w:proofErr w:type="spellEnd"/>
            <w:r w:rsidR="00C87D09">
              <w:rPr>
                <w:rFonts w:hint="eastAsia"/>
                <w:b/>
                <w:bCs/>
              </w:rPr>
              <w:t>的赛制与</w:t>
            </w:r>
            <w:r>
              <w:rPr>
                <w:rFonts w:hint="eastAsia"/>
                <w:b/>
                <w:bCs/>
              </w:rPr>
              <w:t>各兵种的战场定位是？</w:t>
            </w:r>
          </w:p>
        </w:tc>
        <w:tc>
          <w:tcPr>
            <w:tcW w:w="7513" w:type="dxa"/>
            <w:gridSpan w:val="5"/>
            <w:vAlign w:val="center"/>
          </w:tcPr>
          <w:p w14:paraId="3B5C5207" w14:textId="58153ECF" w:rsidR="00DC11CE" w:rsidRDefault="00B151AE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视觉组负责识别与探测地图信息以及视觉化呈现获取的信息</w:t>
            </w:r>
          </w:p>
        </w:tc>
      </w:tr>
      <w:tr w:rsidR="00DC11CE" w14:paraId="433451D7" w14:textId="77777777" w:rsidTr="00F51257">
        <w:trPr>
          <w:trHeight w:val="1545"/>
        </w:trPr>
        <w:tc>
          <w:tcPr>
            <w:tcW w:w="1844" w:type="dxa"/>
            <w:vAlign w:val="center"/>
          </w:tcPr>
          <w:p w14:paraId="724C8605" w14:textId="118CDB4D" w:rsidR="00DC11CE" w:rsidRPr="00DC11CE" w:rsidRDefault="006B2BE5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列举一两个RM机器人的热门构型或技术细节</w:t>
            </w:r>
          </w:p>
        </w:tc>
        <w:tc>
          <w:tcPr>
            <w:tcW w:w="7513" w:type="dxa"/>
            <w:gridSpan w:val="5"/>
            <w:vAlign w:val="center"/>
          </w:tcPr>
          <w:p w14:paraId="010BF7F6" w14:textId="6451ED87" w:rsidR="00DC11CE" w:rsidRPr="006B2BE5" w:rsidRDefault="00B151AE" w:rsidP="00DC11CE">
            <w:pPr>
              <w:jc w:val="center"/>
              <w:rPr>
                <w:rFonts w:hint="eastAsia"/>
              </w:rPr>
            </w:pPr>
            <w:r w:rsidRPr="00B151AE">
              <w:t>装甲板灯条识别</w:t>
            </w:r>
            <w:r>
              <w:t>：</w:t>
            </w:r>
            <w:r w:rsidRPr="00B151AE">
              <w:t>YOLOv5</w:t>
            </w:r>
            <w:r>
              <w:t>模型，</w:t>
            </w:r>
            <w:r w:rsidRPr="00B151AE">
              <w:t>抗光照干扰强</w:t>
            </w:r>
          </w:p>
        </w:tc>
      </w:tr>
      <w:tr w:rsidR="00DC11CE" w14:paraId="0CC59878" w14:textId="77777777" w:rsidTr="00F51257">
        <w:trPr>
          <w:trHeight w:val="2531"/>
        </w:trPr>
        <w:tc>
          <w:tcPr>
            <w:tcW w:w="1844" w:type="dxa"/>
            <w:vAlign w:val="center"/>
          </w:tcPr>
          <w:p w14:paraId="5594D686" w14:textId="410AB138" w:rsidR="00DC11CE" w:rsidRPr="00DC11CE" w:rsidRDefault="006B2BE5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你</w:t>
            </w:r>
            <w:r w:rsidR="00C87D09">
              <w:rPr>
                <w:rFonts w:hint="eastAsia"/>
                <w:b/>
                <w:bCs/>
              </w:rPr>
              <w:t>的</w:t>
            </w:r>
            <w:r>
              <w:rPr>
                <w:rFonts w:hint="eastAsia"/>
                <w:b/>
                <w:bCs/>
              </w:rPr>
              <w:t>性格特点和工作风格，以及你能投入战队学习、工作的时间</w:t>
            </w:r>
            <w:r w:rsidR="00C87D09">
              <w:rPr>
                <w:rFonts w:hint="eastAsia"/>
                <w:b/>
                <w:bCs/>
              </w:rPr>
              <w:t>安排</w:t>
            </w:r>
          </w:p>
        </w:tc>
        <w:tc>
          <w:tcPr>
            <w:tcW w:w="7513" w:type="dxa"/>
            <w:gridSpan w:val="5"/>
            <w:vAlign w:val="center"/>
          </w:tcPr>
          <w:p w14:paraId="73E66567" w14:textId="73D44F19" w:rsidR="00DC11CE" w:rsidRDefault="00B151AE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本人做事认真追求卓越，喜欢挑战新鲜事物，在写作与沟通课程已初步尝试研究型论文的撰写，虽仍有许多不足，但对实验研究尤其是参数调整的流程有了初步理解</w:t>
            </w:r>
            <w:r w:rsidR="00B31806">
              <w:rPr>
                <w:rFonts w:hint="eastAsia"/>
              </w:rPr>
              <w:t>，且研究模型正是yolov5</w:t>
            </w:r>
          </w:p>
          <w:p w14:paraId="13A115D3" w14:textId="77777777" w:rsidR="00B151AE" w:rsidRDefault="00B151AE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每天至少可腾出1h投入</w:t>
            </w:r>
          </w:p>
          <w:p w14:paraId="5A47BA5E" w14:textId="1EC3C77D" w:rsidR="00B151AE" w:rsidRPr="006B2BE5" w:rsidRDefault="00B151AE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周六日及假期如需可拿出一半时间投入学习</w:t>
            </w:r>
          </w:p>
        </w:tc>
      </w:tr>
      <w:tr w:rsidR="00F6364A" w14:paraId="5C5CB4B9" w14:textId="77777777" w:rsidTr="006B2BE5">
        <w:trPr>
          <w:trHeight w:val="983"/>
        </w:trPr>
        <w:tc>
          <w:tcPr>
            <w:tcW w:w="9357" w:type="dxa"/>
            <w:gridSpan w:val="6"/>
            <w:vAlign w:val="center"/>
          </w:tcPr>
          <w:p w14:paraId="000F0C6F" w14:textId="396A8564" w:rsidR="00F6364A" w:rsidRPr="00F51257" w:rsidRDefault="00F51257" w:rsidP="00F6364A">
            <w:pPr>
              <w:jc w:val="both"/>
              <w:rPr>
                <w:rFonts w:hint="eastAsia"/>
                <w:b/>
                <w:bCs/>
              </w:rPr>
            </w:pPr>
            <w:r w:rsidRPr="00F51257">
              <w:rPr>
                <w:rFonts w:hint="eastAsia"/>
                <w:b/>
                <w:bCs/>
              </w:rPr>
              <w:t>备注</w:t>
            </w:r>
          </w:p>
        </w:tc>
      </w:tr>
    </w:tbl>
    <w:p w14:paraId="5033C9A7" w14:textId="77777777" w:rsidR="00DC11CE" w:rsidRPr="00DC11CE" w:rsidRDefault="00DC11CE">
      <w:pPr>
        <w:rPr>
          <w:rFonts w:hint="eastAsia"/>
        </w:rPr>
      </w:pPr>
    </w:p>
    <w:sectPr w:rsidR="00DC11CE" w:rsidRPr="00DC11CE" w:rsidSect="00F6364A">
      <w:headerReference w:type="default" r:id="rId8"/>
      <w:pgSz w:w="11906" w:h="16838"/>
      <w:pgMar w:top="1440" w:right="1800" w:bottom="1440" w:left="1800" w:header="850" w:footer="17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9AEF1" w14:textId="77777777" w:rsidR="00F93204" w:rsidRDefault="00F93204" w:rsidP="00FD52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724109" w14:textId="77777777" w:rsidR="00F93204" w:rsidRDefault="00F93204" w:rsidP="00FD52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0DC20" w14:textId="77777777" w:rsidR="00F93204" w:rsidRDefault="00F93204" w:rsidP="00FD52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A75F7D" w14:textId="77777777" w:rsidR="00F93204" w:rsidRDefault="00F93204" w:rsidP="00FD52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CED6" w14:textId="3C70E6ED" w:rsidR="00FD525E" w:rsidRPr="00FD525E" w:rsidRDefault="00FD525E">
    <w:pPr>
      <w:pStyle w:val="af"/>
      <w:rPr>
        <w:rFonts w:hint="eastAsia"/>
        <w:color w:val="808080" w:themeColor="background1" w:themeShade="80"/>
        <w:sz w:val="21"/>
        <w:szCs w:val="21"/>
      </w:rPr>
    </w:pPr>
    <w:r w:rsidRPr="00FD525E">
      <w:rPr>
        <w:noProof/>
      </w:rPr>
      <w:drawing>
        <wp:anchor distT="0" distB="0" distL="114300" distR="114300" simplePos="0" relativeHeight="251658240" behindDoc="1" locked="0" layoutInCell="1" allowOverlap="1" wp14:anchorId="1CC43631" wp14:editId="0B4093EA">
          <wp:simplePos x="0" y="0"/>
          <wp:positionH relativeFrom="margin">
            <wp:align>center</wp:align>
          </wp:positionH>
          <wp:positionV relativeFrom="paragraph">
            <wp:posOffset>-540154</wp:posOffset>
          </wp:positionV>
          <wp:extent cx="2863619" cy="1055671"/>
          <wp:effectExtent l="0" t="0" r="0" b="0"/>
          <wp:wrapNone/>
          <wp:docPr id="103905927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059271" name=""/>
                  <pic:cNvPicPr/>
                </pic:nvPicPr>
                <pic:blipFill>
                  <a:blip r:embed="rId1">
                    <a:alphaModFix amt="8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122" b="89865" l="6725" r="94396">
                                <a14:foregroundMark x1="12827" y1="33784" x2="12827" y2="33784"/>
                                <a14:foregroundMark x1="6725" y1="66554" x2="6725" y2="66554"/>
                                <a14:foregroundMark x1="34247" y1="49662" x2="34247" y2="49662"/>
                                <a14:foregroundMark x1="34496" y1="36824" x2="34496" y2="36824"/>
                                <a14:foregroundMark x1="54296" y1="54392" x2="54296" y2="54392"/>
                                <a14:foregroundMark x1="75467" y1="51689" x2="75467" y2="51689"/>
                                <a14:foregroundMark x1="76588" y1="45608" x2="75592" y2="59122"/>
                                <a14:foregroundMark x1="55168" y1="44932" x2="53549" y2="59797"/>
                                <a14:foregroundMark x1="43890" y1="53326" x2="43711" y2="54392"/>
                                <a14:foregroundMark x1="48692" y1="24662" x2="44171" y2="51645"/>
                                <a14:foregroundMark x1="34926" y1="46866" x2="31880" y2="44257"/>
                                <a14:foregroundMark x1="41345" y1="52365" x2="35614" y2="47455"/>
                                <a14:foregroundMark x1="43711" y1="54392" x2="43313" y2="54051"/>
                                <a14:foregroundMark x1="31880" y1="44257" x2="29141" y2="64865"/>
                                <a14:foregroundMark x1="88427" y1="53369" x2="90162" y2="50000"/>
                                <a14:foregroundMark x1="79203" y1="71284" x2="83340" y2="63247"/>
                                <a14:foregroundMark x1="90162" y1="50000" x2="91158" y2="39865"/>
                                <a14:foregroundMark x1="94396" y1="32770" x2="94396" y2="37162"/>
                                <a14:backgroundMark x1="84807" y1="61149" x2="84807" y2="61149"/>
                                <a14:backgroundMark x1="85928" y1="60811" x2="85928" y2="60811"/>
                                <a14:backgroundMark x1="86301" y1="58784" x2="84060" y2="62838"/>
                                <a14:backgroundMark x1="86301" y1="57770" x2="86550" y2="57770"/>
                                <a14:backgroundMark x1="85430" y1="59122" x2="83313" y2="63176"/>
                                <a14:backgroundMark x1="86550" y1="54730" x2="85430" y2="60473"/>
                                <a14:backgroundMark x1="86675" y1="50676" x2="84060" y2="61824"/>
                                <a14:backgroundMark x1="41345" y1="52365" x2="41968" y2="55743"/>
                                <a14:backgroundMark x1="34994" y1="47973" x2="35492" y2="47973"/>
                                <a14:backgroundMark x1="35367" y1="48311" x2="34994" y2="47297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619" cy="1055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24923"/>
    <w:multiLevelType w:val="hybridMultilevel"/>
    <w:tmpl w:val="FFA63BE0"/>
    <w:lvl w:ilvl="0" w:tplc="2620F6F0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F826501"/>
    <w:multiLevelType w:val="hybridMultilevel"/>
    <w:tmpl w:val="FE2A3A7C"/>
    <w:lvl w:ilvl="0" w:tplc="036451F4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F97097C"/>
    <w:multiLevelType w:val="hybridMultilevel"/>
    <w:tmpl w:val="9E0A6ABC"/>
    <w:lvl w:ilvl="0" w:tplc="2620F6F0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6631543">
    <w:abstractNumId w:val="1"/>
  </w:num>
  <w:num w:numId="2" w16cid:durableId="253052939">
    <w:abstractNumId w:val="2"/>
  </w:num>
  <w:num w:numId="3" w16cid:durableId="62797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CE"/>
    <w:rsid w:val="000418FF"/>
    <w:rsid w:val="00081C3F"/>
    <w:rsid w:val="001574D8"/>
    <w:rsid w:val="002053B7"/>
    <w:rsid w:val="00311F1E"/>
    <w:rsid w:val="00343050"/>
    <w:rsid w:val="003D1C3A"/>
    <w:rsid w:val="005C3C7C"/>
    <w:rsid w:val="005C563F"/>
    <w:rsid w:val="00602A1A"/>
    <w:rsid w:val="00671DE2"/>
    <w:rsid w:val="006B2BE5"/>
    <w:rsid w:val="006E7E75"/>
    <w:rsid w:val="006F0514"/>
    <w:rsid w:val="009D39BE"/>
    <w:rsid w:val="009F6EF5"/>
    <w:rsid w:val="00A76B3C"/>
    <w:rsid w:val="00AA46E2"/>
    <w:rsid w:val="00AD110B"/>
    <w:rsid w:val="00B151AE"/>
    <w:rsid w:val="00B31806"/>
    <w:rsid w:val="00BD28C7"/>
    <w:rsid w:val="00C10EF2"/>
    <w:rsid w:val="00C87D09"/>
    <w:rsid w:val="00D14358"/>
    <w:rsid w:val="00DC11CE"/>
    <w:rsid w:val="00F51257"/>
    <w:rsid w:val="00F6364A"/>
    <w:rsid w:val="00F93204"/>
    <w:rsid w:val="00FD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3F218"/>
  <w15:chartTrackingRefBased/>
  <w15:docId w15:val="{B6DB7908-710E-466A-8BA7-CFC20BB5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1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1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1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1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1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1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1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1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1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1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11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1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1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1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1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1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1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11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C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52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525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52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52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D4961-BCD7-46E9-A2ED-C50EC9DAB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259</Words>
  <Characters>289</Characters>
  <Application>Microsoft Office Word</Application>
  <DocSecurity>0</DocSecurity>
  <Lines>28</Lines>
  <Paragraphs>34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Howard</dc:creator>
  <cp:keywords/>
  <dc:description/>
  <cp:lastModifiedBy>慧欣 罗</cp:lastModifiedBy>
  <cp:revision>10</cp:revision>
  <dcterms:created xsi:type="dcterms:W3CDTF">2025-08-27T07:04:00Z</dcterms:created>
  <dcterms:modified xsi:type="dcterms:W3CDTF">2026-05-21T13:40:00Z</dcterms:modified>
</cp:coreProperties>
</file>