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0F8C" w14:textId="77777777" w:rsidR="004C6B6A" w:rsidRPr="004C6B6A" w:rsidRDefault="004C6B6A" w:rsidP="004C6B6A">
      <w:pPr>
        <w:spacing w:line="238" w:lineRule="atLeast"/>
        <w:jc w:val="center"/>
        <w:rPr>
          <w:rFonts w:ascii="Times New Roman" w:eastAsia="Times New Roman" w:hAnsi="Times New Roman" w:cs="Times New Roman"/>
          <w:color w:val="000000"/>
          <w:lang w:eastAsia="es-EC"/>
        </w:rPr>
      </w:pPr>
      <w:proofErr w:type="spellStart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University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Armed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Forces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 xml:space="preserve"> ESPE</w:t>
      </w:r>
    </w:p>
    <w:p w14:paraId="252E5BC8" w14:textId="77777777" w:rsidR="004C6B6A" w:rsidRPr="004C6B6A" w:rsidRDefault="004C6B6A" w:rsidP="004C6B6A">
      <w:pPr>
        <w:spacing w:line="238" w:lineRule="atLeast"/>
        <w:jc w:val="center"/>
        <w:rPr>
          <w:rFonts w:ascii="Times New Roman" w:eastAsia="Times New Roman" w:hAnsi="Times New Roman" w:cs="Times New Roman"/>
          <w:color w:val="00000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lang w:eastAsia="es-EC"/>
        </w:rPr>
        <w:t>Object-oriented</w:t>
      </w:r>
      <w:proofErr w:type="spellEnd"/>
      <w:r w:rsidRPr="004C6B6A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lang w:eastAsia="es-EC"/>
        </w:rPr>
        <w:t>programming</w:t>
      </w:r>
      <w:proofErr w:type="spellEnd"/>
    </w:p>
    <w:p w14:paraId="7E83CD1C" w14:textId="77777777" w:rsidR="004C6B6A" w:rsidRPr="004C6B6A" w:rsidRDefault="004C6B6A" w:rsidP="004C6B6A">
      <w:pPr>
        <w:spacing w:line="238" w:lineRule="atLeast"/>
        <w:jc w:val="both"/>
        <w:rPr>
          <w:rFonts w:ascii="Times New Roman" w:eastAsia="Times New Roman" w:hAnsi="Times New Roman" w:cs="Times New Roman"/>
          <w:color w:val="000000"/>
          <w:lang w:eastAsia="es-EC"/>
        </w:rPr>
      </w:pPr>
      <w:proofErr w:type="spellStart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Name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: </w:t>
      </w:r>
      <w:r w:rsidRPr="004C6B6A">
        <w:rPr>
          <w:rFonts w:ascii="Arial" w:eastAsia="Times New Roman" w:hAnsi="Arial" w:cs="Arial"/>
          <w:color w:val="000000"/>
          <w:lang w:eastAsia="es-EC"/>
        </w:rPr>
        <w:t>Eduardo Mortensen</w:t>
      </w:r>
    </w:p>
    <w:p w14:paraId="2160B9FD" w14:textId="77777777" w:rsidR="004C6B6A" w:rsidRPr="004C6B6A" w:rsidRDefault="004C6B6A" w:rsidP="004C6B6A">
      <w:pPr>
        <w:spacing w:line="238" w:lineRule="atLeast"/>
        <w:jc w:val="both"/>
        <w:rPr>
          <w:rFonts w:ascii="Times New Roman" w:eastAsia="Times New Roman" w:hAnsi="Times New Roman" w:cs="Times New Roman"/>
          <w:color w:val="000000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lang w:eastAsia="es-EC"/>
        </w:rPr>
        <w:t>NRC: </w:t>
      </w:r>
      <w:r w:rsidRPr="004C6B6A">
        <w:rPr>
          <w:rFonts w:ascii="Arial" w:eastAsia="Times New Roman" w:hAnsi="Arial" w:cs="Arial"/>
          <w:color w:val="000000"/>
          <w:lang w:eastAsia="es-EC"/>
        </w:rPr>
        <w:t>3682</w:t>
      </w:r>
    </w:p>
    <w:p w14:paraId="16CBDA7B" w14:textId="77777777" w:rsidR="004C6B6A" w:rsidRPr="004C6B6A" w:rsidRDefault="004C6B6A" w:rsidP="004C6B6A">
      <w:pPr>
        <w:shd w:val="clear" w:color="auto" w:fill="FFFFFF"/>
        <w:spacing w:before="122" w:after="5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</w:p>
    <w:p w14:paraId="258963AC" w14:textId="77777777" w:rsidR="004C6B6A" w:rsidRPr="004C6B6A" w:rsidRDefault="004C6B6A" w:rsidP="004C6B6A">
      <w:pPr>
        <w:shd w:val="clear" w:color="auto" w:fill="FFFFFF"/>
        <w:spacing w:before="122" w:after="5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What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a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?</w:t>
      </w:r>
    </w:p>
    <w:p w14:paraId="22C17FCC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in java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those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defined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particular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language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that's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why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called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primitives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in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some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way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most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basic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 data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allowed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These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are as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follows</w:t>
      </w:r>
      <w:proofErr w:type="spellEnd"/>
    </w:p>
    <w:p w14:paraId="7450856E" w14:textId="77777777" w:rsidR="004C6B6A" w:rsidRPr="004C6B6A" w:rsidRDefault="004C6B6A" w:rsidP="004C6B6A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data in Java</w:t>
      </w:r>
    </w:p>
    <w:p w14:paraId="501BC25F" w14:textId="77777777" w:rsidR="004C6B6A" w:rsidRPr="004C6B6A" w:rsidRDefault="004C6B6A" w:rsidP="004C6B6A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In Java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there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eight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that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can be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identified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as :</w:t>
      </w:r>
      <w:proofErr w:type="gramEnd"/>
    </w:p>
    <w:p w14:paraId="53FCA8A0" w14:textId="77777777" w:rsidR="004C6B6A" w:rsidRPr="004C6B6A" w:rsidRDefault="004C6B6A" w:rsidP="004C6B6A">
      <w:pPr>
        <w:spacing w:after="240" w:line="360" w:lineRule="atLeast"/>
        <w:ind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EC"/>
        </w:rPr>
        <w:t>C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EC"/>
        </w:rPr>
        <w:t>har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In java,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char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stores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a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specific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character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 , as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mentioned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before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included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in </w:t>
      </w:r>
      <w:hyperlink r:id="rId5" w:history="1">
        <w:r w:rsidRPr="004C6B6A">
          <w:rPr>
            <w:rFonts w:ascii="Arial" w:eastAsia="Times New Roman" w:hAnsi="Arial" w:cs="Arial"/>
            <w:color w:val="000000"/>
            <w:sz w:val="24"/>
            <w:szCs w:val="24"/>
            <w:u w:val="single"/>
            <w:shd w:val="clear" w:color="auto" w:fill="FFFFFF"/>
            <w:lang w:eastAsia="es-EC"/>
          </w:rPr>
          <w:t>ASCII</w:t>
        </w:r>
      </w:hyperlink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code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 .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denote 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character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in java,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put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symbol in single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quotes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like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this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: 'a' '+' '@' </w:t>
      </w:r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r w:rsidRPr="004C6B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t>  </w:t>
      </w:r>
    </w:p>
    <w:p w14:paraId="1EDDF478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B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oolean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boolean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represents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logical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result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as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saw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true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 false,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create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 variable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with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boolean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value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in java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do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following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:   </w:t>
      </w:r>
    </w:p>
    <w:p w14:paraId="43F85A1D" w14:textId="77777777" w:rsidR="004C6B6A" w:rsidRPr="004C6B6A" w:rsidRDefault="004C6B6A" w:rsidP="004C6B6A">
      <w:pPr>
        <w:shd w:val="clear" w:color="auto" w:fill="EEEEEE"/>
        <w:spacing w:after="38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boolean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variableName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= true;</w:t>
      </w:r>
    </w:p>
    <w:p w14:paraId="29A5DF0E" w14:textId="77777777" w:rsidR="004C6B6A" w:rsidRPr="004C6B6A" w:rsidRDefault="004C6B6A" w:rsidP="004C6B6A">
      <w:pPr>
        <w:spacing w:after="240" w:line="360" w:lineRule="atLeast"/>
        <w:ind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shd w:val="clear" w:color="auto" w:fill="FFFFFF"/>
          <w:lang w:eastAsia="es-EC"/>
        </w:rPr>
        <w:t>B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shd w:val="clear" w:color="auto" w:fill="FFFFFF"/>
          <w:lang w:eastAsia="es-EC"/>
        </w:rPr>
        <w:t>yte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byte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stores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integer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between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-128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127,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shd w:val="clear" w:color="auto" w:fill="FFFFFF"/>
          <w:lang w:eastAsia="es-EC"/>
        </w:rPr>
        <w:t>helps</w:t>
      </w:r>
      <w:proofErr w:type="spellEnd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us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use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little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memory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in variables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that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will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not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actually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change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numbers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greater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than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these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such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as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menu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options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use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es-EC"/>
        </w:rPr>
        <w:t>write</w:t>
      </w:r>
      <w:proofErr w:type="spellEnd"/>
    </w:p>
    <w:p w14:paraId="5B6AF1BA" w14:textId="77777777" w:rsidR="004C6B6A" w:rsidRPr="004C6B6A" w:rsidRDefault="004C6B6A" w:rsidP="004C6B6A">
      <w:pPr>
        <w:shd w:val="clear" w:color="auto" w:fill="EEEEEE"/>
        <w:spacing w:after="38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byte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variableName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 = 28; // 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value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between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-128 and 127</w:t>
      </w:r>
    </w:p>
    <w:p w14:paraId="30C85E03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I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nt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most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common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among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programmers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since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has 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between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-2,147,483,648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2,147,483,647,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which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quite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wide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, in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addition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using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only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4 bytes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memory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thanks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balance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that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most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used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for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large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and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moderate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memory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use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write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:</w:t>
      </w:r>
    </w:p>
    <w:p w14:paraId="11CB7315" w14:textId="77777777" w:rsidR="004C6B6A" w:rsidRPr="004C6B6A" w:rsidRDefault="004C6B6A" w:rsidP="004C6B6A">
      <w:pPr>
        <w:shd w:val="clear" w:color="auto" w:fill="EEEEEE"/>
        <w:spacing w:after="38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variableName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= 231231; //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number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within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-2,147,483,648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2,147,483,647</w:t>
      </w:r>
    </w:p>
    <w:p w14:paraId="450AA5E0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lastRenderedPageBreak/>
        <w:t>L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ong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integer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's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largest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java,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number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comprises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between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-9,223,372,036,854,775,808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9,223,372,036,854,775,807,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widely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used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in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fields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scientists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and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mathematicians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because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broad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numerical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make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use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write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:</w:t>
      </w:r>
    </w:p>
    <w:p w14:paraId="448A5386" w14:textId="77777777" w:rsidR="004C6B6A" w:rsidRPr="004C6B6A" w:rsidRDefault="004C6B6A" w:rsidP="004C6B6A">
      <w:pPr>
        <w:shd w:val="clear" w:color="auto" w:fill="EEEEEE"/>
        <w:spacing w:after="38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long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variableName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 = 102323; //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number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within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-9,223,372,036,854,775,808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9,223,372,036,854,775,807</w:t>
      </w:r>
    </w:p>
    <w:p w14:paraId="09B30AA8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F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loat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allows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accuracy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about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7 decimal, and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includes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values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3.40282347 × 10 ^ 38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1.40239846 × 10 ^ -45,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when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out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7 decimal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begins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lose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accuracy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calculated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values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use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use:</w:t>
      </w:r>
    </w:p>
    <w:p w14:paraId="34AC93BE" w14:textId="77777777" w:rsidR="004C6B6A" w:rsidRPr="004C6B6A" w:rsidRDefault="004C6B6A" w:rsidP="004C6B6A">
      <w:pPr>
        <w:shd w:val="clear" w:color="auto" w:fill="EEEEEE"/>
        <w:spacing w:after="38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float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variableName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= 2.9f;</w:t>
      </w:r>
    </w:p>
    <w:p w14:paraId="5BACA927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As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can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see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f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put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at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end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assignment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refer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what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floating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omit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, java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will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interpret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it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as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 and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send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us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error.</w:t>
      </w:r>
    </w:p>
    <w:p w14:paraId="09E221CD" w14:textId="77777777" w:rsidR="004C6B6A" w:rsidRPr="004C6B6A" w:rsidRDefault="004C6B6A" w:rsidP="004C6B6A">
      <w:pPr>
        <w:shd w:val="clear" w:color="auto" w:fill="FFFFFF"/>
        <w:spacing w:before="100" w:after="3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D </w:t>
      </w:r>
      <w:proofErr w:type="spellStart"/>
      <w:r w:rsidRPr="004C6B6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C"/>
        </w:rPr>
        <w:t>ouble</w:t>
      </w:r>
      <w:proofErr w:type="spellEnd"/>
      <w:r w:rsidRPr="004C6B6A"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  <w:br/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gives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us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approximate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precision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16 decimal places,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within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1.7976931348623157 × 10 ^ 308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4.9406564584124654 × 10 ^ 324,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when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go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beyond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16 decimal places,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precision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is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diminished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and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can lose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veracity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in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results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make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use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a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write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:</w:t>
      </w:r>
    </w:p>
    <w:p w14:paraId="433766C7" w14:textId="77777777" w:rsidR="004C6B6A" w:rsidRPr="004C6B6A" w:rsidRDefault="004C6B6A" w:rsidP="004C6B6A">
      <w:pPr>
        <w:shd w:val="clear" w:color="auto" w:fill="EEEEEE"/>
        <w:spacing w:after="384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double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 = 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variableName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 = 10.2423; // a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number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in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range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1.7976931348623157x10 ^ 308 </w:t>
      </w:r>
      <w:proofErr w:type="spellStart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404040"/>
          <w:sz w:val="24"/>
          <w:szCs w:val="24"/>
          <w:lang w:eastAsia="es-EC"/>
        </w:rPr>
        <w:t xml:space="preserve"> 4.9406564584124654x10 ^ 324</w:t>
      </w:r>
    </w:p>
    <w:p w14:paraId="3F6EA7B3" w14:textId="77777777" w:rsidR="004C6B6A" w:rsidRPr="004C6B6A" w:rsidRDefault="004C6B6A" w:rsidP="004C6B6A">
      <w:pPr>
        <w:spacing w:after="240" w:line="360" w:lineRule="atLeast"/>
        <w:ind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</w:p>
    <w:p w14:paraId="13245BD7" w14:textId="77777777" w:rsidR="004C6B6A" w:rsidRPr="004C6B6A" w:rsidRDefault="004C6B6A" w:rsidP="004C6B6A">
      <w:pPr>
        <w:numPr>
          <w:ilvl w:val="0"/>
          <w:numId w:val="1"/>
        </w:numPr>
        <w:spacing w:after="144" w:line="360" w:lineRule="atLeast"/>
        <w:ind w:left="1692" w:right="24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Integer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numbers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byte</w:t>
      </w:r>
      <w:proofErr w:type="gram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short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long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).   </w:t>
      </w:r>
    </w:p>
    <w:p w14:paraId="74E40A77" w14:textId="77777777" w:rsidR="004C6B6A" w:rsidRPr="004C6B6A" w:rsidRDefault="004C6B6A" w:rsidP="004C6B6A">
      <w:pPr>
        <w:numPr>
          <w:ilvl w:val="0"/>
          <w:numId w:val="1"/>
        </w:numPr>
        <w:spacing w:after="144" w:line="360" w:lineRule="atLeast"/>
        <w:ind w:left="1692" w:right="24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Real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numbers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float</w:t>
      </w:r>
      <w:proofErr w:type="spellEnd"/>
      <w:proofErr w:type="gram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double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). </w:t>
      </w:r>
    </w:p>
    <w:p w14:paraId="6B725C62" w14:textId="77777777" w:rsidR="004C6B6A" w:rsidRPr="004C6B6A" w:rsidRDefault="004C6B6A" w:rsidP="004C6B6A">
      <w:pPr>
        <w:numPr>
          <w:ilvl w:val="0"/>
          <w:numId w:val="1"/>
        </w:numPr>
        <w:spacing w:after="144" w:line="360" w:lineRule="atLeast"/>
        <w:ind w:left="1692" w:right="24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Character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char</w:t>
      </w:r>
      <w:proofErr w:type="spellEnd"/>
      <w:proofErr w:type="gram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).</w:t>
      </w:r>
    </w:p>
    <w:p w14:paraId="1D4EFDD6" w14:textId="77777777" w:rsidR="004C6B6A" w:rsidRPr="004C6B6A" w:rsidRDefault="004C6B6A" w:rsidP="004C6B6A">
      <w:pPr>
        <w:numPr>
          <w:ilvl w:val="0"/>
          <w:numId w:val="1"/>
        </w:numPr>
        <w:spacing w:after="144" w:line="360" w:lineRule="atLeast"/>
        <w:ind w:left="1692" w:right="24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Boolean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logical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boolean</w:t>
      </w:r>
      <w:proofErr w:type="spellEnd"/>
      <w:proofErr w:type="gram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) :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boolean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which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can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only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be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true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fals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and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    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828"/>
        <w:gridCol w:w="2923"/>
        <w:gridCol w:w="2843"/>
      </w:tblGrid>
      <w:tr w:rsidR="004C6B6A" w:rsidRPr="004C6B6A" w14:paraId="3727E339" w14:textId="77777777" w:rsidTr="004C6B6A">
        <w:trPr>
          <w:tblHeader/>
        </w:trPr>
        <w:tc>
          <w:tcPr>
            <w:tcW w:w="0" w:type="auto"/>
            <w:gridSpan w:val="4"/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CB34F" w14:textId="77777777" w:rsidR="004C6B6A" w:rsidRPr="004C6B6A" w:rsidRDefault="004C6B6A" w:rsidP="004C6B6A">
            <w:pPr>
              <w:pBdr>
                <w:top w:val="single" w:sz="6" w:space="6" w:color="AAAACC"/>
                <w:left w:val="single" w:sz="6" w:space="6" w:color="AAAACC"/>
                <w:bottom w:val="single" w:sz="6" w:space="6" w:color="AAAACC"/>
                <w:right w:val="single" w:sz="6" w:space="6" w:color="AAAACC"/>
              </w:pBdr>
              <w:shd w:val="clear" w:color="auto" w:fill="F5F5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List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of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primitive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data </w:t>
            </w: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types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 in Java</w:t>
            </w:r>
          </w:p>
        </w:tc>
      </w:tr>
      <w:tr w:rsidR="004C6B6A" w:rsidRPr="004C6B6A" w14:paraId="4FDA44F4" w14:textId="77777777" w:rsidTr="004C6B6A">
        <w:trPr>
          <w:tblHeader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4CF90" w14:textId="77777777" w:rsidR="004C6B6A" w:rsidRPr="004C6B6A" w:rsidRDefault="004C6B6A" w:rsidP="004C6B6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Kind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B7039" w14:textId="77777777" w:rsidR="004C6B6A" w:rsidRPr="004C6B6A" w:rsidRDefault="004C6B6A" w:rsidP="004C6B6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1B4B" w14:textId="77777777" w:rsidR="004C6B6A" w:rsidRPr="004C6B6A" w:rsidRDefault="004C6B6A" w:rsidP="004C6B6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Lower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C4E4" w14:textId="77777777" w:rsidR="004C6B6A" w:rsidRPr="004C6B6A" w:rsidRDefault="004C6B6A" w:rsidP="004C6B6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Upper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4C6B6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EC"/>
              </w:rPr>
              <w:t>limit</w:t>
            </w:r>
            <w:proofErr w:type="spellEnd"/>
          </w:p>
        </w:tc>
      </w:tr>
      <w:tr w:rsidR="004C6B6A" w:rsidRPr="004C6B6A" w14:paraId="5CBCDBF8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3496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byte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2203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5032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-128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57D1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127</w:t>
            </w:r>
          </w:p>
        </w:tc>
      </w:tr>
      <w:tr w:rsidR="004C6B6A" w:rsidRPr="004C6B6A" w14:paraId="405BDEFB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F9A46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lastRenderedPageBreak/>
              <w:t>shorts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5FD3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EE6D0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-32768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9862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32767</w:t>
            </w:r>
          </w:p>
        </w:tc>
      </w:tr>
      <w:tr w:rsidR="004C6B6A" w:rsidRPr="004C6B6A" w14:paraId="0CE601B6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61D1A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720B8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32 bit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F2E7A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-2147483648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CD11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2147483647</w:t>
            </w:r>
          </w:p>
        </w:tc>
      </w:tr>
      <w:tr w:rsidR="004C6B6A" w:rsidRPr="004C6B6A" w14:paraId="116BDFEA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5265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1DE23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64 bit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987F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-9223372036854775808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E0F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9223372036854775807</w:t>
            </w:r>
          </w:p>
        </w:tc>
      </w:tr>
      <w:tr w:rsidR="004C6B6A" w:rsidRPr="004C6B6A" w14:paraId="59D23393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9C8D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A6F6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32 bit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02B4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-3.402823e38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8A4AC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3.402823e38</w:t>
            </w:r>
          </w:p>
        </w:tc>
      </w:tr>
      <w:tr w:rsidR="004C6B6A" w:rsidRPr="004C6B6A" w14:paraId="211526AC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1671D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DC622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64 bit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F745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-1.79769313486232e308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8E1A4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1.79769313486232e308</w:t>
            </w:r>
          </w:p>
        </w:tc>
      </w:tr>
      <w:tr w:rsidR="004C6B6A" w:rsidRPr="004C6B6A" w14:paraId="64DBBCBD" w14:textId="77777777" w:rsidTr="004C6B6A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96302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2B5B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sz w:val="24"/>
                <w:szCs w:val="24"/>
                <w:lang w:eastAsia="es-EC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3FD8D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'\ u0000'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2EC9A" w14:textId="77777777" w:rsidR="004C6B6A" w:rsidRPr="004C6B6A" w:rsidRDefault="004C6B6A" w:rsidP="004C6B6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'\ </w:t>
            </w:r>
            <w:proofErr w:type="spellStart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uffff</w:t>
            </w:r>
            <w:proofErr w:type="spellEnd"/>
            <w:r w:rsidRPr="004C6B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> '</w:t>
            </w:r>
          </w:p>
        </w:tc>
      </w:tr>
    </w:tbl>
    <w:p w14:paraId="5CE494F8" w14:textId="77777777" w:rsidR="004C6B6A" w:rsidRPr="004C6B6A" w:rsidRDefault="004C6B6A" w:rsidP="004C6B6A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</w:p>
    <w:p w14:paraId="4833E707" w14:textId="77777777" w:rsidR="004C6B6A" w:rsidRPr="004C6B6A" w:rsidRDefault="004C6B6A" w:rsidP="004C6B6A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data in Python</w:t>
      </w:r>
    </w:p>
    <w:p w14:paraId="0A32D7D4" w14:textId="77777777" w:rsidR="004C6B6A" w:rsidRPr="004C6B6A" w:rsidRDefault="004C6B6A" w:rsidP="004C6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Python has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four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: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integers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floats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booleans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and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strings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strings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.</w:t>
      </w:r>
      <w:proofErr w:type="gram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  </w:t>
      </w:r>
    </w:p>
    <w:p w14:paraId="5B8EA326" w14:textId="77777777" w:rsidR="004C6B6A" w:rsidRPr="004C6B6A" w:rsidRDefault="004C6B6A" w:rsidP="004C6B6A">
      <w:pPr>
        <w:numPr>
          <w:ilvl w:val="0"/>
          <w:numId w:val="2"/>
        </w:numPr>
        <w:spacing w:before="100" w:after="100" w:line="240" w:lineRule="auto"/>
        <w:ind w:left="1236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integer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variable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in Python 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</w:t>
      </w:r>
      <w:proofErr w:type="spellEnd"/>
      <w:proofErr w:type="gram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 )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used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represent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numeric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specifically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integers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These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can be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both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positive and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negative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</w:t>
      </w:r>
    </w:p>
    <w:p w14:paraId="0A15DF6B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year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= 2021</w:t>
      </w:r>
    </w:p>
    <w:p w14:paraId="0428D3F5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day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= 7</w:t>
      </w:r>
    </w:p>
    <w:p w14:paraId="2D580771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age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26</w:t>
      </w:r>
    </w:p>
    <w:p w14:paraId="25223EB0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temperature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-5</w:t>
      </w:r>
    </w:p>
    <w:p w14:paraId="2DCBA81A" w14:textId="77777777" w:rsidR="004C6B6A" w:rsidRPr="004C6B6A" w:rsidRDefault="004C6B6A" w:rsidP="004C6B6A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angle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= -45</w:t>
      </w:r>
    </w:p>
    <w:p w14:paraId="78FCAFD4" w14:textId="77777777" w:rsidR="004C6B6A" w:rsidRPr="004C6B6A" w:rsidRDefault="004C6B6A" w:rsidP="004C6B6A">
      <w:pPr>
        <w:numPr>
          <w:ilvl w:val="0"/>
          <w:numId w:val="3"/>
        </w:numPr>
        <w:spacing w:before="100" w:after="100" w:line="240" w:lineRule="auto"/>
        <w:ind w:left="1236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Python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floating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float</w:t>
      </w:r>
      <w:proofErr w:type="spellEnd"/>
      <w:proofErr w:type="gram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 )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used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represent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decimal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floating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point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numbers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</w:t>
      </w:r>
    </w:p>
    <w:p w14:paraId="10F255AC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pi = 3.1416</w:t>
      </w:r>
    </w:p>
    <w:p w14:paraId="3BCD727D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height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1.84</w:t>
      </w:r>
    </w:p>
    <w:p w14:paraId="53ADF86E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weight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85.6</w:t>
      </w:r>
    </w:p>
    <w:p w14:paraId="542077B1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temperature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-5.55</w:t>
      </w:r>
    </w:p>
    <w:p w14:paraId="7C9C9212" w14:textId="77777777" w:rsidR="004C6B6A" w:rsidRPr="004C6B6A" w:rsidRDefault="004C6B6A" w:rsidP="004C6B6A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age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26.0</w:t>
      </w:r>
    </w:p>
    <w:p w14:paraId="1D9CB567" w14:textId="77777777" w:rsidR="004C6B6A" w:rsidRPr="004C6B6A" w:rsidRDefault="004C6B6A" w:rsidP="004C6B6A">
      <w:pPr>
        <w:numPr>
          <w:ilvl w:val="0"/>
          <w:numId w:val="4"/>
        </w:numPr>
        <w:spacing w:after="0" w:line="240" w:lineRule="auto"/>
        <w:ind w:left="1236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Boolean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primitive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in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python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gram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bool</w:t>
      </w:r>
      <w:proofErr w:type="spellEnd"/>
      <w:proofErr w:type="gram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 )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binary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can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take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values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: </w:t>
      </w:r>
      <w:r w:rsidRPr="004C6B6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C"/>
        </w:rPr>
        <w:t>True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True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) and </w:t>
      </w:r>
      <w:r w:rsidRPr="004C6B6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C"/>
        </w:rPr>
        <w:t>False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False </w:t>
      </w: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).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useful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expressions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with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conditionals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and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comparisons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    </w:t>
      </w:r>
    </w:p>
    <w:p w14:paraId="1FE7E372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lastRenderedPageBreak/>
        <w:t>this_cold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=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True</w:t>
      </w:r>
    </w:p>
    <w:p w14:paraId="1E0D5AA4" w14:textId="77777777" w:rsidR="004C6B6A" w:rsidRPr="004C6B6A" w:rsidRDefault="004C6B6A" w:rsidP="004C6B6A">
      <w:pPr>
        <w:shd w:val="clear" w:color="auto" w:fill="F8F8F8"/>
        <w:spacing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is_low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=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False</w:t>
      </w:r>
    </w:p>
    <w:p w14:paraId="015B1156" w14:textId="77777777" w:rsidR="004C6B6A" w:rsidRPr="004C6B6A" w:rsidRDefault="004C6B6A" w:rsidP="004C6B6A">
      <w:pPr>
        <w:numPr>
          <w:ilvl w:val="0"/>
          <w:numId w:val="5"/>
        </w:numPr>
        <w:spacing w:before="100" w:after="100" w:line="240" w:lineRule="auto"/>
        <w:ind w:left="1236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String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 data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types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 in Python are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an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array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of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characters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that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form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strings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generally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form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message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sentence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They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can be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created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using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single,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double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triple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quotes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 </w:t>
      </w:r>
    </w:p>
    <w:p w14:paraId="1DB4B5DC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teacher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 " Javier Morales "</w:t>
      </w:r>
    </w:p>
    <w:p w14:paraId="38B17371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web = '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Automatic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Education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Control'</w:t>
      </w:r>
    </w:p>
    <w:p w14:paraId="0AA69613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proofErr w:type="spellStart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courses</w:t>
      </w:r>
      <w:proofErr w:type="spellEnd"/>
      <w:r w:rsidRPr="004C6B6A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= </w:t>
      </w: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"" "</w:t>
      </w:r>
    </w:p>
    <w:p w14:paraId="33D814CB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1. Python</w:t>
      </w:r>
    </w:p>
    <w:p w14:paraId="03A28AF0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2. Matlab</w:t>
      </w:r>
    </w:p>
    <w:p w14:paraId="0DB8CED7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3. 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MicroPython</w:t>
      </w:r>
      <w:proofErr w:type="spellEnd"/>
    </w:p>
    <w:p w14:paraId="05E3C3AF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4. Arduino</w:t>
      </w:r>
    </w:p>
    <w:p w14:paraId="0DD6BF2F" w14:textId="77777777" w:rsidR="004C6B6A" w:rsidRPr="004C6B6A" w:rsidRDefault="004C6B6A" w:rsidP="004C6B6A">
      <w:pPr>
        <w:shd w:val="clear" w:color="auto" w:fill="F8F8F8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5. PIC</w:t>
      </w:r>
    </w:p>
    <w:p w14:paraId="027120CE" w14:textId="77777777" w:rsidR="004C6B6A" w:rsidRPr="004C6B6A" w:rsidRDefault="004C6B6A" w:rsidP="004C6B6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6. </w:t>
      </w:r>
      <w:proofErr w:type="spellStart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Process</w:t>
      </w:r>
      <w:proofErr w:type="spellEnd"/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Control</w:t>
      </w:r>
    </w:p>
    <w:p w14:paraId="49043130" w14:textId="77777777" w:rsidR="004C6B6A" w:rsidRPr="004C6B6A" w:rsidRDefault="004C6B6A" w:rsidP="004C6B6A">
      <w:pPr>
        <w:shd w:val="clear" w:color="auto" w:fill="F8F8F8"/>
        <w:spacing w:line="408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"" "</w:t>
      </w:r>
    </w:p>
    <w:p w14:paraId="40DFDAAD" w14:textId="77777777" w:rsidR="004C6B6A" w:rsidRPr="004C6B6A" w:rsidRDefault="004C6B6A" w:rsidP="004C6B6A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Links:</w:t>
      </w:r>
    </w:p>
    <w:p w14:paraId="66D50054" w14:textId="77777777" w:rsidR="004C6B6A" w:rsidRPr="004C6B6A" w:rsidRDefault="004C6B6A" w:rsidP="004C6B6A">
      <w:pPr>
        <w:numPr>
          <w:ilvl w:val="0"/>
          <w:numId w:val="6"/>
        </w:numPr>
        <w:spacing w:after="0" w:line="360" w:lineRule="atLeast"/>
        <w:ind w:left="1439" w:right="192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hyperlink r:id="rId6" w:history="1">
        <w:r w:rsidRPr="004C6B6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EC"/>
          </w:rPr>
          <w:t>https://computandocodigo.wordpress.com/2019/03/03/tipos-de-datos-primitiva-en-java/</w:t>
        </w:r>
      </w:hyperlink>
    </w:p>
    <w:p w14:paraId="147A7C6C" w14:textId="77777777" w:rsidR="004C6B6A" w:rsidRPr="004C6B6A" w:rsidRDefault="004C6B6A" w:rsidP="004C6B6A">
      <w:pPr>
        <w:numPr>
          <w:ilvl w:val="0"/>
          <w:numId w:val="6"/>
        </w:numPr>
        <w:spacing w:after="0" w:line="360" w:lineRule="atLeast"/>
        <w:ind w:left="1439" w:right="192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hyperlink r:id="rId7" w:history="1">
        <w:r w:rsidRPr="004C6B6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EC"/>
          </w:rPr>
          <w:t>https://controlautomaticoeducacion.com/python-desde-cero/tipos-de-datos/</w:t>
        </w:r>
      </w:hyperlink>
    </w:p>
    <w:p w14:paraId="3A03EFE9" w14:textId="77777777" w:rsidR="004C6B6A" w:rsidRPr="004C6B6A" w:rsidRDefault="004C6B6A" w:rsidP="004C6B6A">
      <w:pPr>
        <w:numPr>
          <w:ilvl w:val="0"/>
          <w:numId w:val="6"/>
        </w:numPr>
        <w:spacing w:after="0" w:line="360" w:lineRule="atLeast"/>
        <w:ind w:left="1439" w:right="192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hyperlink r:id="rId8" w:anchor=":~:text=Python%20tiene%20cuatro%20tipos%20primitivos%3A%20enteros%2C%20flotantes%2C%20booleanos,ser%20tanto%20positivos%20como%20negativos.%20year%20%3D%202021" w:history="1">
        <w:r w:rsidRPr="004C6B6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EC"/>
          </w:rPr>
          <w:t>https://controlautomaticoeducacion.com/python-desde-cero/tipos-de-datos/#:~:text=Python%20tiene%20cuatro%20tipos%20primitives%3A%20enteros%2C%20flotantes%2C%20booleanos,ser% 20both% 20positive% 20and% 20negative.% 20year% 20% 3D% 202021</w:t>
        </w:r>
      </w:hyperlink>
    </w:p>
    <w:p w14:paraId="44178BB8" w14:textId="77777777" w:rsidR="004C6B6A" w:rsidRPr="004C6B6A" w:rsidRDefault="004C6B6A" w:rsidP="004C6B6A">
      <w:pPr>
        <w:numPr>
          <w:ilvl w:val="0"/>
          <w:numId w:val="6"/>
        </w:numPr>
        <w:spacing w:after="0" w:line="360" w:lineRule="atLeast"/>
        <w:ind w:left="1439" w:right="192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hyperlink r:id="rId9" w:history="1">
        <w:r w:rsidRPr="004C6B6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EC"/>
          </w:rPr>
          <w:t>http://ocw.upm.es/pluginfile.php/1037/mod_label/intro/3-tiposprimitivadedato.pdf</w:t>
        </w:r>
      </w:hyperlink>
    </w:p>
    <w:p w14:paraId="5657F606" w14:textId="77777777" w:rsidR="004C6B6A" w:rsidRPr="004C6B6A" w:rsidRDefault="004C6B6A" w:rsidP="004C6B6A">
      <w:pPr>
        <w:spacing w:after="240" w:line="360" w:lineRule="atLeast"/>
        <w:ind w:left="912" w:right="192"/>
        <w:rPr>
          <w:rFonts w:ascii="Times New Roman" w:eastAsia="Times New Roman" w:hAnsi="Times New Roman" w:cs="Times New Roman"/>
          <w:color w:val="000000"/>
          <w:sz w:val="27"/>
          <w:szCs w:val="27"/>
          <w:lang w:eastAsia="es-EC"/>
        </w:rPr>
      </w:pPr>
      <w:r w:rsidRPr="004C6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</w:p>
    <w:p w14:paraId="26F8A2FC" w14:textId="77777777" w:rsidR="00AC6C0D" w:rsidRDefault="00AC6C0D"/>
    <w:sectPr w:rsidR="00AC6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2A9"/>
    <w:multiLevelType w:val="multilevel"/>
    <w:tmpl w:val="1A5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001CA"/>
    <w:multiLevelType w:val="multilevel"/>
    <w:tmpl w:val="C49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164A42"/>
    <w:multiLevelType w:val="multilevel"/>
    <w:tmpl w:val="0B3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292022"/>
    <w:multiLevelType w:val="multilevel"/>
    <w:tmpl w:val="EF2E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365B3A"/>
    <w:multiLevelType w:val="multilevel"/>
    <w:tmpl w:val="110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CB63BE"/>
    <w:multiLevelType w:val="multilevel"/>
    <w:tmpl w:val="93FA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6A"/>
    <w:rsid w:val="004C6B6A"/>
    <w:rsid w:val="00A220A4"/>
    <w:rsid w:val="00AC6C0D"/>
    <w:rsid w:val="00E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E287"/>
  <w15:chartTrackingRefBased/>
  <w15:docId w15:val="{22DA80FA-261A-4352-9A85-0B02560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4C6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es&amp;prev=_t&amp;sl=auto&amp;tl=en&amp;u=https://controlautomaticoeducacion.com/python-desde-cero/tipos-de-datos/%23:~:text%3DPython%2520tiene%2520cuatro%2520tipos%2520primitivos%253A%2520enteros%252C%2520flotantes%252C%2520booleanos,ser%2520tanto%2520positivos%2520como%2520negativos.%2520year%2520%253D%25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translate?hl=es&amp;prev=_t&amp;sl=auto&amp;tl=en&amp;u=https://controlautomaticoeducacion.com/python-desde-cero/tipos-de-da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translate?hl=es&amp;prev=_t&amp;sl=auto&amp;tl=en&amp;u=https://computandocodigo.wordpress.com/2019/03/03/tipos-de-datos-primitivos-e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late.google.com/translate?hl=es&amp;prev=_t&amp;sl=auto&amp;tl=en&amp;u=https://theasciicode.com.ar/american-standard-code-information-interchange/ascii-codes-table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translate?hl=es&amp;prev=_t&amp;sl=auto&amp;tl=en&amp;u=http://ocw.upm.es/pluginfile.php/1037/mod_label/intro/3-tiposprimitivosdedat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mortensen franco</dc:creator>
  <cp:keywords/>
  <dc:description/>
  <cp:lastModifiedBy>eduardo mortensen franco</cp:lastModifiedBy>
  <cp:revision>1</cp:revision>
  <dcterms:created xsi:type="dcterms:W3CDTF">2021-06-15T01:19:00Z</dcterms:created>
  <dcterms:modified xsi:type="dcterms:W3CDTF">2021-06-15T01:21:00Z</dcterms:modified>
</cp:coreProperties>
</file>