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762500" cy="13144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314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Career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Ingeniería en Telecomunicaciones </w:t>
      </w:r>
    </w:p>
    <w:p w:rsidR="00000000" w:rsidDel="00000000" w:rsidP="00000000" w:rsidRDefault="00000000" w:rsidRPr="00000000" w14:paraId="0000000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Date: </w:t>
      </w:r>
      <w:r w:rsidDel="00000000" w:rsidR="00000000" w:rsidRPr="00000000">
        <w:rPr>
          <w:sz w:val="24"/>
          <w:szCs w:val="24"/>
          <w:rtl w:val="0"/>
        </w:rPr>
        <w:t xml:space="preserve">07-07-2021</w:t>
      </w:r>
    </w:p>
    <w:p w:rsidR="00000000" w:rsidDel="00000000" w:rsidP="00000000" w:rsidRDefault="00000000" w:rsidRPr="00000000" w14:paraId="0000000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Subject:</w:t>
      </w:r>
      <w:r w:rsidDel="00000000" w:rsidR="00000000" w:rsidRPr="00000000">
        <w:rPr>
          <w:sz w:val="24"/>
          <w:szCs w:val="24"/>
          <w:rtl w:val="0"/>
        </w:rPr>
        <w:t xml:space="preserve"> OBJECT ORIENTED PROGRAMMING</w:t>
      </w:r>
    </w:p>
    <w:p w:rsidR="00000000" w:rsidDel="00000000" w:rsidP="00000000" w:rsidRDefault="00000000" w:rsidRPr="00000000" w14:paraId="0000000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NRC: </w:t>
      </w:r>
      <w:r w:rsidDel="00000000" w:rsidR="00000000" w:rsidRPr="00000000">
        <w:rPr>
          <w:sz w:val="24"/>
          <w:szCs w:val="24"/>
          <w:rtl w:val="0"/>
        </w:rPr>
        <w:t xml:space="preserve">3730</w:t>
      </w:r>
    </w:p>
    <w:p w:rsidR="00000000" w:rsidDel="00000000" w:rsidP="00000000" w:rsidRDefault="00000000" w:rsidRPr="00000000" w14:paraId="00000008">
      <w:pPr>
        <w:spacing w:line="240" w:lineRule="auto"/>
        <w:rPr>
          <w:b w:val="1"/>
          <w:highlight w:val="whit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Teacher: </w:t>
      </w:r>
      <w:r w:rsidDel="00000000" w:rsidR="00000000" w:rsidRPr="00000000">
        <w:rPr>
          <w:sz w:val="24"/>
          <w:szCs w:val="24"/>
          <w:rtl w:val="0"/>
        </w:rPr>
        <w:t xml:space="preserve">ING. JORGE LASCANO, PHD, 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Names:</w:t>
      </w:r>
    </w:p>
    <w:p w:rsidR="00000000" w:rsidDel="00000000" w:rsidP="00000000" w:rsidRDefault="00000000" w:rsidRPr="00000000" w14:paraId="0000000A">
      <w:pPr>
        <w:numPr>
          <w:ilvl w:val="0"/>
          <w:numId w:val="14"/>
        </w:numPr>
        <w:spacing w:line="24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Sunta Barzallo, Josselyn Gabriela</w:t>
      </w:r>
    </w:p>
    <w:p w:rsidR="00000000" w:rsidDel="00000000" w:rsidP="00000000" w:rsidRDefault="00000000" w:rsidRPr="00000000" w14:paraId="0000000B">
      <w:pPr>
        <w:numPr>
          <w:ilvl w:val="0"/>
          <w:numId w:val="14"/>
        </w:numPr>
        <w:spacing w:line="24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Taco Loachamin, Lizeth Carolina</w:t>
      </w:r>
    </w:p>
    <w:p w:rsidR="00000000" w:rsidDel="00000000" w:rsidP="00000000" w:rsidRDefault="00000000" w:rsidRPr="00000000" w14:paraId="0000000C">
      <w:pPr>
        <w:numPr>
          <w:ilvl w:val="0"/>
          <w:numId w:val="14"/>
        </w:numPr>
        <w:spacing w:line="240" w:lineRule="auto"/>
        <w:ind w:left="720" w:hanging="360"/>
        <w:jc w:val="left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Titoaña Tigse, Leslie Brigitte</w:t>
      </w:r>
    </w:p>
    <w:p w:rsidR="00000000" w:rsidDel="00000000" w:rsidP="00000000" w:rsidRDefault="00000000" w:rsidRPr="00000000" w14:paraId="0000000D">
      <w:pPr>
        <w:numPr>
          <w:ilvl w:val="0"/>
          <w:numId w:val="14"/>
        </w:numPr>
        <w:spacing w:line="24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Tupiza Portilla, Solange Anahi</w:t>
      </w:r>
    </w:p>
    <w:p w:rsidR="00000000" w:rsidDel="00000000" w:rsidP="00000000" w:rsidRDefault="00000000" w:rsidRPr="00000000" w14:paraId="0000000E">
      <w:pPr>
        <w:numPr>
          <w:ilvl w:val="0"/>
          <w:numId w:val="14"/>
        </w:numPr>
        <w:spacing w:line="24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Villavicencio Antamba, Alina Patricia</w:t>
      </w:r>
    </w:p>
    <w:p w:rsidR="00000000" w:rsidDel="00000000" w:rsidP="00000000" w:rsidRDefault="00000000" w:rsidRPr="00000000" w14:paraId="0000000F">
      <w:pPr>
        <w:numPr>
          <w:ilvl w:val="0"/>
          <w:numId w:val="14"/>
        </w:numPr>
        <w:spacing w:line="24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Yanez Loaiza, Erick Dario</w:t>
      </w:r>
    </w:p>
    <w:p w:rsidR="00000000" w:rsidDel="00000000" w:rsidP="00000000" w:rsidRDefault="00000000" w:rsidRPr="00000000" w14:paraId="00000010">
      <w:pPr>
        <w:numPr>
          <w:ilvl w:val="0"/>
          <w:numId w:val="14"/>
        </w:numPr>
        <w:spacing w:line="24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Yugsi Tapia, Maria Pamela</w:t>
      </w:r>
    </w:p>
    <w:p w:rsidR="00000000" w:rsidDel="00000000" w:rsidP="00000000" w:rsidRDefault="00000000" w:rsidRPr="00000000" w14:paraId="00000011">
      <w:pPr>
        <w:jc w:val="center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Abstraction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Background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From a process perspective, abstraction is the act of bringing certain details to the forefront while suppressing all others.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An abstraction is anything that exposures certain details that others can use and rely on.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Some artifacts define their “public” details explicitly; others do not.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Software abstraction requires developers to sift through large and diverse collections of details, and then determine the most salient and distinguishing concepts.</w:t>
      </w:r>
    </w:p>
    <w:p w:rsidR="00000000" w:rsidDel="00000000" w:rsidP="00000000" w:rsidRDefault="00000000" w:rsidRPr="00000000" w14:paraId="0000001A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- ABSTRACTION OF “PERSONS”</w:t>
      </w:r>
    </w:p>
    <w:p w:rsidR="00000000" w:rsidDel="00000000" w:rsidP="00000000" w:rsidRDefault="00000000" w:rsidRPr="00000000" w14:paraId="0000001C">
      <w:pPr>
        <w:numPr>
          <w:ilvl w:val="0"/>
          <w:numId w:val="1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List all the properties of persons who might be interesting to football (soccer) tournament tracking system.</w:t>
      </w:r>
    </w:p>
    <w:p w:rsidR="00000000" w:rsidDel="00000000" w:rsidP="00000000" w:rsidRDefault="00000000" w:rsidRPr="00000000" w14:paraId="0000001D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2505.0" w:type="dxa"/>
        <w:jc w:val="left"/>
        <w:tblInd w:w="9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05"/>
        <w:tblGridChange w:id="0">
          <w:tblGrid>
            <w:gridCol w:w="2505"/>
          </w:tblGrid>
        </w:tblGridChange>
      </w:tblGrid>
      <w:tr>
        <w:trPr>
          <w:trHeight w:val="148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Fast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Tall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Coordination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Physical aptitude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Weight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Gender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02124"/>
                <w:sz w:val="26"/>
                <w:szCs w:val="26"/>
                <w:shd w:fill="f8f9fa" w:val="clear"/>
              </w:rPr>
            </w:pPr>
            <w:r w:rsidDel="00000000" w:rsidR="00000000" w:rsidRPr="00000000">
              <w:rPr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  <w:t xml:space="preserve">quipment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TWO COMMON PROBLEMS WITH ABSTRACTION</w:t>
      </w:r>
    </w:p>
    <w:p w:rsidR="00000000" w:rsidDel="00000000" w:rsidP="00000000" w:rsidRDefault="00000000" w:rsidRPr="00000000" w14:paraId="0000002A">
      <w:pPr>
        <w:numPr>
          <w:ilvl w:val="0"/>
          <w:numId w:val="13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Leaky Abstraction:</w:t>
      </w:r>
    </w:p>
    <w:p w:rsidR="00000000" w:rsidDel="00000000" w:rsidP="00000000" w:rsidRDefault="00000000" w:rsidRPr="00000000" w14:paraId="0000002B">
      <w:pPr>
        <w:numPr>
          <w:ilvl w:val="0"/>
          <w:numId w:val="18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External characteristics are not defined as such.</w:t>
      </w:r>
    </w:p>
    <w:p w:rsidR="00000000" w:rsidDel="00000000" w:rsidP="00000000" w:rsidRDefault="00000000" w:rsidRPr="00000000" w14:paraId="0000002C">
      <w:pPr>
        <w:numPr>
          <w:ilvl w:val="0"/>
          <w:numId w:val="18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This problem can be solved with good encapsulation.</w:t>
      </w:r>
    </w:p>
    <w:p w:rsidR="00000000" w:rsidDel="00000000" w:rsidP="00000000" w:rsidRDefault="00000000" w:rsidRPr="00000000" w14:paraId="0000002D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0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Over Abstraction:</w:t>
      </w:r>
    </w:p>
    <w:p w:rsidR="00000000" w:rsidDel="00000000" w:rsidP="00000000" w:rsidRDefault="00000000" w:rsidRPr="00000000" w14:paraId="0000002F">
      <w:pPr>
        <w:numPr>
          <w:ilvl w:val="0"/>
          <w:numId w:val="1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Insufficient control given to users of the abstraction.</w:t>
      </w:r>
    </w:p>
    <w:p w:rsidR="00000000" w:rsidDel="00000000" w:rsidP="00000000" w:rsidRDefault="00000000" w:rsidRPr="00000000" w14:paraId="00000030">
      <w:pPr>
        <w:numPr>
          <w:ilvl w:val="0"/>
          <w:numId w:val="11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Inadequate access to the information embodied in the abstraction.</w:t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ABSTRACTION</w:t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  <w:t xml:space="preserve">Abstraction is the act of summarizing or generalizing something to focus on the ideas most relevant to a conversation or certain kind of communication.</w:t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  <w:t xml:space="preserve">In object orientation, abstraction (the verb) is the creation of interfaces of a components, i.e., a class that exposes certain details necessary for working with that component.</w:t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tl w:val="0"/>
        </w:rPr>
        <w:t xml:space="preserve"> An abstraction (the noun) is a description that leaves out unnecessary details.</w:t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  <w:t xml:space="preserve">“interfaces”, as found in C# and Java, are abstractions, but so are</w:t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tl w:val="0"/>
        </w:rPr>
        <w:t xml:space="preserve">abstract classe</w:t>
      </w:r>
    </w:p>
    <w:p w:rsidR="00000000" w:rsidDel="00000000" w:rsidP="00000000" w:rsidRDefault="00000000" w:rsidRPr="00000000" w14:paraId="0000003C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Adherence Criteria:</w:t>
      </w:r>
    </w:p>
    <w:p w:rsidR="00000000" w:rsidDel="00000000" w:rsidP="00000000" w:rsidRDefault="00000000" w:rsidRPr="00000000" w14:paraId="0000003D">
      <w:pPr>
        <w:numPr>
          <w:ilvl w:val="0"/>
          <w:numId w:val="19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Meaningful labels and identifiers</w:t>
      </w:r>
    </w:p>
    <w:p w:rsidR="00000000" w:rsidDel="00000000" w:rsidP="00000000" w:rsidRDefault="00000000" w:rsidRPr="00000000" w14:paraId="0000003E">
      <w:pPr>
        <w:numPr>
          <w:ilvl w:val="0"/>
          <w:numId w:val="19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Context-aware labels and identifiers</w:t>
      </w:r>
    </w:p>
    <w:p w:rsidR="00000000" w:rsidDel="00000000" w:rsidP="00000000" w:rsidRDefault="00000000" w:rsidRPr="00000000" w14:paraId="0000003F">
      <w:pPr>
        <w:numPr>
          <w:ilvl w:val="0"/>
          <w:numId w:val="19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Explicit declaration of the full abstraction</w:t>
      </w:r>
    </w:p>
    <w:p w:rsidR="00000000" w:rsidDel="00000000" w:rsidP="00000000" w:rsidRDefault="00000000" w:rsidRPr="00000000" w14:paraId="00000040">
      <w:pPr>
        <w:numPr>
          <w:ilvl w:val="0"/>
          <w:numId w:val="19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Abstraction sufficiency (completeness)</w:t>
      </w:r>
    </w:p>
    <w:p w:rsidR="00000000" w:rsidDel="00000000" w:rsidP="00000000" w:rsidRDefault="00000000" w:rsidRPr="00000000" w14:paraId="00000041">
      <w:pPr>
        <w:numPr>
          <w:ilvl w:val="0"/>
          <w:numId w:val="19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Abstraction conciseness (non-redundancy)</w:t>
      </w:r>
    </w:p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MEANINGFUL LABELS AND IDENTIFIERS</w:t>
      </w:r>
    </w:p>
    <w:p w:rsidR="00000000" w:rsidDel="00000000" w:rsidP="00000000" w:rsidRDefault="00000000" w:rsidRPr="00000000" w14:paraId="00000044">
      <w:pPr>
        <w:numPr>
          <w:ilvl w:val="0"/>
          <w:numId w:val="16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A good name must be precise, it must not be too wide or too narrow, the way of speaking must be appropriate.</w:t>
      </w:r>
    </w:p>
    <w:p w:rsidR="00000000" w:rsidDel="00000000" w:rsidP="00000000" w:rsidRDefault="00000000" w:rsidRPr="00000000" w14:paraId="00000045">
      <w:pPr>
        <w:numPr>
          <w:ilvl w:val="0"/>
          <w:numId w:val="16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Any kind of variable name, method name, etc.) are critical to good abstraction because they impact understanding.</w:t>
      </w:r>
    </w:p>
    <w:p w:rsidR="00000000" w:rsidDel="00000000" w:rsidP="00000000" w:rsidRDefault="00000000" w:rsidRPr="00000000" w14:paraId="00000046">
      <w:pPr>
        <w:numPr>
          <w:ilvl w:val="0"/>
          <w:numId w:val="1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Class and variable names should be nouns or noun phrases and Methods names should be verbs.</w:t>
      </w:r>
    </w:p>
    <w:p w:rsidR="00000000" w:rsidDel="00000000" w:rsidP="00000000" w:rsidRDefault="00000000" w:rsidRPr="00000000" w14:paraId="00000047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CONTEXT - AWARE LABELS AND IDENTIFIES</w:t>
      </w:r>
    </w:p>
    <w:p w:rsidR="00000000" w:rsidDel="00000000" w:rsidP="00000000" w:rsidRDefault="00000000" w:rsidRPr="00000000" w14:paraId="00000049">
      <w:pPr>
        <w:numPr>
          <w:ilvl w:val="0"/>
          <w:numId w:val="15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Labels and identifiers should be redundant within the context they are declared and most often references.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Examples from “Contacts”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See person-only (java)/good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See person-only (java)/poor abstraction – names not context-aware</w:t>
      </w:r>
    </w:p>
    <w:p w:rsidR="00000000" w:rsidDel="00000000" w:rsidP="00000000" w:rsidRDefault="00000000" w:rsidRPr="00000000" w14:paraId="0000004D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EXPLICIT DECLARATION OF AN ABSTRACTION</w:t>
      </w:r>
    </w:p>
    <w:p w:rsidR="00000000" w:rsidDel="00000000" w:rsidP="00000000" w:rsidRDefault="00000000" w:rsidRPr="00000000" w14:paraId="0000004F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/>
      </w:pPr>
      <w:r w:rsidDel="00000000" w:rsidR="00000000" w:rsidRPr="00000000">
        <w:rPr>
          <w:rtl w:val="0"/>
        </w:rPr>
        <w:t xml:space="preserve">• In object-oriented (OO) languages, the public interface for a class consists</w:t>
      </w:r>
    </w:p>
    <w:p w:rsidR="00000000" w:rsidDel="00000000" w:rsidP="00000000" w:rsidRDefault="00000000" w:rsidRPr="00000000" w14:paraId="00000051">
      <w:pPr>
        <w:jc w:val="both"/>
        <w:rPr/>
      </w:pPr>
      <w:r w:rsidDel="00000000" w:rsidR="00000000" w:rsidRPr="00000000">
        <w:rPr>
          <w:rtl w:val="0"/>
        </w:rPr>
        <w:t xml:space="preserve">of all the public elements (e.g., data members, methods, inner classes,</w:t>
      </w:r>
    </w:p>
    <w:p w:rsidR="00000000" w:rsidDel="00000000" w:rsidP="00000000" w:rsidRDefault="00000000" w:rsidRPr="00000000" w14:paraId="00000052">
      <w:pPr>
        <w:jc w:val="both"/>
        <w:rPr/>
      </w:pPr>
      <w:r w:rsidDel="00000000" w:rsidR="00000000" w:rsidRPr="00000000">
        <w:rPr>
          <w:rtl w:val="0"/>
        </w:rPr>
        <w:t xml:space="preserve">etc.)</w:t>
      </w:r>
    </w:p>
    <w:p w:rsidR="00000000" w:rsidDel="00000000" w:rsidP="00000000" w:rsidRDefault="00000000" w:rsidRPr="00000000" w14:paraId="0000005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/>
      </w:pPr>
      <w:r w:rsidDel="00000000" w:rsidR="00000000" w:rsidRPr="00000000">
        <w:rPr>
          <w:rtl w:val="0"/>
        </w:rPr>
        <w:t xml:space="preserve">• Some aspects of how developers use objects of a particular class cannot be captured in a class definition, e.g.,</w:t>
      </w:r>
    </w:p>
    <w:p w:rsidR="00000000" w:rsidDel="00000000" w:rsidP="00000000" w:rsidRDefault="00000000" w:rsidRPr="00000000" w14:paraId="00000055">
      <w:pPr>
        <w:jc w:val="both"/>
        <w:rPr/>
      </w:pPr>
      <w:r w:rsidDel="00000000" w:rsidR="00000000" w:rsidRPr="00000000">
        <w:rPr>
          <w:rtl w:val="0"/>
        </w:rPr>
        <w:t xml:space="preserve">                      • Constraints of the order in which methods must be called </w:t>
      </w:r>
    </w:p>
    <w:p w:rsidR="00000000" w:rsidDel="00000000" w:rsidP="00000000" w:rsidRDefault="00000000" w:rsidRPr="00000000" w14:paraId="00000056">
      <w:pPr>
        <w:jc w:val="both"/>
        <w:rPr/>
      </w:pPr>
      <w:r w:rsidDel="00000000" w:rsidR="00000000" w:rsidRPr="00000000">
        <w:rPr>
          <w:rtl w:val="0"/>
        </w:rPr>
        <w:t xml:space="preserve">                      • Constraints of specializations</w:t>
      </w:r>
    </w:p>
    <w:p w:rsidR="00000000" w:rsidDel="00000000" w:rsidP="00000000" w:rsidRDefault="00000000" w:rsidRPr="00000000" w14:paraId="0000005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jc w:val="both"/>
        <w:rPr/>
      </w:pPr>
      <w:r w:rsidDel="00000000" w:rsidR="00000000" w:rsidRPr="00000000">
        <w:rPr>
          <w:rtl w:val="0"/>
        </w:rPr>
        <w:t xml:space="preserve">An abstract class is a class that is designed to be specifically used as a base class. An abstract class contains at least one pure virtual function. </w:t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jc w:val="both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 pure virtual function is one which must be overridden by any concrete (i.e., non-abstract) derived class. This is indicated in the declaration with the syntax " = 0" in the member function's declaration.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jc w:val="both"/>
        <w:rPr/>
      </w:pPr>
      <w:r w:rsidDel="00000000" w:rsidR="00000000" w:rsidRPr="00000000">
        <w:rPr>
          <w:rtl w:val="0"/>
        </w:rPr>
        <w:t xml:space="preserve">The following is an example of an abstract class:</w:t>
      </w:r>
    </w:p>
    <w:p w:rsidR="00000000" w:rsidDel="00000000" w:rsidP="00000000" w:rsidRDefault="00000000" w:rsidRPr="00000000" w14:paraId="0000005B">
      <w:pPr>
        <w:jc w:val="both"/>
        <w:rPr/>
      </w:pPr>
      <w:r w:rsidDel="00000000" w:rsidR="00000000" w:rsidRPr="00000000">
        <w:rPr>
          <w:rtl w:val="0"/>
        </w:rPr>
        <w:t xml:space="preserve">class AB {</w:t>
      </w:r>
    </w:p>
    <w:p w:rsidR="00000000" w:rsidDel="00000000" w:rsidP="00000000" w:rsidRDefault="00000000" w:rsidRPr="00000000" w14:paraId="0000005C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  </w:t>
        <w:tab/>
        <w:t xml:space="preserve">virtual void f() = 0;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/>
      </w:pPr>
      <w:r w:rsidDel="00000000" w:rsidR="00000000" w:rsidRPr="00000000">
        <w:rPr>
          <w:rtl w:val="0"/>
        </w:rPr>
        <w:t xml:space="preserve">• accidently exposed, e.g., when a method returns a modifiable object returns that is</w:t>
      </w:r>
    </w:p>
    <w:p w:rsidR="00000000" w:rsidDel="00000000" w:rsidP="00000000" w:rsidRDefault="00000000" w:rsidRPr="00000000" w14:paraId="0000006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ABSTRACTION SUFFICIENCY</w:t>
      </w:r>
    </w:p>
    <w:p w:rsidR="00000000" w:rsidDel="00000000" w:rsidP="00000000" w:rsidRDefault="00000000" w:rsidRPr="00000000" w14:paraId="00000063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Objects (instances of classes) are intended to be used.</w:t>
      </w:r>
    </w:p>
    <w:p w:rsidR="00000000" w:rsidDel="00000000" w:rsidP="00000000" w:rsidRDefault="00000000" w:rsidRPr="00000000" w14:paraId="00000065">
      <w:pPr>
        <w:numPr>
          <w:ilvl w:val="0"/>
          <w:numId w:val="1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A class’s abstraction represents what and how things can be done with an object.</w:t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This adherence criterion requires the developer to ensure that users of a class can do what they need to do with the objects of that class.</w:t>
      </w:r>
    </w:p>
    <w:p w:rsidR="00000000" w:rsidDel="00000000" w:rsidP="00000000" w:rsidRDefault="00000000" w:rsidRPr="00000000" w14:paraId="00000067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ABSTRACTION CONCISENESS</w:t>
      </w:r>
    </w:p>
    <w:p w:rsidR="00000000" w:rsidDel="00000000" w:rsidP="00000000" w:rsidRDefault="00000000" w:rsidRPr="00000000" w14:paraId="00000069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To reduce complexity and increase maintainability, abstractions should not contain redundant mechanisms for the same things unless they are methods.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The methods are either required for compatibility with legacy code or are also required form an adaptor.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 w:firstLine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of Abstraction Conciseness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from abc import ABCMeta, abstractmethod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class AbstractFoo:</w:t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ab/>
        <w:t xml:space="preserve">__metaclass__ = ABCMeta</w:t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ab/>
        <w:t xml:space="preserve">@abstractmethod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ab/>
        <w:t xml:space="preserve">def bar(self):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</w:t>
        <w:tab/>
        <w:t xml:space="preserve">pass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ab/>
        <w:t xml:space="preserve">@classmethod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ab/>
        <w:t xml:space="preserve">def __subclasshook__(cls, C):</w:t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</w:t>
        <w:tab/>
        <w:t xml:space="preserve">return NotImplemented</w:t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class Foo(object):</w:t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ab/>
        <w:t xml:space="preserve">def bar(self):</w:t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</w:t>
        <w:tab/>
        <w:t xml:space="preserve">print "hola"</w:t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AbstractFoo.register(Foo)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rPr>
          <w:b w:val="1"/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b w:val="1"/>
          <w:rtl w:val="0"/>
        </w:rPr>
        <w:t xml:space="preserve">EXAMPLE:https: </w:t>
      </w:r>
      <w:r w:rsidDel="00000000" w:rsidR="00000000" w:rsidRPr="00000000">
        <w:rPr>
          <w:i w:val="1"/>
          <w:rtl w:val="0"/>
        </w:rPr>
        <w:t xml:space="preserve">//tinchicus.com/2019/05/23/java-abstraccion/</w:t>
      </w:r>
      <w:r w:rsidDel="00000000" w:rsidR="00000000" w:rsidRPr="00000000">
        <w:rPr>
          <w:i w:val="1"/>
        </w:rPr>
        <w:drawing>
          <wp:inline distB="114300" distT="114300" distL="114300" distR="114300">
            <wp:extent cx="5731200" cy="30607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202124"/>
          <w:sz w:val="24"/>
          <w:szCs w:val="24"/>
          <w:shd w:fill="f8f9fa" w:val="clear"/>
        </w:rPr>
        <w:drawing>
          <wp:inline distB="114300" distT="114300" distL="114300" distR="114300">
            <wp:extent cx="5731200" cy="30607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jc w:val="both"/>
        <w:rPr>
          <w:b w:val="1"/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b w:val="1"/>
          <w:color w:val="202124"/>
          <w:sz w:val="24"/>
          <w:szCs w:val="24"/>
          <w:shd w:fill="f8f9fa" w:val="clear"/>
        </w:rPr>
        <w:drawing>
          <wp:inline distB="114300" distT="114300" distL="114300" distR="114300">
            <wp:extent cx="5731200" cy="30480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0"/>
        <w:jc w:val="both"/>
        <w:rPr>
          <w:b w:val="1"/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QUESTIONS</w:t>
      </w:r>
    </w:p>
    <w:p w:rsidR="00000000" w:rsidDel="00000000" w:rsidP="00000000" w:rsidRDefault="00000000" w:rsidRPr="00000000" w14:paraId="00000086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tbl>
      <w:tblPr>
        <w:tblStyle w:val="Table2"/>
        <w:tblW w:w="8565.0" w:type="dxa"/>
        <w:jc w:val="left"/>
        <w:tblInd w:w="5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65"/>
        <w:tblGridChange w:id="0">
          <w:tblGrid>
            <w:gridCol w:w="8565"/>
          </w:tblGrid>
        </w:tblGridChange>
      </w:tblGrid>
      <w:tr>
        <w:trPr>
          <w:trHeight w:val="535.9570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is abstraction?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 is based on another object or class, using the same implementation or behavior.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The act of bringing certain details to the forefront while suppressing all others.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Minimize the domino effect when software changes occur in expected (and even some unexpected) ways.</w:t>
            </w:r>
          </w:p>
        </w:tc>
      </w:tr>
    </w:tbl>
    <w:p w:rsidR="00000000" w:rsidDel="00000000" w:rsidP="00000000" w:rsidRDefault="00000000" w:rsidRPr="00000000" w14:paraId="0000008C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565.0" w:type="dxa"/>
        <w:jc w:val="left"/>
        <w:tblInd w:w="5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65"/>
        <w:tblGridChange w:id="0">
          <w:tblGrid>
            <w:gridCol w:w="8565"/>
          </w:tblGrid>
        </w:tblGridChange>
      </w:tblGrid>
      <w:tr>
        <w:trPr>
          <w:trHeight w:val="535.9570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2. A ……………. includes all that is exposed to the users of the class,      regardless of whether something is exposed.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Developer.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Language.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Class’s Abstraction.</w:t>
            </w:r>
          </w:p>
        </w:tc>
      </w:tr>
    </w:tbl>
    <w:p w:rsidR="00000000" w:rsidDel="00000000" w:rsidP="00000000" w:rsidRDefault="00000000" w:rsidRPr="00000000" w14:paraId="0000009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565.0" w:type="dxa"/>
        <w:jc w:val="left"/>
        <w:tblInd w:w="5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65"/>
        <w:tblGridChange w:id="0">
          <w:tblGrid>
            <w:gridCol w:w="8565"/>
          </w:tblGrid>
        </w:tblGridChange>
      </w:tblGrid>
      <w:tr>
        <w:trPr>
          <w:trHeight w:val="535.9570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3. A class’s abstraction represents what and how things can be done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with an ...........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Object.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Class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numPr>
                <w:ilvl w:val="0"/>
                <w:numId w:val="8"/>
              </w:numPr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Method.</w:t>
            </w:r>
          </w:p>
        </w:tc>
      </w:tr>
    </w:tbl>
    <w:p w:rsidR="00000000" w:rsidDel="00000000" w:rsidP="00000000" w:rsidRDefault="00000000" w:rsidRPr="00000000" w14:paraId="0000009A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565.0" w:type="dxa"/>
        <w:jc w:val="left"/>
        <w:tblInd w:w="5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65"/>
        <w:tblGridChange w:id="0">
          <w:tblGrid>
            <w:gridCol w:w="8565"/>
          </w:tblGrid>
        </w:tblGridChange>
      </w:tblGrid>
      <w:tr>
        <w:trPr>
          <w:trHeight w:val="535.9570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ind w:left="0" w:firstLine="0"/>
              <w:rPr>
                <w:b w:val="1"/>
                <w:color w:val="202124"/>
                <w:sz w:val="24"/>
                <w:szCs w:val="24"/>
                <w:shd w:fill="f8f9fa" w:val="clear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4. Abstraction: </w:t>
            </w:r>
            <w:r w:rsidDel="00000000" w:rsidR="00000000" w:rsidRPr="00000000">
              <w:rPr>
                <w:b w:val="1"/>
                <w:color w:val="202124"/>
                <w:sz w:val="24"/>
                <w:szCs w:val="24"/>
                <w:shd w:fill="f8f9fa" w:val="clear"/>
                <w:rtl w:val="0"/>
              </w:rPr>
              <w:t xml:space="preserve">Adherence criteria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redundancy.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Context-aware labels and identifiers.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labels and identifiers without text.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1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565.0" w:type="dxa"/>
        <w:jc w:val="left"/>
        <w:tblInd w:w="5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65"/>
        <w:tblGridChange w:id="0">
          <w:tblGrid>
            <w:gridCol w:w="8565"/>
          </w:tblGrid>
        </w:tblGridChange>
      </w:tblGrid>
      <w:tr>
        <w:trPr>
          <w:trHeight w:val="535.9570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after="0" w:before="0" w:line="308.5714285714286" w:lineRule="auto"/>
              <w:ind w:left="720" w:firstLine="0"/>
              <w:rPr>
                <w:b w:val="1"/>
                <w:shd w:fill="f8f9fa" w:val="clear"/>
              </w:rPr>
            </w:pPr>
            <w:r w:rsidDel="00000000" w:rsidR="00000000" w:rsidRPr="00000000">
              <w:rPr>
                <w:b w:val="1"/>
                <w:shd w:fill="f8f9fa" w:val="clear"/>
                <w:rtl w:val="0"/>
              </w:rPr>
              <w:t xml:space="preserve">5. What is the difference between an abstract class and a normal class?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An abstract class  must have at least one abstract method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An abstract class must have at least three conventional attributes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An abstract class and a normal class differ in their methods and attributes</w:t>
            </w:r>
          </w:p>
        </w:tc>
      </w:tr>
    </w:tbl>
    <w:p w:rsidR="00000000" w:rsidDel="00000000" w:rsidP="00000000" w:rsidRDefault="00000000" w:rsidRPr="00000000" w14:paraId="000000A8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