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OOP HW21 Project Test Cases</w:t>
      </w:r>
    </w:p>
    <w:p w:rsidR="00000000" w:rsidDel="00000000" w:rsidP="00000000" w:rsidRDefault="00000000" w:rsidRPr="00000000" w14:paraId="00000002">
      <w:pPr>
        <w:spacing w:after="240" w:before="240" w:line="276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DATE: 10th february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15</w:t>
        <w:tab/>
        <w:t xml:space="preserve">CRUZ PANTOJA DARLING MICAELA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