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DFB8" w14:textId="77777777" w:rsidR="001660D6" w:rsidRPr="001660D6" w:rsidRDefault="001660D6" w:rsidP="001660D6">
      <w:pPr>
        <w:jc w:val="center"/>
        <w:rPr>
          <w:rFonts w:ascii="Times New Roman" w:eastAsia="Times New Roman" w:hAnsi="Times New Roman" w:cs="Times New Roman"/>
          <w:color w:val="000000"/>
          <w:lang w:val="en-US" w:eastAsia="es-MX"/>
        </w:rPr>
      </w:pPr>
      <w:r w:rsidRPr="001660D6">
        <w:rPr>
          <w:rFonts w:ascii="Arial" w:eastAsia="Times New Roman" w:hAnsi="Arial" w:cs="Arial"/>
          <w:b/>
          <w:bCs/>
          <w:color w:val="0000FF"/>
          <w:sz w:val="22"/>
          <w:szCs w:val="22"/>
          <w:lang w:val="en-US" w:eastAsia="es-MX"/>
        </w:rPr>
        <w:t>SOLID PRINCIPLES</w:t>
      </w:r>
    </w:p>
    <w:p w14:paraId="4F8B7394" w14:textId="77777777" w:rsidR="001660D6" w:rsidRPr="001660D6" w:rsidRDefault="001660D6" w:rsidP="001660D6">
      <w:pPr>
        <w:jc w:val="center"/>
        <w:rPr>
          <w:rFonts w:ascii="Times New Roman" w:eastAsia="Times New Roman" w:hAnsi="Times New Roman" w:cs="Times New Roman"/>
          <w:color w:val="000000"/>
          <w:lang w:val="en-US" w:eastAsia="es-MX"/>
        </w:rPr>
      </w:pPr>
      <w:r w:rsidRPr="001660D6">
        <w:rPr>
          <w:rFonts w:ascii="Arial" w:eastAsia="Times New Roman" w:hAnsi="Arial" w:cs="Arial"/>
          <w:color w:val="000000"/>
          <w:sz w:val="22"/>
          <w:szCs w:val="22"/>
          <w:lang w:val="en-US" w:eastAsia="es-MX"/>
        </w:rPr>
        <w:t> </w:t>
      </w:r>
    </w:p>
    <w:p w14:paraId="33DDD786"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b/>
          <w:bCs/>
          <w:color w:val="000000"/>
          <w:sz w:val="22"/>
          <w:szCs w:val="22"/>
          <w:lang w:val="en-US" w:eastAsia="es-MX"/>
        </w:rPr>
        <w:t>SOLID</w:t>
      </w:r>
      <w:r w:rsidRPr="001660D6">
        <w:rPr>
          <w:rFonts w:ascii="Arial" w:eastAsia="Times New Roman" w:hAnsi="Arial" w:cs="Arial"/>
          <w:color w:val="000000"/>
          <w:sz w:val="22"/>
          <w:szCs w:val="22"/>
          <w:lang w:val="en-US" w:eastAsia="es-MX"/>
        </w:rPr>
        <w:t xml:space="preserve"> is a mnemonic acronym for five principles: Single Responsibility Principle, Open/Closed Principle, </w:t>
      </w:r>
      <w:proofErr w:type="spellStart"/>
      <w:r w:rsidRPr="001660D6">
        <w:rPr>
          <w:rFonts w:ascii="Arial" w:eastAsia="Times New Roman" w:hAnsi="Arial" w:cs="Arial"/>
          <w:color w:val="000000"/>
          <w:sz w:val="22"/>
          <w:szCs w:val="22"/>
          <w:lang w:val="en-US" w:eastAsia="es-MX"/>
        </w:rPr>
        <w:t>Liskov</w:t>
      </w:r>
      <w:proofErr w:type="spellEnd"/>
      <w:r w:rsidRPr="001660D6">
        <w:rPr>
          <w:rFonts w:ascii="Arial" w:eastAsia="Times New Roman" w:hAnsi="Arial" w:cs="Arial"/>
          <w:color w:val="000000"/>
          <w:sz w:val="22"/>
          <w:szCs w:val="22"/>
          <w:lang w:val="en-US" w:eastAsia="es-MX"/>
        </w:rPr>
        <w:t xml:space="preserve"> Substitution Principle, Interface Segregation Principle, Dependency Inversion Principle.</w:t>
      </w:r>
    </w:p>
    <w:p w14:paraId="60A1F297"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color w:val="000000"/>
          <w:sz w:val="22"/>
          <w:szCs w:val="22"/>
          <w:lang w:val="en-US" w:eastAsia="es-MX"/>
        </w:rPr>
        <w:t> </w:t>
      </w:r>
    </w:p>
    <w:p w14:paraId="3FE46C90"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b/>
          <w:bCs/>
          <w:color w:val="000000"/>
          <w:sz w:val="22"/>
          <w:szCs w:val="22"/>
          <w:lang w:val="en-US" w:eastAsia="es-MX"/>
        </w:rPr>
        <w:t xml:space="preserve">DESIGN PROBLEM: </w:t>
      </w:r>
      <w:r w:rsidRPr="001660D6">
        <w:rPr>
          <w:rFonts w:ascii="Arial" w:eastAsia="Times New Roman" w:hAnsi="Arial" w:cs="Arial"/>
          <w:color w:val="000000"/>
          <w:sz w:val="22"/>
          <w:szCs w:val="22"/>
          <w:lang w:val="en-US" w:eastAsia="es-MX"/>
        </w:rPr>
        <w:t>Contain N x M square rooms, where N and M are the user-specified width and height of the maze</w:t>
      </w:r>
      <w:r w:rsidRPr="001660D6">
        <w:rPr>
          <w:rFonts w:ascii="Arial" w:eastAsia="Times New Roman" w:hAnsi="Arial" w:cs="Arial"/>
          <w:b/>
          <w:bCs/>
          <w:color w:val="000000"/>
          <w:sz w:val="22"/>
          <w:szCs w:val="22"/>
          <w:lang w:val="en-US" w:eastAsia="es-MX"/>
        </w:rPr>
        <w:t xml:space="preserve">, </w:t>
      </w:r>
      <w:r w:rsidRPr="001660D6">
        <w:rPr>
          <w:rFonts w:ascii="Arial" w:eastAsia="Times New Roman" w:hAnsi="Arial" w:cs="Arial"/>
          <w:color w:val="000000"/>
          <w:sz w:val="22"/>
          <w:szCs w:val="22"/>
          <w:lang w:val="en-US" w:eastAsia="es-MX"/>
        </w:rPr>
        <w:t>each room has at least one door to an adjoining room the program must be able to print the mazes using ASCII character or draw them in an image</w:t>
      </w:r>
    </w:p>
    <w:p w14:paraId="3925A4C2"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color w:val="000000"/>
          <w:sz w:val="22"/>
          <w:szCs w:val="22"/>
          <w:lang w:val="en-US" w:eastAsia="es-MX"/>
        </w:rPr>
        <w:t> </w:t>
      </w:r>
    </w:p>
    <w:p w14:paraId="742E7526"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b/>
          <w:bCs/>
          <w:color w:val="000000"/>
          <w:sz w:val="22"/>
          <w:szCs w:val="22"/>
          <w:lang w:val="en-US" w:eastAsia="es-MX"/>
        </w:rPr>
        <w:t xml:space="preserve">SINGLE RESPONSIBILITY PRINCIPLE: </w:t>
      </w:r>
      <w:r w:rsidRPr="001660D6">
        <w:rPr>
          <w:rFonts w:ascii="Arial" w:eastAsia="Times New Roman" w:hAnsi="Arial" w:cs="Arial"/>
          <w:color w:val="000000"/>
          <w:sz w:val="22"/>
          <w:szCs w:val="22"/>
          <w:lang w:val="en-US" w:eastAsia="es-MX"/>
        </w:rPr>
        <w:t>This principle is very closely related to the more general principle of Cohesion, which says that the responsibilities of any component (method, class, sub-system, etc.) should be tightly aligned and focused on a single purpose</w:t>
      </w:r>
    </w:p>
    <w:p w14:paraId="3551285E"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b/>
          <w:bCs/>
          <w:color w:val="000000"/>
          <w:sz w:val="22"/>
          <w:szCs w:val="22"/>
          <w:lang w:val="en-US" w:eastAsia="es-MX"/>
        </w:rPr>
        <w:t xml:space="preserve">OPEN/CLOSED PRINCIPLE: </w:t>
      </w:r>
      <w:r w:rsidRPr="001660D6">
        <w:rPr>
          <w:rFonts w:ascii="Arial" w:eastAsia="Times New Roman" w:hAnsi="Arial" w:cs="Arial"/>
          <w:color w:val="000000"/>
          <w:sz w:val="22"/>
          <w:szCs w:val="22"/>
          <w:lang w:val="en-US" w:eastAsia="es-MX"/>
        </w:rPr>
        <w:t>A class is open if it is still available for extension a class is closed if it is available for use by other class, and therefore should not be modified</w:t>
      </w:r>
    </w:p>
    <w:p w14:paraId="058677D7"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color w:val="000000"/>
          <w:sz w:val="22"/>
          <w:szCs w:val="22"/>
          <w:lang w:val="en-US" w:eastAsia="es-MX"/>
        </w:rPr>
        <w:t> </w:t>
      </w:r>
    </w:p>
    <w:p w14:paraId="12B036D8"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b/>
          <w:bCs/>
          <w:color w:val="000000"/>
          <w:sz w:val="22"/>
          <w:szCs w:val="22"/>
          <w:lang w:val="en-US" w:eastAsia="es-MX"/>
        </w:rPr>
        <w:t xml:space="preserve">INTERFACES, ABSTRACT CLASSES, PURE VIRTUAL CLASSES: </w:t>
      </w:r>
      <w:r w:rsidRPr="001660D6">
        <w:rPr>
          <w:rFonts w:ascii="Arial" w:eastAsia="Times New Roman" w:hAnsi="Arial" w:cs="Arial"/>
          <w:color w:val="000000"/>
          <w:sz w:val="22"/>
          <w:szCs w:val="22"/>
          <w:lang w:val="en-US" w:eastAsia="es-MX"/>
        </w:rPr>
        <w:t xml:space="preserve">An abstract and a pure virtual </w:t>
      </w:r>
      <w:proofErr w:type="gramStart"/>
      <w:r w:rsidRPr="001660D6">
        <w:rPr>
          <w:rFonts w:ascii="Arial" w:eastAsia="Times New Roman" w:hAnsi="Arial" w:cs="Arial"/>
          <w:color w:val="000000"/>
          <w:sz w:val="22"/>
          <w:szCs w:val="22"/>
          <w:lang w:val="en-US" w:eastAsia="es-MX"/>
        </w:rPr>
        <w:t>class(</w:t>
      </w:r>
      <w:proofErr w:type="gramEnd"/>
      <w:r w:rsidRPr="001660D6">
        <w:rPr>
          <w:rFonts w:ascii="Arial" w:eastAsia="Times New Roman" w:hAnsi="Arial" w:cs="Arial"/>
          <w:color w:val="000000"/>
          <w:sz w:val="22"/>
          <w:szCs w:val="22"/>
          <w:lang w:val="en-US" w:eastAsia="es-MX"/>
        </w:rPr>
        <w:t>C++)may include data members and some method implementations, the modern Open/Closed Principle encourages developers to use interfaces, abstract classes, and pure virtual classes to declare public data members</w:t>
      </w:r>
    </w:p>
    <w:p w14:paraId="0D34B7BE"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color w:val="000000"/>
          <w:sz w:val="22"/>
          <w:szCs w:val="22"/>
          <w:lang w:val="en-US" w:eastAsia="es-MX"/>
        </w:rPr>
        <w:t> </w:t>
      </w:r>
    </w:p>
    <w:p w14:paraId="3A799B23"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b/>
          <w:bCs/>
          <w:color w:val="000000"/>
          <w:sz w:val="22"/>
          <w:szCs w:val="22"/>
          <w:lang w:val="en-US" w:eastAsia="es-MX"/>
        </w:rPr>
        <w:t xml:space="preserve">OPEN/CLOSED PRINCIPLE: </w:t>
      </w:r>
      <w:r w:rsidRPr="001660D6">
        <w:rPr>
          <w:rFonts w:ascii="Arial" w:eastAsia="Times New Roman" w:hAnsi="Arial" w:cs="Arial"/>
          <w:color w:val="000000"/>
          <w:sz w:val="22"/>
          <w:szCs w:val="22"/>
          <w:lang w:val="en-US" w:eastAsia="es-MX"/>
        </w:rPr>
        <w:t xml:space="preserve">Move public methods into their own abstractions, namely interfaces, abstract classes, or pure virtual classes, </w:t>
      </w:r>
      <w:proofErr w:type="gramStart"/>
      <w:r w:rsidRPr="001660D6">
        <w:rPr>
          <w:rFonts w:ascii="Arial" w:eastAsia="Times New Roman" w:hAnsi="Arial" w:cs="Arial"/>
          <w:color w:val="000000"/>
          <w:sz w:val="22"/>
          <w:szCs w:val="22"/>
          <w:lang w:val="en-US" w:eastAsia="es-MX"/>
        </w:rPr>
        <w:t>Encapsulate</w:t>
      </w:r>
      <w:proofErr w:type="gramEnd"/>
      <w:r w:rsidRPr="001660D6">
        <w:rPr>
          <w:rFonts w:ascii="Arial" w:eastAsia="Times New Roman" w:hAnsi="Arial" w:cs="Arial"/>
          <w:color w:val="000000"/>
          <w:sz w:val="22"/>
          <w:szCs w:val="22"/>
          <w:lang w:val="en-US" w:eastAsia="es-MX"/>
        </w:rPr>
        <w:t xml:space="preserve"> behaviors in sub-part objects and allow those sub-part object to change dynamically, this technique has been embodied in something called the strategy pattern – more on this later, use a generic to capture a template solution and instantiate it with the specific data types</w:t>
      </w:r>
    </w:p>
    <w:p w14:paraId="66416082"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b/>
          <w:bCs/>
          <w:color w:val="000000"/>
          <w:sz w:val="22"/>
          <w:szCs w:val="22"/>
          <w:lang w:val="en-US" w:eastAsia="es-MX"/>
        </w:rPr>
        <w:t> </w:t>
      </w:r>
    </w:p>
    <w:p w14:paraId="75205069"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b/>
          <w:bCs/>
          <w:color w:val="000000"/>
          <w:sz w:val="22"/>
          <w:szCs w:val="22"/>
          <w:lang w:val="en-US" w:eastAsia="es-MX"/>
        </w:rPr>
        <w:t xml:space="preserve">LISKOV SUBSTITUTION PRINCIPLE: </w:t>
      </w:r>
      <w:r w:rsidRPr="001660D6">
        <w:rPr>
          <w:rFonts w:ascii="Arial" w:eastAsia="Times New Roman" w:hAnsi="Arial" w:cs="Arial"/>
          <w:color w:val="000000"/>
          <w:sz w:val="22"/>
          <w:szCs w:val="22"/>
          <w:lang w:val="en-US" w:eastAsia="es-MX"/>
        </w:rPr>
        <w:t>if S is a specialization of T, then an S object can be used wherever a T object is required, Strong behavioral subtyping – an S object must be able to do everything any T object can do</w:t>
      </w:r>
    </w:p>
    <w:p w14:paraId="73B9CFA4"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color w:val="000000"/>
          <w:sz w:val="22"/>
          <w:szCs w:val="22"/>
          <w:lang w:val="en-US" w:eastAsia="es-MX"/>
        </w:rPr>
        <w:t xml:space="preserve">Let Product be a base class, with one virtual </w:t>
      </w:r>
      <w:proofErr w:type="gramStart"/>
      <w:r w:rsidRPr="001660D6">
        <w:rPr>
          <w:rFonts w:ascii="Arial" w:eastAsia="Times New Roman" w:hAnsi="Arial" w:cs="Arial"/>
          <w:color w:val="000000"/>
          <w:sz w:val="22"/>
          <w:szCs w:val="22"/>
          <w:lang w:val="en-US" w:eastAsia="es-MX"/>
        </w:rPr>
        <w:t>method ,called</w:t>
      </w:r>
      <w:proofErr w:type="gramEnd"/>
      <w:r w:rsidRPr="001660D6">
        <w:rPr>
          <w:rFonts w:ascii="Arial" w:eastAsia="Times New Roman" w:hAnsi="Arial" w:cs="Arial"/>
          <w:color w:val="000000"/>
          <w:sz w:val="22"/>
          <w:szCs w:val="22"/>
          <w:lang w:val="en-US" w:eastAsia="es-MX"/>
        </w:rPr>
        <w:t xml:space="preserve"> save, whose intent is to save an object to a file widget, of some Product, ensure </w:t>
      </w:r>
      <w:proofErr w:type="spellStart"/>
      <w:r w:rsidRPr="001660D6">
        <w:rPr>
          <w:rFonts w:ascii="Arial" w:eastAsia="Times New Roman" w:hAnsi="Arial" w:cs="Arial"/>
          <w:color w:val="000000"/>
          <w:sz w:val="22"/>
          <w:szCs w:val="22"/>
          <w:lang w:val="en-US" w:eastAsia="es-MX"/>
        </w:rPr>
        <w:t>tha</w:t>
      </w:r>
      <w:proofErr w:type="spellEnd"/>
      <w:r w:rsidRPr="001660D6">
        <w:rPr>
          <w:rFonts w:ascii="Arial" w:eastAsia="Times New Roman" w:hAnsi="Arial" w:cs="Arial"/>
          <w:color w:val="000000"/>
          <w:sz w:val="22"/>
          <w:szCs w:val="22"/>
          <w:lang w:val="en-US" w:eastAsia="es-MX"/>
        </w:rPr>
        <w:t xml:space="preserve"> the implementation of save in Widget adheres to the purpose of save in Product</w:t>
      </w:r>
    </w:p>
    <w:p w14:paraId="3A5FBE64" w14:textId="77777777" w:rsidR="001660D6" w:rsidRPr="001660D6" w:rsidRDefault="001660D6" w:rsidP="001660D6">
      <w:pPr>
        <w:rPr>
          <w:rFonts w:ascii="Times New Roman" w:eastAsia="Times New Roman" w:hAnsi="Times New Roman" w:cs="Times New Roman"/>
          <w:color w:val="000000"/>
          <w:lang w:val="en-US" w:eastAsia="es-MX"/>
        </w:rPr>
      </w:pPr>
    </w:p>
    <w:p w14:paraId="0617C6E4" w14:textId="51443520" w:rsidR="001660D6" w:rsidRPr="001660D6" w:rsidRDefault="001660D6" w:rsidP="001660D6">
      <w:pPr>
        <w:jc w:val="center"/>
        <w:rPr>
          <w:rFonts w:ascii="Times New Roman" w:eastAsia="Times New Roman" w:hAnsi="Times New Roman" w:cs="Times New Roman"/>
          <w:color w:val="000000"/>
          <w:lang w:eastAsia="es-MX"/>
        </w:rPr>
      </w:pPr>
      <w:r w:rsidRPr="001660D6">
        <w:rPr>
          <w:rFonts w:ascii="Arial" w:eastAsia="Times New Roman" w:hAnsi="Arial" w:cs="Arial"/>
          <w:color w:val="000000"/>
          <w:sz w:val="22"/>
          <w:szCs w:val="22"/>
          <w:bdr w:val="none" w:sz="0" w:space="0" w:color="auto" w:frame="1"/>
          <w:lang w:eastAsia="es-MX"/>
        </w:rPr>
        <w:lastRenderedPageBreak/>
        <w:fldChar w:fldCharType="begin"/>
      </w:r>
      <w:r w:rsidRPr="001660D6">
        <w:rPr>
          <w:rFonts w:ascii="Arial" w:eastAsia="Times New Roman" w:hAnsi="Arial" w:cs="Arial"/>
          <w:color w:val="000000"/>
          <w:sz w:val="22"/>
          <w:szCs w:val="22"/>
          <w:bdr w:val="none" w:sz="0" w:space="0" w:color="auto" w:frame="1"/>
          <w:lang w:eastAsia="es-MX"/>
        </w:rPr>
        <w:instrText xml:space="preserve"> INCLUDEPICTURE "https://lh3.googleusercontent.com/_m2vHClUSZ0e1-2TwShXQmM39w7DLZ-7ryni3LQtuosi3rQqE5wtjXH7X-RB5ixwETYuHWdZQ3mzRABz5507wh9nqhYxZikd3wtBTPAvUWbB9yPg0XLZpovRhqXmNA" \* MERGEFORMATINET </w:instrText>
      </w:r>
      <w:r w:rsidRPr="001660D6">
        <w:rPr>
          <w:rFonts w:ascii="Arial" w:eastAsia="Times New Roman" w:hAnsi="Arial" w:cs="Arial"/>
          <w:color w:val="000000"/>
          <w:sz w:val="22"/>
          <w:szCs w:val="22"/>
          <w:bdr w:val="none" w:sz="0" w:space="0" w:color="auto" w:frame="1"/>
          <w:lang w:eastAsia="es-MX"/>
        </w:rPr>
        <w:fldChar w:fldCharType="separate"/>
      </w:r>
      <w:r w:rsidRPr="001660D6">
        <w:rPr>
          <w:rFonts w:ascii="Arial" w:eastAsia="Times New Roman" w:hAnsi="Arial" w:cs="Arial"/>
          <w:noProof/>
          <w:color w:val="000000"/>
          <w:sz w:val="22"/>
          <w:szCs w:val="22"/>
          <w:bdr w:val="none" w:sz="0" w:space="0" w:color="auto" w:frame="1"/>
          <w:lang w:eastAsia="es-MX"/>
        </w:rPr>
        <w:drawing>
          <wp:inline distT="0" distB="0" distL="0" distR="0" wp14:anchorId="26881764" wp14:editId="1C9D153B">
            <wp:extent cx="1734185" cy="320548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4185" cy="3205480"/>
                    </a:xfrm>
                    <a:prstGeom prst="rect">
                      <a:avLst/>
                    </a:prstGeom>
                    <a:noFill/>
                    <a:ln>
                      <a:noFill/>
                    </a:ln>
                  </pic:spPr>
                </pic:pic>
              </a:graphicData>
            </a:graphic>
          </wp:inline>
        </w:drawing>
      </w:r>
      <w:r w:rsidRPr="001660D6">
        <w:rPr>
          <w:rFonts w:ascii="Arial" w:eastAsia="Times New Roman" w:hAnsi="Arial" w:cs="Arial"/>
          <w:color w:val="000000"/>
          <w:sz w:val="22"/>
          <w:szCs w:val="22"/>
          <w:bdr w:val="none" w:sz="0" w:space="0" w:color="auto" w:frame="1"/>
          <w:lang w:eastAsia="es-MX"/>
        </w:rPr>
        <w:fldChar w:fldCharType="end"/>
      </w:r>
    </w:p>
    <w:p w14:paraId="5935D405" w14:textId="77777777" w:rsidR="001660D6" w:rsidRPr="001660D6" w:rsidRDefault="001660D6" w:rsidP="001660D6">
      <w:pPr>
        <w:rPr>
          <w:rFonts w:ascii="Times New Roman" w:eastAsia="Times New Roman" w:hAnsi="Times New Roman" w:cs="Times New Roman"/>
          <w:color w:val="000000"/>
          <w:lang w:val="en-US" w:eastAsia="es-MX"/>
        </w:rPr>
      </w:pPr>
      <w:r w:rsidRPr="001660D6">
        <w:rPr>
          <w:rFonts w:ascii="Arial" w:eastAsia="Times New Roman" w:hAnsi="Arial" w:cs="Arial"/>
          <w:color w:val="000000"/>
          <w:sz w:val="22"/>
          <w:szCs w:val="22"/>
          <w:lang w:val="en-US" w:eastAsia="es-MX"/>
        </w:rPr>
        <w:t> </w:t>
      </w:r>
    </w:p>
    <w:p w14:paraId="0113B0B1"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b/>
          <w:bCs/>
          <w:color w:val="000000"/>
          <w:sz w:val="22"/>
          <w:szCs w:val="22"/>
          <w:lang w:val="en-US" w:eastAsia="es-MX"/>
        </w:rPr>
        <w:t xml:space="preserve">INTERFACE SEGREGATION PRINCIPLE: </w:t>
      </w:r>
      <w:r w:rsidRPr="001660D6">
        <w:rPr>
          <w:rFonts w:ascii="Arial" w:eastAsia="Times New Roman" w:hAnsi="Arial" w:cs="Arial"/>
          <w:color w:val="000000"/>
          <w:sz w:val="22"/>
          <w:szCs w:val="22"/>
          <w:lang w:val="en-US" w:eastAsia="es-MX"/>
        </w:rPr>
        <w:t>an interface represents public methods of a component, an interface doesn’t have to declare all the possible public methods of a</w:t>
      </w:r>
    </w:p>
    <w:p w14:paraId="6B6E26DA"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color w:val="000000"/>
          <w:sz w:val="22"/>
          <w:szCs w:val="22"/>
          <w:lang w:val="en-US" w:eastAsia="es-MX"/>
        </w:rPr>
        <w:t>component: a component can have many interfaces, Following the Interface Segregation Principle, when used with other principles, can help Developers reduce complexity by increasing Cohesion and reducing Coupling</w:t>
      </w:r>
    </w:p>
    <w:p w14:paraId="7BD56E02"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color w:val="000000"/>
          <w:sz w:val="22"/>
          <w:szCs w:val="22"/>
          <w:lang w:val="en-US" w:eastAsia="es-MX"/>
        </w:rPr>
        <w:t> </w:t>
      </w:r>
    </w:p>
    <w:p w14:paraId="45EA2EFF" w14:textId="380194CC" w:rsidR="001660D6" w:rsidRPr="001660D6" w:rsidRDefault="001660D6" w:rsidP="001660D6">
      <w:pPr>
        <w:jc w:val="center"/>
        <w:rPr>
          <w:rFonts w:ascii="Times New Roman" w:eastAsia="Times New Roman" w:hAnsi="Times New Roman" w:cs="Times New Roman"/>
          <w:color w:val="000000"/>
          <w:lang w:eastAsia="es-MX"/>
        </w:rPr>
      </w:pPr>
      <w:r w:rsidRPr="001660D6">
        <w:rPr>
          <w:rFonts w:ascii="Arial" w:eastAsia="Times New Roman" w:hAnsi="Arial" w:cs="Arial"/>
          <w:color w:val="000000"/>
          <w:sz w:val="22"/>
          <w:szCs w:val="22"/>
          <w:bdr w:val="none" w:sz="0" w:space="0" w:color="auto" w:frame="1"/>
          <w:lang w:eastAsia="es-MX"/>
        </w:rPr>
        <w:fldChar w:fldCharType="begin"/>
      </w:r>
      <w:r w:rsidRPr="001660D6">
        <w:rPr>
          <w:rFonts w:ascii="Arial" w:eastAsia="Times New Roman" w:hAnsi="Arial" w:cs="Arial"/>
          <w:color w:val="000000"/>
          <w:sz w:val="22"/>
          <w:szCs w:val="22"/>
          <w:bdr w:val="none" w:sz="0" w:space="0" w:color="auto" w:frame="1"/>
          <w:lang w:eastAsia="es-MX"/>
        </w:rPr>
        <w:instrText xml:space="preserve"> INCLUDEPICTURE "https://lh3.googleusercontent.com/i42m6EJgh-7ZXsgSDytg5lNlu3js_LfG9tBvmeyrnYQCGSgEczZLPl-y9nl0egzgWm8XzEZj9rzzRaCtb8IqBXAH7fIkb5t44QxNfQHFcpeGgxVFI_jwqqpoOZdtVg" \* MERGEFORMATINET </w:instrText>
      </w:r>
      <w:r w:rsidRPr="001660D6">
        <w:rPr>
          <w:rFonts w:ascii="Arial" w:eastAsia="Times New Roman" w:hAnsi="Arial" w:cs="Arial"/>
          <w:color w:val="000000"/>
          <w:sz w:val="22"/>
          <w:szCs w:val="22"/>
          <w:bdr w:val="none" w:sz="0" w:space="0" w:color="auto" w:frame="1"/>
          <w:lang w:eastAsia="es-MX"/>
        </w:rPr>
        <w:fldChar w:fldCharType="separate"/>
      </w:r>
      <w:r w:rsidRPr="001660D6">
        <w:rPr>
          <w:rFonts w:ascii="Arial" w:eastAsia="Times New Roman" w:hAnsi="Arial" w:cs="Arial"/>
          <w:noProof/>
          <w:color w:val="000000"/>
          <w:sz w:val="22"/>
          <w:szCs w:val="22"/>
          <w:bdr w:val="none" w:sz="0" w:space="0" w:color="auto" w:frame="1"/>
          <w:lang w:eastAsia="es-MX"/>
        </w:rPr>
        <w:drawing>
          <wp:inline distT="0" distB="0" distL="0" distR="0" wp14:anchorId="4DF61D3C" wp14:editId="742B30F1">
            <wp:extent cx="2806065" cy="231203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6065" cy="2312035"/>
                    </a:xfrm>
                    <a:prstGeom prst="rect">
                      <a:avLst/>
                    </a:prstGeom>
                    <a:noFill/>
                    <a:ln>
                      <a:noFill/>
                    </a:ln>
                  </pic:spPr>
                </pic:pic>
              </a:graphicData>
            </a:graphic>
          </wp:inline>
        </w:drawing>
      </w:r>
      <w:r w:rsidRPr="001660D6">
        <w:rPr>
          <w:rFonts w:ascii="Arial" w:eastAsia="Times New Roman" w:hAnsi="Arial" w:cs="Arial"/>
          <w:color w:val="000000"/>
          <w:sz w:val="22"/>
          <w:szCs w:val="22"/>
          <w:bdr w:val="none" w:sz="0" w:space="0" w:color="auto" w:frame="1"/>
          <w:lang w:eastAsia="es-MX"/>
        </w:rPr>
        <w:fldChar w:fldCharType="end"/>
      </w:r>
    </w:p>
    <w:p w14:paraId="4419D89C" w14:textId="77777777" w:rsidR="001660D6" w:rsidRPr="001660D6" w:rsidRDefault="001660D6" w:rsidP="001660D6">
      <w:pPr>
        <w:rPr>
          <w:rFonts w:ascii="Times New Roman" w:eastAsia="Times New Roman" w:hAnsi="Times New Roman" w:cs="Times New Roman"/>
          <w:color w:val="000000"/>
          <w:lang w:eastAsia="es-MX"/>
        </w:rPr>
      </w:pPr>
    </w:p>
    <w:p w14:paraId="2E97A8B2" w14:textId="77777777" w:rsidR="001660D6" w:rsidRPr="001660D6" w:rsidRDefault="001660D6" w:rsidP="001660D6">
      <w:pPr>
        <w:rPr>
          <w:rFonts w:ascii="Times New Roman" w:eastAsia="Times New Roman" w:hAnsi="Times New Roman" w:cs="Times New Roman"/>
          <w:color w:val="000000"/>
          <w:lang w:val="en-US" w:eastAsia="es-MX"/>
        </w:rPr>
      </w:pPr>
      <w:r w:rsidRPr="001660D6">
        <w:rPr>
          <w:rFonts w:ascii="Arial" w:eastAsia="Times New Roman" w:hAnsi="Arial" w:cs="Arial"/>
          <w:b/>
          <w:bCs/>
          <w:color w:val="000000"/>
          <w:sz w:val="22"/>
          <w:szCs w:val="22"/>
          <w:lang w:val="en-US" w:eastAsia="es-MX"/>
        </w:rPr>
        <w:t xml:space="preserve">DEPENDENCY INVERSION PRINCIPLE: </w:t>
      </w:r>
      <w:r w:rsidRPr="001660D6">
        <w:rPr>
          <w:rFonts w:ascii="Arial" w:eastAsia="Times New Roman" w:hAnsi="Arial" w:cs="Arial"/>
          <w:color w:val="000000"/>
          <w:sz w:val="22"/>
          <w:szCs w:val="22"/>
          <w:lang w:val="en-US" w:eastAsia="es-MX"/>
        </w:rPr>
        <w:t>How to apply the Dependency Inversion Principle</w:t>
      </w:r>
    </w:p>
    <w:p w14:paraId="0B2F8E35" w14:textId="77777777" w:rsidR="001660D6" w:rsidRPr="001660D6" w:rsidRDefault="001660D6" w:rsidP="001660D6">
      <w:pPr>
        <w:rPr>
          <w:rFonts w:ascii="Times New Roman" w:eastAsia="Times New Roman" w:hAnsi="Times New Roman" w:cs="Times New Roman"/>
          <w:color w:val="000000"/>
          <w:lang w:val="en-US" w:eastAsia="es-MX"/>
        </w:rPr>
      </w:pPr>
      <w:r w:rsidRPr="001660D6">
        <w:rPr>
          <w:rFonts w:ascii="Arial" w:eastAsia="Times New Roman" w:hAnsi="Arial" w:cs="Arial"/>
          <w:color w:val="000000"/>
          <w:sz w:val="22"/>
          <w:szCs w:val="22"/>
          <w:lang w:val="en-US" w:eastAsia="es-MX"/>
        </w:rPr>
        <w:t>• High-level modules should not depend on low-level modules</w:t>
      </w:r>
    </w:p>
    <w:p w14:paraId="3A6F3D0E" w14:textId="77777777" w:rsidR="001660D6" w:rsidRPr="001660D6" w:rsidRDefault="001660D6" w:rsidP="001660D6">
      <w:pPr>
        <w:rPr>
          <w:rFonts w:ascii="Times New Roman" w:eastAsia="Times New Roman" w:hAnsi="Times New Roman" w:cs="Times New Roman"/>
          <w:color w:val="000000"/>
          <w:lang w:val="en-US" w:eastAsia="es-MX"/>
        </w:rPr>
      </w:pPr>
      <w:r w:rsidRPr="001660D6">
        <w:rPr>
          <w:rFonts w:ascii="Arial" w:eastAsia="Times New Roman" w:hAnsi="Arial" w:cs="Arial"/>
          <w:color w:val="000000"/>
          <w:sz w:val="22"/>
          <w:szCs w:val="22"/>
          <w:lang w:val="en-US" w:eastAsia="es-MX"/>
        </w:rPr>
        <w:t>• Both low – level and high-level modules should depend on abstractions • “Program to the abstraction”</w:t>
      </w:r>
    </w:p>
    <w:p w14:paraId="58860598" w14:textId="77777777" w:rsidR="001660D6" w:rsidRPr="001660D6" w:rsidRDefault="001660D6" w:rsidP="001660D6">
      <w:pPr>
        <w:rPr>
          <w:rFonts w:ascii="Times New Roman" w:eastAsia="Times New Roman" w:hAnsi="Times New Roman" w:cs="Times New Roman"/>
          <w:color w:val="000000"/>
          <w:lang w:val="en-US" w:eastAsia="es-MX"/>
        </w:rPr>
      </w:pPr>
      <w:r w:rsidRPr="001660D6">
        <w:rPr>
          <w:rFonts w:ascii="Arial" w:eastAsia="Times New Roman" w:hAnsi="Arial" w:cs="Arial"/>
          <w:color w:val="000000"/>
          <w:sz w:val="22"/>
          <w:szCs w:val="22"/>
          <w:lang w:val="en-US" w:eastAsia="es-MX"/>
        </w:rPr>
        <w:t>• Following the Dependency Inversion Principle helps Developers</w:t>
      </w:r>
    </w:p>
    <w:p w14:paraId="28918B4F" w14:textId="77777777" w:rsidR="001660D6" w:rsidRPr="001660D6" w:rsidRDefault="001660D6" w:rsidP="001660D6">
      <w:pPr>
        <w:rPr>
          <w:rFonts w:ascii="Times New Roman" w:eastAsia="Times New Roman" w:hAnsi="Times New Roman" w:cs="Times New Roman"/>
          <w:color w:val="000000"/>
          <w:lang w:val="en-US" w:eastAsia="es-MX"/>
        </w:rPr>
      </w:pPr>
    </w:p>
    <w:p w14:paraId="729A2F89" w14:textId="73F40D67" w:rsidR="001660D6" w:rsidRPr="001660D6" w:rsidRDefault="001660D6" w:rsidP="001660D6">
      <w:pPr>
        <w:jc w:val="center"/>
        <w:rPr>
          <w:rFonts w:ascii="Times New Roman" w:eastAsia="Times New Roman" w:hAnsi="Times New Roman" w:cs="Times New Roman"/>
          <w:color w:val="000000"/>
          <w:lang w:eastAsia="es-MX"/>
        </w:rPr>
      </w:pPr>
      <w:r w:rsidRPr="001660D6">
        <w:rPr>
          <w:rFonts w:ascii="Arial" w:eastAsia="Times New Roman" w:hAnsi="Arial" w:cs="Arial"/>
          <w:color w:val="000000"/>
          <w:sz w:val="22"/>
          <w:szCs w:val="22"/>
          <w:bdr w:val="none" w:sz="0" w:space="0" w:color="auto" w:frame="1"/>
          <w:lang w:eastAsia="es-MX"/>
        </w:rPr>
        <w:lastRenderedPageBreak/>
        <w:fldChar w:fldCharType="begin"/>
      </w:r>
      <w:r w:rsidRPr="001660D6">
        <w:rPr>
          <w:rFonts w:ascii="Arial" w:eastAsia="Times New Roman" w:hAnsi="Arial" w:cs="Arial"/>
          <w:color w:val="000000"/>
          <w:sz w:val="22"/>
          <w:szCs w:val="22"/>
          <w:bdr w:val="none" w:sz="0" w:space="0" w:color="auto" w:frame="1"/>
          <w:lang w:eastAsia="es-MX"/>
        </w:rPr>
        <w:instrText xml:space="preserve"> INCLUDEPICTURE "https://lh3.googleusercontent.com/QVDLZIe8iZJfc5pgG_ecqwuiQBc1_EamYKx-RkD_Niww6liklvnUuqCbMglWa1QDe4SLoH4aLUGmv37kLwNsrUEAwNOVmJffvzMjg9PO4tFawtcM5paGUIiiaMJubw" \* MERGEFORMATINET </w:instrText>
      </w:r>
      <w:r w:rsidRPr="001660D6">
        <w:rPr>
          <w:rFonts w:ascii="Arial" w:eastAsia="Times New Roman" w:hAnsi="Arial" w:cs="Arial"/>
          <w:color w:val="000000"/>
          <w:sz w:val="22"/>
          <w:szCs w:val="22"/>
          <w:bdr w:val="none" w:sz="0" w:space="0" w:color="auto" w:frame="1"/>
          <w:lang w:eastAsia="es-MX"/>
        </w:rPr>
        <w:fldChar w:fldCharType="separate"/>
      </w:r>
      <w:r w:rsidRPr="001660D6">
        <w:rPr>
          <w:rFonts w:ascii="Arial" w:eastAsia="Times New Roman" w:hAnsi="Arial" w:cs="Arial"/>
          <w:noProof/>
          <w:color w:val="000000"/>
          <w:sz w:val="22"/>
          <w:szCs w:val="22"/>
          <w:bdr w:val="none" w:sz="0" w:space="0" w:color="auto" w:frame="1"/>
          <w:lang w:eastAsia="es-MX"/>
        </w:rPr>
        <w:drawing>
          <wp:inline distT="0" distB="0" distL="0" distR="0" wp14:anchorId="75CC72B1" wp14:editId="0C13F03D">
            <wp:extent cx="3909695" cy="265938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9695" cy="2659380"/>
                    </a:xfrm>
                    <a:prstGeom prst="rect">
                      <a:avLst/>
                    </a:prstGeom>
                    <a:noFill/>
                    <a:ln>
                      <a:noFill/>
                    </a:ln>
                  </pic:spPr>
                </pic:pic>
              </a:graphicData>
            </a:graphic>
          </wp:inline>
        </w:drawing>
      </w:r>
      <w:r w:rsidRPr="001660D6">
        <w:rPr>
          <w:rFonts w:ascii="Arial" w:eastAsia="Times New Roman" w:hAnsi="Arial" w:cs="Arial"/>
          <w:color w:val="000000"/>
          <w:sz w:val="22"/>
          <w:szCs w:val="22"/>
          <w:bdr w:val="none" w:sz="0" w:space="0" w:color="auto" w:frame="1"/>
          <w:lang w:eastAsia="es-MX"/>
        </w:rPr>
        <w:fldChar w:fldCharType="end"/>
      </w:r>
    </w:p>
    <w:p w14:paraId="201E92CF" w14:textId="77777777" w:rsidR="001660D6" w:rsidRPr="001660D6" w:rsidRDefault="001660D6" w:rsidP="001660D6">
      <w:pPr>
        <w:rPr>
          <w:rFonts w:ascii="Times New Roman" w:eastAsia="Times New Roman" w:hAnsi="Times New Roman" w:cs="Times New Roman"/>
          <w:color w:val="000000"/>
          <w:lang w:eastAsia="es-MX"/>
        </w:rPr>
      </w:pPr>
    </w:p>
    <w:p w14:paraId="4FF2C260"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b/>
          <w:bCs/>
          <w:color w:val="0000FF"/>
          <w:sz w:val="22"/>
          <w:szCs w:val="22"/>
          <w:lang w:val="en-US" w:eastAsia="es-MX"/>
        </w:rPr>
        <w:t>COMMON PARADIGMS</w:t>
      </w:r>
    </w:p>
    <w:p w14:paraId="2F17B90A"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b/>
          <w:bCs/>
          <w:color w:val="000000"/>
          <w:sz w:val="22"/>
          <w:szCs w:val="22"/>
          <w:lang w:val="en-US" w:eastAsia="es-MX"/>
        </w:rPr>
        <w:t> </w:t>
      </w:r>
    </w:p>
    <w:p w14:paraId="3C227825"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color w:val="000000"/>
          <w:sz w:val="22"/>
          <w:szCs w:val="22"/>
          <w:lang w:val="en-US" w:eastAsia="es-MX"/>
        </w:rPr>
        <w:t>Today, many languages and development environments support multi-paradigm software development, Object orientation (OO), Aspect orientation (AO), Functional programming (FP), Logic programming (LP), Genetic programming (GP) • Structured program (SP)</w:t>
      </w:r>
    </w:p>
    <w:p w14:paraId="1167F02C"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b/>
          <w:bCs/>
          <w:color w:val="000000"/>
          <w:sz w:val="22"/>
          <w:szCs w:val="22"/>
          <w:lang w:val="en-US" w:eastAsia="es-MX"/>
        </w:rPr>
        <w:t xml:space="preserve">PROBLEM BACKGROUND: </w:t>
      </w:r>
      <w:r w:rsidRPr="001660D6">
        <w:rPr>
          <w:rFonts w:ascii="Arial" w:eastAsia="Times New Roman" w:hAnsi="Arial" w:cs="Arial"/>
          <w:color w:val="000000"/>
          <w:sz w:val="22"/>
          <w:szCs w:val="22"/>
          <w:lang w:val="en-US" w:eastAsia="es-MX"/>
        </w:rPr>
        <w:t>Modularity, abstraction, and encapsulation have value in all these common software development paradigms, albeit to different degrees, however, the concepts and definitions of these principles differ across paradigms.</w:t>
      </w:r>
    </w:p>
    <w:p w14:paraId="5B757B75"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color w:val="000000"/>
          <w:sz w:val="22"/>
          <w:szCs w:val="22"/>
          <w:lang w:val="en-US" w:eastAsia="es-MX"/>
        </w:rPr>
        <w:t> </w:t>
      </w:r>
    </w:p>
    <w:p w14:paraId="450E2F8A"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b/>
          <w:bCs/>
          <w:color w:val="000000"/>
          <w:sz w:val="22"/>
          <w:szCs w:val="22"/>
          <w:lang w:val="en-US" w:eastAsia="es-MX"/>
        </w:rPr>
        <w:t xml:space="preserve">CONTRIBUTIONS OF THIS INITIAL PAPER: </w:t>
      </w:r>
      <w:r w:rsidRPr="001660D6">
        <w:rPr>
          <w:rFonts w:ascii="Arial" w:eastAsia="Times New Roman" w:hAnsi="Arial" w:cs="Arial"/>
          <w:color w:val="000000"/>
          <w:sz w:val="22"/>
          <w:szCs w:val="22"/>
          <w:lang w:val="en-US" w:eastAsia="es-MX"/>
        </w:rPr>
        <w:t>Clarify the purpose of software-engineering (SE) principles, in general, and distinguish them from “best practices”, idioms, and patterns propose a template for documenting principles that allows a principle’s definition to go beyond just communicating the underlying concepts, provides a basis for assessing adherence to the principle and a foundation for teaching the principle to programmers</w:t>
      </w:r>
    </w:p>
    <w:p w14:paraId="4C429A86"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color w:val="000000"/>
          <w:sz w:val="22"/>
          <w:szCs w:val="22"/>
          <w:lang w:val="en-US" w:eastAsia="es-MX"/>
        </w:rPr>
        <w:t> </w:t>
      </w:r>
    </w:p>
    <w:p w14:paraId="322ED4E8"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b/>
          <w:bCs/>
          <w:color w:val="000000"/>
          <w:sz w:val="22"/>
          <w:szCs w:val="22"/>
          <w:lang w:val="en-US" w:eastAsia="es-MX"/>
        </w:rPr>
        <w:t xml:space="preserve">SOFTWARE ENGINEERING PRINCIPLES: </w:t>
      </w:r>
      <w:r w:rsidRPr="001660D6">
        <w:rPr>
          <w:rFonts w:ascii="Arial" w:eastAsia="Times New Roman" w:hAnsi="Arial" w:cs="Arial"/>
          <w:color w:val="000000"/>
          <w:sz w:val="22"/>
          <w:szCs w:val="22"/>
          <w:lang w:val="en-US" w:eastAsia="es-MX"/>
        </w:rPr>
        <w:t>a principle is a foundational concept (truth, proposition, rule, etc.) that leads to and supports reasoning about desirable characteristics, such as maintainability, efficiency, openness, reusability, etc.</w:t>
      </w:r>
    </w:p>
    <w:p w14:paraId="49AA9409"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b/>
          <w:bCs/>
          <w:color w:val="000000"/>
          <w:sz w:val="22"/>
          <w:szCs w:val="22"/>
          <w:lang w:val="en-US" w:eastAsia="es-MX"/>
        </w:rPr>
        <w:t xml:space="preserve">PARADIGM-INDEPENDENT DEFINITION FOR ENCAPSULATION: </w:t>
      </w:r>
      <w:r w:rsidRPr="001660D6">
        <w:rPr>
          <w:rFonts w:ascii="Arial" w:eastAsia="Times New Roman" w:hAnsi="Arial" w:cs="Arial"/>
          <w:color w:val="000000"/>
          <w:sz w:val="22"/>
          <w:szCs w:val="22"/>
          <w:lang w:val="en-US" w:eastAsia="es-MX"/>
        </w:rPr>
        <w:t>Ensure that the private implementation details of a component are insulated so they cannot be accessed or modified by other components. Doing so will lead to better testability, maintainability, and reliability. It will also help with a clear separation of concerns and avoid accidental coupling.</w:t>
      </w:r>
    </w:p>
    <w:p w14:paraId="2FFDE940" w14:textId="77777777" w:rsidR="001660D6" w:rsidRPr="001660D6" w:rsidRDefault="001660D6" w:rsidP="001660D6">
      <w:pPr>
        <w:jc w:val="both"/>
        <w:rPr>
          <w:rFonts w:ascii="Times New Roman" w:eastAsia="Times New Roman" w:hAnsi="Times New Roman" w:cs="Times New Roman"/>
          <w:color w:val="000000"/>
          <w:lang w:val="en-US" w:eastAsia="es-MX"/>
        </w:rPr>
      </w:pPr>
      <w:r w:rsidRPr="001660D6">
        <w:rPr>
          <w:rFonts w:ascii="Arial" w:eastAsia="Times New Roman" w:hAnsi="Arial" w:cs="Arial"/>
          <w:color w:val="000000"/>
          <w:sz w:val="22"/>
          <w:szCs w:val="22"/>
          <w:lang w:val="en-US" w:eastAsia="es-MX"/>
        </w:rPr>
        <w:t> </w:t>
      </w:r>
    </w:p>
    <w:p w14:paraId="3AE9F6C5" w14:textId="77777777" w:rsidR="001660D6" w:rsidRPr="001660D6" w:rsidRDefault="001660D6" w:rsidP="001660D6">
      <w:pPr>
        <w:rPr>
          <w:rFonts w:ascii="Times New Roman" w:eastAsia="Times New Roman" w:hAnsi="Times New Roman" w:cs="Times New Roman"/>
          <w:lang w:val="en-US" w:eastAsia="es-MX"/>
        </w:rPr>
      </w:pPr>
      <w:r w:rsidRPr="001660D6">
        <w:rPr>
          <w:rFonts w:ascii="Arial" w:eastAsia="Times New Roman" w:hAnsi="Arial" w:cs="Arial"/>
          <w:b/>
          <w:bCs/>
          <w:color w:val="000000"/>
          <w:sz w:val="22"/>
          <w:szCs w:val="22"/>
          <w:lang w:val="en-US" w:eastAsia="es-MX"/>
        </w:rPr>
        <w:t xml:space="preserve">NON-REDUNDANCY AND COMPLIMENTARY – CRITERION: </w:t>
      </w:r>
      <w:r w:rsidRPr="001660D6">
        <w:rPr>
          <w:rFonts w:ascii="Arial" w:eastAsia="Times New Roman" w:hAnsi="Arial" w:cs="Arial"/>
          <w:color w:val="000000"/>
          <w:sz w:val="22"/>
          <w:szCs w:val="22"/>
          <w:lang w:val="en-US" w:eastAsia="es-MX"/>
        </w:rPr>
        <w:t>Abstraction and encapsulation might be considered duals of each other, but one cannot subsume the other because the mechanisms for doing each are different, we show satisfaction of the second criteria, namely that developers and choose to follow each principle independent, with an example consisting of four functional-identical code snippets a simple program snippet with good Modularity, Abstraction, Encapsulation</w:t>
      </w:r>
    </w:p>
    <w:p w14:paraId="4C6801B2" w14:textId="77777777" w:rsidR="00421697" w:rsidRPr="001660D6" w:rsidRDefault="00421697">
      <w:pPr>
        <w:rPr>
          <w:lang w:val="en-US"/>
        </w:rPr>
      </w:pPr>
    </w:p>
    <w:sectPr w:rsidR="00421697" w:rsidRPr="001660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67208"/>
    <w:multiLevelType w:val="multilevel"/>
    <w:tmpl w:val="CCA4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97"/>
    <w:rsid w:val="001660D6"/>
    <w:rsid w:val="00421697"/>
    <w:rsid w:val="00845F8D"/>
    <w:rsid w:val="00D417B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68AD4024"/>
  <w15:chartTrackingRefBased/>
  <w15:docId w15:val="{E17A9D02-2EB5-8A44-9C77-56873AEA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4216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421697"/>
    <w:pPr>
      <w:spacing w:before="100" w:beforeAutospacing="1" w:after="100" w:afterAutospacing="1"/>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21697"/>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421697"/>
  </w:style>
  <w:style w:type="character" w:customStyle="1" w:styleId="mw-editsection">
    <w:name w:val="mw-editsection"/>
    <w:basedOn w:val="Fuentedeprrafopredeter"/>
    <w:rsid w:val="00421697"/>
  </w:style>
  <w:style w:type="character" w:customStyle="1" w:styleId="mw-editsection-bracket">
    <w:name w:val="mw-editsection-bracket"/>
    <w:basedOn w:val="Fuentedeprrafopredeter"/>
    <w:rsid w:val="00421697"/>
  </w:style>
  <w:style w:type="character" w:styleId="Hipervnculo">
    <w:name w:val="Hyperlink"/>
    <w:basedOn w:val="Fuentedeprrafopredeter"/>
    <w:uiPriority w:val="99"/>
    <w:semiHidden/>
    <w:unhideWhenUsed/>
    <w:rsid w:val="00421697"/>
    <w:rPr>
      <w:color w:val="0000FF"/>
      <w:u w:val="single"/>
    </w:rPr>
  </w:style>
  <w:style w:type="character" w:customStyle="1" w:styleId="Ttulo2Car">
    <w:name w:val="Título 2 Car"/>
    <w:basedOn w:val="Fuentedeprrafopredeter"/>
    <w:link w:val="Ttulo2"/>
    <w:uiPriority w:val="9"/>
    <w:semiHidden/>
    <w:rsid w:val="0042169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660D6"/>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62820">
      <w:bodyDiv w:val="1"/>
      <w:marLeft w:val="0"/>
      <w:marRight w:val="0"/>
      <w:marTop w:val="0"/>
      <w:marBottom w:val="0"/>
      <w:divBdr>
        <w:top w:val="none" w:sz="0" w:space="0" w:color="auto"/>
        <w:left w:val="none" w:sz="0" w:space="0" w:color="auto"/>
        <w:bottom w:val="none" w:sz="0" w:space="0" w:color="auto"/>
        <w:right w:val="none" w:sz="0" w:space="0" w:color="auto"/>
      </w:divBdr>
    </w:div>
    <w:div w:id="641422094">
      <w:bodyDiv w:val="1"/>
      <w:marLeft w:val="0"/>
      <w:marRight w:val="0"/>
      <w:marTop w:val="0"/>
      <w:marBottom w:val="0"/>
      <w:divBdr>
        <w:top w:val="none" w:sz="0" w:space="0" w:color="auto"/>
        <w:left w:val="none" w:sz="0" w:space="0" w:color="auto"/>
        <w:bottom w:val="none" w:sz="0" w:space="0" w:color="auto"/>
        <w:right w:val="none" w:sz="0" w:space="0" w:color="auto"/>
      </w:divBdr>
    </w:div>
    <w:div w:id="764157258">
      <w:bodyDiv w:val="1"/>
      <w:marLeft w:val="0"/>
      <w:marRight w:val="0"/>
      <w:marTop w:val="0"/>
      <w:marBottom w:val="0"/>
      <w:divBdr>
        <w:top w:val="none" w:sz="0" w:space="0" w:color="auto"/>
        <w:left w:val="none" w:sz="0" w:space="0" w:color="auto"/>
        <w:bottom w:val="none" w:sz="0" w:space="0" w:color="auto"/>
        <w:right w:val="none" w:sz="0" w:space="0" w:color="auto"/>
      </w:divBdr>
    </w:div>
    <w:div w:id="1196700160">
      <w:bodyDiv w:val="1"/>
      <w:marLeft w:val="0"/>
      <w:marRight w:val="0"/>
      <w:marTop w:val="0"/>
      <w:marBottom w:val="0"/>
      <w:divBdr>
        <w:top w:val="none" w:sz="0" w:space="0" w:color="auto"/>
        <w:left w:val="none" w:sz="0" w:space="0" w:color="auto"/>
        <w:bottom w:val="none" w:sz="0" w:space="0" w:color="auto"/>
        <w:right w:val="none" w:sz="0" w:space="0" w:color="auto"/>
      </w:divBdr>
    </w:div>
    <w:div w:id="1283607674">
      <w:bodyDiv w:val="1"/>
      <w:marLeft w:val="0"/>
      <w:marRight w:val="0"/>
      <w:marTop w:val="0"/>
      <w:marBottom w:val="0"/>
      <w:divBdr>
        <w:top w:val="none" w:sz="0" w:space="0" w:color="auto"/>
        <w:left w:val="none" w:sz="0" w:space="0" w:color="auto"/>
        <w:bottom w:val="none" w:sz="0" w:space="0" w:color="auto"/>
        <w:right w:val="none" w:sz="0" w:space="0" w:color="auto"/>
      </w:divBdr>
    </w:div>
    <w:div w:id="1449812481">
      <w:bodyDiv w:val="1"/>
      <w:marLeft w:val="0"/>
      <w:marRight w:val="0"/>
      <w:marTop w:val="0"/>
      <w:marBottom w:val="0"/>
      <w:divBdr>
        <w:top w:val="none" w:sz="0" w:space="0" w:color="auto"/>
        <w:left w:val="none" w:sz="0" w:space="0" w:color="auto"/>
        <w:bottom w:val="none" w:sz="0" w:space="0" w:color="auto"/>
        <w:right w:val="none" w:sz="0" w:space="0" w:color="auto"/>
      </w:divBdr>
    </w:div>
    <w:div w:id="1689060644">
      <w:bodyDiv w:val="1"/>
      <w:marLeft w:val="0"/>
      <w:marRight w:val="0"/>
      <w:marTop w:val="0"/>
      <w:marBottom w:val="0"/>
      <w:divBdr>
        <w:top w:val="none" w:sz="0" w:space="0" w:color="auto"/>
        <w:left w:val="none" w:sz="0" w:space="0" w:color="auto"/>
        <w:bottom w:val="none" w:sz="0" w:space="0" w:color="auto"/>
        <w:right w:val="none" w:sz="0" w:space="0" w:color="auto"/>
      </w:divBdr>
    </w:div>
    <w:div w:id="1775904085">
      <w:bodyDiv w:val="1"/>
      <w:marLeft w:val="0"/>
      <w:marRight w:val="0"/>
      <w:marTop w:val="0"/>
      <w:marBottom w:val="0"/>
      <w:divBdr>
        <w:top w:val="none" w:sz="0" w:space="0" w:color="auto"/>
        <w:left w:val="none" w:sz="0" w:space="0" w:color="auto"/>
        <w:bottom w:val="none" w:sz="0" w:space="0" w:color="auto"/>
        <w:right w:val="none" w:sz="0" w:space="0" w:color="auto"/>
      </w:divBdr>
    </w:div>
    <w:div w:id="1891846009">
      <w:bodyDiv w:val="1"/>
      <w:marLeft w:val="0"/>
      <w:marRight w:val="0"/>
      <w:marTop w:val="0"/>
      <w:marBottom w:val="0"/>
      <w:divBdr>
        <w:top w:val="none" w:sz="0" w:space="0" w:color="auto"/>
        <w:left w:val="none" w:sz="0" w:space="0" w:color="auto"/>
        <w:bottom w:val="none" w:sz="0" w:space="0" w:color="auto"/>
        <w:right w:val="none" w:sz="0" w:space="0" w:color="auto"/>
      </w:divBdr>
    </w:div>
    <w:div w:id="1983147029">
      <w:bodyDiv w:val="1"/>
      <w:marLeft w:val="0"/>
      <w:marRight w:val="0"/>
      <w:marTop w:val="0"/>
      <w:marBottom w:val="0"/>
      <w:divBdr>
        <w:top w:val="none" w:sz="0" w:space="0" w:color="auto"/>
        <w:left w:val="none" w:sz="0" w:space="0" w:color="auto"/>
        <w:bottom w:val="none" w:sz="0" w:space="0" w:color="auto"/>
        <w:right w:val="none" w:sz="0" w:space="0" w:color="auto"/>
      </w:divBdr>
    </w:div>
    <w:div w:id="2132238546">
      <w:bodyDiv w:val="1"/>
      <w:marLeft w:val="0"/>
      <w:marRight w:val="0"/>
      <w:marTop w:val="0"/>
      <w:marBottom w:val="0"/>
      <w:divBdr>
        <w:top w:val="none" w:sz="0" w:space="0" w:color="auto"/>
        <w:left w:val="none" w:sz="0" w:space="0" w:color="auto"/>
        <w:bottom w:val="none" w:sz="0" w:space="0" w:color="auto"/>
        <w:right w:val="none" w:sz="0" w:space="0" w:color="auto"/>
      </w:divBdr>
      <w:divsChild>
        <w:div w:id="1732969352">
          <w:marLeft w:val="336"/>
          <w:marRight w:val="0"/>
          <w:marTop w:val="120"/>
          <w:marBottom w:val="31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827</Words>
  <Characters>4551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STEFANO MALDONADO BASTIDAS</dc:creator>
  <cp:keywords/>
  <dc:description/>
  <cp:lastModifiedBy>MATEO STEFANO MALDONADO BASTIDAS</cp:lastModifiedBy>
  <cp:revision>1</cp:revision>
  <dcterms:created xsi:type="dcterms:W3CDTF">2022-03-02T01:53:00Z</dcterms:created>
  <dcterms:modified xsi:type="dcterms:W3CDTF">2022-03-02T05:37:00Z</dcterms:modified>
</cp:coreProperties>
</file>