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234A" w14:textId="23B21257" w:rsidR="00C05FEF" w:rsidRDefault="00757202">
      <w:pPr>
        <w:rPr>
          <w:b/>
          <w:bCs/>
          <w:lang w:val="es-MX"/>
        </w:rPr>
      </w:pPr>
      <w:r>
        <w:rPr>
          <w:b/>
          <w:bCs/>
          <w:lang w:val="es-MX"/>
        </w:rPr>
        <w:t>SOLID PRINCIPLES</w:t>
      </w:r>
    </w:p>
    <w:p w14:paraId="494E3FED" w14:textId="77777777" w:rsidR="00757202" w:rsidRDefault="00757202">
      <w:pPr>
        <w:rPr>
          <w:b/>
          <w:bCs/>
          <w:lang w:val="es-MX"/>
        </w:rPr>
      </w:pPr>
    </w:p>
    <w:p w14:paraId="612C6519" w14:textId="77777777" w:rsidR="00757202" w:rsidRPr="00757202" w:rsidRDefault="00757202" w:rsidP="00757202">
      <w:pPr>
        <w:rPr>
          <w:b/>
          <w:bCs/>
        </w:rPr>
      </w:pPr>
      <w:r w:rsidRPr="00757202">
        <w:rPr>
          <w:b/>
          <w:bCs/>
        </w:rPr>
        <w:t xml:space="preserve">Single </w:t>
      </w:r>
      <w:proofErr w:type="spellStart"/>
      <w:r w:rsidRPr="00757202">
        <w:rPr>
          <w:b/>
          <w:bCs/>
        </w:rPr>
        <w:t>Responsibility</w:t>
      </w:r>
      <w:proofErr w:type="spellEnd"/>
      <w:r w:rsidRPr="00757202">
        <w:rPr>
          <w:b/>
          <w:bCs/>
        </w:rPr>
        <w:t xml:space="preserve"> </w:t>
      </w:r>
      <w:proofErr w:type="spellStart"/>
      <w:r w:rsidRPr="00757202">
        <w:rPr>
          <w:b/>
          <w:bCs/>
        </w:rPr>
        <w:t>Principle</w:t>
      </w:r>
      <w:proofErr w:type="spellEnd"/>
      <w:r w:rsidRPr="00757202">
        <w:rPr>
          <w:b/>
          <w:bCs/>
        </w:rPr>
        <w:t xml:space="preserve"> (SRP)</w:t>
      </w:r>
    </w:p>
    <w:p w14:paraId="7F2F50D0" w14:textId="77777777" w:rsidR="00757202" w:rsidRPr="00757202" w:rsidRDefault="00757202" w:rsidP="00757202">
      <w:pPr>
        <w:numPr>
          <w:ilvl w:val="0"/>
          <w:numId w:val="1"/>
        </w:numPr>
        <w:rPr>
          <w:b/>
          <w:bCs/>
        </w:rPr>
      </w:pPr>
      <w:r w:rsidRPr="00757202">
        <w:rPr>
          <w:b/>
          <w:bCs/>
        </w:rPr>
        <w:t xml:space="preserve">Problema: </w:t>
      </w:r>
      <w:r w:rsidRPr="00757202">
        <w:t xml:space="preserve">La clase </w:t>
      </w:r>
      <w:proofErr w:type="spellStart"/>
      <w:r w:rsidRPr="00757202">
        <w:t>StudentToMongo</w:t>
      </w:r>
      <w:proofErr w:type="spellEnd"/>
      <w:r w:rsidRPr="00757202">
        <w:t xml:space="preserve"> maneja tanto la conexión a la base de datos como la lógica de negocio relacionada con los estudiantes (por ejemplo, obtener y guardar estudiantes en la base de datos). Esto viola el principio de responsabilidad única.</w:t>
      </w:r>
    </w:p>
    <w:p w14:paraId="7F26B5F9" w14:textId="77777777" w:rsidR="00757202" w:rsidRPr="00757202" w:rsidRDefault="00757202">
      <w:pPr>
        <w:rPr>
          <w:b/>
          <w:bCs/>
        </w:rPr>
      </w:pPr>
    </w:p>
    <w:p w14:paraId="340FE597" w14:textId="75FA6081" w:rsidR="00757202" w:rsidRDefault="00757202">
      <w:pPr>
        <w:rPr>
          <w:lang w:val="es-MX"/>
        </w:rPr>
      </w:pPr>
      <w:r w:rsidRPr="00757202">
        <w:rPr>
          <w:lang w:val="es-MX"/>
        </w:rPr>
        <w:drawing>
          <wp:inline distT="0" distB="0" distL="0" distR="0" wp14:anchorId="21553046" wp14:editId="3CF4F12A">
            <wp:extent cx="5400040" cy="3270250"/>
            <wp:effectExtent l="0" t="0" r="0" b="6350"/>
            <wp:docPr id="207912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60A9" w14:textId="77777777" w:rsidR="00757202" w:rsidRDefault="00757202">
      <w:pPr>
        <w:rPr>
          <w:lang w:val="es-MX"/>
        </w:rPr>
      </w:pPr>
    </w:p>
    <w:p w14:paraId="0C4ADA03" w14:textId="77777777" w:rsidR="00757202" w:rsidRPr="00757202" w:rsidRDefault="00757202" w:rsidP="00757202">
      <w:pPr>
        <w:numPr>
          <w:ilvl w:val="0"/>
          <w:numId w:val="1"/>
        </w:numPr>
        <w:rPr>
          <w:b/>
          <w:bCs/>
        </w:rPr>
      </w:pPr>
      <w:r w:rsidRPr="00757202">
        <w:rPr>
          <w:b/>
          <w:bCs/>
        </w:rPr>
        <w:t>Solución:</w:t>
      </w:r>
      <w:r w:rsidRPr="00757202">
        <w:t xml:space="preserve"> Separar la lógica de conexión a la base de datos de la lógica de negocio relacionada con los estudiantes.</w:t>
      </w:r>
    </w:p>
    <w:p w14:paraId="040D4634" w14:textId="6E30C16D" w:rsidR="00757202" w:rsidRPr="00757202" w:rsidRDefault="0013143E">
      <w:r w:rsidRPr="0013143E">
        <w:lastRenderedPageBreak/>
        <w:drawing>
          <wp:inline distT="0" distB="0" distL="0" distR="0" wp14:anchorId="5F795C78" wp14:editId="33DD1F4E">
            <wp:extent cx="5400040" cy="3138170"/>
            <wp:effectExtent l="0" t="0" r="0" b="5080"/>
            <wp:docPr id="728573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3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202" w:rsidRPr="0075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501FC"/>
    <w:multiLevelType w:val="multilevel"/>
    <w:tmpl w:val="BA3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22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EF"/>
    <w:rsid w:val="0013143E"/>
    <w:rsid w:val="003F22BF"/>
    <w:rsid w:val="00636452"/>
    <w:rsid w:val="00757202"/>
    <w:rsid w:val="00C05FEF"/>
    <w:rsid w:val="00C93C92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4E5D"/>
  <w15:chartTrackingRefBased/>
  <w15:docId w15:val="{FF1CBC48-601D-4B48-A2EC-5DE5B50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Manangón</dc:creator>
  <cp:keywords/>
  <dc:description/>
  <cp:lastModifiedBy>Alejandro Manangón</cp:lastModifiedBy>
  <cp:revision>2</cp:revision>
  <cp:lastPrinted>2024-08-26T09:43:00Z</cp:lastPrinted>
  <dcterms:created xsi:type="dcterms:W3CDTF">2024-08-26T10:06:00Z</dcterms:created>
  <dcterms:modified xsi:type="dcterms:W3CDTF">2024-08-26T10:06:00Z</dcterms:modified>
</cp:coreProperties>
</file>