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0" w:right="0" w:firstLine="0"/>
        <w:jc w:val="left"/>
        <w:rPr>
          <w:sz w:val="26"/>
          <w:szCs w:val="26"/>
        </w:rPr>
      </w:pPr>
      <w:r w:rsidDel="00000000" w:rsidR="00000000" w:rsidRPr="00000000">
        <w:rPr>
          <w:color w:val="2f5497"/>
          <w:rtl w:val="0"/>
        </w:rPr>
        <w:t xml:space="preserve">IV Studio </w:t>
      </w:r>
      <w:r w:rsidDel="00000000" w:rsidR="00000000" w:rsidRPr="00000000">
        <w:rPr>
          <w:rtl w:val="0"/>
        </w:rPr>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3">
      <w:pPr>
        <w:pStyle w:val="Heading1"/>
        <w:spacing w:before="82" w:line="242" w:lineRule="auto"/>
        <w:rPr>
          <w:color w:val="2f5497"/>
        </w:rPr>
      </w:pPr>
      <w:r w:rsidDel="00000000" w:rsidR="00000000" w:rsidRPr="00000000">
        <w:rPr>
          <w:color w:val="2f5497"/>
          <w:rtl w:val="0"/>
        </w:rPr>
        <w:t xml:space="preserve">Integrants: Andy Tiban, Nohemi Tocagon, Tomas Tapia, Danilo Simba</w:t>
      </w:r>
    </w:p>
    <w:p w:rsidR="00000000" w:rsidDel="00000000" w:rsidP="00000000" w:rsidRDefault="00000000" w:rsidRPr="00000000" w14:paraId="00000004">
      <w:pPr>
        <w:pStyle w:val="Heading1"/>
        <w:spacing w:before="82" w:line="242" w:lineRule="auto"/>
        <w:rPr>
          <w:color w:val="2f5497"/>
        </w:rPr>
      </w:pPr>
      <w:r w:rsidDel="00000000" w:rsidR="00000000" w:rsidRPr="00000000">
        <w:rPr>
          <w:rtl w:val="0"/>
        </w:rPr>
      </w:r>
    </w:p>
    <w:p w:rsidR="00000000" w:rsidDel="00000000" w:rsidP="00000000" w:rsidRDefault="00000000" w:rsidRPr="00000000" w14:paraId="00000005">
      <w:pPr>
        <w:pStyle w:val="Heading1"/>
        <w:spacing w:before="82" w:line="242" w:lineRule="auto"/>
        <w:rPr/>
      </w:pPr>
      <w:r w:rsidDel="00000000" w:rsidR="00000000" w:rsidRPr="00000000">
        <w:rPr>
          <w:color w:val="2f5497"/>
          <w:rtl w:val="0"/>
        </w:rPr>
        <w:t xml:space="preserve">Workshop: Student productivity program “Uni-Helper”</w:t>
      </w:r>
      <w:r w:rsidDel="00000000" w:rsidR="00000000" w:rsidRPr="00000000">
        <w:rPr>
          <w:rtl w:val="0"/>
        </w:rPr>
      </w:r>
    </w:p>
    <w:p w:rsidR="00000000" w:rsidDel="00000000" w:rsidP="00000000" w:rsidRDefault="00000000" w:rsidRPr="00000000" w14:paraId="00000006">
      <w:pPr>
        <w:spacing w:before="357" w:line="361" w:lineRule="auto"/>
        <w:rPr>
          <w:color w:val="2f5497"/>
          <w:sz w:val="32"/>
          <w:szCs w:val="32"/>
        </w:rPr>
      </w:pPr>
      <w:r w:rsidDel="00000000" w:rsidR="00000000" w:rsidRPr="00000000">
        <w:rPr>
          <w:color w:val="2f5497"/>
          <w:sz w:val="32"/>
          <w:szCs w:val="32"/>
          <w:rtl w:val="0"/>
        </w:rPr>
        <w:t xml:space="preserve">Problem</w:t>
      </w:r>
    </w:p>
    <w:p w:rsidR="00000000" w:rsidDel="00000000" w:rsidP="00000000" w:rsidRDefault="00000000" w:rsidRPr="00000000" w14:paraId="00000007">
      <w:pPr>
        <w:spacing w:before="357" w:line="361" w:lineRule="auto"/>
        <w:rPr>
          <w:sz w:val="26"/>
          <w:szCs w:val="26"/>
        </w:rPr>
      </w:pPr>
      <w:r w:rsidDel="00000000" w:rsidR="00000000" w:rsidRPr="00000000">
        <w:rPr>
          <w:sz w:val="26"/>
          <w:szCs w:val="26"/>
          <w:rtl w:val="0"/>
        </w:rPr>
        <w:t xml:space="preserve">Many students use different apps to stay organized. They might use one app to schedule tasks and exams, another to track their expenses, and a different one to get campus info. Some even just trust their memory for all of this, which we really don't recommend. That is why we created this program: to put everything in one single place. Our goal is to help students manage their college life without the need to jump between multiple apps and feeling even more disorganized.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spacing w:line="361" w:lineRule="auto"/>
        <w:rPr>
          <w:color w:val="2f5497"/>
        </w:rPr>
      </w:pPr>
      <w:r w:rsidDel="00000000" w:rsidR="00000000" w:rsidRPr="00000000">
        <w:rPr>
          <w:color w:val="2f5497"/>
          <w:rtl w:val="0"/>
        </w:rPr>
        <w:t xml:space="preserve">Overview </w:t>
      </w:r>
    </w:p>
    <w:p w:rsidR="00000000" w:rsidDel="00000000" w:rsidP="00000000" w:rsidRDefault="00000000" w:rsidRPr="00000000" w14:paraId="0000000B">
      <w:pPr>
        <w:pStyle w:val="Heading1"/>
        <w:spacing w:line="361" w:lineRule="auto"/>
        <w:rPr>
          <w:sz w:val="26"/>
          <w:szCs w:val="26"/>
        </w:rPr>
      </w:pPr>
      <w:r w:rsidDel="00000000" w:rsidR="00000000" w:rsidRPr="00000000">
        <w:rPr>
          <w:sz w:val="26"/>
          <w:szCs w:val="26"/>
          <w:rtl w:val="0"/>
        </w:rPr>
        <w:t xml:space="preserve">In the domain of university education, college students need to manage different academic and personal responsibilities, such as completing assignments, managing their schedules, and controlling their expenses. Because students often have several responsibilities at the same time, they need tools that help them manage their time, organize their tasks, prioritize activities, and keep track of their academic progress.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rPr>
          <w:color w:val="2f5497"/>
        </w:rPr>
      </w:pPr>
      <w:r w:rsidDel="00000000" w:rsidR="00000000" w:rsidRPr="00000000">
        <w:rPr>
          <w:color w:val="2f5497"/>
          <w:rtl w:val="0"/>
        </w:rPr>
        <w:t xml:space="preserve">Background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0" w:right="0" w:firstLine="0"/>
        <w:jc w:val="left"/>
        <w:rPr>
          <w:sz w:val="26"/>
          <w:szCs w:val="26"/>
        </w:rPr>
      </w:pPr>
      <w:r w:rsidDel="00000000" w:rsidR="00000000" w:rsidRPr="00000000">
        <w:rPr>
          <w:sz w:val="26"/>
          <w:szCs w:val="26"/>
          <w:rtl w:val="0"/>
        </w:rPr>
        <w:t xml:space="preserve">Managing college life requires coordinating three primary dimensions of a student's daily routine: temporal assignments(schedules), financial expenditures (budgets), and spatial orientation (campus locations). In existing workflows, unaccounted daily spending. To build a unified system, we represent each domain using discrete data structures, standardized units, and explicit balance equations.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line="361" w:lineRule="auto"/>
        <w:rPr>
          <w:sz w:val="26"/>
          <w:szCs w:val="26"/>
        </w:rPr>
      </w:pPr>
      <w:bookmarkStart w:colFirst="0" w:colLast="0" w:name="_heading=h.7o4wkfnea00x" w:id="0"/>
      <w:bookmarkEnd w:id="0"/>
      <w:r w:rsidDel="00000000" w:rsidR="00000000" w:rsidRPr="00000000">
        <w:rPr>
          <w:color w:val="2f5497"/>
          <w:rtl w:val="0"/>
        </w:rPr>
        <w:t xml:space="preserve">Analyst Comparison</w:t>
      </w:r>
      <w:r w:rsidDel="00000000" w:rsidR="00000000" w:rsidRPr="00000000">
        <w:rPr>
          <w:rtl w:val="0"/>
        </w:rPr>
      </w:r>
    </w:p>
    <w:p w:rsidR="00000000" w:rsidDel="00000000" w:rsidP="00000000" w:rsidRDefault="00000000" w:rsidRPr="00000000" w14:paraId="00000015">
      <w:pPr>
        <w:pStyle w:val="Heading1"/>
        <w:spacing w:line="361" w:lineRule="auto"/>
        <w:rPr>
          <w:sz w:val="20"/>
          <w:szCs w:val="20"/>
        </w:rPr>
      </w:pPr>
      <w:bookmarkStart w:colFirst="0" w:colLast="0" w:name="_heading=h.kzynw78nuciw" w:id="1"/>
      <w:bookmarkEnd w:id="1"/>
      <w:r w:rsidDel="00000000" w:rsidR="00000000" w:rsidRPr="00000000">
        <w:rPr>
          <w:sz w:val="26"/>
          <w:szCs w:val="26"/>
          <w:rtl w:val="0"/>
        </w:rPr>
        <w:t xml:space="preserve">To evaluate the student's performance, the system records tasks and study activities in a history file. The total duration of the tracking period is called the Simulation Days. One measure of overall performance is the total number of completed tasks (Total Completed Tasks). Another measure is the TCT divided by the simulation days, called Productivity per Day, and performance per individual subject can also be measured by dividing the completed tasks of a specific course by the days invested in it. </w:t>
      </w:r>
      <w:r w:rsidDel="00000000" w:rsidR="00000000" w:rsidRPr="00000000">
        <w:rPr>
          <w:rtl w:val="0"/>
        </w:rPr>
      </w:r>
    </w:p>
    <w:sectPr>
      <w:headerReference r:id="rId7" w:type="default"/>
      <w:pgSz w:h="15840" w:w="12240" w:orient="portrait"/>
      <w:pgMar w:bottom="280" w:top="1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VtLtpdLwnxdKJoUxQYFL7cTA==">CgMxLjAyDmguN280d2tmbmVhMDB4Mg5oLmt6eW53NzhudWNpdzgAciExRFlBbzFXRVRzZk1jdVNwZlhmQWxDMkJxNWlCcVNmM0k=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2026-10-07T23:20:00Z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2020-05-26T00:00:00Z</vt:filetime>
  </property>
  <property fmtid="{D5CDD505-2E9C-101B-9397-08002B2CF9AE}" pid="4" name="Creator">
    <vt:lpwstr>Word</vt:lpwstr>
  </property>
  <property fmtid="{D5CDD505-2E9C-101B-9397-08002B2CF9AE}" pid="5" name="LastSaved">
    <vt:filetime>2026-10-07T00:00:00Z</vt:filetime>
  </property>
  <property fmtid="{D5CDD505-2E9C-101B-9397-08002B2CF9AE}" pid="6" name="Producer">
    <vt:lpwstr>macOS Version 10.15.4 (Build 19E287) Quartz PDFContext</vt:lpwstr>
  </property>
</Properties>
</file>